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A6" w:rsidRDefault="004746A6" w:rsidP="0029467A">
      <w:pPr>
        <w:pStyle w:val="MCQuestion"/>
        <w:numPr>
          <w:ilvl w:val="0"/>
          <w:numId w:val="0"/>
        </w:numPr>
        <w:rPr>
          <w:sz w:val="24"/>
        </w:rPr>
      </w:pPr>
    </w:p>
    <w:p w:rsidR="0029467A" w:rsidRPr="000C5669" w:rsidRDefault="004B0B60" w:rsidP="00576093">
      <w:pPr>
        <w:pStyle w:val="MCQuestion"/>
        <w:numPr>
          <w:ilvl w:val="0"/>
          <w:numId w:val="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rPr>
          <w:sz w:val="24"/>
        </w:rPr>
      </w:pPr>
      <w:r>
        <w:rPr>
          <w:sz w:val="24"/>
        </w:rPr>
        <w:t>A</w:t>
      </w:r>
      <w:r w:rsidR="0029467A" w:rsidRPr="000C5669">
        <w:rPr>
          <w:sz w:val="24"/>
        </w:rPr>
        <w:t>nswer</w:t>
      </w:r>
      <w:r w:rsidR="00B102F0" w:rsidRPr="000C5669">
        <w:rPr>
          <w:sz w:val="24"/>
        </w:rPr>
        <w:t xml:space="preserve"> </w:t>
      </w:r>
      <w:r>
        <w:rPr>
          <w:sz w:val="24"/>
        </w:rPr>
        <w:t xml:space="preserve">each </w:t>
      </w:r>
      <w:r w:rsidR="00B102F0" w:rsidRPr="000C5669">
        <w:rPr>
          <w:sz w:val="24"/>
        </w:rPr>
        <w:t xml:space="preserve">question below </w:t>
      </w:r>
      <w:r w:rsidR="0029467A" w:rsidRPr="000C5669">
        <w:rPr>
          <w:sz w:val="24"/>
        </w:rPr>
        <w:t xml:space="preserve">using the 11 Step of any Hypothesis Test. </w:t>
      </w:r>
      <w:r w:rsidR="0029467A" w:rsidRPr="000C5669">
        <w:rPr>
          <w:b/>
          <w:i/>
          <w:sz w:val="24"/>
          <w:u w:val="single"/>
        </w:rPr>
        <w:t>Show ALL</w:t>
      </w:r>
      <w:r w:rsidR="0029467A" w:rsidRPr="000C5669">
        <w:rPr>
          <w:sz w:val="24"/>
        </w:rPr>
        <w:t xml:space="preserve"> of your work, including any R code that you use.</w:t>
      </w:r>
      <w:r w:rsidR="003671D4" w:rsidRPr="000C5669">
        <w:rPr>
          <w:sz w:val="24"/>
        </w:rPr>
        <w:t xml:space="preserve"> Maintain </w:t>
      </w:r>
      <w:r w:rsidR="003671D4" w:rsidRPr="000C5669">
        <w:rPr>
          <w:b/>
          <w:i/>
          <w:sz w:val="24"/>
          <w:u w:val="single"/>
        </w:rPr>
        <w:t>at least three digits</w:t>
      </w:r>
      <w:r w:rsidR="003671D4" w:rsidRPr="000C5669">
        <w:rPr>
          <w:sz w:val="24"/>
        </w:rPr>
        <w:t xml:space="preserve"> on </w:t>
      </w:r>
      <w:r>
        <w:rPr>
          <w:sz w:val="24"/>
        </w:rPr>
        <w:t xml:space="preserve">all </w:t>
      </w:r>
      <w:r w:rsidR="003671D4" w:rsidRPr="000C5669">
        <w:rPr>
          <w:sz w:val="24"/>
        </w:rPr>
        <w:t>intermediate calculations.</w:t>
      </w:r>
      <w:r w:rsidR="00D6448B">
        <w:rPr>
          <w:sz w:val="24"/>
        </w:rPr>
        <w:t xml:space="preserve"> Helpful information is on the back of this sheet.</w:t>
      </w:r>
    </w:p>
    <w:p w:rsidR="0029467A" w:rsidRDefault="0029467A" w:rsidP="0029467A">
      <w:pPr>
        <w:pStyle w:val="MCQuestion"/>
        <w:numPr>
          <w:ilvl w:val="0"/>
          <w:numId w:val="0"/>
        </w:numPr>
        <w:rPr>
          <w:sz w:val="24"/>
        </w:rPr>
      </w:pPr>
    </w:p>
    <w:p w:rsidR="004C1A4D" w:rsidRDefault="004C1A4D" w:rsidP="0029467A">
      <w:pPr>
        <w:pStyle w:val="MCQuestion"/>
        <w:numPr>
          <w:ilvl w:val="0"/>
          <w:numId w:val="0"/>
        </w:numPr>
        <w:rPr>
          <w:sz w:val="24"/>
        </w:rPr>
      </w:pPr>
    </w:p>
    <w:p w:rsidR="00D6448B" w:rsidRPr="00A5642B" w:rsidRDefault="00D6448B" w:rsidP="00D6448B">
      <w:pPr>
        <w:pStyle w:val="MCQuestion"/>
        <w:numPr>
          <w:ilvl w:val="0"/>
          <w:numId w:val="2"/>
        </w:numPr>
        <w:ind w:left="360"/>
        <w:rPr>
          <w:sz w:val="24"/>
        </w:rPr>
      </w:pPr>
      <w:r>
        <w:rPr>
          <w:sz w:val="24"/>
          <w:szCs w:val="24"/>
        </w:rPr>
        <w:t xml:space="preserve">A recent graduate was a HUGE fan of Star Trek. For one part of their capstone research the student asked whether the number of deaths of </w:t>
      </w:r>
      <w:r w:rsidR="00DA5BAB">
        <w:rPr>
          <w:sz w:val="24"/>
          <w:szCs w:val="24"/>
        </w:rPr>
        <w:t xml:space="preserve">Star Trek Enterprise </w:t>
      </w:r>
      <w:r>
        <w:rPr>
          <w:sz w:val="24"/>
          <w:szCs w:val="24"/>
        </w:rPr>
        <w:t>crew members differed depending on the crew members area of work, which is identified by the crew member</w:t>
      </w:r>
      <w:r w:rsidR="00E914FC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E914FC">
        <w:rPr>
          <w:sz w:val="24"/>
          <w:szCs w:val="24"/>
        </w:rPr>
        <w:t xml:space="preserve">shirt </w:t>
      </w:r>
      <w:r>
        <w:rPr>
          <w:sz w:val="24"/>
          <w:szCs w:val="24"/>
        </w:rPr>
        <w:t>color (blue=science and medical; gold=command and helm; and red=operations, engineering, and secur</w:t>
      </w:r>
      <w:r w:rsidR="00DA5BAB">
        <w:rPr>
          <w:sz w:val="24"/>
          <w:szCs w:val="24"/>
        </w:rPr>
        <w:t>ity). Use the results in Table 1</w:t>
      </w:r>
      <w:r>
        <w:rPr>
          <w:sz w:val="24"/>
          <w:szCs w:val="24"/>
        </w:rPr>
        <w:t xml:space="preserve"> to answer the student’s question at the 5% level.</w:t>
      </w:r>
    </w:p>
    <w:p w:rsidR="00D6448B" w:rsidRPr="00D81250" w:rsidRDefault="00D6448B" w:rsidP="00D6448B">
      <w:pPr>
        <w:pStyle w:val="MCQuestion"/>
        <w:numPr>
          <w:ilvl w:val="0"/>
          <w:numId w:val="0"/>
        </w:numPr>
        <w:ind w:left="360"/>
        <w:rPr>
          <w:sz w:val="18"/>
          <w:szCs w:val="24"/>
        </w:rPr>
      </w:pPr>
    </w:p>
    <w:p w:rsidR="00D6448B" w:rsidRDefault="00DA5BAB" w:rsidP="00D6448B">
      <w:pPr>
        <w:pStyle w:val="MCQuestion"/>
        <w:numPr>
          <w:ilvl w:val="0"/>
          <w:numId w:val="0"/>
        </w:numPr>
        <w:ind w:left="720"/>
        <w:rPr>
          <w:b/>
          <w:szCs w:val="24"/>
        </w:rPr>
      </w:pPr>
      <w:r>
        <w:rPr>
          <w:b/>
          <w:szCs w:val="24"/>
        </w:rPr>
        <w:t>Table 1</w:t>
      </w:r>
      <w:r w:rsidR="00D6448B" w:rsidRPr="00A5642B">
        <w:rPr>
          <w:b/>
          <w:szCs w:val="24"/>
        </w:rPr>
        <w:t xml:space="preserve">. Frequency of </w:t>
      </w:r>
      <w:r w:rsidR="00D6448B">
        <w:rPr>
          <w:b/>
          <w:szCs w:val="24"/>
        </w:rPr>
        <w:t>crew members by whether the</w:t>
      </w:r>
      <w:r>
        <w:rPr>
          <w:b/>
          <w:szCs w:val="24"/>
        </w:rPr>
        <w:t>y</w:t>
      </w:r>
      <w:r w:rsidR="00D6448B">
        <w:rPr>
          <w:b/>
          <w:szCs w:val="24"/>
        </w:rPr>
        <w:t xml:space="preserve"> lived or died and their shirt color.</w:t>
      </w:r>
    </w:p>
    <w:p w:rsidR="00D6448B" w:rsidRPr="007B5D11" w:rsidRDefault="00D6448B" w:rsidP="00D6448B">
      <w:pPr>
        <w:pStyle w:val="MCQuestion"/>
        <w:numPr>
          <w:ilvl w:val="0"/>
          <w:numId w:val="0"/>
        </w:numPr>
        <w:ind w:left="720"/>
        <w:rPr>
          <w:b/>
          <w:sz w:val="6"/>
          <w:szCs w:val="6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540"/>
        <w:gridCol w:w="900"/>
        <w:gridCol w:w="810"/>
      </w:tblGrid>
      <w:tr w:rsidR="00D6448B" w:rsidRPr="000C5669" w:rsidTr="00B24F88">
        <w:trPr>
          <w:trHeight w:val="237"/>
          <w:tblHeader/>
          <w:jc w:val="center"/>
        </w:trPr>
        <w:tc>
          <w:tcPr>
            <w:tcW w:w="1170" w:type="dxa"/>
          </w:tcPr>
          <w:p w:rsidR="00D6448B" w:rsidRPr="000C5669" w:rsidRDefault="00D6448B" w:rsidP="00B24F8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</w:p>
        </w:tc>
        <w:tc>
          <w:tcPr>
            <w:tcW w:w="540" w:type="dxa"/>
            <w:vAlign w:val="center"/>
            <w:hideMark/>
          </w:tcPr>
          <w:p w:rsidR="00D6448B" w:rsidRPr="000C5669" w:rsidRDefault="00D6448B" w:rsidP="00B24F8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D6448B" w:rsidRPr="000C5669" w:rsidRDefault="00D6448B" w:rsidP="00B24F88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Lived</w:t>
            </w:r>
          </w:p>
        </w:tc>
        <w:tc>
          <w:tcPr>
            <w:tcW w:w="810" w:type="dxa"/>
            <w:vAlign w:val="center"/>
            <w:hideMark/>
          </w:tcPr>
          <w:p w:rsidR="00D6448B" w:rsidRPr="000C5669" w:rsidRDefault="00D6448B" w:rsidP="00B24F88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Died</w:t>
            </w:r>
          </w:p>
        </w:tc>
      </w:tr>
      <w:tr w:rsidR="00D6448B" w:rsidRPr="000C5669" w:rsidTr="00B24F88">
        <w:trPr>
          <w:trHeight w:val="20"/>
          <w:jc w:val="center"/>
        </w:trPr>
        <w:tc>
          <w:tcPr>
            <w:tcW w:w="1170" w:type="dxa"/>
            <w:vMerge w:val="restart"/>
            <w:vAlign w:val="center"/>
          </w:tcPr>
          <w:p w:rsidR="00D6448B" w:rsidRDefault="00D6448B" w:rsidP="00B24F88">
            <w:pPr>
              <w:ind w:hanging="26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Shirt</w:t>
            </w:r>
          </w:p>
          <w:p w:rsidR="00D6448B" w:rsidRPr="001B7EEF" w:rsidRDefault="00D6448B" w:rsidP="00B24F88">
            <w:pPr>
              <w:ind w:hanging="26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Color</w:t>
            </w:r>
          </w:p>
        </w:tc>
        <w:tc>
          <w:tcPr>
            <w:tcW w:w="540" w:type="dxa"/>
            <w:vAlign w:val="center"/>
            <w:hideMark/>
          </w:tcPr>
          <w:p w:rsidR="00D6448B" w:rsidRPr="00A5642B" w:rsidRDefault="00D6448B" w:rsidP="00B24F88">
            <w:pPr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Blue</w:t>
            </w:r>
          </w:p>
        </w:tc>
        <w:tc>
          <w:tcPr>
            <w:tcW w:w="900" w:type="dxa"/>
            <w:vAlign w:val="center"/>
          </w:tcPr>
          <w:p w:rsidR="00D6448B" w:rsidRPr="000C5669" w:rsidRDefault="00D6448B" w:rsidP="00B24F88">
            <w:pPr>
              <w:jc w:val="right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129</w:t>
            </w:r>
          </w:p>
        </w:tc>
        <w:tc>
          <w:tcPr>
            <w:tcW w:w="810" w:type="dxa"/>
            <w:vAlign w:val="center"/>
          </w:tcPr>
          <w:p w:rsidR="00D6448B" w:rsidRPr="000C5669" w:rsidRDefault="00D6448B" w:rsidP="00B24F88">
            <w:pPr>
              <w:jc w:val="right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7</w:t>
            </w:r>
          </w:p>
        </w:tc>
      </w:tr>
      <w:tr w:rsidR="00D6448B" w:rsidRPr="000C5669" w:rsidTr="00B24F88">
        <w:trPr>
          <w:trHeight w:val="20"/>
          <w:jc w:val="center"/>
        </w:trPr>
        <w:tc>
          <w:tcPr>
            <w:tcW w:w="1170" w:type="dxa"/>
            <w:vMerge/>
          </w:tcPr>
          <w:p w:rsidR="00D6448B" w:rsidRPr="000C5669" w:rsidRDefault="00D6448B" w:rsidP="00B24F88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540" w:type="dxa"/>
            <w:vAlign w:val="center"/>
            <w:hideMark/>
          </w:tcPr>
          <w:p w:rsidR="00D6448B" w:rsidRPr="00A5642B" w:rsidRDefault="00D6448B" w:rsidP="00B24F88">
            <w:pPr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Gold</w:t>
            </w:r>
          </w:p>
        </w:tc>
        <w:tc>
          <w:tcPr>
            <w:tcW w:w="900" w:type="dxa"/>
            <w:vAlign w:val="center"/>
          </w:tcPr>
          <w:p w:rsidR="00D6448B" w:rsidRPr="000C5669" w:rsidRDefault="00D6448B" w:rsidP="00B24F88">
            <w:pPr>
              <w:jc w:val="right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46</w:t>
            </w:r>
          </w:p>
        </w:tc>
        <w:tc>
          <w:tcPr>
            <w:tcW w:w="810" w:type="dxa"/>
            <w:vAlign w:val="center"/>
          </w:tcPr>
          <w:p w:rsidR="00D6448B" w:rsidRPr="000C5669" w:rsidRDefault="00D6448B" w:rsidP="00B24F88">
            <w:pPr>
              <w:jc w:val="right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9</w:t>
            </w:r>
          </w:p>
        </w:tc>
      </w:tr>
      <w:tr w:rsidR="00D6448B" w:rsidRPr="000C5669" w:rsidTr="00B24F88">
        <w:trPr>
          <w:trHeight w:val="20"/>
          <w:jc w:val="center"/>
        </w:trPr>
        <w:tc>
          <w:tcPr>
            <w:tcW w:w="1170" w:type="dxa"/>
            <w:vMerge/>
          </w:tcPr>
          <w:p w:rsidR="00D6448B" w:rsidRPr="000C5669" w:rsidRDefault="00D6448B" w:rsidP="00B24F88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6448B" w:rsidRPr="00A5642B" w:rsidRDefault="00D6448B" w:rsidP="00B24F88">
            <w:pPr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Red</w:t>
            </w:r>
          </w:p>
        </w:tc>
        <w:tc>
          <w:tcPr>
            <w:tcW w:w="900" w:type="dxa"/>
            <w:vAlign w:val="center"/>
          </w:tcPr>
          <w:p w:rsidR="00D6448B" w:rsidRDefault="00D6448B" w:rsidP="00B24F88">
            <w:pPr>
              <w:jc w:val="right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215</w:t>
            </w:r>
          </w:p>
        </w:tc>
        <w:tc>
          <w:tcPr>
            <w:tcW w:w="810" w:type="dxa"/>
            <w:vAlign w:val="center"/>
          </w:tcPr>
          <w:p w:rsidR="00D6448B" w:rsidRDefault="00D6448B" w:rsidP="00B24F88">
            <w:pPr>
              <w:jc w:val="right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24</w:t>
            </w:r>
          </w:p>
        </w:tc>
      </w:tr>
    </w:tbl>
    <w:p w:rsidR="00D6448B" w:rsidRDefault="00D6448B" w:rsidP="00D6448B">
      <w:pPr>
        <w:rPr>
          <w:rFonts w:ascii="Arial" w:hAnsi="Arial" w:cs="Arial"/>
          <w:b/>
          <w:szCs w:val="22"/>
        </w:rPr>
      </w:pPr>
    </w:p>
    <w:p w:rsidR="00D6448B" w:rsidRDefault="00D6448B" w:rsidP="00D6448B">
      <w:pPr>
        <w:pStyle w:val="MCQuestion"/>
        <w:numPr>
          <w:ilvl w:val="0"/>
          <w:numId w:val="0"/>
        </w:numPr>
        <w:rPr>
          <w:sz w:val="24"/>
        </w:rPr>
      </w:pPr>
    </w:p>
    <w:p w:rsidR="00D6448B" w:rsidRDefault="00D6448B" w:rsidP="00D6448B">
      <w:pPr>
        <w:pStyle w:val="MCQuestion"/>
        <w:numPr>
          <w:ilvl w:val="0"/>
          <w:numId w:val="0"/>
        </w:numPr>
        <w:rPr>
          <w:sz w:val="24"/>
        </w:rPr>
      </w:pPr>
    </w:p>
    <w:p w:rsidR="00D6448B" w:rsidRDefault="00D6448B" w:rsidP="00D6448B">
      <w:pPr>
        <w:pStyle w:val="MCQuestion"/>
        <w:numPr>
          <w:ilvl w:val="0"/>
          <w:numId w:val="0"/>
        </w:numPr>
        <w:rPr>
          <w:sz w:val="24"/>
        </w:rPr>
      </w:pPr>
    </w:p>
    <w:p w:rsidR="00B102F0" w:rsidRPr="004B0B60" w:rsidRDefault="002441E6" w:rsidP="00DD2575">
      <w:pPr>
        <w:pStyle w:val="MCQuestion"/>
        <w:numPr>
          <w:ilvl w:val="0"/>
          <w:numId w:val="2"/>
        </w:numPr>
        <w:ind w:left="360"/>
        <w:rPr>
          <w:sz w:val="24"/>
        </w:rPr>
      </w:pPr>
      <w:r>
        <w:rPr>
          <w:sz w:val="24"/>
        </w:rPr>
        <w:t>Jones</w:t>
      </w:r>
      <w:r w:rsidR="004B0B60" w:rsidRPr="004B0B60">
        <w:rPr>
          <w:sz w:val="24"/>
        </w:rPr>
        <w:t xml:space="preserve"> </w:t>
      </w:r>
      <w:r w:rsidR="004B0B60" w:rsidRPr="004B0B60">
        <w:rPr>
          <w:i/>
          <w:sz w:val="24"/>
        </w:rPr>
        <w:t>et al.</w:t>
      </w:r>
      <w:r w:rsidR="00261FEC">
        <w:rPr>
          <w:sz w:val="24"/>
        </w:rPr>
        <w:t xml:space="preserve"> (2018</w:t>
      </w:r>
      <w:r w:rsidR="004B0B60" w:rsidRPr="004B0B60">
        <w:rPr>
          <w:sz w:val="24"/>
        </w:rPr>
        <w:t>;</w:t>
      </w:r>
      <w:r w:rsidR="00261FEC">
        <w:rPr>
          <w:sz w:val="24"/>
        </w:rPr>
        <w:t xml:space="preserve"> Royal Society of Open</w:t>
      </w:r>
      <w:r w:rsidR="004B0B60" w:rsidRPr="004B0B60">
        <w:rPr>
          <w:sz w:val="24"/>
        </w:rPr>
        <w:t xml:space="preserve"> Science) </w:t>
      </w:r>
      <w:r w:rsidR="00261FEC">
        <w:rPr>
          <w:sz w:val="24"/>
        </w:rPr>
        <w:t xml:space="preserve">examined the </w:t>
      </w:r>
      <w:r w:rsidR="004B0B60">
        <w:rPr>
          <w:sz w:val="24"/>
        </w:rPr>
        <w:t>question</w:t>
      </w:r>
      <w:r w:rsidR="00DA5BAB">
        <w:rPr>
          <w:sz w:val="24"/>
        </w:rPr>
        <w:t xml:space="preserve"> of whether</w:t>
      </w:r>
      <w:r w:rsidR="00261FEC">
        <w:rPr>
          <w:sz w:val="24"/>
        </w:rPr>
        <w:t xml:space="preserve"> morphological changes will occur in animals held in captivity. To examine this question the</w:t>
      </w:r>
      <w:r w:rsidR="00DA5BAB">
        <w:rPr>
          <w:sz w:val="24"/>
        </w:rPr>
        <w:t>y</w:t>
      </w:r>
      <w:r w:rsidR="00261FEC">
        <w:rPr>
          <w:sz w:val="24"/>
        </w:rPr>
        <w:t xml:space="preserve"> measured the</w:t>
      </w:r>
      <w:r w:rsidR="00DA5BAB">
        <w:rPr>
          <w:sz w:val="24"/>
        </w:rPr>
        <w:t xml:space="preserve"> liver weight of</w:t>
      </w:r>
      <w:r w:rsidR="00261FEC">
        <w:rPr>
          <w:sz w:val="24"/>
        </w:rPr>
        <w:t xml:space="preserve"> House </w:t>
      </w:r>
      <w:proofErr w:type="spellStart"/>
      <w:r w:rsidR="00261FEC">
        <w:rPr>
          <w:sz w:val="24"/>
        </w:rPr>
        <w:t>Mouses</w:t>
      </w:r>
      <w:proofErr w:type="spellEnd"/>
      <w:r w:rsidR="00261FEC">
        <w:rPr>
          <w:sz w:val="24"/>
        </w:rPr>
        <w:t xml:space="preserve"> (</w:t>
      </w:r>
      <w:r w:rsidR="00261FEC" w:rsidRPr="00261FEC">
        <w:rPr>
          <w:i/>
          <w:sz w:val="24"/>
        </w:rPr>
        <w:t xml:space="preserve">Mus </w:t>
      </w:r>
      <w:proofErr w:type="spellStart"/>
      <w:r w:rsidR="00261FEC" w:rsidRPr="00261FEC">
        <w:rPr>
          <w:i/>
          <w:sz w:val="24"/>
        </w:rPr>
        <w:t>musculus</w:t>
      </w:r>
      <w:proofErr w:type="spellEnd"/>
      <w:r w:rsidR="00261FEC">
        <w:rPr>
          <w:sz w:val="24"/>
        </w:rPr>
        <w:t>) th</w:t>
      </w:r>
      <w:r w:rsidR="00DA5BAB">
        <w:rPr>
          <w:sz w:val="24"/>
        </w:rPr>
        <w:t>at were captured in the wild and raised in captivity</w:t>
      </w:r>
      <w:r w:rsidR="00261FEC">
        <w:rPr>
          <w:sz w:val="24"/>
        </w:rPr>
        <w:t>. Use their results shown in</w:t>
      </w:r>
      <w:r w:rsidR="00DA5BAB">
        <w:rPr>
          <w:sz w:val="24"/>
        </w:rPr>
        <w:t xml:space="preserve"> Tables 2 and 3</w:t>
      </w:r>
      <w:r w:rsidR="00261FEC">
        <w:rPr>
          <w:sz w:val="24"/>
        </w:rPr>
        <w:t xml:space="preserve"> to test, at the 5% level, </w:t>
      </w:r>
      <w:r w:rsidR="00DA5BAB">
        <w:rPr>
          <w:sz w:val="24"/>
        </w:rPr>
        <w:t>if the mean liver weight differed</w:t>
      </w:r>
      <w:r w:rsidR="00261FEC">
        <w:rPr>
          <w:sz w:val="24"/>
        </w:rPr>
        <w:t xml:space="preserve"> between the two groups</w:t>
      </w:r>
      <w:r w:rsidR="00E914FC">
        <w:rPr>
          <w:sz w:val="24"/>
        </w:rPr>
        <w:t xml:space="preserve"> of House Mouses</w:t>
      </w:r>
      <w:bookmarkStart w:id="0" w:name="_GoBack"/>
      <w:bookmarkEnd w:id="0"/>
      <w:r w:rsidR="003671D4" w:rsidRPr="004B0B60">
        <w:rPr>
          <w:sz w:val="24"/>
        </w:rPr>
        <w:t>.</w:t>
      </w:r>
    </w:p>
    <w:p w:rsidR="007D7661" w:rsidRPr="007B5D11" w:rsidRDefault="007D7661" w:rsidP="007D7661">
      <w:pPr>
        <w:pStyle w:val="MCQuestion"/>
        <w:numPr>
          <w:ilvl w:val="0"/>
          <w:numId w:val="0"/>
        </w:numPr>
        <w:ind w:left="360"/>
        <w:rPr>
          <w:sz w:val="12"/>
          <w:szCs w:val="12"/>
        </w:rPr>
      </w:pPr>
    </w:p>
    <w:p w:rsidR="00602670" w:rsidRPr="00A151B1" w:rsidRDefault="00602670" w:rsidP="00602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ind w:left="720"/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</w:pPr>
      <w:r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Table 1. Summary statistics for </w:t>
      </w:r>
      <w:r w:rsidR="00261FEC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liver weight (g</w:t>
      </w:r>
      <w:r w:rsidR="003944C6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)</w:t>
      </w:r>
      <w:r w:rsidR="00DA5BAB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of</w:t>
      </w:r>
      <w:r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</w:t>
      </w:r>
      <w:r w:rsidR="00261FEC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wild and captive House </w:t>
      </w:r>
      <w:proofErr w:type="spellStart"/>
      <w:r w:rsidR="00261FEC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Mouse</w:t>
      </w:r>
      <w:r w:rsidR="00DA5BAB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s</w:t>
      </w:r>
      <w:proofErr w:type="spellEnd"/>
      <w:r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.</w:t>
      </w:r>
    </w:p>
    <w:p w:rsidR="00261FEC" w:rsidRPr="00261FEC" w:rsidRDefault="00261FEC" w:rsidP="0026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</w:pPr>
      <w:r w:rsidRPr="00261FEC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</w:t>
      </w:r>
      <w:proofErr w:type="gramStart"/>
      <w:r w:rsidR="00F35BD3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>group</w:t>
      </w:r>
      <w:proofErr w:type="gramEnd"/>
      <w:r w:rsidR="00F35BD3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n </w:t>
      </w:r>
      <w:proofErr w:type="spellStart"/>
      <w:r w:rsidRPr="00261FEC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>nvalid</w:t>
      </w:r>
      <w:proofErr w:type="spellEnd"/>
      <w:r w:rsidR="00F35BD3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</w:t>
      </w:r>
      <w:r w:rsidRPr="00261FEC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</w:t>
      </w:r>
      <w:r w:rsidR="00F35BD3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</w:t>
      </w:r>
      <w:r w:rsidRPr="00261FEC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mean    </w:t>
      </w:r>
      <w:proofErr w:type="spellStart"/>
      <w:r w:rsidRPr="00261FEC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>sd</w:t>
      </w:r>
      <w:proofErr w:type="spellEnd"/>
      <w:r w:rsidR="00F35BD3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min    Q1 median    Q3  max</w:t>
      </w:r>
    </w:p>
    <w:p w:rsidR="00261FEC" w:rsidRDefault="00261FEC" w:rsidP="0026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Lucida Console" w:hAnsi="Lucida Console" w:cs="Courier New"/>
          <w:color w:val="000000"/>
          <w:bdr w:val="none" w:sz="0" w:space="0" w:color="auto" w:frame="1"/>
        </w:rPr>
      </w:pP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>Cap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>tive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53     52 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0.760 0.188 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0.50 </w:t>
      </w:r>
      <w:proofErr w:type="gramStart"/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>0.618  0.725</w:t>
      </w:r>
      <w:proofErr w:type="gramEnd"/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 0.858 1.39</w:t>
      </w:r>
    </w:p>
    <w:p w:rsidR="00261FEC" w:rsidRPr="00261FEC" w:rsidRDefault="00261FEC" w:rsidP="0026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Lucida Console" w:hAnsi="Lucida Console" w:cs="Courier New"/>
          <w:color w:val="000000"/>
          <w:bdr w:val="none" w:sz="0" w:space="0" w:color="auto" w:frame="1"/>
        </w:rPr>
      </w:pP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 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>W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>ild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>23     23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0.871 0.240 </w:t>
      </w:r>
      <w:r w:rsidR="00F35BD3">
        <w:rPr>
          <w:rFonts w:ascii="Lucida Console" w:hAnsi="Lucida Console" w:cs="Courier New"/>
          <w:color w:val="000000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0.58 </w:t>
      </w:r>
      <w:proofErr w:type="gramStart"/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>0.730  0.760</w:t>
      </w:r>
      <w:proofErr w:type="gramEnd"/>
      <w:r w:rsidRPr="00261FEC">
        <w:rPr>
          <w:rFonts w:ascii="Lucida Console" w:hAnsi="Lucida Console" w:cs="Courier New"/>
          <w:color w:val="000000"/>
          <w:bdr w:val="none" w:sz="0" w:space="0" w:color="auto" w:frame="1"/>
        </w:rPr>
        <w:t xml:space="preserve"> 0.965 1.47</w:t>
      </w:r>
    </w:p>
    <w:p w:rsidR="003671D4" w:rsidRPr="00A151B1" w:rsidRDefault="003671D4" w:rsidP="00A151B1">
      <w:pPr>
        <w:pStyle w:val="MCQuestion"/>
        <w:numPr>
          <w:ilvl w:val="0"/>
          <w:numId w:val="0"/>
        </w:numPr>
        <w:rPr>
          <w:sz w:val="16"/>
        </w:rPr>
      </w:pPr>
    </w:p>
    <w:p w:rsidR="00A151B1" w:rsidRPr="00A151B1" w:rsidRDefault="00A151B1" w:rsidP="00A15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ind w:left="720"/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</w:pPr>
      <w:r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Table 2. </w:t>
      </w:r>
      <w:proofErr w:type="spellStart"/>
      <w:r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Levene’s</w:t>
      </w:r>
      <w:proofErr w:type="spellEnd"/>
      <w:r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</w:t>
      </w:r>
      <w:r w:rsidR="00DA5BAB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test for</w:t>
      </w:r>
      <w:r w:rsidR="003944C6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</w:t>
      </w:r>
      <w:r w:rsidR="00261FEC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liver weight (g)</w:t>
      </w:r>
      <w:r w:rsidR="00DA5BAB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of</w:t>
      </w:r>
      <w:r w:rsidR="00261FEC"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</w:t>
      </w:r>
      <w:r w:rsidR="00261FEC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wild and captive House </w:t>
      </w:r>
      <w:proofErr w:type="spellStart"/>
      <w:r w:rsidR="00261FEC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Mouse</w:t>
      </w:r>
      <w:r w:rsidR="00DA5BAB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s</w:t>
      </w:r>
      <w:proofErr w:type="spellEnd"/>
      <w:r w:rsidRPr="00A151B1">
        <w:rPr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.</w:t>
      </w:r>
    </w:p>
    <w:p w:rsidR="00261FEC" w:rsidRPr="00261FEC" w:rsidRDefault="00261FEC" w:rsidP="0026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</w:pPr>
      <w:r w:rsidRPr="00261FEC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 xml:space="preserve">      </w:t>
      </w:r>
      <w:r w:rsidR="00F35BD3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261FEC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>Df</w:t>
      </w:r>
      <w:proofErr w:type="spellEnd"/>
      <w:r w:rsidR="00F35BD3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 xml:space="preserve"> F value</w:t>
      </w:r>
      <w:r w:rsidR="00F35BD3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 xml:space="preserve"> </w:t>
      </w:r>
      <w:proofErr w:type="spellStart"/>
      <w:proofErr w:type="gramStart"/>
      <w:r w:rsidRPr="00261FEC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>Pr</w:t>
      </w:r>
      <w:proofErr w:type="spellEnd"/>
      <w:r w:rsidRPr="00261FEC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>(</w:t>
      </w:r>
      <w:proofErr w:type="gramEnd"/>
      <w:r w:rsidRPr="00261FEC">
        <w:rPr>
          <w:rFonts w:ascii="Lucida Console" w:hAnsi="Lucida Console" w:cs="Courier New"/>
          <w:color w:val="000000"/>
          <w:szCs w:val="24"/>
          <w:u w:val="single"/>
          <w:bdr w:val="none" w:sz="0" w:space="0" w:color="auto" w:frame="1"/>
        </w:rPr>
        <w:t>&gt;F)</w:t>
      </w:r>
    </w:p>
    <w:p w:rsidR="00261FEC" w:rsidRPr="00261FEC" w:rsidRDefault="00261FEC" w:rsidP="0026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Lucida Console" w:hAnsi="Lucida Console" w:cs="Courier New"/>
          <w:color w:val="000000"/>
          <w:szCs w:val="24"/>
          <w:bdr w:val="none" w:sz="0" w:space="0" w:color="auto" w:frame="1"/>
        </w:rPr>
      </w:pPr>
      <w:proofErr w:type="gramStart"/>
      <w:r w:rsidRPr="00261FEC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>group</w:t>
      </w:r>
      <w:proofErr w:type="gramEnd"/>
      <w:r w:rsidRPr="00261FEC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 </w:t>
      </w:r>
      <w:r w:rsidR="00F35BD3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 </w:t>
      </w:r>
      <w:r w:rsidRPr="00261FEC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 1  </w:t>
      </w:r>
      <w:r w:rsidR="00F35BD3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0.4287 </w:t>
      </w:r>
      <w:r w:rsidR="00F35BD3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  </w:t>
      </w:r>
      <w:r w:rsidRPr="00261FEC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>0.5147</w:t>
      </w:r>
    </w:p>
    <w:p w:rsidR="00A151B1" w:rsidRPr="00DF4A6F" w:rsidRDefault="00261FEC" w:rsidP="00DF4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Lucida Console" w:hAnsi="Lucida Console" w:cs="Courier New"/>
          <w:color w:val="000000"/>
          <w:szCs w:val="24"/>
        </w:rPr>
      </w:pPr>
      <w:r w:rsidRPr="00261FEC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      </w:t>
      </w:r>
      <w:r w:rsidR="00F35BD3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 xml:space="preserve"> </w:t>
      </w:r>
      <w:r w:rsidRPr="00261FEC">
        <w:rPr>
          <w:rFonts w:ascii="Lucida Console" w:hAnsi="Lucida Console" w:cs="Courier New"/>
          <w:color w:val="000000"/>
          <w:szCs w:val="24"/>
          <w:bdr w:val="none" w:sz="0" w:space="0" w:color="auto" w:frame="1"/>
        </w:rPr>
        <w:t>73</w:t>
      </w:r>
      <w:r w:rsidR="00A151B1" w:rsidRPr="00A151B1">
        <w:rPr>
          <w:rFonts w:ascii="Lucida Console" w:hAnsi="Lucida Console" w:cs="Courier New"/>
          <w:color w:val="000000"/>
          <w:bdr w:val="none" w:sz="0" w:space="0" w:color="auto" w:frame="1"/>
        </w:rPr>
        <w:t xml:space="preserve">               </w:t>
      </w:r>
    </w:p>
    <w:p w:rsidR="00A5642B" w:rsidRPr="007B5D11" w:rsidRDefault="00A5642B" w:rsidP="007D7661">
      <w:pPr>
        <w:pStyle w:val="MCQuestion"/>
        <w:numPr>
          <w:ilvl w:val="0"/>
          <w:numId w:val="0"/>
        </w:numPr>
        <w:ind w:left="360"/>
        <w:rPr>
          <w:sz w:val="36"/>
        </w:rPr>
      </w:pPr>
    </w:p>
    <w:p w:rsidR="0059292F" w:rsidRDefault="0059292F" w:rsidP="0059292F">
      <w:pPr>
        <w:autoSpaceDE w:val="0"/>
        <w:autoSpaceDN w:val="0"/>
        <w:adjustRightInd w:val="0"/>
        <w:rPr>
          <w:rFonts w:ascii="LMRoman10-Regular" w:hAnsi="LMRoman10-Regular" w:cs="LMRoman10-Regular"/>
        </w:rPr>
      </w:pPr>
    </w:p>
    <w:p w:rsidR="0059292F" w:rsidRDefault="0059292F" w:rsidP="0059292F">
      <w:pPr>
        <w:autoSpaceDE w:val="0"/>
        <w:autoSpaceDN w:val="0"/>
        <w:adjustRightInd w:val="0"/>
        <w:rPr>
          <w:rFonts w:ascii="LMRoman10-Regular" w:hAnsi="LMRoman10-Regular" w:cs="LMRoman10-Regular"/>
        </w:rPr>
      </w:pPr>
    </w:p>
    <w:p w:rsidR="00D6448B" w:rsidRPr="00D6448B" w:rsidRDefault="0059292F" w:rsidP="00D6448B">
      <w:pPr>
        <w:pStyle w:val="MCQuestion"/>
        <w:numPr>
          <w:ilvl w:val="0"/>
          <w:numId w:val="2"/>
        </w:numPr>
        <w:ind w:left="360"/>
        <w:rPr>
          <w:rFonts w:asciiTheme="minorHAnsi" w:hAnsiTheme="minorHAnsi" w:cstheme="minorHAnsi"/>
          <w:sz w:val="28"/>
        </w:rPr>
      </w:pPr>
      <w:r w:rsidRPr="00D6448B">
        <w:rPr>
          <w:rFonts w:asciiTheme="minorHAnsi" w:hAnsiTheme="minorHAnsi" w:cstheme="minorHAnsi"/>
          <w:sz w:val="24"/>
        </w:rPr>
        <w:t>The mean number of neurons in the prefrontal cortex in non-autistic male children aged 2-16 is about 1.15 billion. Autistic children often have a small head circumference at birth, followed by a sudden and excessive increase in head circumference during the first year of life. A recent study examined the brain tissue in autopsies of fifteen autistic male children between the ages of 2 and 16. This sample of fifteen children had a mean number of neurons</w:t>
      </w:r>
      <w:r w:rsidR="00D6448B" w:rsidRPr="00D6448B">
        <w:rPr>
          <w:rFonts w:asciiTheme="minorHAnsi" w:hAnsiTheme="minorHAnsi" w:cstheme="minorHAnsi"/>
          <w:sz w:val="24"/>
        </w:rPr>
        <w:t xml:space="preserve"> in the prefrontal cortex of 1.94 billion with a standard deviation of 0.</w:t>
      </w:r>
      <w:r w:rsidR="00797677">
        <w:rPr>
          <w:rFonts w:asciiTheme="minorHAnsi" w:hAnsiTheme="minorHAnsi" w:cstheme="minorHAnsi"/>
          <w:sz w:val="24"/>
        </w:rPr>
        <w:t>5</w:t>
      </w:r>
      <w:r w:rsidR="00D6448B" w:rsidRPr="00D6448B">
        <w:rPr>
          <w:rFonts w:asciiTheme="minorHAnsi" w:hAnsiTheme="minorHAnsi" w:cstheme="minorHAnsi"/>
          <w:sz w:val="24"/>
        </w:rPr>
        <w:t xml:space="preserve">4 billion. A histogram of the sample was not heavily skewed. Test whether this sample provides evidence, at the 1% level, that autistic male children have more neurons (on average) in the prefrontal cortex than non-autistic </w:t>
      </w:r>
      <w:r w:rsidR="00F35BD3">
        <w:rPr>
          <w:rFonts w:asciiTheme="minorHAnsi" w:hAnsiTheme="minorHAnsi" w:cstheme="minorHAnsi"/>
          <w:sz w:val="24"/>
        </w:rPr>
        <w:t xml:space="preserve">male </w:t>
      </w:r>
      <w:r w:rsidR="00D6448B" w:rsidRPr="00D6448B">
        <w:rPr>
          <w:rFonts w:asciiTheme="minorHAnsi" w:hAnsiTheme="minorHAnsi" w:cstheme="minorHAnsi"/>
          <w:sz w:val="24"/>
        </w:rPr>
        <w:t>children.</w:t>
      </w:r>
    </w:p>
    <w:p w:rsidR="00D6448B" w:rsidRDefault="00D6448B">
      <w:pPr>
        <w:rPr>
          <w:rFonts w:ascii="Calibri" w:hAnsi="Calibri"/>
          <w:sz w:val="32"/>
          <w:szCs w:val="24"/>
        </w:rPr>
      </w:pPr>
      <w:r>
        <w:rPr>
          <w:rFonts w:ascii="Calibri" w:hAnsi="Calibri"/>
          <w:sz w:val="32"/>
          <w:szCs w:val="24"/>
        </w:rPr>
        <w:br w:type="page"/>
      </w:r>
    </w:p>
    <w:p w:rsidR="00D6448B" w:rsidRPr="005B52D1" w:rsidRDefault="00D6448B" w:rsidP="00D6448B">
      <w:pPr>
        <w:rPr>
          <w:rFonts w:ascii="Calibri" w:hAnsi="Calibri"/>
          <w:sz w:val="32"/>
          <w:szCs w:val="24"/>
        </w:rPr>
      </w:pPr>
    </w:p>
    <w:p w:rsidR="00D6448B" w:rsidRPr="00272907" w:rsidRDefault="00D6448B" w:rsidP="00D6448B">
      <w:pPr>
        <w:pStyle w:val="NormalWeb"/>
        <w:pBdr>
          <w:top w:val="single" w:sz="4" w:space="1" w:color="auto"/>
        </w:pBdr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D6448B" w:rsidRDefault="00D6448B" w:rsidP="00D6448B">
      <w:pPr>
        <w:pStyle w:val="NormalWeb"/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2"/>
        </w:rPr>
        <w:t>val,mean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meanval,sd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sdval,lower.tail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D6448B" w:rsidRDefault="00D6448B" w:rsidP="00D6448B">
      <w:pPr>
        <w:pStyle w:val="NormalWeb"/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2"/>
        </w:rPr>
        <w:t>val,distrib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=”X”,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df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dfval,lower.tail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D6448B" w:rsidRDefault="00D6448B" w:rsidP="00D6448B">
      <w:pPr>
        <w:pStyle w:val="NormalWeb"/>
        <w:spacing w:before="120" w:beforeAutospacing="0" w:after="0" w:afterAutospacing="0"/>
        <w:ind w:left="806" w:hanging="806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where</w:t>
      </w:r>
      <w:proofErr w:type="gramEnd"/>
    </w:p>
    <w:p w:rsidR="00D6448B" w:rsidRPr="00B23746" w:rsidRDefault="00D6448B" w:rsidP="00D6448B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val</w:t>
      </w:r>
      <w:proofErr w:type="spellEnd"/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a value of t</w:t>
      </w:r>
      <w:r>
        <w:rPr>
          <w:rFonts w:ascii="Courier New" w:hAnsi="Courier New" w:cs="Courier New"/>
          <w:sz w:val="20"/>
        </w:rPr>
        <w:t>he quant.</w:t>
      </w:r>
      <w:r w:rsidRPr="00B23746">
        <w:rPr>
          <w:rFonts w:ascii="Courier New" w:hAnsi="Courier New" w:cs="Courier New"/>
          <w:sz w:val="20"/>
        </w:rPr>
        <w:t xml:space="preserve"> variable or area (i.</w:t>
      </w:r>
      <w:r>
        <w:rPr>
          <w:rFonts w:ascii="Courier New" w:hAnsi="Courier New" w:cs="Courier New"/>
          <w:sz w:val="20"/>
        </w:rPr>
        <w:t>e., percentage as a proportion)</w:t>
      </w:r>
    </w:p>
    <w:p w:rsidR="00D6448B" w:rsidRPr="00B23746" w:rsidRDefault="00D6448B" w:rsidP="00D6448B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meanval</w:t>
      </w:r>
      <w:proofErr w:type="spellEnd"/>
      <w:r w:rsidRPr="00B23746">
        <w:rPr>
          <w:rFonts w:ascii="Courier New" w:hAnsi="Courier New" w:cs="Courier New"/>
          <w:sz w:val="20"/>
        </w:rPr>
        <w:t xml:space="preserve"> is population mean (</w:t>
      </w:r>
      <w:r w:rsidRPr="000C43AD">
        <w:rPr>
          <w:rFonts w:ascii="Symbol" w:hAnsi="Symbol" w:cs="Courier New"/>
          <w:sz w:val="20"/>
        </w:rPr>
        <w:t></w:t>
      </w:r>
      <w:r w:rsidRPr="00B23746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 xml:space="preserve"> for a normal distribution</w:t>
      </w:r>
    </w:p>
    <w:p w:rsidR="00D6448B" w:rsidRDefault="00D6448B" w:rsidP="00D6448B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sdval</w:t>
      </w:r>
      <w:proofErr w:type="spellEnd"/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standard deviation (</w:t>
      </w:r>
      <w:r w:rsidRPr="000C43AD">
        <w:rPr>
          <w:rFonts w:ascii="Symbol" w:hAnsi="Symbol" w:cs="Courier New"/>
          <w:sz w:val="20"/>
        </w:rPr>
        <w:t></w:t>
      </w:r>
      <w:r w:rsidRPr="00B23746">
        <w:rPr>
          <w:rFonts w:ascii="Courier New" w:hAnsi="Courier New" w:cs="Courier New"/>
          <w:sz w:val="20"/>
        </w:rPr>
        <w:t>) or error (SE)</w:t>
      </w:r>
      <w:r>
        <w:rPr>
          <w:rFonts w:ascii="Courier New" w:hAnsi="Courier New" w:cs="Courier New"/>
          <w:sz w:val="20"/>
        </w:rPr>
        <w:t xml:space="preserve"> for a normal distribution</w:t>
      </w:r>
    </w:p>
    <w:p w:rsidR="00D6448B" w:rsidRDefault="00D6448B" w:rsidP="00D6448B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distrib</w:t>
      </w:r>
      <w:proofErr w:type="spellEnd"/>
      <w:r>
        <w:rPr>
          <w:rFonts w:ascii="Courier New" w:hAnsi="Courier New" w:cs="Courier New"/>
          <w:b/>
          <w:sz w:val="20"/>
        </w:rPr>
        <w:t>=”X”</w:t>
      </w:r>
      <w:r>
        <w:rPr>
          <w:rFonts w:ascii="Courier New" w:hAnsi="Courier New" w:cs="Courier New"/>
          <w:sz w:val="20"/>
        </w:rPr>
        <w:t xml:space="preserve"> has “X” replaced with “t” for a t- and “</w:t>
      </w:r>
      <w:proofErr w:type="spellStart"/>
      <w:r>
        <w:rPr>
          <w:rFonts w:ascii="Courier New" w:hAnsi="Courier New" w:cs="Courier New"/>
          <w:sz w:val="20"/>
        </w:rPr>
        <w:t>chisq</w:t>
      </w:r>
      <w:proofErr w:type="spellEnd"/>
      <w:r>
        <w:rPr>
          <w:rFonts w:ascii="Courier New" w:hAnsi="Courier New" w:cs="Courier New"/>
          <w:sz w:val="20"/>
        </w:rPr>
        <w:t xml:space="preserve">” for a </w:t>
      </w:r>
      <w:r w:rsidRPr="002E3592">
        <w:rPr>
          <w:rFonts w:ascii="Symbol" w:hAnsi="Symbol" w:cs="Courier New"/>
          <w:sz w:val="20"/>
        </w:rPr>
        <w:t></w:t>
      </w:r>
      <w:r w:rsidRPr="002E3592">
        <w:rPr>
          <w:rFonts w:ascii="Courier New" w:hAnsi="Courier New" w:cs="Courier New"/>
          <w:sz w:val="20"/>
          <w:vertAlign w:val="superscript"/>
        </w:rPr>
        <w:t>2</w:t>
      </w:r>
      <w:r>
        <w:rPr>
          <w:rFonts w:ascii="Courier New" w:hAnsi="Courier New" w:cs="Courier New"/>
          <w:sz w:val="20"/>
        </w:rPr>
        <w:t>-distribution</w:t>
      </w:r>
    </w:p>
    <w:p w:rsidR="00D6448B" w:rsidRPr="00B23746" w:rsidRDefault="00D6448B" w:rsidP="00D6448B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dfval</w:t>
      </w:r>
      <w:proofErr w:type="spellEnd"/>
      <w:r>
        <w:rPr>
          <w:rFonts w:ascii="Courier New" w:hAnsi="Courier New" w:cs="Courier New"/>
          <w:sz w:val="20"/>
        </w:rPr>
        <w:t xml:space="preserve"> is the degrees-of-freedom for t- and </w:t>
      </w:r>
      <w:r w:rsidRPr="002E3592">
        <w:rPr>
          <w:rFonts w:ascii="Symbol" w:hAnsi="Symbol" w:cs="Courier New"/>
          <w:sz w:val="20"/>
        </w:rPr>
        <w:t></w:t>
      </w:r>
      <w:r w:rsidRPr="002E3592">
        <w:rPr>
          <w:rFonts w:ascii="Courier New" w:hAnsi="Courier New" w:cs="Courier New"/>
          <w:sz w:val="20"/>
          <w:vertAlign w:val="superscript"/>
        </w:rPr>
        <w:t>2</w:t>
      </w:r>
      <w:r>
        <w:rPr>
          <w:rFonts w:ascii="Courier New" w:hAnsi="Courier New" w:cs="Courier New"/>
          <w:sz w:val="20"/>
        </w:rPr>
        <w:t>-distributions</w:t>
      </w:r>
    </w:p>
    <w:p w:rsidR="00D6448B" w:rsidRPr="00B23746" w:rsidRDefault="00D6448B" w:rsidP="00D6448B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lower.tail</w:t>
      </w:r>
      <w:proofErr w:type="spellEnd"/>
      <w:r w:rsidRPr="00B23746">
        <w:rPr>
          <w:rFonts w:ascii="Courier New" w:hAnsi="Courier New" w:cs="Courier New"/>
          <w:b/>
          <w:sz w:val="20"/>
        </w:rPr>
        <w:t>=FALSE</w:t>
      </w:r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included for “right-of” calculations</w:t>
      </w:r>
    </w:p>
    <w:p w:rsidR="00D6448B" w:rsidRPr="00EC5F01" w:rsidRDefault="00D6448B" w:rsidP="00D6448B">
      <w:pPr>
        <w:pStyle w:val="NormalWeb"/>
        <w:numPr>
          <w:ilvl w:val="0"/>
          <w:numId w:val="16"/>
        </w:numPr>
        <w:pBdr>
          <w:bottom w:val="single" w:sz="4" w:space="1" w:color="auto"/>
        </w:pBdr>
        <w:tabs>
          <w:tab w:val="clear" w:pos="720"/>
          <w:tab w:val="left" w:pos="360"/>
        </w:tabs>
        <w:spacing w:before="0" w:beforeAutospacing="0" w:after="0" w:afterAutospacing="0"/>
        <w:ind w:left="450" w:right="446" w:hanging="270"/>
        <w:rPr>
          <w:rFonts w:ascii="Courier New" w:hAnsi="Courier New" w:cs="Courier New"/>
          <w:b/>
          <w:sz w:val="20"/>
          <w:szCs w:val="22"/>
        </w:rPr>
      </w:pPr>
      <w:r w:rsidRPr="00EC5F01">
        <w:rPr>
          <w:rFonts w:ascii="Courier New" w:hAnsi="Courier New" w:cs="Courier New"/>
          <w:b/>
          <w:sz w:val="20"/>
        </w:rPr>
        <w:t>type=”q”</w:t>
      </w:r>
      <w:r w:rsidRPr="00EC5F01">
        <w:rPr>
          <w:rFonts w:ascii="Courier New" w:hAnsi="Courier New" w:cs="Courier New"/>
          <w:sz w:val="20"/>
        </w:rPr>
        <w:t xml:space="preserve"> is included for reverse calculations</w:t>
      </w:r>
    </w:p>
    <w:p w:rsidR="00D6448B" w:rsidRPr="00797677" w:rsidRDefault="00D6448B" w:rsidP="00D6448B">
      <w:pPr>
        <w:ind w:left="270" w:hanging="270"/>
        <w:rPr>
          <w:rFonts w:ascii="Calibri" w:hAnsi="Calibri"/>
          <w:sz w:val="96"/>
          <w:szCs w:val="24"/>
        </w:rPr>
      </w:pPr>
    </w:p>
    <w:p w:rsidR="00D6448B" w:rsidRPr="0029467A" w:rsidRDefault="00D6448B" w:rsidP="00D6448B">
      <w:pPr>
        <w:pStyle w:val="Heading1"/>
        <w:pBdr>
          <w:top w:val="single" w:sz="18" w:space="0" w:color="000000"/>
          <w:left w:val="single" w:sz="18" w:space="0" w:color="000000"/>
          <w:right w:val="single" w:sz="18" w:space="0" w:color="000000"/>
        </w:pBdr>
        <w:shd w:val="pct12" w:color="auto" w:fill="FFFFFF"/>
        <w:tabs>
          <w:tab w:val="left" w:pos="720"/>
        </w:tabs>
        <w:ind w:left="1530" w:right="1170" w:hanging="990"/>
        <w:rPr>
          <w:rFonts w:ascii="Calibri" w:hAnsi="Calibri"/>
          <w:b/>
          <w:sz w:val="32"/>
        </w:rPr>
      </w:pPr>
      <w:r w:rsidRPr="0029467A">
        <w:rPr>
          <w:rFonts w:ascii="Calibri" w:hAnsi="Calibri"/>
          <w:b/>
          <w:sz w:val="32"/>
        </w:rPr>
        <w:t>11 Steps for any Significance Test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1. </w:t>
      </w:r>
      <w:r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>]</w:t>
      </w:r>
      <w:r w:rsidRPr="0029467A">
        <w:rPr>
          <w:rFonts w:ascii="Calibri" w:hAnsi="Calibri"/>
          <w:sz w:val="24"/>
        </w:rPr>
        <w:t xml:space="preserve"> state the rejection criterion (</w:t>
      </w:r>
      <w:r w:rsidRPr="0029467A">
        <w:rPr>
          <w:rFonts w:ascii="Symbol" w:hAnsi="Symbol"/>
          <w:sz w:val="24"/>
        </w:rPr>
        <w:t></w:t>
      </w:r>
      <w:r w:rsidRPr="0029467A">
        <w:rPr>
          <w:rFonts w:ascii="Calibri" w:hAnsi="Calibri"/>
          <w:sz w:val="24"/>
        </w:rPr>
        <w:t xml:space="preserve">),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2. </w:t>
      </w:r>
      <w:r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state the null and alternative hypotheses to be tested – define the parameter,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3. </w:t>
      </w:r>
      <w:r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>determine which hypothesis test to use – thoroughly explain why,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4. </w:t>
      </w:r>
      <w:r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collect the data (address type of study and randomization),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5. </w:t>
      </w:r>
      <w:r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check all necessary assumptions – explain how you tested the validity,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6. </w:t>
      </w:r>
      <w:r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calculate the appropriate statistic(s),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7. </w:t>
      </w:r>
      <w:r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calculate the appropriate test statistic,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8. </w:t>
      </w:r>
      <w:r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>calculate the p</w:t>
      </w:r>
      <w:r w:rsidRPr="0029467A">
        <w:rPr>
          <w:rFonts w:ascii="Calibri" w:hAnsi="Calibri"/>
          <w:sz w:val="24"/>
        </w:rPr>
        <w:noBreakHyphen/>
        <w:t xml:space="preserve">value,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9. </w:t>
      </w:r>
      <w:r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>]</w:t>
      </w:r>
      <w:r w:rsidRPr="0029467A">
        <w:rPr>
          <w:rFonts w:ascii="Calibri" w:hAnsi="Calibri"/>
          <w:sz w:val="24"/>
        </w:rPr>
        <w:t xml:space="preserve"> state rejection decision, 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b/>
          <w:sz w:val="24"/>
        </w:rPr>
      </w:pPr>
      <w:r w:rsidRPr="0029467A">
        <w:rPr>
          <w:rFonts w:ascii="Calibri" w:hAnsi="Calibri"/>
          <w:sz w:val="24"/>
        </w:rPr>
        <w:t xml:space="preserve">10. </w:t>
      </w:r>
      <w:r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]* </w:t>
      </w:r>
      <w:r w:rsidRPr="0029467A">
        <w:rPr>
          <w:rFonts w:ascii="Calibri" w:hAnsi="Calibri"/>
          <w:sz w:val="24"/>
        </w:rPr>
        <w:t>summarize your findings in terms of the problem, and</w:t>
      </w:r>
    </w:p>
    <w:p w:rsidR="00D6448B" w:rsidRPr="0029467A" w:rsidRDefault="00D6448B" w:rsidP="00D6448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11. </w:t>
      </w:r>
      <w:r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]* </w:t>
      </w:r>
      <w:r w:rsidRPr="0029467A">
        <w:rPr>
          <w:rFonts w:ascii="Calibri" w:hAnsi="Calibri"/>
          <w:b/>
          <w:bCs/>
          <w:sz w:val="24"/>
        </w:rPr>
        <w:t>If reject H</w:t>
      </w:r>
      <w:r w:rsidRPr="0029467A">
        <w:rPr>
          <w:rFonts w:ascii="Calibri" w:hAnsi="Calibri"/>
          <w:b/>
          <w:bCs/>
          <w:sz w:val="24"/>
          <w:vertAlign w:val="subscript"/>
        </w:rPr>
        <w:t>0</w:t>
      </w:r>
      <w:r w:rsidRPr="0029467A">
        <w:rPr>
          <w:rFonts w:ascii="Calibri" w:hAnsi="Calibri"/>
          <w:b/>
          <w:bCs/>
          <w:sz w:val="24"/>
        </w:rPr>
        <w:t xml:space="preserve">, </w:t>
      </w:r>
      <w:r w:rsidRPr="0029467A">
        <w:rPr>
          <w:rFonts w:ascii="Calibri" w:hAnsi="Calibri"/>
          <w:sz w:val="24"/>
        </w:rPr>
        <w:t xml:space="preserve">compute a </w:t>
      </w:r>
      <w:r w:rsidRPr="0029467A">
        <w:rPr>
          <w:rFonts w:ascii="Calibri" w:hAnsi="Calibri"/>
          <w:b/>
          <w:bCs/>
          <w:sz w:val="24"/>
        </w:rPr>
        <w:t>100(1-</w:t>
      </w:r>
      <w:r w:rsidRPr="0029467A">
        <w:rPr>
          <w:rFonts w:ascii="Symbol" w:hAnsi="Symbol"/>
          <w:b/>
          <w:bCs/>
          <w:sz w:val="24"/>
        </w:rPr>
        <w:t></w:t>
      </w:r>
      <w:proofErr w:type="gramStart"/>
      <w:r w:rsidRPr="0029467A">
        <w:rPr>
          <w:rFonts w:ascii="Calibri" w:hAnsi="Calibri"/>
          <w:b/>
          <w:bCs/>
          <w:sz w:val="24"/>
        </w:rPr>
        <w:t>)%</w:t>
      </w:r>
      <w:proofErr w:type="gramEnd"/>
      <w:r w:rsidRPr="0029467A">
        <w:rPr>
          <w:rFonts w:ascii="Calibri" w:hAnsi="Calibri"/>
          <w:sz w:val="24"/>
        </w:rPr>
        <w:t xml:space="preserve"> </w:t>
      </w:r>
      <w:r w:rsidRPr="0029467A">
        <w:rPr>
          <w:rFonts w:ascii="Calibri" w:hAnsi="Calibri"/>
          <w:i/>
          <w:iCs/>
          <w:sz w:val="24"/>
        </w:rPr>
        <w:t>confidence region</w:t>
      </w:r>
      <w:r w:rsidRPr="0029467A">
        <w:rPr>
          <w:rFonts w:ascii="Calibri" w:hAnsi="Calibri"/>
          <w:sz w:val="24"/>
        </w:rPr>
        <w:t xml:space="preserve"> for the parameter. </w:t>
      </w:r>
    </w:p>
    <w:p w:rsidR="00D6448B" w:rsidRPr="00797677" w:rsidRDefault="00D6448B" w:rsidP="00D6448B">
      <w:pPr>
        <w:ind w:left="270" w:hanging="270"/>
        <w:rPr>
          <w:rFonts w:ascii="Calibri" w:hAnsi="Calibri"/>
          <w:sz w:val="96"/>
          <w:szCs w:val="24"/>
        </w:rPr>
      </w:pPr>
    </w:p>
    <w:p w:rsidR="00D6448B" w:rsidRDefault="00D6448B" w:rsidP="00D6448B">
      <w:pPr>
        <w:rPr>
          <w:b/>
          <w:bCs/>
          <w:iCs/>
          <w:sz w:val="40"/>
        </w:rPr>
      </w:pPr>
      <m:oMath>
        <m:r>
          <m:rPr>
            <m:sty m:val="p"/>
          </m:rPr>
          <w:rPr>
            <w:rFonts w:ascii="Cambria Math" w:hAnsi="Cambria Math"/>
            <w:sz w:val="44"/>
          </w:rPr>
          <m:t>t=</m:t>
        </m:r>
        <m:f>
          <m:fPr>
            <m:ctrlPr>
              <w:rPr>
                <w:rFonts w:ascii="Cambria Math" w:hAnsi="Cambria Math"/>
                <w:i/>
                <w:iCs/>
                <w:sz w:val="4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0</m:t>
                </m:r>
              </m:sub>
            </m:sSub>
          </m:num>
          <m:den>
            <m:box>
              <m:box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n</m:t>
                        </m:r>
                      </m:e>
                    </m:rad>
                  </m:den>
                </m:f>
              </m:e>
            </m:box>
          </m:den>
        </m:f>
      </m:oMath>
      <w:r>
        <w:rPr>
          <w:iCs/>
          <w:sz w:val="36"/>
        </w:rPr>
        <w:tab/>
      </w:r>
      <w:r>
        <w:rPr>
          <w:iCs/>
          <w:sz w:val="36"/>
        </w:rPr>
        <w:tab/>
      </w:r>
      <w:r>
        <w:rPr>
          <w:iCs/>
          <w:sz w:val="36"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4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0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0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40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iCs/>
                <w:sz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4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40"/>
                          </w:rPr>
                          <m:t>Observed-Expected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0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40"/>
                  </w:rPr>
                  <m:t>Expected</m:t>
                </m:r>
              </m:den>
            </m:f>
          </m:e>
        </m:nary>
      </m:oMath>
    </w:p>
    <w:p w:rsidR="00D6448B" w:rsidRPr="00797677" w:rsidRDefault="00D6448B" w:rsidP="00D6448B">
      <w:pPr>
        <w:rPr>
          <w:b/>
          <w:bCs/>
          <w:iCs/>
          <w:sz w:val="72"/>
        </w:rPr>
      </w:pPr>
    </w:p>
    <w:p w:rsidR="00D6448B" w:rsidRDefault="00D6448B" w:rsidP="00D6448B">
      <w:pPr>
        <w:rPr>
          <w:b/>
          <w:bCs/>
          <w:iCs/>
          <w:sz w:val="24"/>
        </w:rPr>
      </w:pPr>
    </w:p>
    <w:p w:rsidR="007B5D11" w:rsidRPr="00D6448B" w:rsidRDefault="00D6448B" w:rsidP="00797677">
      <w:pPr>
        <w:rPr>
          <w:rFonts w:ascii="Calibri" w:hAnsi="Calibri"/>
          <w:sz w:val="24"/>
          <w:szCs w:val="22"/>
        </w:rPr>
      </w:pPr>
      <m:oMath>
        <m:r>
          <m:rPr>
            <m:sty m:val="p"/>
          </m:rPr>
          <w:rPr>
            <w:rFonts w:ascii="Cambria Math" w:hAnsi="Cambria Math"/>
            <w:sz w:val="44"/>
          </w:rPr>
          <m:t>t=</m:t>
        </m:r>
        <m:f>
          <m:fPr>
            <m:ctrlPr>
              <w:rPr>
                <w:rFonts w:ascii="Cambria Math" w:hAnsi="Cambria Math"/>
                <w:i/>
                <w:iCs/>
                <w:sz w:val="4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44"/>
              </w:rPr>
              <m:t>-0</m:t>
            </m:r>
          </m:num>
          <m:den>
            <m:box>
              <m:box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boxPr>
              <m:e>
                <m:argPr>
                  <m:argSz m:val="-1"/>
                </m:argP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4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4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4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4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e>
            </m:box>
          </m:den>
        </m:f>
      </m:oMath>
      <w:r w:rsidRPr="00D3357E">
        <w:rPr>
          <w:sz w:val="24"/>
        </w:rPr>
        <w:t xml:space="preserve">   </w:t>
      </w:r>
      <w:proofErr w:type="gramStart"/>
      <w:r w:rsidRPr="00E6360C">
        <w:rPr>
          <w:sz w:val="36"/>
        </w:rPr>
        <w:t>where</w:t>
      </w:r>
      <w:proofErr w:type="gramEnd"/>
      <w:r>
        <w:rPr>
          <w:sz w:val="36"/>
        </w:rPr>
        <w:t xml:space="preserve">  </w:t>
      </w:r>
      <w:r w:rsidRPr="00D3357E"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4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4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4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4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</w:rPr>
              <m:t>-2</m:t>
            </m:r>
          </m:den>
        </m:f>
      </m:oMath>
      <w:r>
        <w:rPr>
          <w:sz w:val="24"/>
        </w:rPr>
        <w:br/>
      </w:r>
    </w:p>
    <w:sectPr w:rsidR="007B5D11" w:rsidRPr="00D6448B" w:rsidSect="000C5669">
      <w:headerReference w:type="default" r:id="rId8"/>
      <w:headerReference w:type="first" r:id="rId9"/>
      <w:pgSz w:w="12240" w:h="15840"/>
      <w:pgMar w:top="1152" w:right="1080" w:bottom="864" w:left="1080" w:header="720" w:footer="720" w:gutter="0"/>
      <w:cols w:space="144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9DC" w:rsidRDefault="004F79DC">
      <w:r>
        <w:separator/>
      </w:r>
    </w:p>
  </w:endnote>
  <w:endnote w:type="continuationSeparator" w:id="0">
    <w:p w:rsidR="004F79DC" w:rsidRDefault="004F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9DC" w:rsidRDefault="004F79DC">
      <w:r>
        <w:separator/>
      </w:r>
    </w:p>
  </w:footnote>
  <w:footnote w:type="continuationSeparator" w:id="0">
    <w:p w:rsidR="004F79DC" w:rsidRDefault="004F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Pr="00E6360C" w:rsidRDefault="00261FEC" w:rsidP="00E6360C">
    <w:pPr>
      <w:pStyle w:val="Header"/>
      <w:tabs>
        <w:tab w:val="clear" w:pos="4320"/>
        <w:tab w:val="clear" w:pos="8640"/>
        <w:tab w:val="center" w:pos="558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E6360C">
      <w:rPr>
        <w:rFonts w:ascii="Calibri" w:hAnsi="Calibri"/>
        <w:b/>
        <w:sz w:val="24"/>
      </w:rPr>
      <w:t xml:space="preserve"> 201</w:t>
    </w:r>
    <w:r w:rsidR="00A5642B">
      <w:rPr>
        <w:rFonts w:ascii="Calibri" w:hAnsi="Calibri"/>
        <w:b/>
        <w:sz w:val="24"/>
      </w:rPr>
      <w:t>9</w:t>
    </w:r>
    <w:r w:rsidR="00E6360C">
      <w:rPr>
        <w:rFonts w:ascii="Calibri" w:hAnsi="Calibri"/>
        <w:b/>
        <w:sz w:val="24"/>
      </w:rPr>
      <w:t>, Quiz #4</w:t>
    </w:r>
    <w:r w:rsidR="00E6360C" w:rsidRPr="00BE128F">
      <w:rPr>
        <w:rFonts w:ascii="Calibri" w:hAnsi="Calibri"/>
        <w:b/>
        <w:sz w:val="24"/>
      </w:rPr>
      <w:tab/>
      <w:t>NAME: ___________________________</w:t>
    </w:r>
    <w:r w:rsidR="00E6360C">
      <w:rPr>
        <w:rFonts w:ascii="Calibri" w:hAnsi="Calibri"/>
        <w:b/>
        <w:sz w:val="24"/>
      </w:rPr>
      <w:t>________</w:t>
    </w:r>
    <w:r w:rsidR="00E6360C" w:rsidRPr="00BE128F">
      <w:rPr>
        <w:rFonts w:ascii="Calibri" w:hAnsi="Calibri"/>
        <w:b/>
        <w:sz w:val="24"/>
      </w:rPr>
      <w:t xml:space="preserve">___ </w:t>
    </w:r>
    <w:r w:rsidR="00E6360C">
      <w:rPr>
        <w:rFonts w:ascii="Calibri" w:hAnsi="Calibri"/>
        <w:b/>
        <w:sz w:val="24"/>
      </w:rPr>
      <w:tab/>
    </w:r>
    <w:r w:rsidR="00E6360C" w:rsidRPr="00BE128F">
      <w:rPr>
        <w:rFonts w:ascii="Calibri" w:hAnsi="Calibri"/>
        <w:b/>
        <w:sz w:val="24"/>
      </w:rPr>
      <w:t xml:space="preserve"> ___</w:t>
    </w:r>
    <w:r w:rsidR="00E6360C">
      <w:rPr>
        <w:rFonts w:ascii="Calibri" w:hAnsi="Calibri"/>
        <w:b/>
        <w:sz w:val="24"/>
      </w:rPr>
      <w:t>_</w:t>
    </w:r>
    <w:r w:rsidR="00E6360C" w:rsidRPr="00BE128F">
      <w:rPr>
        <w:rFonts w:ascii="Calibri" w:hAnsi="Calibri"/>
        <w:b/>
        <w:sz w:val="24"/>
      </w:rPr>
      <w:t>_</w:t>
    </w:r>
    <w:r w:rsidR="00E6360C">
      <w:rPr>
        <w:rFonts w:ascii="Calibri" w:hAnsi="Calibri"/>
        <w:b/>
        <w:sz w:val="24"/>
      </w:rPr>
      <w:t xml:space="preserve"> </w:t>
    </w:r>
    <w:r w:rsidR="00E6360C" w:rsidRPr="00BE128F">
      <w:rPr>
        <w:rFonts w:ascii="Calibri" w:hAnsi="Calibri"/>
        <w:b/>
        <w:sz w:val="24"/>
      </w:rPr>
      <w:t>/</w:t>
    </w:r>
    <w:r w:rsidR="00E6360C">
      <w:rPr>
        <w:rFonts w:ascii="Calibri" w:hAnsi="Calibri"/>
        <w:b/>
        <w:sz w:val="24"/>
      </w:rPr>
      <w:t xml:space="preserve"> </w:t>
    </w:r>
    <w:r w:rsidR="004746A6">
      <w:rPr>
        <w:rFonts w:ascii="Calibri" w:hAnsi="Calibri"/>
        <w:b/>
        <w:sz w:val="24"/>
      </w:rPr>
      <w:t>9</w:t>
    </w:r>
    <w:r w:rsidR="00591041">
      <w:rPr>
        <w:rFonts w:ascii="Calibri" w:hAnsi="Calibri"/>
        <w:b/>
        <w:sz w:val="24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AE33EF" w:rsidP="0029467A">
    <w:pPr>
      <w:pStyle w:val="Header"/>
      <w:tabs>
        <w:tab w:val="clear" w:pos="4320"/>
        <w:tab w:val="clear" w:pos="8640"/>
        <w:tab w:val="center" w:pos="558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Winter 2018, Quiz #</w:t>
    </w:r>
    <w:r w:rsidR="00BB3662">
      <w:rPr>
        <w:rFonts w:ascii="Calibri" w:hAnsi="Calibri"/>
        <w:b/>
        <w:sz w:val="24"/>
      </w:rPr>
      <w:t>4</w:t>
    </w:r>
    <w:r w:rsidRPr="00BE128F">
      <w:rPr>
        <w:rFonts w:ascii="Calibri" w:hAnsi="Calibri"/>
        <w:b/>
        <w:sz w:val="24"/>
      </w:rPr>
      <w:tab/>
      <w:t>NAME: ___________________________</w:t>
    </w:r>
    <w:r>
      <w:rPr>
        <w:rFonts w:ascii="Calibri" w:hAnsi="Calibri"/>
        <w:b/>
        <w:sz w:val="24"/>
      </w:rPr>
      <w:t>___</w:t>
    </w:r>
    <w:r w:rsidR="0029467A">
      <w:rPr>
        <w:rFonts w:ascii="Calibri" w:hAnsi="Calibri"/>
        <w:b/>
        <w:sz w:val="24"/>
      </w:rPr>
      <w:t>____</w:t>
    </w:r>
    <w:r>
      <w:rPr>
        <w:rFonts w:ascii="Calibri" w:hAnsi="Calibri"/>
        <w:b/>
        <w:sz w:val="24"/>
      </w:rPr>
      <w:t>_</w:t>
    </w:r>
    <w:r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 xml:space="preserve"> ___</w:t>
    </w:r>
    <w:r>
      <w:rPr>
        <w:rFonts w:ascii="Calibri" w:hAnsi="Calibri"/>
        <w:b/>
        <w:sz w:val="24"/>
      </w:rPr>
      <w:t>_</w:t>
    </w:r>
    <w:r w:rsidRPr="00BE128F">
      <w:rPr>
        <w:rFonts w:ascii="Calibri" w:hAnsi="Calibri"/>
        <w:b/>
        <w:sz w:val="24"/>
      </w:rPr>
      <w:t>_</w:t>
    </w:r>
    <w:r>
      <w:rPr>
        <w:rFonts w:ascii="Calibri" w:hAnsi="Calibri"/>
        <w:b/>
        <w:sz w:val="24"/>
      </w:rPr>
      <w:t xml:space="preserve"> </w:t>
    </w:r>
    <w:r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</w:t>
    </w:r>
    <w:r w:rsidR="0029467A" w:rsidRPr="00BE128F">
      <w:rPr>
        <w:rFonts w:ascii="Calibri" w:hAnsi="Calibri"/>
        <w:b/>
        <w:sz w:val="24"/>
      </w:rPr>
      <w:t>___</w:t>
    </w:r>
    <w:r w:rsidR="0029467A">
      <w:rPr>
        <w:rFonts w:ascii="Calibri" w:hAnsi="Calibri"/>
        <w:b/>
        <w:sz w:val="24"/>
      </w:rPr>
      <w:t>_</w:t>
    </w:r>
    <w:r w:rsidR="0029467A" w:rsidRPr="00BE128F">
      <w:rPr>
        <w:rFonts w:ascii="Calibri" w:hAnsi="Calibri"/>
        <w:b/>
        <w:sz w:val="24"/>
      </w:rPr>
      <w:t>_</w:t>
    </w:r>
  </w:p>
  <w:p w:rsidR="00783361" w:rsidRDefault="00783361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418ACFD2"/>
    <w:lvl w:ilvl="0" w:tplc="1FF2FE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50F8"/>
    <w:multiLevelType w:val="multilevel"/>
    <w:tmpl w:val="EF2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3"/>
  </w:num>
  <w:num w:numId="8">
    <w:abstractNumId w:val="18"/>
  </w:num>
  <w:num w:numId="9">
    <w:abstractNumId w:val="12"/>
  </w:num>
  <w:num w:numId="10">
    <w:abstractNumId w:val="16"/>
  </w:num>
  <w:num w:numId="11">
    <w:abstractNumId w:val="17"/>
  </w:num>
  <w:num w:numId="12">
    <w:abstractNumId w:val="1"/>
  </w:num>
  <w:num w:numId="13">
    <w:abstractNumId w:val="10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15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33D5D"/>
    <w:rsid w:val="0003692D"/>
    <w:rsid w:val="00036C95"/>
    <w:rsid w:val="00040263"/>
    <w:rsid w:val="000434CC"/>
    <w:rsid w:val="00065E3D"/>
    <w:rsid w:val="00083CC6"/>
    <w:rsid w:val="000929C3"/>
    <w:rsid w:val="000A1963"/>
    <w:rsid w:val="000C3A23"/>
    <w:rsid w:val="000C5669"/>
    <w:rsid w:val="000C5BA5"/>
    <w:rsid w:val="000C6584"/>
    <w:rsid w:val="000D3DB1"/>
    <w:rsid w:val="000E27B9"/>
    <w:rsid w:val="000E4008"/>
    <w:rsid w:val="000F36B4"/>
    <w:rsid w:val="000F7765"/>
    <w:rsid w:val="00101486"/>
    <w:rsid w:val="00106410"/>
    <w:rsid w:val="00111E46"/>
    <w:rsid w:val="00114674"/>
    <w:rsid w:val="00121C22"/>
    <w:rsid w:val="001248DC"/>
    <w:rsid w:val="001257D3"/>
    <w:rsid w:val="0013216A"/>
    <w:rsid w:val="00133D04"/>
    <w:rsid w:val="001539CD"/>
    <w:rsid w:val="001557C2"/>
    <w:rsid w:val="001670BD"/>
    <w:rsid w:val="0018092C"/>
    <w:rsid w:val="0018566B"/>
    <w:rsid w:val="00190637"/>
    <w:rsid w:val="001A749A"/>
    <w:rsid w:val="001B3CD8"/>
    <w:rsid w:val="001B7EEF"/>
    <w:rsid w:val="001C3B65"/>
    <w:rsid w:val="001C7E17"/>
    <w:rsid w:val="00202036"/>
    <w:rsid w:val="0020694B"/>
    <w:rsid w:val="002124F6"/>
    <w:rsid w:val="0021494B"/>
    <w:rsid w:val="00216E08"/>
    <w:rsid w:val="00220292"/>
    <w:rsid w:val="0022397F"/>
    <w:rsid w:val="002362D7"/>
    <w:rsid w:val="00240CA2"/>
    <w:rsid w:val="00242AED"/>
    <w:rsid w:val="00242F66"/>
    <w:rsid w:val="002441E6"/>
    <w:rsid w:val="00253643"/>
    <w:rsid w:val="00253982"/>
    <w:rsid w:val="00254D13"/>
    <w:rsid w:val="00261FEC"/>
    <w:rsid w:val="00265ADB"/>
    <w:rsid w:val="00267597"/>
    <w:rsid w:val="00267D3E"/>
    <w:rsid w:val="002746D4"/>
    <w:rsid w:val="00283139"/>
    <w:rsid w:val="0029467A"/>
    <w:rsid w:val="002969FF"/>
    <w:rsid w:val="002A40C3"/>
    <w:rsid w:val="002C6533"/>
    <w:rsid w:val="002C7CA9"/>
    <w:rsid w:val="002D0331"/>
    <w:rsid w:val="002E3592"/>
    <w:rsid w:val="00303361"/>
    <w:rsid w:val="00305349"/>
    <w:rsid w:val="00314937"/>
    <w:rsid w:val="00321142"/>
    <w:rsid w:val="0032513F"/>
    <w:rsid w:val="00326FCE"/>
    <w:rsid w:val="003270C3"/>
    <w:rsid w:val="00330BE0"/>
    <w:rsid w:val="003362A3"/>
    <w:rsid w:val="003376D6"/>
    <w:rsid w:val="003671D4"/>
    <w:rsid w:val="003719E7"/>
    <w:rsid w:val="00376048"/>
    <w:rsid w:val="00383916"/>
    <w:rsid w:val="003944C6"/>
    <w:rsid w:val="003A41F3"/>
    <w:rsid w:val="003A7C8A"/>
    <w:rsid w:val="003C5725"/>
    <w:rsid w:val="003D44B2"/>
    <w:rsid w:val="003D781E"/>
    <w:rsid w:val="003E7172"/>
    <w:rsid w:val="003F17F7"/>
    <w:rsid w:val="003F216C"/>
    <w:rsid w:val="00416ECF"/>
    <w:rsid w:val="00420E45"/>
    <w:rsid w:val="004378EC"/>
    <w:rsid w:val="0044365A"/>
    <w:rsid w:val="004527B8"/>
    <w:rsid w:val="00456852"/>
    <w:rsid w:val="0046012D"/>
    <w:rsid w:val="00460A78"/>
    <w:rsid w:val="0047198F"/>
    <w:rsid w:val="00471E52"/>
    <w:rsid w:val="004746A6"/>
    <w:rsid w:val="0048262F"/>
    <w:rsid w:val="0048586A"/>
    <w:rsid w:val="00490946"/>
    <w:rsid w:val="00492CDE"/>
    <w:rsid w:val="004B0B60"/>
    <w:rsid w:val="004B3BB1"/>
    <w:rsid w:val="004C17CA"/>
    <w:rsid w:val="004C1A4D"/>
    <w:rsid w:val="004C2A02"/>
    <w:rsid w:val="004C3860"/>
    <w:rsid w:val="004C6261"/>
    <w:rsid w:val="004C6EAF"/>
    <w:rsid w:val="004E1E56"/>
    <w:rsid w:val="004F027D"/>
    <w:rsid w:val="004F5E80"/>
    <w:rsid w:val="004F5F91"/>
    <w:rsid w:val="004F79DC"/>
    <w:rsid w:val="00505404"/>
    <w:rsid w:val="00506ED5"/>
    <w:rsid w:val="00512836"/>
    <w:rsid w:val="00512952"/>
    <w:rsid w:val="00514772"/>
    <w:rsid w:val="005173B3"/>
    <w:rsid w:val="0052472C"/>
    <w:rsid w:val="0052480E"/>
    <w:rsid w:val="0053285D"/>
    <w:rsid w:val="00546710"/>
    <w:rsid w:val="00553244"/>
    <w:rsid w:val="00553E13"/>
    <w:rsid w:val="00554977"/>
    <w:rsid w:val="0056294C"/>
    <w:rsid w:val="005704E6"/>
    <w:rsid w:val="00576093"/>
    <w:rsid w:val="00591041"/>
    <w:rsid w:val="0059292F"/>
    <w:rsid w:val="005A5693"/>
    <w:rsid w:val="005B52D1"/>
    <w:rsid w:val="005C62A6"/>
    <w:rsid w:val="005D568E"/>
    <w:rsid w:val="005E10D3"/>
    <w:rsid w:val="005F0144"/>
    <w:rsid w:val="00602670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56927"/>
    <w:rsid w:val="00674386"/>
    <w:rsid w:val="00681B04"/>
    <w:rsid w:val="00683B7D"/>
    <w:rsid w:val="00686585"/>
    <w:rsid w:val="00687271"/>
    <w:rsid w:val="006A31A6"/>
    <w:rsid w:val="006A4BBE"/>
    <w:rsid w:val="006A6A01"/>
    <w:rsid w:val="006B5646"/>
    <w:rsid w:val="006C4D9A"/>
    <w:rsid w:val="006C7BA8"/>
    <w:rsid w:val="006D2869"/>
    <w:rsid w:val="006D4EC8"/>
    <w:rsid w:val="006F43D8"/>
    <w:rsid w:val="00710D07"/>
    <w:rsid w:val="00715BD2"/>
    <w:rsid w:val="00716830"/>
    <w:rsid w:val="007215B4"/>
    <w:rsid w:val="0073789E"/>
    <w:rsid w:val="00741534"/>
    <w:rsid w:val="0075487E"/>
    <w:rsid w:val="007763A8"/>
    <w:rsid w:val="00783361"/>
    <w:rsid w:val="00787ED3"/>
    <w:rsid w:val="00797677"/>
    <w:rsid w:val="007A5AE4"/>
    <w:rsid w:val="007B5D11"/>
    <w:rsid w:val="007C6610"/>
    <w:rsid w:val="007D1329"/>
    <w:rsid w:val="007D2413"/>
    <w:rsid w:val="007D7661"/>
    <w:rsid w:val="00800E28"/>
    <w:rsid w:val="0082219E"/>
    <w:rsid w:val="008269CE"/>
    <w:rsid w:val="00827351"/>
    <w:rsid w:val="0082779D"/>
    <w:rsid w:val="00827C33"/>
    <w:rsid w:val="00827FC0"/>
    <w:rsid w:val="00833B11"/>
    <w:rsid w:val="00852FF3"/>
    <w:rsid w:val="00854891"/>
    <w:rsid w:val="00861823"/>
    <w:rsid w:val="0086663B"/>
    <w:rsid w:val="008715B8"/>
    <w:rsid w:val="0087373C"/>
    <w:rsid w:val="00873B93"/>
    <w:rsid w:val="00883B99"/>
    <w:rsid w:val="00886251"/>
    <w:rsid w:val="008910CD"/>
    <w:rsid w:val="00893BD9"/>
    <w:rsid w:val="008A261C"/>
    <w:rsid w:val="008A39E9"/>
    <w:rsid w:val="008A6EB2"/>
    <w:rsid w:val="008C1A0E"/>
    <w:rsid w:val="008D0F49"/>
    <w:rsid w:val="008D50B3"/>
    <w:rsid w:val="008F1724"/>
    <w:rsid w:val="00903F71"/>
    <w:rsid w:val="00913637"/>
    <w:rsid w:val="00914D76"/>
    <w:rsid w:val="0091771E"/>
    <w:rsid w:val="00924E80"/>
    <w:rsid w:val="00925413"/>
    <w:rsid w:val="0093100A"/>
    <w:rsid w:val="009675F3"/>
    <w:rsid w:val="00972181"/>
    <w:rsid w:val="00977A1D"/>
    <w:rsid w:val="009B4204"/>
    <w:rsid w:val="009B66BE"/>
    <w:rsid w:val="009C2C96"/>
    <w:rsid w:val="009D6DF8"/>
    <w:rsid w:val="009F182D"/>
    <w:rsid w:val="009F2F6C"/>
    <w:rsid w:val="009F2F70"/>
    <w:rsid w:val="009F64CB"/>
    <w:rsid w:val="00A0230B"/>
    <w:rsid w:val="00A0394C"/>
    <w:rsid w:val="00A03A79"/>
    <w:rsid w:val="00A075BF"/>
    <w:rsid w:val="00A109CC"/>
    <w:rsid w:val="00A151B1"/>
    <w:rsid w:val="00A21FCB"/>
    <w:rsid w:val="00A27BA3"/>
    <w:rsid w:val="00A36C3B"/>
    <w:rsid w:val="00A40E99"/>
    <w:rsid w:val="00A5582A"/>
    <w:rsid w:val="00A5642B"/>
    <w:rsid w:val="00A61A1D"/>
    <w:rsid w:val="00A653BF"/>
    <w:rsid w:val="00A80CE1"/>
    <w:rsid w:val="00A81656"/>
    <w:rsid w:val="00A83623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5705"/>
    <w:rsid w:val="00AE644E"/>
    <w:rsid w:val="00AF0202"/>
    <w:rsid w:val="00AF129D"/>
    <w:rsid w:val="00AF3AE1"/>
    <w:rsid w:val="00B00313"/>
    <w:rsid w:val="00B0320A"/>
    <w:rsid w:val="00B03903"/>
    <w:rsid w:val="00B03C84"/>
    <w:rsid w:val="00B06029"/>
    <w:rsid w:val="00B102F0"/>
    <w:rsid w:val="00B17C88"/>
    <w:rsid w:val="00B307F6"/>
    <w:rsid w:val="00B42C3D"/>
    <w:rsid w:val="00B441D5"/>
    <w:rsid w:val="00B44E02"/>
    <w:rsid w:val="00B50056"/>
    <w:rsid w:val="00B5152A"/>
    <w:rsid w:val="00B6025A"/>
    <w:rsid w:val="00B642AF"/>
    <w:rsid w:val="00B66053"/>
    <w:rsid w:val="00B7125F"/>
    <w:rsid w:val="00B74D37"/>
    <w:rsid w:val="00B81B36"/>
    <w:rsid w:val="00B84E13"/>
    <w:rsid w:val="00BA0BEA"/>
    <w:rsid w:val="00BA507C"/>
    <w:rsid w:val="00BB361A"/>
    <w:rsid w:val="00BB3662"/>
    <w:rsid w:val="00BB5594"/>
    <w:rsid w:val="00BB5B79"/>
    <w:rsid w:val="00BC27A4"/>
    <w:rsid w:val="00BC3BF2"/>
    <w:rsid w:val="00BE128F"/>
    <w:rsid w:val="00BF6A0F"/>
    <w:rsid w:val="00C10321"/>
    <w:rsid w:val="00C10CD6"/>
    <w:rsid w:val="00C15413"/>
    <w:rsid w:val="00C15ED7"/>
    <w:rsid w:val="00C22795"/>
    <w:rsid w:val="00C342CC"/>
    <w:rsid w:val="00C4229F"/>
    <w:rsid w:val="00C44593"/>
    <w:rsid w:val="00C44CCC"/>
    <w:rsid w:val="00C47185"/>
    <w:rsid w:val="00C507D3"/>
    <w:rsid w:val="00C57CB2"/>
    <w:rsid w:val="00C67630"/>
    <w:rsid w:val="00C727F4"/>
    <w:rsid w:val="00C72EB9"/>
    <w:rsid w:val="00C960FA"/>
    <w:rsid w:val="00CA7831"/>
    <w:rsid w:val="00CB7194"/>
    <w:rsid w:val="00CD02A0"/>
    <w:rsid w:val="00CD5C32"/>
    <w:rsid w:val="00D138D8"/>
    <w:rsid w:val="00D14DF9"/>
    <w:rsid w:val="00D15066"/>
    <w:rsid w:val="00D32399"/>
    <w:rsid w:val="00D3357E"/>
    <w:rsid w:val="00D36115"/>
    <w:rsid w:val="00D36DDB"/>
    <w:rsid w:val="00D50AAD"/>
    <w:rsid w:val="00D57D66"/>
    <w:rsid w:val="00D6448B"/>
    <w:rsid w:val="00D648DA"/>
    <w:rsid w:val="00D64BD1"/>
    <w:rsid w:val="00D81250"/>
    <w:rsid w:val="00DA228A"/>
    <w:rsid w:val="00DA5BAB"/>
    <w:rsid w:val="00DC4493"/>
    <w:rsid w:val="00DC4B58"/>
    <w:rsid w:val="00DC67CE"/>
    <w:rsid w:val="00DD3ED2"/>
    <w:rsid w:val="00DD4189"/>
    <w:rsid w:val="00DD5449"/>
    <w:rsid w:val="00DE5E95"/>
    <w:rsid w:val="00DF0B42"/>
    <w:rsid w:val="00DF1744"/>
    <w:rsid w:val="00DF4A6F"/>
    <w:rsid w:val="00DF7758"/>
    <w:rsid w:val="00E03F9A"/>
    <w:rsid w:val="00E10FAF"/>
    <w:rsid w:val="00E24401"/>
    <w:rsid w:val="00E24E44"/>
    <w:rsid w:val="00E27B29"/>
    <w:rsid w:val="00E43504"/>
    <w:rsid w:val="00E46665"/>
    <w:rsid w:val="00E47F07"/>
    <w:rsid w:val="00E5456C"/>
    <w:rsid w:val="00E546D6"/>
    <w:rsid w:val="00E6360C"/>
    <w:rsid w:val="00E765D9"/>
    <w:rsid w:val="00E76F36"/>
    <w:rsid w:val="00E8206C"/>
    <w:rsid w:val="00E914FC"/>
    <w:rsid w:val="00EB5BFC"/>
    <w:rsid w:val="00EC6CC1"/>
    <w:rsid w:val="00EC6D7E"/>
    <w:rsid w:val="00ED56B8"/>
    <w:rsid w:val="00EE2A10"/>
    <w:rsid w:val="00EE4ACF"/>
    <w:rsid w:val="00EE6727"/>
    <w:rsid w:val="00EF0201"/>
    <w:rsid w:val="00EF0454"/>
    <w:rsid w:val="00F10218"/>
    <w:rsid w:val="00F137E6"/>
    <w:rsid w:val="00F14025"/>
    <w:rsid w:val="00F15862"/>
    <w:rsid w:val="00F20958"/>
    <w:rsid w:val="00F33F9D"/>
    <w:rsid w:val="00F35BD3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E245E"/>
    <w:rsid w:val="00FF3E16"/>
    <w:rsid w:val="00FF5CC5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235CAD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C72EB9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C72EB9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B36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41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5725"/>
    <w:rPr>
      <w:color w:val="0000FF"/>
      <w:u w:val="single"/>
    </w:rPr>
  </w:style>
  <w:style w:type="character" w:customStyle="1" w:styleId="gnkrckgcgsb">
    <w:name w:val="gnkrckgcgsb"/>
    <w:basedOn w:val="DefaultParagraphFont"/>
    <w:rsid w:val="00D3357E"/>
  </w:style>
  <w:style w:type="character" w:customStyle="1" w:styleId="gd15mcfceub">
    <w:name w:val="gd15mcfceub"/>
    <w:basedOn w:val="DefaultParagraphFont"/>
    <w:rsid w:val="0026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2414E-7101-4249-B0A1-566C42EF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7</cp:revision>
  <cp:lastPrinted>2019-11-11T19:02:00Z</cp:lastPrinted>
  <dcterms:created xsi:type="dcterms:W3CDTF">2019-11-11T18:59:00Z</dcterms:created>
  <dcterms:modified xsi:type="dcterms:W3CDTF">2019-11-11T19:40:00Z</dcterms:modified>
</cp:coreProperties>
</file>