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012CF" w14:textId="77777777" w:rsidR="00373107" w:rsidRDefault="00FE692D"/>
    <w:p w14:paraId="58FE5D46" w14:textId="77777777" w:rsidR="00B014AE" w:rsidRDefault="00B014AE">
      <w:r>
        <w:t>Module 12 prep guide</w:t>
      </w:r>
    </w:p>
    <w:p w14:paraId="314D2A9C" w14:textId="77777777" w:rsidR="00B014AE" w:rsidRDefault="00B014AE">
      <w:r>
        <w:t>Mason Deja</w:t>
      </w:r>
    </w:p>
    <w:p w14:paraId="786876E3" w14:textId="77777777" w:rsidR="00B014AE" w:rsidRDefault="00B014AE">
      <w:r>
        <w:t>7/19/17</w:t>
      </w:r>
    </w:p>
    <w:p w14:paraId="5AA5E8F6" w14:textId="77777777" w:rsidR="00B014AE" w:rsidRDefault="00B014AE"/>
    <w:p w14:paraId="29E70102" w14:textId="77777777" w:rsidR="00B014AE" w:rsidRDefault="00B014AE" w:rsidP="00B014AE">
      <w:pPr>
        <w:jc w:val="center"/>
        <w:rPr>
          <w:lang w:val="en"/>
        </w:rPr>
      </w:pPr>
      <w:bookmarkStart w:id="0" w:name="_GoBack"/>
      <w:bookmarkEnd w:id="0"/>
      <w:r w:rsidRPr="00B014AE">
        <w:rPr>
          <w:lang w:val="en"/>
        </w:rPr>
        <w:t>Probability</w:t>
      </w:r>
    </w:p>
    <w:p w14:paraId="1E1E62D3" w14:textId="77777777" w:rsidR="008E1568" w:rsidRDefault="00CC2473" w:rsidP="00B014AE">
      <w:pPr>
        <w:pStyle w:val="ListParagraph"/>
        <w:numPr>
          <w:ilvl w:val="0"/>
          <w:numId w:val="1"/>
        </w:numPr>
      </w:pPr>
      <w:r>
        <w:t xml:space="preserve">The basic form of probability </w:t>
      </w:r>
      <w:r w:rsidR="00AB1A94">
        <w:t>requires that items be randomly selected.</w:t>
      </w:r>
    </w:p>
    <w:p w14:paraId="0EC1FBDE" w14:textId="77777777" w:rsidR="00606498" w:rsidRDefault="008E1568" w:rsidP="00B014AE">
      <w:pPr>
        <w:pStyle w:val="ListParagraph"/>
        <w:numPr>
          <w:ilvl w:val="0"/>
          <w:numId w:val="1"/>
        </w:numPr>
      </w:pPr>
      <w:r>
        <w:t xml:space="preserve">The probability is calculated by dividing the number of items in the event </w:t>
      </w:r>
      <w:r w:rsidR="00606498">
        <w:t>by the total number of items in the population.</w:t>
      </w:r>
    </w:p>
    <w:p w14:paraId="42E82480" w14:textId="77777777" w:rsidR="005B5E7B" w:rsidRDefault="00606498" w:rsidP="00606498">
      <w:pPr>
        <w:pStyle w:val="ListParagraph"/>
        <w:numPr>
          <w:ilvl w:val="0"/>
          <w:numId w:val="1"/>
        </w:numPr>
      </w:pPr>
      <w:r>
        <w:t xml:space="preserve">A) The probability that the selected individual is a democrat is 0.48. B) </w:t>
      </w:r>
      <w:r w:rsidR="00F950A3">
        <w:t>The</w:t>
      </w:r>
      <w:r>
        <w:t xml:space="preserve"> probability the selected individual is an independent is 0.2. </w:t>
      </w:r>
      <w:r w:rsidR="00F950A3">
        <w:t>The</w:t>
      </w:r>
      <w:r>
        <w:t xml:space="preserve"> probability</w:t>
      </w:r>
      <w:r w:rsidR="005B5E7B">
        <w:t xml:space="preserve"> of that the selected individual is a democrat given that all the independents have left the room is 0.6.</w:t>
      </w:r>
    </w:p>
    <w:p w14:paraId="5ECD2CD2" w14:textId="77777777" w:rsidR="00606498" w:rsidRDefault="005B5E7B" w:rsidP="00606498">
      <w:pPr>
        <w:pStyle w:val="ListParagraph"/>
        <w:numPr>
          <w:ilvl w:val="0"/>
          <w:numId w:val="1"/>
        </w:numPr>
      </w:pPr>
      <w:r>
        <w:t xml:space="preserve">To compute probability for </w:t>
      </w:r>
      <w:proofErr w:type="gramStart"/>
      <w:r>
        <w:t>a continues</w:t>
      </w:r>
      <w:proofErr w:type="gramEnd"/>
      <w:r>
        <w:t xml:space="preserve"> variable</w:t>
      </w:r>
      <w:r w:rsidR="00DC4B13">
        <w:t xml:space="preserve"> you must know </w:t>
      </w:r>
      <w:commentRangeStart w:id="1"/>
      <w:r w:rsidR="00DC4B13">
        <w:t>the distribution of that variable for that entire population</w:t>
      </w:r>
      <w:commentRangeEnd w:id="1"/>
      <w:r w:rsidR="00FE692D">
        <w:rPr>
          <w:rStyle w:val="CommentReference"/>
        </w:rPr>
        <w:commentReference w:id="1"/>
      </w:r>
      <w:r w:rsidR="00DC4B13">
        <w:t>.</w:t>
      </w:r>
      <w:r>
        <w:t xml:space="preserve">  </w:t>
      </w:r>
    </w:p>
    <w:sectPr w:rsidR="00606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erek Ogle" w:date="2017-07-20T08:55:00Z" w:initials="DO">
    <w:p w14:paraId="4F380821" w14:textId="77777777" w:rsidR="00FE692D" w:rsidRDefault="00FE692D">
      <w:pPr>
        <w:pStyle w:val="CommentText"/>
      </w:pPr>
      <w:r>
        <w:rPr>
          <w:rStyle w:val="CommentReference"/>
        </w:rPr>
        <w:annotationRef/>
      </w:r>
      <w:r>
        <w:t>Yep … and in this class that also means that you need to know that the distribution is normal. The normality requirement is not needed in general, though.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38082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A706F"/>
    <w:multiLevelType w:val="hybridMultilevel"/>
    <w:tmpl w:val="2A382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rek Ogle">
    <w15:presenceInfo w15:providerId="AD" w15:userId="S-1-5-21-13063905-244721983-281947949-10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4AE"/>
    <w:rsid w:val="000F4C4F"/>
    <w:rsid w:val="002E01E9"/>
    <w:rsid w:val="005B5E7B"/>
    <w:rsid w:val="00606498"/>
    <w:rsid w:val="008E1568"/>
    <w:rsid w:val="00AB1A94"/>
    <w:rsid w:val="00B014AE"/>
    <w:rsid w:val="00CC2473"/>
    <w:rsid w:val="00DC4B13"/>
    <w:rsid w:val="00F950A3"/>
    <w:rsid w:val="00FE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09BB"/>
  <w15:chartTrackingRefBased/>
  <w15:docId w15:val="{2B9B8F23-C42F-4D14-B73B-73B7FDC9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4A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E69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69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69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69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69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9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9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Deja</dc:creator>
  <cp:keywords/>
  <dc:description/>
  <cp:lastModifiedBy>Derek Ogle</cp:lastModifiedBy>
  <cp:revision>2</cp:revision>
  <dcterms:created xsi:type="dcterms:W3CDTF">2017-07-20T13:56:00Z</dcterms:created>
  <dcterms:modified xsi:type="dcterms:W3CDTF">2017-07-20T13:56:00Z</dcterms:modified>
</cp:coreProperties>
</file>