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25" w:rsidRPr="0013593B" w:rsidRDefault="00FD3025" w:rsidP="00FD3025">
      <w:pPr>
        <w:tabs>
          <w:tab w:val="left" w:pos="630"/>
        </w:tabs>
        <w:rPr>
          <w:b/>
        </w:rPr>
      </w:pPr>
      <w:bookmarkStart w:id="0" w:name="_GoBack"/>
      <w:bookmarkEnd w:id="0"/>
      <w:r w:rsidRPr="0013593B">
        <w:rPr>
          <w:b/>
        </w:rPr>
        <w:t>Barnett and Paige (2014)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Nice paragraph about the distribution.</w:t>
      </w:r>
    </w:p>
    <w:p w:rsidR="0054349F" w:rsidRDefault="0054349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Fish spawn in rivers but don’t seem to live in rivers.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Spawning run fish … females were significantly larger than males.   Largest Female as 238, largest male was 215.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“Most pygmy whitefish grew 1.0 to 4.0 mm per year …</w:t>
      </w:r>
      <w:proofErr w:type="gramStart"/>
      <w:r>
        <w:t>”.</w:t>
      </w:r>
      <w:proofErr w:type="gramEnd"/>
      <w:r>
        <w:t xml:space="preserve">  The largest increase in (fork length) was 21.1 mm (very much an outlier).</w:t>
      </w:r>
    </w:p>
    <w:p w:rsidR="00FD3025" w:rsidRDefault="0073234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One male was tagged at four years old (by scales) and recaptured five years later … thus suggesting that male life expectancy was at least 9 years.</w:t>
      </w:r>
    </w:p>
    <w:p w:rsidR="0073234F" w:rsidRDefault="0073234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“Recapture of pygmy whitefish indicates that very little growth occurs in years after reproductive condition is reached …”</w:t>
      </w:r>
    </w:p>
    <w:p w:rsidR="0054349F" w:rsidRPr="005C341A" w:rsidRDefault="0054349F" w:rsidP="0054349F">
      <w:pPr>
        <w:tabs>
          <w:tab w:val="left" w:pos="630"/>
        </w:tabs>
        <w:rPr>
          <w:b/>
        </w:rPr>
      </w:pPr>
      <w:proofErr w:type="spellStart"/>
      <w:r w:rsidRPr="005C341A">
        <w:rPr>
          <w:b/>
        </w:rPr>
        <w:t>Blanchfield</w:t>
      </w:r>
      <w:proofErr w:type="spellEnd"/>
      <w:r w:rsidRPr="005C341A">
        <w:rPr>
          <w:b/>
        </w:rPr>
        <w:t xml:space="preserve"> et al. (2014)</w:t>
      </w:r>
    </w:p>
    <w:p w:rsidR="0054349F" w:rsidRDefault="0054349F" w:rsidP="0054349F">
      <w:pPr>
        <w:pStyle w:val="ListParagraph"/>
        <w:numPr>
          <w:ilvl w:val="0"/>
          <w:numId w:val="2"/>
        </w:numPr>
        <w:tabs>
          <w:tab w:val="left" w:pos="630"/>
        </w:tabs>
      </w:pPr>
      <w:r>
        <w:t>Describes a new find in northwest Ontario</w:t>
      </w:r>
    </w:p>
    <w:p w:rsidR="0054349F" w:rsidRDefault="0054349F" w:rsidP="005C341A">
      <w:pPr>
        <w:pStyle w:val="ListParagraph"/>
        <w:numPr>
          <w:ilvl w:val="0"/>
          <w:numId w:val="2"/>
        </w:numPr>
        <w:tabs>
          <w:tab w:val="left" w:pos="630"/>
        </w:tabs>
      </w:pPr>
      <w:r>
        <w:t xml:space="preserve">Nice paragraph about the distribution, especially statements that the </w:t>
      </w:r>
      <w:proofErr w:type="spellStart"/>
      <w:r>
        <w:t>disjunctiveness</w:t>
      </w:r>
      <w:proofErr w:type="spellEnd"/>
      <w:r>
        <w:t xml:space="preserve"> may be related to difficulty in sampling.</w:t>
      </w:r>
    </w:p>
    <w:p w:rsidR="00A47FF3" w:rsidRPr="00A47FF3" w:rsidRDefault="00A47FF3" w:rsidP="00A47FF3">
      <w:pPr>
        <w:tabs>
          <w:tab w:val="left" w:pos="630"/>
        </w:tabs>
        <w:rPr>
          <w:b/>
        </w:rPr>
      </w:pPr>
      <w:proofErr w:type="spellStart"/>
      <w:r w:rsidRPr="00A47FF3">
        <w:rPr>
          <w:b/>
        </w:rPr>
        <w:t>Eschmeyer</w:t>
      </w:r>
      <w:proofErr w:type="spellEnd"/>
      <w:r w:rsidRPr="00A47FF3">
        <w:rPr>
          <w:b/>
        </w:rPr>
        <w:t xml:space="preserve"> and Bailey (1955)</w:t>
      </w:r>
    </w:p>
    <w:p w:rsidR="00A47FF3" w:rsidRDefault="00A47FF3" w:rsidP="00A47FF3">
      <w:pPr>
        <w:pStyle w:val="ListParagraph"/>
        <w:numPr>
          <w:ilvl w:val="0"/>
          <w:numId w:val="2"/>
        </w:numPr>
        <w:tabs>
          <w:tab w:val="left" w:pos="630"/>
        </w:tabs>
      </w:pPr>
      <w:r>
        <w:t>Table 14 shows size of age-0 fish in Sept and Oct … 30-40 in Sept, 40-45 mm in Oct</w:t>
      </w:r>
    </w:p>
    <w:p w:rsidR="00A47FF3" w:rsidRDefault="00A47FF3" w:rsidP="00A47FF3">
      <w:pPr>
        <w:pStyle w:val="ListParagraph"/>
        <w:numPr>
          <w:ilvl w:val="0"/>
          <w:numId w:val="2"/>
        </w:numPr>
        <w:tabs>
          <w:tab w:val="left" w:pos="630"/>
        </w:tabs>
      </w:pPr>
    </w:p>
    <w:p w:rsidR="00A47FF3" w:rsidRDefault="00A47FF3" w:rsidP="00A47FF3">
      <w:pPr>
        <w:pStyle w:val="ListParagraph"/>
        <w:numPr>
          <w:ilvl w:val="0"/>
          <w:numId w:val="2"/>
        </w:numPr>
        <w:tabs>
          <w:tab w:val="left" w:pos="630"/>
        </w:tabs>
      </w:pPr>
    </w:p>
    <w:p w:rsidR="000756ED" w:rsidRPr="000756ED" w:rsidRDefault="000756ED" w:rsidP="000756ED">
      <w:pPr>
        <w:tabs>
          <w:tab w:val="left" w:pos="630"/>
        </w:tabs>
        <w:rPr>
          <w:b/>
        </w:rPr>
      </w:pPr>
      <w:proofErr w:type="spellStart"/>
      <w:r w:rsidRPr="000756ED">
        <w:rPr>
          <w:b/>
        </w:rPr>
        <w:t>Hallock</w:t>
      </w:r>
      <w:proofErr w:type="spellEnd"/>
      <w:r w:rsidRPr="000756ED">
        <w:rPr>
          <w:b/>
        </w:rPr>
        <w:t xml:space="preserve"> and </w:t>
      </w:r>
      <w:proofErr w:type="spellStart"/>
      <w:r w:rsidRPr="000756ED">
        <w:rPr>
          <w:b/>
        </w:rPr>
        <w:t>Mongillo</w:t>
      </w:r>
      <w:proofErr w:type="spellEnd"/>
      <w:r w:rsidRPr="000756ED">
        <w:rPr>
          <w:b/>
        </w:rPr>
        <w:t xml:space="preserve"> (1998)</w:t>
      </w:r>
    </w:p>
    <w:p w:rsidR="000756ED" w:rsidRDefault="000756ED" w:rsidP="000756ED">
      <w:pPr>
        <w:pStyle w:val="ListParagraph"/>
        <w:numPr>
          <w:ilvl w:val="0"/>
          <w:numId w:val="2"/>
        </w:numPr>
        <w:tabs>
          <w:tab w:val="left" w:pos="630"/>
        </w:tabs>
      </w:pPr>
      <w:r>
        <w:t>Little new info.</w:t>
      </w:r>
    </w:p>
    <w:p w:rsidR="000756ED" w:rsidRDefault="000756ED" w:rsidP="000756ED">
      <w:pPr>
        <w:pStyle w:val="ListParagraph"/>
        <w:numPr>
          <w:ilvl w:val="0"/>
          <w:numId w:val="2"/>
        </w:numPr>
        <w:tabs>
          <w:tab w:val="left" w:pos="630"/>
        </w:tabs>
      </w:pPr>
      <w:r>
        <w:t>Some limited ages from one lake.</w:t>
      </w:r>
    </w:p>
    <w:p w:rsidR="00A47FF3" w:rsidRPr="0013593B" w:rsidRDefault="00E9397C" w:rsidP="00FD3025">
      <w:pPr>
        <w:tabs>
          <w:tab w:val="left" w:pos="630"/>
        </w:tabs>
        <w:rPr>
          <w:b/>
        </w:rPr>
      </w:pPr>
      <w:r w:rsidRPr="0013593B">
        <w:rPr>
          <w:b/>
        </w:rPr>
        <w:t>Heard and Hartman</w:t>
      </w:r>
      <w:r w:rsidR="00FD3025" w:rsidRPr="0013593B">
        <w:rPr>
          <w:b/>
        </w:rPr>
        <w:t xml:space="preserve"> (1965)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Suggestion that PWF are 40-50 mm Fork Length at end of first-year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 xml:space="preserve">Max age was 3 years in one </w:t>
      </w:r>
      <w:proofErr w:type="spellStart"/>
      <w:r>
        <w:t>popn</w:t>
      </w:r>
      <w:proofErr w:type="spellEnd"/>
      <w:r>
        <w:t>, 5 in another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Said that “… scale annuli, which, excluding scales from a few older fish, were not difficult to locate.” (page 564)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Body length at scale formation is between 22 and 27 mm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Largest fish from Brooks Lake was 84 mm female, largest in South Bay was 168 mm female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In both lakes females grew faster in each year except for the first year in one lake (p. 565)</w:t>
      </w:r>
    </w:p>
    <w:p w:rsidR="00D22011" w:rsidRDefault="00D22011" w:rsidP="00E9397C">
      <w:pPr>
        <w:pStyle w:val="ListParagraph"/>
        <w:numPr>
          <w:ilvl w:val="0"/>
          <w:numId w:val="1"/>
        </w:numPr>
      </w:pPr>
      <w:r>
        <w:t>Provided a FL to TL conversion … TL=1.0777FL for FL&lt;100 and TL=1.0845FL for FL&gt;100</w:t>
      </w:r>
    </w:p>
    <w:p w:rsidR="00016E98" w:rsidRPr="00016E98" w:rsidRDefault="00016E98" w:rsidP="00016E98">
      <w:pPr>
        <w:rPr>
          <w:b/>
        </w:rPr>
      </w:pPr>
      <w:r w:rsidRPr="00016E98">
        <w:rPr>
          <w:b/>
        </w:rPr>
        <w:t xml:space="preserve">Lindsey and </w:t>
      </w:r>
      <w:proofErr w:type="spellStart"/>
      <w:r w:rsidRPr="00016E98">
        <w:rPr>
          <w:b/>
        </w:rPr>
        <w:t>Franzin</w:t>
      </w:r>
      <w:proofErr w:type="spellEnd"/>
      <w:r w:rsidRPr="00016E98">
        <w:rPr>
          <w:b/>
        </w:rPr>
        <w:t xml:space="preserve"> (1972)</w:t>
      </w:r>
    </w:p>
    <w:p w:rsidR="00016E98" w:rsidRDefault="00016E98" w:rsidP="00016E98">
      <w:pPr>
        <w:pStyle w:val="ListParagraph"/>
        <w:numPr>
          <w:ilvl w:val="0"/>
          <w:numId w:val="1"/>
        </w:numPr>
      </w:pPr>
      <w:r>
        <w:t>Mostly described a small number of specimens from two new locations</w:t>
      </w:r>
    </w:p>
    <w:p w:rsidR="00016E98" w:rsidRPr="00016E98" w:rsidRDefault="00016E98" w:rsidP="00016E98">
      <w:pPr>
        <w:rPr>
          <w:b/>
        </w:rPr>
      </w:pPr>
      <w:r w:rsidRPr="00016E98">
        <w:rPr>
          <w:b/>
        </w:rPr>
        <w:t>Mackay (2000)</w:t>
      </w:r>
    </w:p>
    <w:p w:rsidR="00016E98" w:rsidRDefault="00016E98" w:rsidP="00016E98">
      <w:pPr>
        <w:pStyle w:val="ListParagraph"/>
        <w:numPr>
          <w:ilvl w:val="0"/>
          <w:numId w:val="1"/>
        </w:numPr>
      </w:pPr>
      <w:r>
        <w:t xml:space="preserve">PWF “also occur in fast moving montane rivers and streams …” cited McPhail and Lindsey and </w:t>
      </w:r>
      <w:proofErr w:type="spellStart"/>
      <w:r>
        <w:t>Mayhood</w:t>
      </w:r>
      <w:proofErr w:type="spellEnd"/>
      <w:r>
        <w:t>.</w:t>
      </w:r>
    </w:p>
    <w:p w:rsidR="00016E98" w:rsidRPr="00016E98" w:rsidRDefault="00016E98" w:rsidP="00016E98">
      <w:pPr>
        <w:rPr>
          <w:b/>
        </w:rPr>
      </w:pPr>
      <w:proofErr w:type="spellStart"/>
      <w:r w:rsidRPr="00016E98">
        <w:rPr>
          <w:b/>
        </w:rPr>
        <w:t>McCart</w:t>
      </w:r>
      <w:proofErr w:type="spellEnd"/>
      <w:r w:rsidRPr="00016E98">
        <w:rPr>
          <w:b/>
        </w:rPr>
        <w:t xml:space="preserve"> (1963)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lastRenderedPageBreak/>
        <w:t xml:space="preserve">This is the dissertation that is the same as the </w:t>
      </w:r>
      <w:proofErr w:type="spellStart"/>
      <w:r>
        <w:t>McCart</w:t>
      </w:r>
      <w:proofErr w:type="spellEnd"/>
      <w:r>
        <w:t xml:space="preserve"> (1965) publication.</w:t>
      </w:r>
    </w:p>
    <w:p w:rsidR="009568A4" w:rsidRDefault="009568A4" w:rsidP="00016E98">
      <w:pPr>
        <w:pStyle w:val="ListParagraph"/>
        <w:numPr>
          <w:ilvl w:val="0"/>
          <w:numId w:val="1"/>
        </w:numPr>
      </w:pPr>
      <w:r>
        <w:t>Published a W-L relationship</w:t>
      </w:r>
    </w:p>
    <w:p w:rsidR="009568A4" w:rsidRPr="009568A4" w:rsidRDefault="009568A4" w:rsidP="009568A4">
      <w:pPr>
        <w:rPr>
          <w:b/>
        </w:rPr>
      </w:pPr>
      <w:proofErr w:type="spellStart"/>
      <w:r w:rsidRPr="009568A4">
        <w:rPr>
          <w:b/>
        </w:rPr>
        <w:t>McCart</w:t>
      </w:r>
      <w:proofErr w:type="spellEnd"/>
      <w:r w:rsidRPr="009568A4">
        <w:rPr>
          <w:b/>
        </w:rPr>
        <w:t xml:space="preserve"> (1965)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Only scales were used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3</w:t>
      </w:r>
      <w:r w:rsidR="009568A4">
        <w:t xml:space="preserve"> contains an ALK for </w:t>
      </w:r>
      <w:proofErr w:type="spellStart"/>
      <w:r w:rsidR="009568A4">
        <w:t>Cluculz</w:t>
      </w:r>
      <w:proofErr w:type="spellEnd"/>
      <w:r w:rsidR="009568A4">
        <w:t xml:space="preserve"> Lake … Age-3 M showed 5 5-mm length classes, Age-4 and age-5 M showed 4.  Age-3 F showed 5 5-mm length classes, Age-4 showed 7, and age-5 showed 4.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 xml:space="preserve">Table </w:t>
      </w:r>
      <w:r w:rsidR="009568A4">
        <w:t xml:space="preserve">2 contains an ALK for </w:t>
      </w:r>
      <w:proofErr w:type="spellStart"/>
      <w:r w:rsidR="009568A4">
        <w:t>Tacheeda</w:t>
      </w:r>
      <w:proofErr w:type="spellEnd"/>
      <w:r w:rsidR="009568A4">
        <w:t xml:space="preserve"> </w:t>
      </w:r>
      <w:proofErr w:type="gramStart"/>
      <w:r w:rsidR="009568A4">
        <w:t>Lake ..</w:t>
      </w:r>
      <w:proofErr w:type="gramEnd"/>
      <w:r w:rsidR="009568A4">
        <w:t xml:space="preserve"> Age-2 M showed 6 5-mm length classes, Age-3 3.  Age 2, 3, and 4 F showed 5 5-mm length classes, Age 5 showed 3.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5</w:t>
      </w:r>
      <w:r w:rsidR="009568A4">
        <w:t xml:space="preserve"> contains an ALK for </w:t>
      </w:r>
      <w:proofErr w:type="spellStart"/>
      <w:r w:rsidR="009568A4">
        <w:t>MacLure</w:t>
      </w:r>
      <w:proofErr w:type="spellEnd"/>
      <w:r w:rsidR="009568A4">
        <w:t xml:space="preserve"> Lake. Age 2 and 4 M showed 6 10-mm length classes.  Age-2 showed 5 10-mm length classes, age-3 4, age 4 and 5 4.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4</w:t>
      </w:r>
      <w:r w:rsidR="009568A4">
        <w:t xml:space="preserve"> contains an ALK for </w:t>
      </w:r>
      <w:proofErr w:type="spellStart"/>
      <w:r w:rsidR="009568A4">
        <w:t>McLeese</w:t>
      </w:r>
      <w:proofErr w:type="spellEnd"/>
      <w:r w:rsidR="009568A4">
        <w:t xml:space="preserve"> Lake.  Age-3 M showed 3 10-mm length classes and Age-3 F showed 4 10-mm length classes.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Claimed that an annulus had formed and new growth was found on the scales by May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Males and females grew at about the same rate for the first two years and then females were larger.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 xml:space="preserve">Table 6-9 and </w:t>
      </w:r>
      <w:r w:rsidR="009568A4">
        <w:t xml:space="preserve">Figure 3 shows increments in FL by year of life … 5-8 </w:t>
      </w:r>
      <w:r>
        <w:t xml:space="preserve">cm </w:t>
      </w:r>
      <w:r w:rsidR="009568A4">
        <w:t xml:space="preserve">at age-1, 3-4 are age -2, </w:t>
      </w:r>
      <w:r>
        <w:t>2-5ish for age-3 and 4, less than 2 after that.</w:t>
      </w:r>
    </w:p>
    <w:p w:rsidR="006C1A38" w:rsidRDefault="006C1A38" w:rsidP="009568A4">
      <w:pPr>
        <w:pStyle w:val="ListParagraph"/>
        <w:numPr>
          <w:ilvl w:val="0"/>
          <w:numId w:val="1"/>
        </w:numPr>
      </w:pPr>
      <w:r>
        <w:t>Maximum age was 9.</w:t>
      </w:r>
    </w:p>
    <w:p w:rsidR="0013593B" w:rsidRPr="0013593B" w:rsidRDefault="0013593B" w:rsidP="0013593B">
      <w:pPr>
        <w:rPr>
          <w:b/>
        </w:rPr>
      </w:pPr>
      <w:r w:rsidRPr="0013593B">
        <w:rPr>
          <w:b/>
        </w:rPr>
        <w:t xml:space="preserve">McPhail and </w:t>
      </w:r>
      <w:proofErr w:type="spellStart"/>
      <w:r w:rsidRPr="0013593B">
        <w:rPr>
          <w:b/>
        </w:rPr>
        <w:t>Zemlak</w:t>
      </w:r>
      <w:proofErr w:type="spellEnd"/>
      <w:r w:rsidRPr="0013593B">
        <w:rPr>
          <w:b/>
        </w:rPr>
        <w:t xml:space="preserve"> (2001)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 xml:space="preserve">Scales and </w:t>
      </w:r>
      <w:proofErr w:type="spellStart"/>
      <w:proofErr w:type="gramStart"/>
      <w:r>
        <w:t>otos</w:t>
      </w:r>
      <w:proofErr w:type="spellEnd"/>
      <w:proofErr w:type="gramEnd"/>
      <w:r>
        <w:t xml:space="preserve"> from 150 fish.  </w:t>
      </w:r>
      <w:proofErr w:type="spellStart"/>
      <w:r>
        <w:t>Otos</w:t>
      </w:r>
      <w:proofErr w:type="spellEnd"/>
      <w:r>
        <w:t xml:space="preserve"> generally older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“… there is some conflict between the estimate age and our length-frequency data.” Page 17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Some evidence for merging of the length modes for 1+ and 2+ fish as the season progressed.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Oldest was 7+ (female), 4+ (male)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 xml:space="preserve">“… </w:t>
      </w:r>
      <w:proofErr w:type="gramStart"/>
      <w:r>
        <w:t>after</w:t>
      </w:r>
      <w:proofErr w:type="gramEnd"/>
      <w:r>
        <w:t xml:space="preserve"> age 2+ growth has slowed to the point that it obscures any clear differences among older age classes.”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proofErr w:type="gramStart"/>
      <w:r>
        <w:t>“ …</w:t>
      </w:r>
      <w:proofErr w:type="gramEnd"/>
      <w:r>
        <w:t xml:space="preserve"> males are smaller than females …” among reproductive sized fish. “Overall, the female fish were longer than the males for each age class.”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“Female pygmy whitefish in Dina #1 appear to live longer than the males.”</w:t>
      </w:r>
    </w:p>
    <w:p w:rsidR="000756ED" w:rsidRPr="00630D77" w:rsidRDefault="000756ED" w:rsidP="000756ED">
      <w:pPr>
        <w:rPr>
          <w:b/>
        </w:rPr>
      </w:pPr>
      <w:r w:rsidRPr="00630D77">
        <w:rPr>
          <w:b/>
        </w:rPr>
        <w:t>Plumb (2006)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PWF age ranged from 0-7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 xml:space="preserve">Apparently aged fish from </w:t>
      </w:r>
      <w:proofErr w:type="spellStart"/>
      <w:proofErr w:type="gramStart"/>
      <w:r>
        <w:t>oto</w:t>
      </w:r>
      <w:proofErr w:type="spellEnd"/>
      <w:proofErr w:type="gramEnd"/>
      <w:r>
        <w:t xml:space="preserve"> thin sections using two readers.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Length-at-age was highly variable (see Figure 6) and did not show an asymptote.</w:t>
      </w:r>
    </w:p>
    <w:p w:rsidR="006C1A38" w:rsidRPr="0061353C" w:rsidRDefault="006C1A38" w:rsidP="006C1A38">
      <w:pPr>
        <w:rPr>
          <w:b/>
        </w:rPr>
      </w:pPr>
      <w:r w:rsidRPr="0061353C">
        <w:rPr>
          <w:b/>
        </w:rPr>
        <w:t>Sullivan (2011)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Documents very small numbers of PWF in rivers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Figure 2 is a nice map of the distribution of PWF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 xml:space="preserve">Very limited age analysis with </w:t>
      </w:r>
      <w:proofErr w:type="spellStart"/>
      <w:r>
        <w:t>otos</w:t>
      </w:r>
      <w:proofErr w:type="spellEnd"/>
      <w:r>
        <w:t xml:space="preserve"> … oldest fish was age-7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Table 1 lists maximum ages from several studies.</w:t>
      </w:r>
    </w:p>
    <w:p w:rsidR="00630D77" w:rsidRPr="00630D77" w:rsidRDefault="00630D77" w:rsidP="00630D77">
      <w:pPr>
        <w:rPr>
          <w:b/>
        </w:rPr>
      </w:pPr>
      <w:r w:rsidRPr="00630D77">
        <w:rPr>
          <w:b/>
        </w:rPr>
        <w:t>Taylor et al. (2011)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lastRenderedPageBreak/>
        <w:t>Primarily a genetics and evolution paper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t>Good description of the distribution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t>Some discussion of a few riverine populations</w:t>
      </w:r>
    </w:p>
    <w:p w:rsidR="00630D77" w:rsidRDefault="00630D77" w:rsidP="00630D77">
      <w:pPr>
        <w:pStyle w:val="ListParagraph"/>
        <w:numPr>
          <w:ilvl w:val="0"/>
          <w:numId w:val="1"/>
        </w:numPr>
      </w:pPr>
    </w:p>
    <w:p w:rsidR="0061353C" w:rsidRPr="003C4C9E" w:rsidRDefault="0061353C" w:rsidP="0061353C">
      <w:pPr>
        <w:rPr>
          <w:b/>
        </w:rPr>
      </w:pPr>
      <w:proofErr w:type="spellStart"/>
      <w:r w:rsidRPr="003C4C9E">
        <w:rPr>
          <w:b/>
        </w:rPr>
        <w:t>Weisel</w:t>
      </w:r>
      <w:proofErr w:type="spellEnd"/>
      <w:r w:rsidRPr="003C4C9E">
        <w:rPr>
          <w:b/>
        </w:rPr>
        <w:t xml:space="preserve"> and Dillon (1954)</w:t>
      </w:r>
    </w:p>
    <w:p w:rsidR="0061353C" w:rsidRDefault="0061353C" w:rsidP="0061353C">
      <w:pPr>
        <w:pStyle w:val="ListParagraph"/>
        <w:numPr>
          <w:ilvl w:val="0"/>
          <w:numId w:val="1"/>
        </w:numPr>
      </w:pPr>
      <w:r>
        <w:t>Limited study from PWF in Montana</w:t>
      </w:r>
    </w:p>
    <w:p w:rsidR="0061353C" w:rsidRDefault="0061353C" w:rsidP="0061353C">
      <w:pPr>
        <w:pStyle w:val="ListParagraph"/>
        <w:numPr>
          <w:ilvl w:val="0"/>
          <w:numId w:val="1"/>
        </w:numPr>
      </w:pPr>
      <w:r>
        <w:t>Used scales, maximum age was 2 (all small fish)</w:t>
      </w:r>
    </w:p>
    <w:p w:rsidR="00D22011" w:rsidRPr="00D22011" w:rsidRDefault="00D22011" w:rsidP="00D22011">
      <w:pPr>
        <w:rPr>
          <w:b/>
        </w:rPr>
      </w:pPr>
      <w:proofErr w:type="spellStart"/>
      <w:r w:rsidRPr="00D22011">
        <w:rPr>
          <w:b/>
        </w:rPr>
        <w:t>Weisel</w:t>
      </w:r>
      <w:proofErr w:type="spellEnd"/>
      <w:r w:rsidRPr="00D22011">
        <w:rPr>
          <w:b/>
        </w:rPr>
        <w:t xml:space="preserve"> et al. (1973)</w:t>
      </w:r>
    </w:p>
    <w:p w:rsidR="00D22011" w:rsidRDefault="00D22011" w:rsidP="00D22011">
      <w:pPr>
        <w:pStyle w:val="ListParagraph"/>
        <w:numPr>
          <w:ilvl w:val="0"/>
          <w:numId w:val="1"/>
        </w:numPr>
      </w:pPr>
      <w:r>
        <w:t>Provided a SL to TL conversion … TL=0.21+1.19SL</w:t>
      </w:r>
    </w:p>
    <w:p w:rsidR="00D22011" w:rsidRDefault="00923795" w:rsidP="00D22011">
      <w:pPr>
        <w:pStyle w:val="ListParagraph"/>
        <w:numPr>
          <w:ilvl w:val="0"/>
          <w:numId w:val="1"/>
        </w:numPr>
      </w:pPr>
      <w:r>
        <w:t>Len-at-age data from scales by sex (see Table 5 … in Excel now)</w:t>
      </w:r>
    </w:p>
    <w:p w:rsidR="00923795" w:rsidRDefault="00923795" w:rsidP="00D22011">
      <w:pPr>
        <w:pStyle w:val="ListParagraph"/>
        <w:numPr>
          <w:ilvl w:val="0"/>
          <w:numId w:val="1"/>
        </w:numPr>
      </w:pPr>
    </w:p>
    <w:p w:rsidR="0061353C" w:rsidRPr="00630D77" w:rsidRDefault="000756ED" w:rsidP="000756ED">
      <w:pPr>
        <w:rPr>
          <w:b/>
        </w:rPr>
      </w:pPr>
      <w:proofErr w:type="spellStart"/>
      <w:r w:rsidRPr="00630D77">
        <w:rPr>
          <w:b/>
        </w:rPr>
        <w:t>Wiedmer</w:t>
      </w:r>
      <w:proofErr w:type="spellEnd"/>
      <w:r w:rsidRPr="00630D77">
        <w:rPr>
          <w:b/>
        </w:rPr>
        <w:t xml:space="preserve"> et al. (2010)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Mostly discussed the distribution of PWF in Alaska.  Documented a new population on Cook’s inlet.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A thorough listing of the distribution of PWF on Page 6 and Figure 6A</w:t>
      </w:r>
    </w:p>
    <w:p w:rsidR="00E9397C" w:rsidRPr="0013593B" w:rsidRDefault="000230FB" w:rsidP="000230FB">
      <w:pPr>
        <w:rPr>
          <w:b/>
        </w:rPr>
      </w:pPr>
      <w:proofErr w:type="spellStart"/>
      <w:r w:rsidRPr="0013593B">
        <w:rPr>
          <w:b/>
        </w:rPr>
        <w:t>Zemlak</w:t>
      </w:r>
      <w:proofErr w:type="spellEnd"/>
      <w:r w:rsidRPr="0013593B">
        <w:rPr>
          <w:b/>
        </w:rPr>
        <w:t xml:space="preserve"> and </w:t>
      </w:r>
      <w:proofErr w:type="spellStart"/>
      <w:r w:rsidRPr="0013593B">
        <w:rPr>
          <w:b/>
        </w:rPr>
        <w:t>MacPhail</w:t>
      </w:r>
      <w:proofErr w:type="spellEnd"/>
      <w:r w:rsidRPr="0013593B">
        <w:rPr>
          <w:b/>
        </w:rPr>
        <w:t xml:space="preserve"> (2004)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“In 2000, we found that the first year’s annulus did not show on many scales.  Thus, scales tended to underestimate age.”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FL range 28-135 mm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</w:t>
      </w:r>
      <w:proofErr w:type="spellStart"/>
      <w:r>
        <w:t>otoliths</w:t>
      </w:r>
      <w:proofErr w:type="spellEnd"/>
      <w:r>
        <w:t xml:space="preserve"> in y-o-y pygmy whitefish are small and fragile and it was not always possible to read them.”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Otolith-scale ages agree on 23 of 27 YOY fish.</w:t>
      </w:r>
    </w:p>
    <w:p w:rsidR="000230FB" w:rsidRDefault="00722020" w:rsidP="000230FB">
      <w:pPr>
        <w:pStyle w:val="ListParagraph"/>
        <w:numPr>
          <w:ilvl w:val="0"/>
          <w:numId w:val="1"/>
        </w:numPr>
      </w:pPr>
      <w:r>
        <w:t>YOY fish in October were 48-56 mm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It is clear that they had difficulty ageing fish as well (see pp 21-23).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Oldest female was 7, male was 4.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“After age 2 growth appears to slow to the point that it obscures any clear differences among older age classes.”</w:t>
      </w:r>
    </w:p>
    <w:sectPr w:rsidR="0072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0A8B"/>
    <w:multiLevelType w:val="hybridMultilevel"/>
    <w:tmpl w:val="63FE8B1E"/>
    <w:lvl w:ilvl="0" w:tplc="FCFAB9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833B2"/>
    <w:multiLevelType w:val="hybridMultilevel"/>
    <w:tmpl w:val="BE7E78CC"/>
    <w:lvl w:ilvl="0" w:tplc="1F9E4B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7C"/>
    <w:rsid w:val="00016E98"/>
    <w:rsid w:val="000230FB"/>
    <w:rsid w:val="000756ED"/>
    <w:rsid w:val="0013593B"/>
    <w:rsid w:val="003C4C9E"/>
    <w:rsid w:val="0054349F"/>
    <w:rsid w:val="005C341A"/>
    <w:rsid w:val="0061353C"/>
    <w:rsid w:val="00630D77"/>
    <w:rsid w:val="006C1A38"/>
    <w:rsid w:val="00722020"/>
    <w:rsid w:val="0073234F"/>
    <w:rsid w:val="00806DD3"/>
    <w:rsid w:val="00834192"/>
    <w:rsid w:val="00923795"/>
    <w:rsid w:val="009568A4"/>
    <w:rsid w:val="00A47FF3"/>
    <w:rsid w:val="00AE7B0D"/>
    <w:rsid w:val="00CE42F2"/>
    <w:rsid w:val="00D22011"/>
    <w:rsid w:val="00D24CBA"/>
    <w:rsid w:val="00E9397C"/>
    <w:rsid w:val="00F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1B83-6D2C-4238-B492-9A53B250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cp:lastPrinted>2014-09-21T18:11:00Z</cp:lastPrinted>
  <dcterms:created xsi:type="dcterms:W3CDTF">2014-09-18T00:26:00Z</dcterms:created>
  <dcterms:modified xsi:type="dcterms:W3CDTF">2014-09-21T18:16:00Z</dcterms:modified>
</cp:coreProperties>
</file>