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r w:rsidRPr="00712416">
        <w:rPr>
          <w:sz w:val="24"/>
          <w:vertAlign w:val="superscript"/>
        </w:rPr>
        <w:t>,a</w:t>
      </w:r>
      <w:r w:rsidR="00730A2F" w:rsidRPr="00712416">
        <w:rPr>
          <w:sz w:val="24"/>
        </w:rPr>
        <w:t xml:space="preserve">, </w:t>
      </w:r>
      <w:r w:rsidR="008555E7">
        <w:rPr>
          <w:sz w:val="24"/>
        </w:rPr>
        <w:t>Owen T. Gorman</w:t>
      </w:r>
      <w:r w:rsidR="008555E7" w:rsidRPr="008555E7">
        <w:rPr>
          <w:sz w:val="24"/>
          <w:vertAlign w:val="superscript"/>
        </w:rPr>
        <w:t>b</w:t>
      </w:r>
      <w:r w:rsidR="008555E7">
        <w:rPr>
          <w:sz w:val="24"/>
        </w:rPr>
        <w:t xml:space="preserve">, </w:t>
      </w:r>
      <w:r w:rsidRPr="00712416">
        <w:rPr>
          <w:sz w:val="24"/>
        </w:rPr>
        <w:t>Mark R. Vinso</w:t>
      </w:r>
      <w:r w:rsidR="00730A2F" w:rsidRPr="00712416">
        <w:rPr>
          <w:sz w:val="24"/>
        </w:rPr>
        <w:t>n</w:t>
      </w:r>
      <w:r w:rsidR="00730A2F" w:rsidRPr="00712416">
        <w:rPr>
          <w:sz w:val="24"/>
          <w:vertAlign w:val="superscript"/>
        </w:rPr>
        <w:t>b</w:t>
      </w:r>
    </w:p>
    <w:p w14:paraId="42E53E96" w14:textId="5B30F652" w:rsidR="00790D25" w:rsidRPr="008D441E" w:rsidRDefault="00790D25" w:rsidP="00790D25">
      <w:pPr>
        <w:pStyle w:val="Authornames"/>
        <w:spacing w:line="480" w:lineRule="auto"/>
        <w:rPr>
          <w:i/>
          <w:sz w:val="24"/>
        </w:rPr>
      </w:pPr>
      <w:r w:rsidRPr="00712416">
        <w:rPr>
          <w:i/>
          <w:sz w:val="24"/>
          <w:vertAlign w:val="superscript"/>
        </w:rPr>
        <w:t>a</w:t>
      </w:r>
      <w:r w:rsidRPr="008D441E">
        <w:rPr>
          <w:i/>
          <w:sz w:val="24"/>
        </w:rPr>
        <w:t xml:space="preserve">Northland College, Ashland, WI  54806, USA; </w:t>
      </w:r>
      <w:r w:rsidRPr="00712416">
        <w:rPr>
          <w:i/>
          <w:sz w:val="24"/>
          <w:vertAlign w:val="superscript"/>
        </w:rPr>
        <w:t>b</w:t>
      </w:r>
      <w:r w:rsidRPr="008D441E">
        <w:rPr>
          <w:i/>
          <w:sz w:val="24"/>
        </w:rPr>
        <w:t>U. S. Geological Survey, Great Lakes Science Center, Lake Superior Biological Station</w:t>
      </w:r>
      <w:bookmarkStart w:id="0" w:name="Contact"/>
      <w:r w:rsidRPr="008D441E">
        <w:rPr>
          <w:i/>
          <w:sz w:val="24"/>
        </w:rPr>
        <w:t>, Ashland, WI  54806, USA</w:t>
      </w:r>
      <w:bookmarkEnd w:id="0"/>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373517E7"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disjunct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 xml:space="preserve">otoliths were collected, from a subsample of fish.  We compared the precision of assessed ages between readers and between scales and otoliths, described growth for male and female Pygmy Whitefish, and </w:t>
      </w:r>
      <w:r w:rsidR="007260E2">
        <w:rPr>
          <w:rFonts w:ascii="Times New Roman" w:hAnsi="Times New Roman" w:cs="Times New Roman"/>
          <w:sz w:val="24"/>
          <w:szCs w:val="24"/>
        </w:rPr>
        <w:t>report</w:t>
      </w:r>
      <w:r w:rsidR="00FA5AC3">
        <w:rPr>
          <w:rFonts w:ascii="Times New Roman" w:hAnsi="Times New Roman" w:cs="Times New Roman"/>
          <w:sz w:val="24"/>
          <w:szCs w:val="24"/>
        </w:rPr>
        <w:t>ed</w:t>
      </w:r>
      <w:r w:rsidR="007260E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7260E2">
        <w:rPr>
          <w:rFonts w:ascii="Times New Roman" w:hAnsi="Times New Roman" w:cs="Times New Roman"/>
          <w:sz w:val="24"/>
          <w:szCs w:val="24"/>
        </w:rPr>
        <w:t>for most ages after age-3</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Maximum otolith age was </w:t>
      </w:r>
      <w:r w:rsidR="00FA5AC3">
        <w:rPr>
          <w:rFonts w:ascii="Times New Roman" w:hAnsi="Times New Roman" w:cs="Times New Roman"/>
          <w:sz w:val="24"/>
          <w:szCs w:val="24"/>
        </w:rPr>
        <w:t>nine</w:t>
      </w:r>
      <w:r w:rsidR="00B11FAE" w:rsidRPr="00712416">
        <w:rPr>
          <w:rFonts w:ascii="Times New Roman" w:hAnsi="Times New Roman" w:cs="Times New Roman"/>
          <w:sz w:val="24"/>
          <w:szCs w:val="24"/>
        </w:rPr>
        <w:t xml:space="preserve"> for females and </w:t>
      </w:r>
      <w:r w:rsidR="00FA5AC3">
        <w:rPr>
          <w:rFonts w:ascii="Times New Roman" w:hAnsi="Times New Roman" w:cs="Times New Roman"/>
          <w:sz w:val="24"/>
          <w:szCs w:val="24"/>
        </w:rPr>
        <w:t>seven</w:t>
      </w:r>
      <w:r w:rsidR="00B11FAE" w:rsidRPr="00712416">
        <w:rPr>
          <w:rFonts w:ascii="Times New Roman" w:hAnsi="Times New Roman" w:cs="Times New Roman"/>
          <w:sz w:val="24"/>
          <w:szCs w:val="24"/>
        </w:rPr>
        <w:t xml:space="preserve">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disjunct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ssman 1973; McPhail 2007; 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 et al. 2010; Witt et al. 2011; Barnett and Paige 2014; Blanchfield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(Eschmeyer and Bailey 1955).</w:t>
      </w:r>
      <w:r w:rsid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(Blanchfield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on the Chukotsk Peninsula, Siberia (Chereshnev and Skopets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Weisel et al. 1973; Zemlak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r w:rsidR="002C339D" w:rsidRPr="00712416">
        <w:rPr>
          <w:rFonts w:ascii="Times New Roman" w:hAnsi="Times New Roman" w:cs="Times New Roman"/>
          <w:sz w:val="24"/>
          <w:szCs w:val="24"/>
        </w:rPr>
        <w:t xml:space="preserve">Wydoski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Wydoski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Wydoski and Whitney 2003; </w:t>
      </w:r>
      <w:r w:rsidR="00F604E7" w:rsidRPr="00712416">
        <w:rPr>
          <w:rFonts w:ascii="Times New Roman" w:hAnsi="Times New Roman" w:cs="Times New Roman"/>
          <w:sz w:val="24"/>
          <w:szCs w:val="24"/>
        </w:rPr>
        <w:t>Zemlak and McPhail 2004; Zemlak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0528834F"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(Maceina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r w:rsidR="00611A55" w:rsidRPr="00712416">
        <w:rPr>
          <w:rFonts w:ascii="Times New Roman" w:hAnsi="Times New Roman" w:cs="Times New Roman"/>
          <w:sz w:val="24"/>
          <w:szCs w:val="24"/>
        </w:rPr>
        <w:t>Weisel and Dillon 1954; Eschmeyer and Bailey 1955; Heard and 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McCart 1965; Weisel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McPhail and Zemlak 2001; Zemlak and McPhail 2004; Plumb 2006; Sullivan 2011</w:t>
      </w:r>
      <w:r w:rsidRPr="00712416">
        <w:rPr>
          <w:rFonts w:ascii="Times New Roman" w:hAnsi="Times New Roman" w:cs="Times New Roman"/>
          <w:sz w:val="24"/>
          <w:szCs w:val="24"/>
        </w:rPr>
        <w:t xml:space="preserve">).  Scales underestimate age for many fish (Maceina et al. 2007), including several </w:t>
      </w:r>
      <w:r w:rsidR="000F602D" w:rsidRPr="00712416">
        <w:rPr>
          <w:rFonts w:ascii="Times New Roman" w:hAnsi="Times New Roman" w:cs="Times New Roman"/>
          <w:sz w:val="24"/>
          <w:szCs w:val="24"/>
        </w:rPr>
        <w:t xml:space="preserve">other </w:t>
      </w:r>
      <w:r w:rsidRPr="00712416">
        <w:rPr>
          <w:rFonts w:ascii="Times New Roman" w:hAnsi="Times New Roman" w:cs="Times New Roman"/>
          <w:sz w:val="24"/>
          <w:szCs w:val="24"/>
        </w:rPr>
        <w:t xml:space="preserve">coregonids (Aass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Skurdal et al. 1985; Yule et al. 2008; Herbst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0FA55553"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Eschmeyer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McCart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r w:rsidR="009E3C01" w:rsidRPr="00712416">
        <w:rPr>
          <w:rFonts w:ascii="Times New Roman" w:hAnsi="Times New Roman" w:cs="Times New Roman"/>
          <w:sz w:val="24"/>
          <w:szCs w:val="24"/>
        </w:rPr>
        <w:t>Weisel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r w:rsidR="00903823" w:rsidRPr="00712416">
        <w:rPr>
          <w:rFonts w:ascii="Times New Roman" w:hAnsi="Times New Roman" w:cs="Times New Roman"/>
          <w:sz w:val="24"/>
          <w:szCs w:val="24"/>
        </w:rPr>
        <w:t>McCart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r w:rsidR="009E3C01" w:rsidRPr="00712416">
        <w:rPr>
          <w:rFonts w:ascii="Times New Roman" w:hAnsi="Times New Roman" w:cs="Times New Roman"/>
          <w:sz w:val="24"/>
          <w:szCs w:val="24"/>
        </w:rPr>
        <w:t xml:space="preserve">Eschmeyer and Bailey 1955; </w:t>
      </w:r>
      <w:r w:rsidR="00903823" w:rsidRPr="00712416">
        <w:rPr>
          <w:rFonts w:ascii="Times New Roman" w:hAnsi="Times New Roman" w:cs="Times New Roman"/>
          <w:sz w:val="24"/>
          <w:szCs w:val="24"/>
        </w:rPr>
        <w:t xml:space="preserve">McPhail and Zemlak 2001; </w:t>
      </w:r>
      <w:r w:rsidR="009E3C01" w:rsidRPr="00712416">
        <w:rPr>
          <w:rFonts w:ascii="Times New Roman" w:hAnsi="Times New Roman" w:cs="Times New Roman"/>
          <w:sz w:val="24"/>
          <w:szCs w:val="24"/>
        </w:rPr>
        <w:t>Zemlak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Finally, Froese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Zemlak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FishBase (</w:t>
      </w:r>
      <w:r w:rsidR="007504F1" w:rsidRPr="00712416">
        <w:rPr>
          <w:rFonts w:ascii="Times New Roman" w:hAnsi="Times New Roman" w:cs="Times New Roman"/>
          <w:sz w:val="24"/>
          <w:szCs w:val="24"/>
        </w:rPr>
        <w:t xml:space="preserve">Froese and </w:t>
      </w:r>
      <w:r w:rsidR="001B597A" w:rsidRPr="00712416">
        <w:rPr>
          <w:rFonts w:ascii="Times New Roman" w:hAnsi="Times New Roman" w:cs="Times New Roman"/>
          <w:sz w:val="24"/>
          <w:szCs w:val="24"/>
        </w:rPr>
        <w:t xml:space="preserve">Pauly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(Froese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45AA9EE5"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0560"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44449A" w:rsidRDefault="0044449A">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44449A" w:rsidRDefault="0044449A">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 km</w:t>
      </w:r>
      <w:r w:rsidR="00667D22">
        <w:rPr>
          <w:rFonts w:ascii="Times New Roman" w:hAnsi="Times New Roman" w:cs="Times New Roman"/>
          <w:sz w:val="24"/>
          <w:szCs w:val="24"/>
        </w:rPr>
        <w:t>.</w:t>
      </w:r>
    </w:p>
    <w:p w14:paraId="0C92467D" w14:textId="538BD5AF"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w:t>
      </w:r>
      <w:r w:rsidR="00D244FA">
        <w:rPr>
          <w:rFonts w:ascii="Times New Roman" w:hAnsi="Times New Roman" w:cs="Times New Roman"/>
          <w:sz w:val="24"/>
          <w:szCs w:val="24"/>
        </w:rPr>
        <w:t>, if the catch was large,</w:t>
      </w:r>
      <w:r w:rsidRPr="00712416">
        <w:rPr>
          <w:rFonts w:ascii="Times New Roman" w:hAnsi="Times New Roman" w:cs="Times New Roman"/>
          <w:sz w:val="24"/>
          <w:szCs w:val="24"/>
        </w:rPr>
        <w:t xml:space="preserve"> a subsa</w:t>
      </w:r>
      <w:r w:rsidR="00011587" w:rsidRPr="00712416">
        <w:rPr>
          <w:rFonts w:ascii="Times New Roman" w:hAnsi="Times New Roman" w:cs="Times New Roman"/>
          <w:sz w:val="24"/>
          <w:szCs w:val="24"/>
        </w:rPr>
        <w:t xml:space="preserve">mple </w:t>
      </w:r>
      <w:r w:rsidR="00D244FA">
        <w:rPr>
          <w:rFonts w:ascii="Times New Roman" w:hAnsi="Times New Roman" w:cs="Times New Roman"/>
          <w:sz w:val="24"/>
          <w:szCs w:val="24"/>
        </w:rPr>
        <w:t xml:space="preserve">of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overall fish longer than 120 mm.  Thus, scales and otoliths </w:t>
      </w:r>
      <w:r w:rsidR="00011587" w:rsidRPr="00712416">
        <w:rPr>
          <w:rFonts w:ascii="Times New Roman" w:hAnsi="Times New Roman" w:cs="Times New Roman"/>
          <w:sz w:val="24"/>
          <w:szCs w:val="24"/>
        </w:rPr>
        <w:lastRenderedPageBreak/>
        <w:t xml:space="preserve">were extracted 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3EF82019"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r w:rsidR="000066B2" w:rsidRPr="007338A8">
        <w:rPr>
          <w:rFonts w:ascii="Times New Roman" w:hAnsi="Times New Roman" w:cs="Times New Roman"/>
          <w:sz w:val="24"/>
          <w:szCs w:val="24"/>
        </w:rPr>
        <w:t>EpoKwick</w:t>
      </w:r>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w:t>
      </w:r>
      <w:r w:rsidR="004D68FC">
        <w:rPr>
          <w:rFonts w:ascii="Times New Roman" w:hAnsi="Times New Roman" w:cs="Times New Roman"/>
          <w:sz w:val="24"/>
          <w:szCs w:val="24"/>
        </w:rPr>
        <w:t>0.</w:t>
      </w:r>
      <w:r w:rsidR="005D5D83" w:rsidRPr="00712416">
        <w:rPr>
          <w:rFonts w:ascii="Times New Roman" w:hAnsi="Times New Roman" w:cs="Times New Roman"/>
          <w:sz w:val="24"/>
          <w:szCs w:val="24"/>
        </w:rPr>
        <w:t xml:space="preserve">24 </w:t>
      </w:r>
      <w:r w:rsidR="004D68FC">
        <w:rPr>
          <w:rFonts w:ascii="Times New Roman" w:hAnsi="Times New Roman" w:cs="Times New Roman"/>
          <w:sz w:val="24"/>
          <w:szCs w:val="24"/>
        </w:rPr>
        <w:t>mm</w:t>
      </w:r>
      <w:r w:rsidR="00404E94"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 xml:space="preserve">thick section through the nucleus along the dorsoventral plane was obtained with </w:t>
      </w:r>
      <w:r w:rsidR="00495DFE" w:rsidRPr="00712416">
        <w:rPr>
          <w:rFonts w:ascii="Times New Roman" w:hAnsi="Times New Roman" w:cs="Times New Roman"/>
          <w:sz w:val="24"/>
          <w:szCs w:val="24"/>
        </w:rPr>
        <w:t xml:space="preserve">a Buehler </w:t>
      </w:r>
      <w:r w:rsidR="00495DFE" w:rsidRPr="007338A8">
        <w:rPr>
          <w:rFonts w:ascii="Times New Roman" w:hAnsi="Times New Roman" w:cs="Times New Roman"/>
          <w:sz w:val="24"/>
          <w:szCs w:val="24"/>
        </w:rPr>
        <w:t>IsoMet</w:t>
      </w:r>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0D1F1B10"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on the scales and otoliths from the digital images.</w:t>
      </w:r>
      <w:r w:rsidR="00456037">
        <w:rPr>
          <w:rFonts w:ascii="Times New Roman" w:hAnsi="Times New Roman" w:cs="Times New Roman"/>
          <w:sz w:val="24"/>
          <w:szCs w:val="24"/>
        </w:rPr>
        <w:t xml:space="preserve">  Readers had varying levels of experience ageing fish</w:t>
      </w:r>
      <w:r w:rsidR="002D1D69">
        <w:rPr>
          <w:rFonts w:ascii="Times New Roman" w:hAnsi="Times New Roman" w:cs="Times New Roman"/>
          <w:sz w:val="24"/>
          <w:szCs w:val="24"/>
        </w:rPr>
        <w:t>.  However</w:t>
      </w:r>
      <w:r w:rsidR="007D6640">
        <w:rPr>
          <w:rFonts w:ascii="Times New Roman" w:hAnsi="Times New Roman" w:cs="Times New Roman"/>
          <w:sz w:val="24"/>
          <w:szCs w:val="24"/>
        </w:rPr>
        <w:t>,</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 xml:space="preserve">each reader examined, with </w:t>
      </w:r>
      <w:r w:rsidR="002D1D69">
        <w:rPr>
          <w:rFonts w:ascii="Times New Roman" w:hAnsi="Times New Roman" w:cs="Times New Roman"/>
          <w:sz w:val="24"/>
          <w:szCs w:val="24"/>
        </w:rPr>
        <w:t xml:space="preserve">an </w:t>
      </w:r>
      <w:r w:rsidR="00456037">
        <w:rPr>
          <w:rFonts w:ascii="Times New Roman" w:hAnsi="Times New Roman" w:cs="Times New Roman"/>
          <w:sz w:val="24"/>
          <w:szCs w:val="24"/>
        </w:rPr>
        <w:t xml:space="preserve">experienced reader, training sets of </w:t>
      </w:r>
      <w:r w:rsidR="002D1D69">
        <w:rPr>
          <w:rFonts w:ascii="Times New Roman" w:hAnsi="Times New Roman" w:cs="Times New Roman"/>
          <w:sz w:val="24"/>
          <w:szCs w:val="24"/>
        </w:rPr>
        <w:t xml:space="preserve">Pygmy Whitefish </w:t>
      </w:r>
      <w:r w:rsidR="00456037">
        <w:rPr>
          <w:rFonts w:ascii="Times New Roman" w:hAnsi="Times New Roman" w:cs="Times New Roman"/>
          <w:sz w:val="24"/>
          <w:szCs w:val="24"/>
        </w:rPr>
        <w:t xml:space="preserve">scales and otoliths </w:t>
      </w:r>
      <w:r w:rsidR="002D1D69">
        <w:rPr>
          <w:rFonts w:ascii="Times New Roman" w:hAnsi="Times New Roman" w:cs="Times New Roman"/>
          <w:sz w:val="24"/>
          <w:szCs w:val="24"/>
        </w:rPr>
        <w:t>not used in this</w:t>
      </w:r>
      <w:r w:rsidR="00D244FA">
        <w:rPr>
          <w:rFonts w:ascii="Times New Roman" w:hAnsi="Times New Roman" w:cs="Times New Roman"/>
          <w:sz w:val="24"/>
          <w:szCs w:val="24"/>
        </w:rPr>
        <w:t xml:space="preserve"> study</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before assessing age</w:t>
      </w:r>
      <w:r w:rsidR="007D6640">
        <w:rPr>
          <w:rFonts w:ascii="Times New Roman" w:hAnsi="Times New Roman" w:cs="Times New Roman"/>
          <w:sz w:val="24"/>
          <w:szCs w:val="24"/>
        </w:rPr>
        <w:t xml:space="preserve"> from fish</w:t>
      </w:r>
      <w:r w:rsidR="00456037">
        <w:rPr>
          <w:rFonts w:ascii="Times New Roman" w:hAnsi="Times New Roman" w:cs="Times New Roman"/>
          <w:sz w:val="24"/>
          <w:szCs w:val="24"/>
        </w:rPr>
        <w:t xml:space="preserve"> used in this study.</w:t>
      </w:r>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 xml:space="preserve">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 xml:space="preserve">s were identified by discontinuities in the otolith structure that were usually most obvious on the otolith margin lateral from the sulcus.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w:t>
      </w:r>
      <w:r w:rsidR="007D6640">
        <w:rPr>
          <w:rFonts w:ascii="Times New Roman" w:hAnsi="Times New Roman" w:cs="Times New Roman"/>
          <w:sz w:val="24"/>
          <w:szCs w:val="24"/>
        </w:rPr>
        <w:t>analyses involving age</w:t>
      </w:r>
      <w:r w:rsidRPr="00712416">
        <w:rPr>
          <w:rFonts w:ascii="Times New Roman" w:hAnsi="Times New Roman" w:cs="Times New Roman"/>
          <w:sz w:val="24"/>
          <w:szCs w:val="24"/>
        </w:rPr>
        <w:t xml:space="preserve"> because the scales </w:t>
      </w:r>
      <w:r w:rsidR="001E3E63" w:rsidRPr="00712416">
        <w:rPr>
          <w:rFonts w:ascii="Times New Roman" w:hAnsi="Times New Roman" w:cs="Times New Roman"/>
          <w:sz w:val="24"/>
          <w:szCs w:val="24"/>
        </w:rPr>
        <w:t>(</w:t>
      </w:r>
      <w:r w:rsidR="0021554E">
        <w:rPr>
          <w:rFonts w:ascii="Times New Roman" w:hAnsi="Times New Roman" w:cs="Times New Roman"/>
          <w:sz w:val="24"/>
          <w:szCs w:val="24"/>
        </w:rPr>
        <w:t>6.2</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21554E">
        <w:rPr>
          <w:rFonts w:ascii="Times New Roman" w:hAnsi="Times New Roman" w:cs="Times New Roman"/>
          <w:sz w:val="24"/>
          <w:szCs w:val="24"/>
        </w:rPr>
        <w:t>32.6</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w:t>
      </w:r>
      <w:r w:rsidR="0021554E">
        <w:rPr>
          <w:rFonts w:ascii="Times New Roman" w:hAnsi="Times New Roman" w:cs="Times New Roman"/>
          <w:sz w:val="24"/>
          <w:szCs w:val="24"/>
        </w:rPr>
        <w:t xml:space="preserve">  Unreadable scales were generally due to regeneration.  Unreadable otoliths were caused by difficulties with </w:t>
      </w:r>
      <w:r w:rsidR="007260E2">
        <w:rPr>
          <w:rFonts w:ascii="Times New Roman" w:hAnsi="Times New Roman" w:cs="Times New Roman"/>
          <w:sz w:val="24"/>
          <w:szCs w:val="24"/>
        </w:rPr>
        <w:t xml:space="preserve">sectioning </w:t>
      </w:r>
      <w:r w:rsidR="0021554E">
        <w:rPr>
          <w:rFonts w:ascii="Times New Roman" w:hAnsi="Times New Roman" w:cs="Times New Roman"/>
          <w:sz w:val="24"/>
          <w:szCs w:val="24"/>
        </w:rPr>
        <w:lastRenderedPageBreak/>
        <w:t>otoliths from small fish and from an inability to get a clear, crisp image in all portions of the otolith section (especially the center) for some specimens.</w:t>
      </w:r>
      <w:r w:rsidR="00CB5602" w:rsidRPr="00712416">
        <w:rPr>
          <w:rFonts w:ascii="Times New Roman" w:hAnsi="Times New Roman" w:cs="Times New Roman"/>
          <w:sz w:val="24"/>
          <w:szCs w:val="24"/>
        </w:rPr>
        <w:t xml:space="preserve">  For fish where the ages from the two readers disagreed, the two readers met and attempted to develop a consensus age.  If the readers could not agree on an age</w:t>
      </w:r>
      <w:r w:rsidR="007D6640">
        <w:rPr>
          <w:rFonts w:ascii="Times New Roman" w:hAnsi="Times New Roman" w:cs="Times New Roman"/>
          <w:sz w:val="24"/>
          <w:szCs w:val="24"/>
        </w:rPr>
        <w:t>,</w:t>
      </w:r>
      <w:r w:rsidR="00CB5602" w:rsidRPr="00712416">
        <w:rPr>
          <w:rFonts w:ascii="Times New Roman" w:hAnsi="Times New Roman" w:cs="Times New Roman"/>
          <w:sz w:val="24"/>
          <w:szCs w:val="24"/>
        </w:rPr>
        <w:t xml:space="preserve"> then that fish was removed from the comparison of ages as</w:t>
      </w:r>
      <w:r w:rsidR="00796C76" w:rsidRPr="00712416">
        <w:rPr>
          <w:rFonts w:ascii="Times New Roman" w:hAnsi="Times New Roman" w:cs="Times New Roman"/>
          <w:sz w:val="24"/>
          <w:szCs w:val="24"/>
        </w:rPr>
        <w:t>sessed from scales and otoliths</w:t>
      </w:r>
      <w:r w:rsidR="007D6640">
        <w:rPr>
          <w:rFonts w:ascii="Times New Roman" w:hAnsi="Times New Roman" w:cs="Times New Roman"/>
          <w:sz w:val="24"/>
          <w:szCs w:val="24"/>
        </w:rPr>
        <w:t>, but not from comparison of ages between readers on the same structures</w:t>
      </w:r>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570BBE71"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w:t>
      </w:r>
      <w:r w:rsidR="008A174C">
        <w:rPr>
          <w:rFonts w:ascii="Times New Roman" w:hAnsi="Times New Roman" w:cs="Times New Roman"/>
          <w:sz w:val="24"/>
          <w:szCs w:val="24"/>
        </w:rPr>
        <w:t>3</w:t>
      </w:r>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w:t>
      </w:r>
      <w:r w:rsidR="004D68FC">
        <w:rPr>
          <w:rFonts w:ascii="Times New Roman" w:hAnsi="Times New Roman" w:cs="Times New Roman"/>
          <w:sz w:val="24"/>
          <w:szCs w:val="24"/>
        </w:rPr>
        <w:t>2</w:t>
      </w:r>
      <w:r w:rsidRPr="00712416">
        <w:rPr>
          <w:rFonts w:ascii="Times New Roman" w:hAnsi="Times New Roman" w:cs="Times New Roman"/>
          <w:sz w:val="24"/>
          <w:szCs w:val="24"/>
        </w:rPr>
        <w:t xml:space="preserve">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as computed with agePrecision() from the FSA package.</w:t>
      </w:r>
    </w:p>
    <w:p w14:paraId="5BDBFB48" w14:textId="097B503C"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 xml:space="preserve">throughout the year (Campana 2001).  However, </w:t>
      </w:r>
      <w:r w:rsidR="008A174C" w:rsidRPr="00712416">
        <w:rPr>
          <w:rFonts w:ascii="Times New Roman" w:hAnsi="Times New Roman" w:cs="Times New Roman"/>
          <w:sz w:val="24"/>
          <w:szCs w:val="24"/>
        </w:rPr>
        <w:t>we examined the length frequency distribution of all Pygmy Whitefish from May-July 2006-2012 that were captured using methods similar to th</w:t>
      </w:r>
      <w:r w:rsidR="008A174C">
        <w:rPr>
          <w:rFonts w:ascii="Times New Roman" w:hAnsi="Times New Roman" w:cs="Times New Roman"/>
          <w:sz w:val="24"/>
          <w:szCs w:val="24"/>
        </w:rPr>
        <w:t>ose</w:t>
      </w:r>
      <w:r w:rsidR="008A174C" w:rsidRPr="00712416">
        <w:rPr>
          <w:rFonts w:ascii="Times New Roman" w:hAnsi="Times New Roman" w:cs="Times New Roman"/>
          <w:sz w:val="24"/>
          <w:szCs w:val="24"/>
        </w:rPr>
        <w:t xml:space="preserve"> described for the 2013 collection </w:t>
      </w:r>
      <w:r w:rsidR="006765A3" w:rsidRPr="00712416">
        <w:rPr>
          <w:rFonts w:ascii="Times New Roman" w:hAnsi="Times New Roman" w:cs="Times New Roman"/>
          <w:sz w:val="24"/>
          <w:szCs w:val="24"/>
        </w:rPr>
        <w:t>to determine if the age of some fish could be ascertained</w:t>
      </w:r>
      <w:r w:rsidR="008A174C">
        <w:rPr>
          <w:rFonts w:ascii="Times New Roman" w:hAnsi="Times New Roman" w:cs="Times New Roman"/>
          <w:sz w:val="24"/>
          <w:szCs w:val="24"/>
        </w:rPr>
        <w:t xml:space="preserve"> from their length</w:t>
      </w:r>
      <w:r w:rsidR="006765A3" w:rsidRPr="00712416">
        <w:rPr>
          <w:rFonts w:ascii="Times New Roman" w:hAnsi="Times New Roman" w:cs="Times New Roman"/>
          <w:sz w:val="24"/>
          <w:szCs w:val="24"/>
        </w:rPr>
        <w:t xml:space="preserve"> and compared to ages assessed from scales and otoliths</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We also included </w:t>
      </w:r>
      <w:r w:rsidR="008A174C">
        <w:rPr>
          <w:rFonts w:ascii="Times New Roman" w:hAnsi="Times New Roman" w:cs="Times New Roman"/>
          <w:sz w:val="24"/>
          <w:szCs w:val="24"/>
        </w:rPr>
        <w:t xml:space="preserve">in this analysis </w:t>
      </w:r>
      <w:r w:rsidR="006817CE" w:rsidRPr="00712416">
        <w:rPr>
          <w:rFonts w:ascii="Times New Roman" w:hAnsi="Times New Roman" w:cs="Times New Roman"/>
          <w:sz w:val="24"/>
          <w:szCs w:val="24"/>
        </w:rPr>
        <w:t xml:space="preserve">the lengths of Pygmy Whitefish </w:t>
      </w:r>
      <w:r w:rsidR="006817CE" w:rsidRPr="00712416">
        <w:rPr>
          <w:rFonts w:ascii="Times New Roman" w:hAnsi="Times New Roman" w:cs="Times New Roman"/>
          <w:sz w:val="24"/>
          <w:szCs w:val="24"/>
        </w:rPr>
        <w:lastRenderedPageBreak/>
        <w:t>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w:t>
      </w:r>
      <w:r w:rsidR="00D244FA">
        <w:rPr>
          <w:rFonts w:ascii="Times New Roman" w:hAnsi="Times New Roman" w:cs="Times New Roman"/>
          <w:sz w:val="24"/>
          <w:szCs w:val="24"/>
        </w:rPr>
        <w:t xml:space="preserve"> a once-only effort in</w:t>
      </w:r>
      <w:r w:rsidR="006817CE" w:rsidRPr="00712416">
        <w:rPr>
          <w:rFonts w:ascii="Times New Roman" w:hAnsi="Times New Roman" w:cs="Times New Roman"/>
          <w:sz w:val="24"/>
          <w:szCs w:val="24"/>
        </w:rPr>
        <w:t xml:space="preserve">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p>
    <w:p w14:paraId="659662B6" w14:textId="754EF905"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ks.test() and the mean ranks of lengths with a Wilcoxon signed-rank test using wilcox.test() in R (Neumann and Allen 2007).</w:t>
      </w:r>
    </w:p>
    <w:p w14:paraId="0233815F" w14:textId="57400827"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w:t>
      </w:r>
      <w:r w:rsidR="008A174C">
        <w:rPr>
          <w:rFonts w:ascii="Times New Roman" w:hAnsi="Times New Roman" w:cs="Times New Roman"/>
          <w:sz w:val="24"/>
          <w:szCs w:val="24"/>
        </w:rPr>
        <w:t xml:space="preserve"> parameters defined by</w:t>
      </w:r>
      <w:r w:rsidRPr="00712416">
        <w:rPr>
          <w:rFonts w:ascii="Times New Roman" w:hAnsi="Times New Roman" w:cs="Times New Roman"/>
          <w:sz w:val="24"/>
          <w:szCs w:val="24"/>
        </w:rPr>
        <w:t xml:space="preserve"> the minimum (</w:t>
      </w:r>
      <w:r w:rsidR="008A174C">
        <w:rPr>
          <w:rFonts w:ascii="Times New Roman" w:hAnsi="Times New Roman" w:cs="Times New Roman"/>
          <w:sz w:val="24"/>
          <w:szCs w:val="24"/>
        </w:rPr>
        <w:t>two</w:t>
      </w:r>
      <w:r w:rsidRPr="00712416">
        <w:rPr>
          <w:rFonts w:ascii="Times New Roman" w:hAnsi="Times New Roman" w:cs="Times New Roman"/>
          <w:sz w:val="24"/>
          <w:szCs w:val="24"/>
        </w:rPr>
        <w:t>) and maximum (</w:t>
      </w:r>
      <w:r w:rsidR="008A174C">
        <w:rPr>
          <w:rFonts w:ascii="Times New Roman" w:hAnsi="Times New Roman" w:cs="Times New Roman"/>
          <w:sz w:val="24"/>
          <w:szCs w:val="24"/>
        </w:rPr>
        <w:t>six</w:t>
      </w:r>
      <w:r w:rsidRPr="00712416">
        <w:rPr>
          <w:rFonts w:ascii="Times New Roman" w:hAnsi="Times New Roman" w:cs="Times New Roman"/>
          <w:sz w:val="24"/>
          <w:szCs w:val="24"/>
        </w:rPr>
        <w:t xml:space="preserve">) age </w:t>
      </w:r>
      <w:r w:rsidR="0021554E">
        <w:rPr>
          <w:rFonts w:ascii="Times New Roman" w:hAnsi="Times New Roman" w:cs="Times New Roman"/>
          <w:sz w:val="24"/>
          <w:szCs w:val="24"/>
        </w:rPr>
        <w:t>with more than one fish for both males and females</w:t>
      </w:r>
      <w:r w:rsidR="00F51B5E" w:rsidRPr="00712416">
        <w:rPr>
          <w:rFonts w:ascii="Times New Roman" w:hAnsi="Times New Roman" w:cs="Times New Roman"/>
          <w:sz w:val="24"/>
          <w:szCs w:val="24"/>
        </w:rPr>
        <w:t>.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w:t>
      </w:r>
      <w:r w:rsidR="0021554E">
        <w:rPr>
          <w:rFonts w:ascii="Times New Roman" w:hAnsi="Times New Roman" w:cs="Times New Roman"/>
          <w:sz w:val="24"/>
          <w:szCs w:val="24"/>
        </w:rPr>
        <w:t>2</w:t>
      </w:r>
      <w:r w:rsidR="00F51B5E" w:rsidRPr="00712416">
        <w:rPr>
          <w:rFonts w:ascii="Times New Roman" w:hAnsi="Times New Roman" w:cs="Times New Roman"/>
          <w:sz w:val="24"/>
          <w:szCs w:val="24"/>
        </w:rPr>
        <w:t>, age-</w:t>
      </w:r>
      <w:r w:rsidR="0021554E">
        <w:rPr>
          <w:rFonts w:ascii="Times New Roman" w:hAnsi="Times New Roman" w:cs="Times New Roman"/>
          <w:sz w:val="24"/>
          <w:szCs w:val="24"/>
        </w:rPr>
        <w:t>4</w:t>
      </w:r>
      <w:r w:rsidR="00F51B5E" w:rsidRPr="00712416">
        <w:rPr>
          <w:rFonts w:ascii="Times New Roman" w:hAnsi="Times New Roman" w:cs="Times New Roman"/>
          <w:sz w:val="24"/>
          <w:szCs w:val="24"/>
        </w:rPr>
        <w:t>, and age-</w:t>
      </w:r>
      <w:r w:rsidR="0021554E">
        <w:rPr>
          <w:rFonts w:ascii="Times New Roman" w:hAnsi="Times New Roman" w:cs="Times New Roman"/>
          <w:sz w:val="24"/>
          <w:szCs w:val="24"/>
        </w:rPr>
        <w:t>6</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comparing the fit of nested subsets of these models with an extra sum-of-squares test as described generally by Ritz and Streibig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xml:space="preserve">) and specifically for </w:t>
      </w:r>
      <w:r w:rsidR="00D244FA">
        <w:rPr>
          <w:rFonts w:ascii="Times New Roman" w:hAnsi="Times New Roman" w:cs="Times New Roman"/>
          <w:sz w:val="24"/>
          <w:szCs w:val="24"/>
        </w:rPr>
        <w:t xml:space="preserve">the </w:t>
      </w:r>
      <w:r w:rsidR="00796C76" w:rsidRPr="00712416">
        <w:rPr>
          <w:rFonts w:ascii="Times New Roman" w:hAnsi="Times New Roman" w:cs="Times New Roman"/>
          <w:sz w:val="24"/>
          <w:szCs w:val="24"/>
        </w:rPr>
        <w:t>VBGM</w:t>
      </w:r>
      <w:r w:rsidRPr="00712416">
        <w:rPr>
          <w:rFonts w:ascii="Times New Roman" w:hAnsi="Times New Roman" w:cs="Times New Roman"/>
          <w:sz w:val="24"/>
          <w:szCs w:val="24"/>
        </w:rPr>
        <w:t xml:space="preserve"> by Ogle (201</w:t>
      </w:r>
      <w:r w:rsidR="00F158FA">
        <w:rPr>
          <w:rFonts w:ascii="Times New Roman" w:hAnsi="Times New Roman" w:cs="Times New Roman"/>
          <w:sz w:val="24"/>
          <w:szCs w:val="24"/>
        </w:rPr>
        <w:t>3</w:t>
      </w:r>
      <w:r w:rsidRPr="00712416">
        <w:rPr>
          <w:rFonts w:ascii="Times New Roman" w:hAnsi="Times New Roman" w:cs="Times New Roman"/>
          <w:sz w:val="24"/>
          <w:szCs w:val="24"/>
        </w:rPr>
        <w:t xml:space="preserve">).  </w:t>
      </w:r>
      <w:r w:rsidR="00245833" w:rsidRPr="00712416">
        <w:rPr>
          <w:rFonts w:ascii="Times New Roman" w:hAnsi="Times New Roman" w:cs="Times New Roman"/>
          <w:sz w:val="24"/>
          <w:szCs w:val="24"/>
        </w:rPr>
        <w:t>Models were fit using the “port” algorithm of nls()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th nlsBoot() from the nlstools</w:t>
      </w:r>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r w:rsidR="00EF4126" w:rsidRPr="00712416">
        <w:rPr>
          <w:rFonts w:ascii="Times New Roman" w:hAnsi="Times New Roman" w:cs="Times New Roman"/>
          <w:sz w:val="24"/>
          <w:szCs w:val="24"/>
        </w:rPr>
        <w:t>Baty et al. 2014</w:t>
      </w:r>
      <w:r w:rsidR="00245833" w:rsidRPr="00712416">
        <w:rPr>
          <w:rFonts w:ascii="Times New Roman" w:hAnsi="Times New Roman" w:cs="Times New Roman"/>
          <w:sz w:val="24"/>
          <w:szCs w:val="24"/>
        </w:rPr>
        <w:t>)</w:t>
      </w:r>
      <w:r w:rsidR="00D244FA">
        <w:rPr>
          <w:rFonts w:ascii="Times New Roman" w:hAnsi="Times New Roman" w:cs="Times New Roman"/>
          <w:sz w:val="24"/>
          <w:szCs w:val="24"/>
        </w:rPr>
        <w:t xml:space="preserve"> of R as described in Ogle (2013</w:t>
      </w:r>
      <w:r w:rsidR="00245833" w:rsidRPr="00712416">
        <w:rPr>
          <w:rFonts w:ascii="Times New Roman" w:hAnsi="Times New Roman" w:cs="Times New Roman"/>
          <w:sz w:val="24"/>
          <w:szCs w:val="24"/>
        </w:rPr>
        <w:t xml:space="preserve">).  </w:t>
      </w:r>
      <w:r w:rsidR="00226FEA">
        <w:rPr>
          <w:rFonts w:ascii="Times New Roman" w:hAnsi="Times New Roman" w:cs="Times New Roman"/>
          <w:sz w:val="24"/>
          <w:szCs w:val="24"/>
        </w:rPr>
        <w:t xml:space="preserve">Based on our analysis of length frequency distributions, </w:t>
      </w:r>
      <w:r w:rsidR="00245833" w:rsidRPr="00712416">
        <w:rPr>
          <w:rFonts w:ascii="Times New Roman" w:hAnsi="Times New Roman" w:cs="Times New Roman"/>
          <w:sz w:val="24"/>
          <w:szCs w:val="24"/>
        </w:rPr>
        <w:t>all unknown sex fish less than 75 mm</w:t>
      </w:r>
      <w:r w:rsidR="0021554E">
        <w:rPr>
          <w:rFonts w:ascii="Times New Roman" w:hAnsi="Times New Roman" w:cs="Times New Roman"/>
          <w:sz w:val="24"/>
          <w:szCs w:val="24"/>
        </w:rPr>
        <w:t xml:space="preserve"> for which an otolith was assessed</w:t>
      </w:r>
      <w:r w:rsidR="00245833" w:rsidRPr="00712416">
        <w:rPr>
          <w:rFonts w:ascii="Times New Roman" w:hAnsi="Times New Roman" w:cs="Times New Roman"/>
          <w:sz w:val="24"/>
          <w:szCs w:val="24"/>
        </w:rPr>
        <w:t xml:space="preserve"> </w:t>
      </w:r>
      <w:r w:rsidR="0021554E">
        <w:rPr>
          <w:rFonts w:ascii="Times New Roman" w:hAnsi="Times New Roman" w:cs="Times New Roman"/>
          <w:sz w:val="24"/>
          <w:szCs w:val="24"/>
        </w:rPr>
        <w:t xml:space="preserve">(n=11) </w:t>
      </w:r>
      <w:r w:rsidR="00245833" w:rsidRPr="00712416">
        <w:rPr>
          <w:rFonts w:ascii="Times New Roman" w:hAnsi="Times New Roman" w:cs="Times New Roman"/>
          <w:sz w:val="24"/>
          <w:szCs w:val="24"/>
        </w:rPr>
        <w:t xml:space="preserve">were assigned an age of </w:t>
      </w:r>
      <w:r w:rsidR="0021554E">
        <w:rPr>
          <w:rFonts w:ascii="Times New Roman" w:hAnsi="Times New Roman" w:cs="Times New Roman"/>
          <w:sz w:val="24"/>
          <w:szCs w:val="24"/>
        </w:rPr>
        <w:t>1</w:t>
      </w:r>
      <w:r w:rsidR="00245833" w:rsidRPr="00712416">
        <w:rPr>
          <w:rFonts w:ascii="Times New Roman" w:hAnsi="Times New Roman" w:cs="Times New Roman"/>
          <w:sz w:val="24"/>
          <w:szCs w:val="24"/>
        </w:rPr>
        <w:t xml:space="preserve"> and randomly allocated to the male or female group</w:t>
      </w:r>
      <w:r w:rsidR="00FA26CB" w:rsidRPr="00712416">
        <w:rPr>
          <w:rFonts w:ascii="Times New Roman" w:hAnsi="Times New Roman" w:cs="Times New Roman"/>
          <w:sz w:val="24"/>
          <w:szCs w:val="24"/>
        </w:rPr>
        <w:t>s</w:t>
      </w:r>
      <w:r w:rsidR="00226FEA">
        <w:rPr>
          <w:rFonts w:ascii="Times New Roman" w:hAnsi="Times New Roman" w:cs="Times New Roman"/>
          <w:sz w:val="24"/>
          <w:szCs w:val="24"/>
        </w:rPr>
        <w:t xml:space="preserve"> t</w:t>
      </w:r>
      <w:r w:rsidR="00226FEA" w:rsidRPr="00712416">
        <w:rPr>
          <w:rFonts w:ascii="Times New Roman" w:hAnsi="Times New Roman" w:cs="Times New Roman"/>
          <w:sz w:val="24"/>
          <w:szCs w:val="24"/>
        </w:rPr>
        <w:t>o help anchor the left sides of the VBGM for model fitting</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15EFD82F"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441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44449A" w:rsidRDefault="0044449A" w:rsidP="00A52C81">
                            <w:r>
                              <w:t>[Table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44449A" w:rsidRDefault="0044449A" w:rsidP="00A52C81">
                      <w:r>
                        <w:t>[Table 1 near here]</w:t>
                      </w:r>
                    </w:p>
                  </w:txbxContent>
                </v:textbox>
                <w10:wrap type="square"/>
              </v:shape>
            </w:pict>
          </mc:Fallback>
        </mc:AlternateContent>
      </w:r>
      <w:r w:rsidR="00CE28CA"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 xml:space="preserve">tly agreed on </w:t>
      </w:r>
      <w:r w:rsidR="00226FEA">
        <w:rPr>
          <w:rFonts w:ascii="Times New Roman" w:hAnsi="Times New Roman" w:cs="Times New Roman"/>
          <w:sz w:val="24"/>
          <w:szCs w:val="24"/>
        </w:rPr>
        <w:t>69.7</w:t>
      </w:r>
      <w:r w:rsidR="008469AB" w:rsidRPr="00712416">
        <w:rPr>
          <w:rFonts w:ascii="Times New Roman" w:hAnsi="Times New Roman" w:cs="Times New Roman"/>
          <w:sz w:val="24"/>
          <w:szCs w:val="24"/>
        </w:rPr>
        <w:t>% of scale</w:t>
      </w:r>
      <w:r w:rsidR="00CE28CA" w:rsidRPr="00712416">
        <w:rPr>
          <w:rFonts w:ascii="Times New Roman" w:hAnsi="Times New Roman" w:cs="Times New Roman"/>
          <w:sz w:val="24"/>
          <w:szCs w:val="24"/>
        </w:rPr>
        <w:t xml:space="preserve"> and </w:t>
      </w:r>
      <w:r w:rsidR="00226FEA">
        <w:rPr>
          <w:rFonts w:ascii="Times New Roman" w:hAnsi="Times New Roman" w:cs="Times New Roman"/>
          <w:sz w:val="24"/>
          <w:szCs w:val="24"/>
        </w:rPr>
        <w:t>51.6</w:t>
      </w:r>
      <w:r w:rsidR="00CE28CA" w:rsidRPr="00712416">
        <w:rPr>
          <w:rFonts w:ascii="Times New Roman" w:hAnsi="Times New Roman" w:cs="Times New Roman"/>
          <w:sz w:val="24"/>
          <w:szCs w:val="24"/>
        </w:rPr>
        <w:t xml:space="preserve">% of otolith assessments and were within one year on </w:t>
      </w:r>
      <w:r w:rsidR="00226FEA">
        <w:rPr>
          <w:rFonts w:ascii="Times New Roman" w:hAnsi="Times New Roman" w:cs="Times New Roman"/>
          <w:sz w:val="24"/>
          <w:szCs w:val="24"/>
        </w:rPr>
        <w:t>97.4</w:t>
      </w:r>
      <w:r w:rsidR="00CE28CA" w:rsidRPr="00712416">
        <w:rPr>
          <w:rFonts w:ascii="Times New Roman" w:hAnsi="Times New Roman" w:cs="Times New Roman"/>
          <w:sz w:val="24"/>
          <w:szCs w:val="24"/>
        </w:rPr>
        <w:t xml:space="preserve">% of scale and </w:t>
      </w:r>
      <w:r w:rsidR="00226FEA">
        <w:rPr>
          <w:rFonts w:ascii="Times New Roman" w:hAnsi="Times New Roman" w:cs="Times New Roman"/>
          <w:sz w:val="24"/>
          <w:szCs w:val="24"/>
        </w:rPr>
        <w:t>96.9</w:t>
      </w:r>
      <w:r w:rsidR="00CE28CA" w:rsidRPr="00712416">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r w:rsidR="00856238">
        <w:rPr>
          <w:rFonts w:ascii="Times New Roman" w:hAnsi="Times New Roman" w:cs="Times New Roman"/>
          <w:sz w:val="24"/>
          <w:szCs w:val="24"/>
        </w:rPr>
        <w:t>8.4</w:t>
      </w:r>
      <w:r w:rsidR="00CE28CA" w:rsidRPr="00712416">
        <w:rPr>
          <w:rFonts w:ascii="Times New Roman" w:hAnsi="Times New Roman" w:cs="Times New Roman"/>
          <w:sz w:val="24"/>
          <w:szCs w:val="24"/>
        </w:rPr>
        <w:t xml:space="preserve"> for scale and </w:t>
      </w:r>
      <w:r w:rsidR="00856238">
        <w:rPr>
          <w:rFonts w:ascii="Times New Roman" w:hAnsi="Times New Roman" w:cs="Times New Roman"/>
          <w:sz w:val="24"/>
          <w:szCs w:val="24"/>
        </w:rPr>
        <w:t>10.6</w:t>
      </w:r>
      <w:r w:rsidR="00CE28CA" w:rsidRPr="00712416">
        <w:rPr>
          <w:rFonts w:ascii="Times New Roman" w:hAnsi="Times New Roman" w:cs="Times New Roman"/>
          <w:sz w:val="24"/>
          <w:szCs w:val="24"/>
        </w:rPr>
        <w:t xml:space="preserve"> for otolith assessments (Table 1).  The two readers reached a consensus age on all </w:t>
      </w:r>
      <w:r w:rsidR="00856238">
        <w:rPr>
          <w:rFonts w:ascii="Times New Roman" w:hAnsi="Times New Roman" w:cs="Times New Roman"/>
          <w:sz w:val="24"/>
          <w:szCs w:val="24"/>
        </w:rPr>
        <w:t>76</w:t>
      </w:r>
      <w:r w:rsidR="00856238"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assessed scales</w:t>
      </w:r>
      <w:r w:rsidR="00856238">
        <w:rPr>
          <w:rFonts w:ascii="Times New Roman" w:hAnsi="Times New Roman" w:cs="Times New Roman"/>
          <w:sz w:val="24"/>
          <w:szCs w:val="24"/>
        </w:rPr>
        <w:t>, but only on 56</w:t>
      </w:r>
      <w:r w:rsidR="00CE28CA" w:rsidRPr="00712416">
        <w:rPr>
          <w:rFonts w:ascii="Times New Roman" w:hAnsi="Times New Roman" w:cs="Times New Roman"/>
          <w:sz w:val="24"/>
          <w:szCs w:val="24"/>
        </w:rPr>
        <w:t xml:space="preserve"> of the </w:t>
      </w:r>
      <w:r w:rsidR="00856238">
        <w:rPr>
          <w:rFonts w:ascii="Times New Roman" w:hAnsi="Times New Roman" w:cs="Times New Roman"/>
          <w:sz w:val="24"/>
          <w:szCs w:val="24"/>
        </w:rPr>
        <w:t>64 (87.5%)</w:t>
      </w:r>
      <w:r w:rsidR="00CE28CA" w:rsidRPr="00712416">
        <w:rPr>
          <w:rFonts w:ascii="Times New Roman" w:hAnsi="Times New Roman" w:cs="Times New Roman"/>
          <w:sz w:val="24"/>
          <w:szCs w:val="24"/>
        </w:rPr>
        <w:t xml:space="preserve"> assessed otoliths.</w:t>
      </w:r>
    </w:p>
    <w:p w14:paraId="6E24B417" w14:textId="55380259"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000B9C1B" wp14:editId="44B47053">
                <wp:simplePos x="0" y="0"/>
                <wp:positionH relativeFrom="column">
                  <wp:posOffset>6038215</wp:posOffset>
                </wp:positionH>
                <wp:positionV relativeFrom="paragraph">
                  <wp:posOffset>763474</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44449A" w:rsidRDefault="0044449A" w:rsidP="00A52C81">
                            <w:r>
                              <w:t>[Figure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60.1pt;width:63.8pt;height:42.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" stroked="f">
                <v:textbox>
                  <w:txbxContent>
                    <w:p w14:paraId="713686F7" w14:textId="769105EC" w:rsidR="0044449A" w:rsidRDefault="0044449A" w:rsidP="00A52C81">
                      <w:r>
                        <w:t>[Figure 2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r w:rsidR="00856238">
        <w:rPr>
          <w:rFonts w:ascii="Times New Roman" w:hAnsi="Times New Roman" w:cs="Times New Roman"/>
          <w:sz w:val="24"/>
          <w:szCs w:val="24"/>
        </w:rPr>
        <w:t xml:space="preserve"> consensus</w:t>
      </w:r>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for otolith ages </w:t>
      </w:r>
      <w:r w:rsidR="00856238">
        <w:rPr>
          <w:rFonts w:ascii="Times New Roman" w:hAnsi="Times New Roman" w:cs="Times New Roman"/>
          <w:sz w:val="24"/>
          <w:szCs w:val="24"/>
        </w:rPr>
        <w:t>3, 4, 5, and 8</w:t>
      </w:r>
      <w:r w:rsidR="00CE28CA" w:rsidRPr="00712416">
        <w:rPr>
          <w:rFonts w:ascii="Times New Roman" w:hAnsi="Times New Roman" w:cs="Times New Roman"/>
          <w:sz w:val="24"/>
          <w:szCs w:val="24"/>
        </w:rPr>
        <w:t xml:space="preserve"> (Figure 2).</w:t>
      </w:r>
      <w:r w:rsidR="00AC0CB4" w:rsidRPr="00712416">
        <w:rPr>
          <w:rFonts w:ascii="Times New Roman" w:hAnsi="Times New Roman" w:cs="Times New Roman"/>
          <w:sz w:val="24"/>
          <w:szCs w:val="24"/>
        </w:rPr>
        <w:t xml:space="preserve">  The maximum consensus assessed age from otoliths was nine for females and seven for males.</w:t>
      </w:r>
    </w:p>
    <w:p w14:paraId="111DC10E" w14:textId="6DBC576D" w:rsidR="00CE28CA" w:rsidRPr="00712416" w:rsidRDefault="00F158FA"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0560" behindDoc="0" locked="0" layoutInCell="1" allowOverlap="1" wp14:anchorId="3CB7DF30" wp14:editId="224A3996">
                <wp:simplePos x="0" y="0"/>
                <wp:positionH relativeFrom="column">
                  <wp:posOffset>6038215</wp:posOffset>
                </wp:positionH>
                <wp:positionV relativeFrom="paragraph">
                  <wp:posOffset>1976419</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44449A" w:rsidRDefault="0044449A" w:rsidP="00A52C81">
                            <w:r>
                              <w:t>[Figure 3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155.6pt;width:63.8pt;height:42.1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" stroked="f">
                <v:textbox>
                  <w:txbxContent>
                    <w:p w14:paraId="709A9FDE" w14:textId="0A1AF473" w:rsidR="0044449A" w:rsidRDefault="0044449A" w:rsidP="00A52C81">
                      <w:r>
                        <w:t>[Figure 3 near here]</w:t>
                      </w:r>
                    </w:p>
                  </w:txbxContent>
                </v:textbox>
                <w10:wrap type="square"/>
              </v:shape>
            </w:pict>
          </mc:Fallback>
        </mc:AlternateContent>
      </w:r>
      <w:r w:rsidR="00CE28CA"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00CE28CA"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00CE28CA"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00CE28CA"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00CE28CA"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00CE28CA"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00CE28CA"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00CE28CA"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00CE28CA"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 xml:space="preserve">in 2013 were </w:t>
      </w:r>
      <w:r w:rsidR="00856238">
        <w:rPr>
          <w:rFonts w:ascii="Times New Roman" w:hAnsi="Times New Roman" w:cs="Times New Roman"/>
          <w:sz w:val="24"/>
          <w:szCs w:val="24"/>
        </w:rPr>
        <w:t>one</w:t>
      </w:r>
      <w:r w:rsidR="00856238"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year old</w:t>
      </w:r>
      <w:r w:rsidR="00777AAC" w:rsidRPr="00712416">
        <w:rPr>
          <w:rFonts w:ascii="Times New Roman" w:hAnsi="Times New Roman" w:cs="Times New Roman"/>
          <w:sz w:val="24"/>
          <w:szCs w:val="24"/>
        </w:rPr>
        <w:t xml:space="preserve">.  </w:t>
      </w:r>
      <w:r w:rsidR="00B255D8">
        <w:rPr>
          <w:rFonts w:ascii="Times New Roman" w:hAnsi="Times New Roman" w:cs="Times New Roman"/>
          <w:sz w:val="24"/>
          <w:szCs w:val="24"/>
        </w:rPr>
        <w:t xml:space="preserve">This was similar to that observed by Eshmeyer and Bailey (1955). </w:t>
      </w:r>
      <w:r w:rsidR="00777AAC" w:rsidRPr="00712416">
        <w:rPr>
          <w:rFonts w:ascii="Times New Roman" w:hAnsi="Times New Roman" w:cs="Times New Roman"/>
          <w:sz w:val="24"/>
          <w:szCs w:val="24"/>
        </w:rPr>
        <w:t>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w:t>
      </w:r>
      <w:r w:rsidR="00856238">
        <w:rPr>
          <w:rFonts w:ascii="Times New Roman" w:hAnsi="Times New Roman" w:cs="Times New Roman"/>
          <w:sz w:val="24"/>
          <w:szCs w:val="24"/>
        </w:rPr>
        <w:t xml:space="preserve">very good for scales (90.9% were assessed as age-1) but </w:t>
      </w:r>
      <w:r w:rsidR="00777AAC" w:rsidRPr="00712416">
        <w:rPr>
          <w:rFonts w:ascii="Times New Roman" w:hAnsi="Times New Roman" w:cs="Times New Roman"/>
          <w:sz w:val="24"/>
          <w:szCs w:val="24"/>
        </w:rPr>
        <w:t>poor</w:t>
      </w:r>
      <w:r w:rsidR="00856238">
        <w:rPr>
          <w:rFonts w:ascii="Times New Roman" w:hAnsi="Times New Roman" w:cs="Times New Roman"/>
          <w:sz w:val="24"/>
          <w:szCs w:val="24"/>
        </w:rPr>
        <w:t xml:space="preserve"> for </w:t>
      </w:r>
      <w:r w:rsidR="00CE28CA" w:rsidRPr="00712416">
        <w:rPr>
          <w:rFonts w:ascii="Times New Roman" w:hAnsi="Times New Roman" w:cs="Times New Roman"/>
          <w:sz w:val="24"/>
          <w:szCs w:val="24"/>
        </w:rPr>
        <w:t xml:space="preserve">otoliths </w:t>
      </w:r>
      <w:r w:rsidR="00856238">
        <w:rPr>
          <w:rFonts w:ascii="Times New Roman" w:hAnsi="Times New Roman" w:cs="Times New Roman"/>
          <w:sz w:val="24"/>
          <w:szCs w:val="24"/>
        </w:rPr>
        <w:t>(50%)</w:t>
      </w:r>
      <w:r w:rsidR="00CE28CA" w:rsidRPr="00712416">
        <w:rPr>
          <w:rFonts w:ascii="Times New Roman" w:hAnsi="Times New Roman" w:cs="Times New Roman"/>
          <w:sz w:val="24"/>
          <w:szCs w:val="24"/>
        </w:rPr>
        <w:t>.</w:t>
      </w:r>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79B4F4B3"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114.0 mm) than males (94.5 mm).</w:t>
      </w:r>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FishBase (Froese and Pauly,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483CB65C"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D4797A">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for Pygmy Whitefish were quite variable</w:t>
      </w:r>
      <w:r w:rsidR="00D4797A">
        <w:rPr>
          <w:rFonts w:ascii="Times New Roman" w:hAnsi="Times New Roman" w:cs="Times New Roman"/>
          <w:sz w:val="24"/>
          <w:szCs w:val="24"/>
        </w:rPr>
        <w:t xml:space="preserve"> relative to fish length</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xml:space="preserve">.  As many as </w:t>
      </w:r>
      <w:r w:rsidR="00D4797A" w:rsidRPr="00712416">
        <w:rPr>
          <w:rFonts w:ascii="Times New Roman" w:hAnsi="Times New Roman" w:cs="Times New Roman"/>
          <w:sz w:val="24"/>
          <w:szCs w:val="24"/>
        </w:rPr>
        <w:t>f</w:t>
      </w:r>
      <w:r w:rsidR="00D4797A">
        <w:rPr>
          <w:rFonts w:ascii="Times New Roman" w:hAnsi="Times New Roman" w:cs="Times New Roman"/>
          <w:sz w:val="24"/>
          <w:szCs w:val="24"/>
        </w:rPr>
        <w:t>our</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ages were represented in one 10-mm TL interval</w:t>
      </w:r>
      <w:r w:rsidR="00D4797A">
        <w:rPr>
          <w:rFonts w:ascii="Times New Roman" w:hAnsi="Times New Roman" w:cs="Times New Roman"/>
          <w:sz w:val="24"/>
          <w:szCs w:val="24"/>
        </w:rPr>
        <w:t xml:space="preserve"> for both males and females</w:t>
      </w:r>
      <w:r w:rsidR="00EA39B2">
        <w:rPr>
          <w:rFonts w:ascii="Times New Roman" w:hAnsi="Times New Roman" w:cs="Times New Roman"/>
          <w:sz w:val="24"/>
          <w:szCs w:val="24"/>
        </w:rPr>
        <w:t xml:space="preserve">.  Additionally, </w:t>
      </w:r>
      <w:r w:rsidRPr="00712416">
        <w:rPr>
          <w:rFonts w:ascii="Times New Roman" w:hAnsi="Times New Roman" w:cs="Times New Roman"/>
          <w:sz w:val="24"/>
          <w:szCs w:val="24"/>
        </w:rPr>
        <w:t xml:space="preserve">as many as </w:t>
      </w:r>
      <w:r w:rsidR="00D4797A">
        <w:rPr>
          <w:rFonts w:ascii="Times New Roman" w:hAnsi="Times New Roman" w:cs="Times New Roman"/>
          <w:sz w:val="24"/>
          <w:szCs w:val="24"/>
        </w:rPr>
        <w:t>four</w:t>
      </w:r>
      <w:r w:rsidR="00A36A6E" w:rsidRPr="00712416">
        <w:rPr>
          <w:rFonts w:ascii="Times New Roman" w:hAnsi="Times New Roman" w:cs="Times New Roman"/>
          <w:sz w:val="24"/>
          <w:szCs w:val="24"/>
        </w:rPr>
        <w:t xml:space="preserve"> </w:t>
      </w:r>
      <w:r w:rsidR="00EA39B2">
        <w:rPr>
          <w:rFonts w:ascii="Times New Roman" w:hAnsi="Times New Roman" w:cs="Times New Roman"/>
          <w:sz w:val="24"/>
          <w:szCs w:val="24"/>
        </w:rPr>
        <w:t xml:space="preserve">and three </w:t>
      </w:r>
      <w:r w:rsidRPr="00712416">
        <w:rPr>
          <w:rFonts w:ascii="Times New Roman" w:hAnsi="Times New Roman" w:cs="Times New Roman"/>
          <w:sz w:val="24"/>
          <w:szCs w:val="24"/>
        </w:rPr>
        <w:t xml:space="preserve">TL intervals </w:t>
      </w:r>
      <w:r w:rsidR="00EA39B2">
        <w:rPr>
          <w:rFonts w:ascii="Times New Roman" w:hAnsi="Times New Roman" w:cs="Times New Roman"/>
          <w:sz w:val="24"/>
          <w:szCs w:val="24"/>
        </w:rPr>
        <w:t xml:space="preserve">were observed in one age-class </w:t>
      </w:r>
      <w:r w:rsidRPr="00712416">
        <w:rPr>
          <w:rFonts w:ascii="Times New Roman" w:hAnsi="Times New Roman" w:cs="Times New Roman"/>
          <w:sz w:val="24"/>
          <w:szCs w:val="24"/>
        </w:rPr>
        <w:t>for females</w:t>
      </w:r>
      <w:r w:rsidR="00EA39B2">
        <w:rPr>
          <w:rFonts w:ascii="Times New Roman" w:hAnsi="Times New Roman" w:cs="Times New Roman"/>
          <w:sz w:val="24"/>
          <w:szCs w:val="24"/>
        </w:rPr>
        <w:t xml:space="preserve"> and males, respectively</w:t>
      </w:r>
      <w:r w:rsidR="00F51B5E" w:rsidRPr="00712416">
        <w:rPr>
          <w:rFonts w:ascii="Times New Roman" w:hAnsi="Times New Roman" w:cs="Times New Roman"/>
          <w:sz w:val="24"/>
          <w:szCs w:val="24"/>
        </w:rPr>
        <w:t>.</w:t>
      </w:r>
      <w:r w:rsidR="000B7223" w:rsidRPr="00A52C81">
        <w:rPr>
          <w:rFonts w:ascii="Times New Roman" w:hAnsi="Times New Roman" w:cs="Times New Roman"/>
          <w:noProof/>
          <w:sz w:val="24"/>
          <w:szCs w:val="24"/>
        </w:rPr>
        <mc:AlternateContent>
          <mc:Choice Requires="wps">
            <w:drawing>
              <wp:anchor distT="45720" distB="45720" distL="114300" distR="114300" simplePos="0" relativeHeight="251652608"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44449A" w:rsidRDefault="0044449A" w:rsidP="00A52C81">
                            <w:r>
                              <w:t>[Table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44449A" w:rsidRDefault="0044449A" w:rsidP="00A52C81">
                      <w:r>
                        <w:t>[Table 2 near here]</w:t>
                      </w:r>
                    </w:p>
                  </w:txbxContent>
                </v:textbox>
                <w10:wrap type="square"/>
              </v:shape>
            </w:pict>
          </mc:Fallback>
        </mc:AlternateContent>
      </w:r>
    </w:p>
    <w:p w14:paraId="58CBB711" w14:textId="7C0A6FC2" w:rsidR="00F51B5E" w:rsidRPr="00712416" w:rsidRDefault="00B66C8D" w:rsidP="00AA64B4">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length-at-age-</w:t>
      </w:r>
      <w:r w:rsidR="00EA39B2">
        <w:rPr>
          <w:rFonts w:ascii="Times New Roman" w:hAnsi="Times New Roman" w:cs="Times New Roman"/>
          <w:sz w:val="24"/>
          <w:szCs w:val="24"/>
        </w:rPr>
        <w:t>2</w:t>
      </w:r>
      <w:r w:rsidRPr="00712416">
        <w:rPr>
          <w:rFonts w:ascii="Times New Roman" w:hAnsi="Times New Roman" w:cs="Times New Roman"/>
          <w:sz w:val="24"/>
          <w:szCs w:val="24"/>
        </w:rPr>
        <w:t xml:space="preserve"> parameter did not differ (F=0.</w:t>
      </w:r>
      <w:r w:rsidR="00EA39B2">
        <w:rPr>
          <w:rFonts w:ascii="Times New Roman" w:hAnsi="Times New Roman" w:cs="Times New Roman"/>
          <w:sz w:val="24"/>
          <w:szCs w:val="24"/>
        </w:rPr>
        <w:t>37</w:t>
      </w:r>
      <w:r w:rsidRPr="00712416">
        <w:rPr>
          <w:rFonts w:ascii="Times New Roman" w:hAnsi="Times New Roman" w:cs="Times New Roman"/>
          <w:sz w:val="24"/>
          <w:szCs w:val="24"/>
        </w:rPr>
        <w:t>, p=0.</w:t>
      </w:r>
      <w:r w:rsidR="00EA39B2">
        <w:rPr>
          <w:rFonts w:ascii="Times New Roman" w:hAnsi="Times New Roman" w:cs="Times New Roman"/>
          <w:sz w:val="24"/>
          <w:szCs w:val="24"/>
        </w:rPr>
        <w:t>548</w:t>
      </w:r>
      <w:r w:rsidRPr="00712416">
        <w:rPr>
          <w:rFonts w:ascii="Times New Roman" w:hAnsi="Times New Roman" w:cs="Times New Roman"/>
          <w:sz w:val="24"/>
          <w:szCs w:val="24"/>
        </w:rPr>
        <w:t xml:space="preserve">) but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lengths-at-age-</w:t>
      </w:r>
      <w:r w:rsidR="00EA39B2">
        <w:rPr>
          <w:rFonts w:ascii="Times New Roman" w:hAnsi="Times New Roman" w:cs="Times New Roman"/>
          <w:sz w:val="24"/>
          <w:szCs w:val="24"/>
        </w:rPr>
        <w:t>4</w:t>
      </w:r>
      <w:r w:rsidRPr="00712416">
        <w:rPr>
          <w:rFonts w:ascii="Times New Roman" w:hAnsi="Times New Roman" w:cs="Times New Roman"/>
          <w:sz w:val="24"/>
          <w:szCs w:val="24"/>
        </w:rPr>
        <w:t xml:space="preserve"> (F=</w:t>
      </w:r>
      <w:r w:rsidR="00EA39B2">
        <w:rPr>
          <w:rFonts w:ascii="Times New Roman" w:hAnsi="Times New Roman" w:cs="Times New Roman"/>
          <w:sz w:val="24"/>
          <w:szCs w:val="24"/>
        </w:rPr>
        <w:t>22.3</w:t>
      </w:r>
      <w:r w:rsidR="00D341BF" w:rsidRPr="00712416">
        <w:rPr>
          <w:rFonts w:ascii="Times New Roman" w:hAnsi="Times New Roman" w:cs="Times New Roman"/>
          <w:sz w:val="24"/>
          <w:szCs w:val="24"/>
        </w:rPr>
        <w:t>, p&lt;0.0005) and at age-</w:t>
      </w:r>
      <w:r w:rsidR="00EA39B2">
        <w:rPr>
          <w:rFonts w:ascii="Times New Roman" w:hAnsi="Times New Roman" w:cs="Times New Roman"/>
          <w:sz w:val="24"/>
          <w:szCs w:val="24"/>
        </w:rPr>
        <w:t>6</w:t>
      </w:r>
      <w:r w:rsidR="00D341BF" w:rsidRPr="00712416">
        <w:rPr>
          <w:rFonts w:ascii="Times New Roman" w:hAnsi="Times New Roman" w:cs="Times New Roman"/>
          <w:sz w:val="24"/>
          <w:szCs w:val="24"/>
        </w:rPr>
        <w:t xml:space="preserve"> (F=</w:t>
      </w:r>
      <w:r w:rsidR="00EA39B2">
        <w:rPr>
          <w:rFonts w:ascii="Times New Roman" w:hAnsi="Times New Roman" w:cs="Times New Roman"/>
          <w:sz w:val="24"/>
          <w:szCs w:val="24"/>
        </w:rPr>
        <w:t>33.2</w:t>
      </w:r>
      <w:r w:rsidR="00D341BF" w:rsidRPr="00712416">
        <w:rPr>
          <w:rFonts w:ascii="Times New Roman" w:hAnsi="Times New Roman" w:cs="Times New Roman"/>
          <w:sz w:val="24"/>
          <w:szCs w:val="24"/>
        </w:rPr>
        <w:t xml:space="preserve">, </w:t>
      </w:r>
      <w:r w:rsidR="00F158FA" w:rsidRPr="00A52C81">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636A50A9" wp14:editId="58710A5E">
                <wp:simplePos x="0" y="0"/>
                <wp:positionH relativeFrom="column">
                  <wp:posOffset>6080712</wp:posOffset>
                </wp:positionH>
                <wp:positionV relativeFrom="paragraph">
                  <wp:posOffset>-2936</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44449A" w:rsidRDefault="0044449A" w:rsidP="00A52C81">
                            <w:r>
                              <w:t>[Figure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1" type="#_x0000_t202" style="position:absolute;left:0;text-align:left;margin-left:478.8pt;margin-top:-.25pt;width:63.8pt;height:42.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l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" stroked="f">
                <v:textbox>
                  <w:txbxContent>
                    <w:p w14:paraId="74A64D7C" w14:textId="2F7FE01B" w:rsidR="0044449A" w:rsidRDefault="0044449A" w:rsidP="00A52C81">
                      <w:r>
                        <w:t>[Figure 4 near here]</w:t>
                      </w:r>
                    </w:p>
                  </w:txbxContent>
                </v:textbox>
                <w10:wrap type="square"/>
              </v:shape>
            </w:pict>
          </mc:Fallback>
        </mc:AlternateContent>
      </w:r>
      <w:r w:rsidR="00D341BF" w:rsidRPr="00712416">
        <w:rPr>
          <w:rFonts w:ascii="Times New Roman" w:hAnsi="Times New Roman" w:cs="Times New Roman"/>
          <w:sz w:val="24"/>
          <w:szCs w:val="24"/>
        </w:rPr>
        <w:t>p&lt;0.0005</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 xml:space="preserve">maximum size attained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 xml:space="preserve">the second year of life </w:t>
      </w:r>
      <w:r w:rsidR="00742AE2">
        <w:rPr>
          <w:rFonts w:ascii="Times New Roman" w:hAnsi="Times New Roman" w:cs="Times New Roman"/>
          <w:sz w:val="24"/>
          <w:szCs w:val="24"/>
        </w:rPr>
        <w:t xml:space="preserve">(i.e., </w:t>
      </w:r>
      <w:r w:rsidR="00F158FA" w:rsidRPr="00A52C81">
        <w:rPr>
          <w:rFonts w:ascii="Times New Roman" w:hAnsi="Times New Roman" w:cs="Times New Roman"/>
          <w:noProof/>
          <w:sz w:val="24"/>
          <w:szCs w:val="24"/>
        </w:rPr>
        <mc:AlternateContent>
          <mc:Choice Requires="wps">
            <w:drawing>
              <wp:anchor distT="45720" distB="45720" distL="114300" distR="114300" simplePos="0" relativeHeight="251664896" behindDoc="0" locked="0" layoutInCell="1" allowOverlap="1" wp14:anchorId="476C4F73" wp14:editId="34BEC16F">
                <wp:simplePos x="0" y="0"/>
                <wp:positionH relativeFrom="column">
                  <wp:posOffset>6124575</wp:posOffset>
                </wp:positionH>
                <wp:positionV relativeFrom="paragraph">
                  <wp:posOffset>1026160</wp:posOffset>
                </wp:positionV>
                <wp:extent cx="731520" cy="6985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98500"/>
                        </a:xfrm>
                        <a:prstGeom prst="rect">
                          <a:avLst/>
                        </a:prstGeom>
                        <a:solidFill>
                          <a:srgbClr val="FFFFFF"/>
                        </a:solidFill>
                        <a:ln w="9525">
                          <a:noFill/>
                          <a:miter lim="800000"/>
                          <a:headEnd/>
                          <a:tailEnd/>
                        </a:ln>
                      </wps:spPr>
                      <wps:txbx>
                        <w:txbxContent>
                          <w:p w14:paraId="767A8D38" w14:textId="318AD72F" w:rsidR="0044449A" w:rsidRDefault="0044449A" w:rsidP="00A52C81">
                            <w:r>
                              <w:t>[Tables 3 &amp;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2" type="#_x0000_t202" style="position:absolute;left:0;text-align:left;margin-left:482.25pt;margin-top:80.8pt;width:57.6pt;height:5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" stroked="f">
                <v:textbox>
                  <w:txbxContent>
                    <w:p w14:paraId="767A8D38" w14:textId="318AD72F" w:rsidR="0044449A" w:rsidRDefault="0044449A" w:rsidP="00A52C81">
                      <w:r>
                        <w:t>[Tables 3 &amp; 4 near here]</w:t>
                      </w:r>
                    </w:p>
                  </w:txbxContent>
                </v:textbox>
                <w10:wrap type="square"/>
              </v:shape>
            </w:pict>
          </mc:Fallback>
        </mc:AlternateContent>
      </w:r>
      <w:r w:rsidR="00742AE2">
        <w:rPr>
          <w:rFonts w:ascii="Times New Roman" w:hAnsi="Times New Roman" w:cs="Times New Roman"/>
          <w:sz w:val="24"/>
          <w:szCs w:val="24"/>
        </w:rPr>
        <w:t xml:space="preserve">age-1+) </w:t>
      </w:r>
      <w:r w:rsidR="00CE28CA" w:rsidRPr="00712416">
        <w:rPr>
          <w:rFonts w:ascii="Times New Roman" w:hAnsi="Times New Roman" w:cs="Times New Roman"/>
          <w:sz w:val="24"/>
          <w:szCs w:val="24"/>
        </w:rPr>
        <w:t xml:space="preserve">for male and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the third year of life</w:t>
      </w:r>
      <w:r w:rsidR="00742AE2">
        <w:rPr>
          <w:rFonts w:ascii="Times New Roman" w:hAnsi="Times New Roman" w:cs="Times New Roman"/>
          <w:sz w:val="24"/>
          <w:szCs w:val="24"/>
        </w:rPr>
        <w:t xml:space="preserve"> (i.e., age-2+)</w:t>
      </w:r>
      <w:r w:rsidR="00CE28CA" w:rsidRPr="00712416">
        <w:rPr>
          <w:rFonts w:ascii="Times New Roman" w:hAnsi="Times New Roman" w:cs="Times New Roman"/>
          <w:sz w:val="24"/>
          <w:szCs w:val="24"/>
        </w:rPr>
        <w:t xml:space="preserv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After</w:t>
      </w:r>
      <w:r w:rsidR="00742AE2">
        <w:rPr>
          <w:rFonts w:ascii="Times New Roman" w:hAnsi="Times New Roman" w:cs="Times New Roman"/>
          <w:sz w:val="24"/>
          <w:szCs w:val="24"/>
        </w:rPr>
        <w:t xml:space="preserve"> age-3, annual incremental growth (i.e., change in mean length-at-age) was about double for female than male Pygmy Whitefish, which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492BAC0F" w14:textId="2E21A562" w:rsidR="009D6104"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w:t>
      </w:r>
      <w:r w:rsidR="009D6104">
        <w:rPr>
          <w:rFonts w:ascii="Times New Roman" w:hAnsi="Times New Roman" w:cs="Times New Roman"/>
          <w:sz w:val="24"/>
          <w:szCs w:val="24"/>
        </w:rPr>
        <w:t xml:space="preserve">  </w:t>
      </w:r>
      <w:r w:rsidR="00A7389A">
        <w:rPr>
          <w:rFonts w:ascii="Times New Roman" w:hAnsi="Times New Roman" w:cs="Times New Roman"/>
          <w:sz w:val="24"/>
          <w:szCs w:val="24"/>
        </w:rPr>
        <w:t xml:space="preserve">Ages </w:t>
      </w:r>
      <w:r w:rsidR="009D6104">
        <w:rPr>
          <w:rFonts w:ascii="Times New Roman" w:hAnsi="Times New Roman" w:cs="Times New Roman"/>
          <w:sz w:val="24"/>
          <w:szCs w:val="24"/>
        </w:rPr>
        <w:t xml:space="preserve">for fish less than 75 mm that were </w:t>
      </w:r>
      <w:r w:rsidR="00A7389A">
        <w:rPr>
          <w:rFonts w:ascii="Times New Roman" w:hAnsi="Times New Roman" w:cs="Times New Roman"/>
          <w:sz w:val="24"/>
          <w:szCs w:val="24"/>
        </w:rPr>
        <w:t>assessed from scales</w:t>
      </w:r>
      <w:r w:rsidR="009D6104">
        <w:rPr>
          <w:rFonts w:ascii="Times New Roman" w:hAnsi="Times New Roman" w:cs="Times New Roman"/>
          <w:sz w:val="24"/>
          <w:szCs w:val="24"/>
        </w:rPr>
        <w:t>, but not from otoliths,</w:t>
      </w:r>
      <w:r w:rsidR="00A7389A">
        <w:rPr>
          <w:rFonts w:ascii="Times New Roman" w:hAnsi="Times New Roman" w:cs="Times New Roman"/>
          <w:sz w:val="24"/>
          <w:szCs w:val="24"/>
        </w:rPr>
        <w:t xml:space="preserve"> matched the age determined from analysis of length frequency data.</w:t>
      </w:r>
      <w:r w:rsidR="009D6104">
        <w:rPr>
          <w:rFonts w:ascii="Times New Roman" w:hAnsi="Times New Roman" w:cs="Times New Roman"/>
          <w:sz w:val="24"/>
          <w:szCs w:val="24"/>
        </w:rPr>
        <w:t xml:space="preserve">  This result suggests that Pygmy Whitefish in Lake Superior do not suffer from a missing or difficult to detect first annulus on scales as described by </w:t>
      </w:r>
      <w:r w:rsidR="009D6104" w:rsidRPr="00712416">
        <w:rPr>
          <w:rFonts w:ascii="Times New Roman" w:hAnsi="Times New Roman" w:cs="Times New Roman"/>
          <w:sz w:val="24"/>
          <w:szCs w:val="24"/>
        </w:rPr>
        <w:t>Zemlak and McPhail (2004)</w:t>
      </w:r>
      <w:r w:rsidR="009D6104">
        <w:rPr>
          <w:rFonts w:ascii="Times New Roman" w:hAnsi="Times New Roman" w:cs="Times New Roman"/>
          <w:sz w:val="24"/>
          <w:szCs w:val="24"/>
        </w:rPr>
        <w:t xml:space="preserve">.  However, we did have the same difficulties as </w:t>
      </w:r>
      <w:r w:rsidR="009D6104" w:rsidRPr="00712416">
        <w:rPr>
          <w:rFonts w:ascii="Times New Roman" w:hAnsi="Times New Roman" w:cs="Times New Roman"/>
          <w:sz w:val="24"/>
          <w:szCs w:val="24"/>
        </w:rPr>
        <w:t xml:space="preserve">Zemlak and McPhail (2004) </w:t>
      </w:r>
      <w:r w:rsidR="009D6104">
        <w:rPr>
          <w:rFonts w:ascii="Times New Roman" w:hAnsi="Times New Roman" w:cs="Times New Roman"/>
          <w:sz w:val="24"/>
          <w:szCs w:val="24"/>
        </w:rPr>
        <w:t>with otoliths from young fish</w:t>
      </w:r>
      <w:r w:rsidR="009D6104" w:rsidRPr="00712416">
        <w:rPr>
          <w:rFonts w:ascii="Times New Roman" w:hAnsi="Times New Roman" w:cs="Times New Roman"/>
          <w:sz w:val="24"/>
          <w:szCs w:val="24"/>
        </w:rPr>
        <w:t xml:space="preserve"> where the</w:t>
      </w:r>
      <w:r w:rsidR="009D6104">
        <w:rPr>
          <w:rFonts w:ascii="Times New Roman" w:hAnsi="Times New Roman" w:cs="Times New Roman"/>
          <w:sz w:val="24"/>
          <w:szCs w:val="24"/>
        </w:rPr>
        <w:t>y observed that</w:t>
      </w:r>
      <w:r w:rsidR="009D6104" w:rsidRPr="00712416">
        <w:rPr>
          <w:rFonts w:ascii="Times New Roman" w:hAnsi="Times New Roman" w:cs="Times New Roman"/>
          <w:sz w:val="24"/>
          <w:szCs w:val="24"/>
        </w:rPr>
        <w:t xml:space="preserve"> otoliths were “small and fragile and it was not always possible to read them.”</w:t>
      </w:r>
      <w:r w:rsidR="002F1A04">
        <w:rPr>
          <w:rFonts w:ascii="Times New Roman" w:hAnsi="Times New Roman" w:cs="Times New Roman"/>
          <w:sz w:val="24"/>
          <w:szCs w:val="24"/>
        </w:rPr>
        <w:t xml:space="preserve">  </w:t>
      </w:r>
      <w:r w:rsidR="00967FC1">
        <w:rPr>
          <w:rFonts w:ascii="Times New Roman" w:hAnsi="Times New Roman" w:cs="Times New Roman"/>
          <w:sz w:val="24"/>
          <w:szCs w:val="24"/>
        </w:rPr>
        <w:t>Thus, it appears that the a</w:t>
      </w:r>
      <w:r w:rsidR="002F1A04">
        <w:rPr>
          <w:rFonts w:ascii="Times New Roman" w:hAnsi="Times New Roman" w:cs="Times New Roman"/>
          <w:sz w:val="24"/>
          <w:szCs w:val="24"/>
        </w:rPr>
        <w:t xml:space="preserve">ge of Pygmy Whitefish </w:t>
      </w:r>
      <w:r w:rsidR="00967FC1">
        <w:rPr>
          <w:rFonts w:ascii="Times New Roman" w:hAnsi="Times New Roman" w:cs="Times New Roman"/>
          <w:sz w:val="24"/>
          <w:szCs w:val="24"/>
        </w:rPr>
        <w:t xml:space="preserve">in their second summer </w:t>
      </w:r>
      <w:r w:rsidR="002F1A04">
        <w:rPr>
          <w:rFonts w:ascii="Times New Roman" w:hAnsi="Times New Roman" w:cs="Times New Roman"/>
          <w:sz w:val="24"/>
          <w:szCs w:val="24"/>
        </w:rPr>
        <w:t>may be reliably assessed from analysis of length frequency data or scales, but not from otoliths.</w:t>
      </w:r>
    </w:p>
    <w:p w14:paraId="2537EAB9" w14:textId="4AD53E5D"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Sc</w:t>
      </w:r>
      <w:r w:rsidR="00967FC1">
        <w:rPr>
          <w:rFonts w:ascii="Times New Roman" w:hAnsi="Times New Roman" w:cs="Times New Roman"/>
          <w:sz w:val="24"/>
          <w:szCs w:val="24"/>
        </w:rPr>
        <w:t xml:space="preserve">ales from larger fish were </w:t>
      </w:r>
      <w:r w:rsidRPr="00712416">
        <w:rPr>
          <w:rFonts w:ascii="Times New Roman" w:hAnsi="Times New Roman" w:cs="Times New Roman"/>
          <w:sz w:val="24"/>
          <w:szCs w:val="24"/>
        </w:rPr>
        <w:t>difficult to assess as circuli were few and crowded at the scale margin.</w:t>
      </w:r>
      <w:r w:rsidR="003541BF" w:rsidRPr="00712416">
        <w:rPr>
          <w:rFonts w:ascii="Times New Roman" w:hAnsi="Times New Roman" w:cs="Times New Roman"/>
          <w:sz w:val="24"/>
          <w:szCs w:val="24"/>
        </w:rPr>
        <w:t xml:space="preserve">  </w:t>
      </w:r>
      <w:r w:rsidR="00967FC1" w:rsidRPr="00712416">
        <w:rPr>
          <w:rFonts w:ascii="Times New Roman" w:hAnsi="Times New Roman" w:cs="Times New Roman"/>
          <w:sz w:val="24"/>
          <w:szCs w:val="24"/>
        </w:rPr>
        <w:t>Heard and Hartman (196</w:t>
      </w:r>
      <w:r w:rsidR="00967FC1">
        <w:rPr>
          <w:rFonts w:ascii="Times New Roman" w:hAnsi="Times New Roman" w:cs="Times New Roman"/>
          <w:sz w:val="24"/>
          <w:szCs w:val="24"/>
        </w:rPr>
        <w:t>6</w:t>
      </w:r>
      <w:r w:rsidR="00967FC1" w:rsidRPr="00712416">
        <w:rPr>
          <w:rFonts w:ascii="Times New Roman" w:hAnsi="Times New Roman" w:cs="Times New Roman"/>
          <w:sz w:val="24"/>
          <w:szCs w:val="24"/>
        </w:rPr>
        <w:t>) expressed similar difficulties assessing age from scales of older fish.</w:t>
      </w:r>
      <w:r w:rsidR="00967FC1">
        <w:rPr>
          <w:rFonts w:ascii="Times New Roman" w:hAnsi="Times New Roman" w:cs="Times New Roman"/>
          <w:sz w:val="24"/>
          <w:szCs w:val="24"/>
        </w:rPr>
        <w:t xml:space="preserve">  </w:t>
      </w:r>
      <w:r w:rsidR="003541BF" w:rsidRPr="00712416">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3B459E9B" w:rsidR="00470D9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r>
      <w:r w:rsidR="001D6507" w:rsidRPr="00712416">
        <w:rPr>
          <w:rFonts w:ascii="Times New Roman" w:hAnsi="Times New Roman" w:cs="Times New Roman"/>
          <w:sz w:val="24"/>
          <w:szCs w:val="24"/>
        </w:rPr>
        <w:t>We had</w:t>
      </w:r>
      <w:r w:rsidR="00996907" w:rsidRPr="00712416">
        <w:rPr>
          <w:rFonts w:ascii="Times New Roman" w:hAnsi="Times New Roman" w:cs="Times New Roman"/>
          <w:sz w:val="24"/>
          <w:szCs w:val="24"/>
        </w:rPr>
        <w:t xml:space="preserve"> </w:t>
      </w:r>
      <w:r w:rsidR="002F1A04">
        <w:rPr>
          <w:rFonts w:ascii="Times New Roman" w:hAnsi="Times New Roman" w:cs="Times New Roman"/>
          <w:sz w:val="24"/>
          <w:szCs w:val="24"/>
        </w:rPr>
        <w:t xml:space="preserve">considerable </w:t>
      </w:r>
      <w:r w:rsidR="00996907" w:rsidRPr="00712416">
        <w:rPr>
          <w:rFonts w:ascii="Times New Roman" w:hAnsi="Times New Roman" w:cs="Times New Roman"/>
          <w:sz w:val="24"/>
          <w:szCs w:val="24"/>
        </w:rPr>
        <w:t>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w:t>
      </w:r>
      <w:r w:rsidR="002F1A04">
        <w:rPr>
          <w:rFonts w:ascii="Times New Roman" w:hAnsi="Times New Roman" w:cs="Times New Roman"/>
          <w:sz w:val="24"/>
          <w:szCs w:val="24"/>
        </w:rPr>
        <w:t xml:space="preserve">  These difficulties resulted in us </w:t>
      </w:r>
      <w:r w:rsidR="007260E2">
        <w:rPr>
          <w:rFonts w:ascii="Times New Roman" w:hAnsi="Times New Roman" w:cs="Times New Roman"/>
          <w:sz w:val="24"/>
          <w:szCs w:val="24"/>
        </w:rPr>
        <w:t xml:space="preserve">deeming </w:t>
      </w:r>
      <w:r w:rsidR="002F1A04">
        <w:rPr>
          <w:rFonts w:ascii="Times New Roman" w:hAnsi="Times New Roman" w:cs="Times New Roman"/>
          <w:sz w:val="24"/>
          <w:szCs w:val="24"/>
        </w:rPr>
        <w:t xml:space="preserve">nearly one-third of our processed otoliths </w:t>
      </w:r>
      <w:r w:rsidR="007260E2">
        <w:rPr>
          <w:rFonts w:ascii="Times New Roman" w:hAnsi="Times New Roman" w:cs="Times New Roman"/>
          <w:sz w:val="24"/>
          <w:szCs w:val="24"/>
        </w:rPr>
        <w:t xml:space="preserve">as unreadable and rejecting them </w:t>
      </w:r>
      <w:r w:rsidR="002F1A04">
        <w:rPr>
          <w:rFonts w:ascii="Times New Roman" w:hAnsi="Times New Roman" w:cs="Times New Roman"/>
          <w:sz w:val="24"/>
          <w:szCs w:val="24"/>
        </w:rPr>
        <w:t xml:space="preserve">from further analysis.  Furthermore, we </w:t>
      </w:r>
      <w:r w:rsidR="007260E2">
        <w:rPr>
          <w:rFonts w:ascii="Times New Roman" w:hAnsi="Times New Roman" w:cs="Times New Roman"/>
          <w:sz w:val="24"/>
          <w:szCs w:val="24"/>
        </w:rPr>
        <w:t>often</w:t>
      </w:r>
      <w:r w:rsidR="002F1A04">
        <w:rPr>
          <w:rFonts w:ascii="Times New Roman" w:hAnsi="Times New Roman" w:cs="Times New Roman"/>
          <w:sz w:val="24"/>
          <w:szCs w:val="24"/>
        </w:rPr>
        <w:t xml:space="preserve"> lacked confidence in our placement of a first annulus on the otoliths</w:t>
      </w:r>
      <w:r w:rsidR="007260E2">
        <w:rPr>
          <w:rFonts w:ascii="Times New Roman" w:hAnsi="Times New Roman" w:cs="Times New Roman"/>
          <w:sz w:val="24"/>
          <w:szCs w:val="24"/>
        </w:rPr>
        <w:t xml:space="preserve">, had difficulty interpreting annuli at the otolith margin, </w:t>
      </w:r>
      <w:r w:rsidR="002F1A04">
        <w:rPr>
          <w:rFonts w:ascii="Times New Roman" w:hAnsi="Times New Roman" w:cs="Times New Roman"/>
          <w:sz w:val="24"/>
          <w:szCs w:val="24"/>
        </w:rPr>
        <w:t xml:space="preserve">and </w:t>
      </w:r>
      <w:r w:rsidR="007260E2">
        <w:rPr>
          <w:rFonts w:ascii="Times New Roman" w:hAnsi="Times New Roman" w:cs="Times New Roman"/>
          <w:sz w:val="24"/>
          <w:szCs w:val="24"/>
        </w:rPr>
        <w:t xml:space="preserve">observed distinct inner-annular marks (i.e., “false annuli”) on </w:t>
      </w:r>
      <w:r w:rsidR="002F1A04">
        <w:rPr>
          <w:rFonts w:ascii="Times New Roman" w:hAnsi="Times New Roman" w:cs="Times New Roman"/>
          <w:sz w:val="24"/>
          <w:szCs w:val="24"/>
        </w:rPr>
        <w:t xml:space="preserve">several of the oldest fish </w:t>
      </w:r>
      <w:r w:rsidR="00470D96">
        <w:rPr>
          <w:rFonts w:ascii="Times New Roman" w:hAnsi="Times New Roman" w:cs="Times New Roman"/>
          <w:sz w:val="24"/>
          <w:szCs w:val="24"/>
        </w:rPr>
        <w:t>in our sample</w:t>
      </w:r>
      <w:r w:rsidR="007260E2">
        <w:rPr>
          <w:rFonts w:ascii="Times New Roman" w:hAnsi="Times New Roman" w:cs="Times New Roman"/>
          <w:sz w:val="24"/>
          <w:szCs w:val="24"/>
        </w:rPr>
        <w:t>.</w:t>
      </w:r>
    </w:p>
    <w:p w14:paraId="49B0ED1F" w14:textId="57BBC396" w:rsidR="009C518E" w:rsidRDefault="002B3197" w:rsidP="009C518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Weisel et al. (1973) (using scales), though both </w:t>
      </w:r>
      <w:r w:rsidR="00470D96">
        <w:rPr>
          <w:rFonts w:ascii="Times New Roman" w:hAnsi="Times New Roman" w:cs="Times New Roman"/>
          <w:sz w:val="24"/>
          <w:szCs w:val="24"/>
        </w:rPr>
        <w:t xml:space="preserve">of these </w:t>
      </w:r>
      <w:r w:rsidRPr="00712416">
        <w:rPr>
          <w:rFonts w:ascii="Times New Roman" w:hAnsi="Times New Roman" w:cs="Times New Roman"/>
          <w:sz w:val="24"/>
          <w:szCs w:val="24"/>
        </w:rPr>
        <w:t xml:space="preserve">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Eschmeyer and Bailey (1955) and McCart (1963) (both using scales).</w:t>
      </w:r>
      <w:r w:rsidR="00850779">
        <w:rPr>
          <w:rFonts w:ascii="Times New Roman" w:hAnsi="Times New Roman" w:cs="Times New Roman"/>
          <w:sz w:val="24"/>
          <w:szCs w:val="24"/>
        </w:rPr>
        <w:t xml:space="preserve">  This level of variability may be caused by </w:t>
      </w:r>
      <w:r w:rsidR="00160825">
        <w:rPr>
          <w:rFonts w:ascii="Times New Roman" w:hAnsi="Times New Roman" w:cs="Times New Roman"/>
          <w:sz w:val="24"/>
          <w:szCs w:val="24"/>
        </w:rPr>
        <w:t xml:space="preserve">pooling of fish captured at different times and locations, </w:t>
      </w:r>
      <w:r w:rsidR="00850779">
        <w:rPr>
          <w:rFonts w:ascii="Times New Roman" w:hAnsi="Times New Roman" w:cs="Times New Roman"/>
          <w:sz w:val="24"/>
          <w:szCs w:val="24"/>
        </w:rPr>
        <w:t>variability in age assessments, and the inherent growth pattern of the fish.</w:t>
      </w:r>
      <w:r w:rsidR="00160825">
        <w:rPr>
          <w:rFonts w:ascii="Times New Roman" w:hAnsi="Times New Roman" w:cs="Times New Roman"/>
          <w:sz w:val="24"/>
          <w:szCs w:val="24"/>
        </w:rPr>
        <w:t xml:space="preserve">  Our pooling of fish across time and locations may have contributed to the observed variability as seasonal growth may commence in late May (McCart 1965) before our sampling began and Eschmeyer and Bailey (1953) suggested that slight spatial differences in growth of Pygmy Whitefish may occur in Lake Superior.  </w:t>
      </w:r>
      <w:r w:rsidR="009C518E">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Pr>
          <w:rFonts w:ascii="Times New Roman" w:hAnsi="Times New Roman" w:cs="Times New Roman"/>
          <w:sz w:val="24"/>
          <w:szCs w:val="24"/>
        </w:rPr>
        <w:t xml:space="preserve">Variability in age assessment </w:t>
      </w:r>
      <w:r w:rsidR="00160825">
        <w:rPr>
          <w:rFonts w:ascii="Times New Roman" w:hAnsi="Times New Roman" w:cs="Times New Roman"/>
          <w:sz w:val="24"/>
          <w:szCs w:val="24"/>
        </w:rPr>
        <w:t xml:space="preserve">also </w:t>
      </w:r>
      <w:r w:rsidR="00850779">
        <w:rPr>
          <w:rFonts w:ascii="Times New Roman" w:hAnsi="Times New Roman" w:cs="Times New Roman"/>
          <w:sz w:val="24"/>
          <w:szCs w:val="24"/>
        </w:rPr>
        <w:t>likely contributed to this variability as we had a</w:t>
      </w:r>
      <w:r w:rsidR="00850779" w:rsidRPr="00712416">
        <w:rPr>
          <w:rFonts w:ascii="Times New Roman" w:hAnsi="Times New Roman" w:cs="Times New Roman"/>
          <w:sz w:val="24"/>
          <w:szCs w:val="24"/>
        </w:rPr>
        <w:t xml:space="preserve"> low percentage of perfect agreement be</w:t>
      </w:r>
      <w:r w:rsidR="00967FC1">
        <w:rPr>
          <w:rFonts w:ascii="Times New Roman" w:hAnsi="Times New Roman" w:cs="Times New Roman"/>
          <w:sz w:val="24"/>
          <w:szCs w:val="24"/>
        </w:rPr>
        <w:t>tween two readers and CVs that we</w:t>
      </w:r>
      <w:r w:rsidR="00850779" w:rsidRPr="00712416">
        <w:rPr>
          <w:rFonts w:ascii="Times New Roman" w:hAnsi="Times New Roman" w:cs="Times New Roman"/>
          <w:sz w:val="24"/>
          <w:szCs w:val="24"/>
        </w:rPr>
        <w:t>re greater than the median CV of 7.6% that Campana (2001) computed from a variety of species</w:t>
      </w:r>
      <w:r w:rsidR="009C518E">
        <w:rPr>
          <w:rFonts w:ascii="Times New Roman" w:hAnsi="Times New Roman" w:cs="Times New Roman"/>
          <w:sz w:val="24"/>
          <w:szCs w:val="24"/>
        </w:rPr>
        <w:t xml:space="preserve">.  </w:t>
      </w:r>
      <w:r w:rsidR="006F7805" w:rsidRPr="00712416">
        <w:rPr>
          <w:rFonts w:ascii="Times New Roman" w:hAnsi="Times New Roman" w:cs="Times New Roman"/>
          <w:sz w:val="24"/>
          <w:szCs w:val="24"/>
        </w:rPr>
        <w:t xml:space="preserve">A </w:t>
      </w:r>
      <w:r w:rsidRPr="00712416">
        <w:rPr>
          <w:rFonts w:ascii="Times New Roman" w:hAnsi="Times New Roman" w:cs="Times New Roman"/>
          <w:sz w:val="24"/>
          <w:szCs w:val="24"/>
        </w:rPr>
        <w:t>high level of variability</w:t>
      </w:r>
      <w:r w:rsidR="006F7805" w:rsidRPr="00712416">
        <w:rPr>
          <w:rFonts w:ascii="Times New Roman" w:hAnsi="Times New Roman" w:cs="Times New Roman"/>
          <w:sz w:val="24"/>
          <w:szCs w:val="24"/>
        </w:rPr>
        <w:t xml:space="preserve"> in observed lengths-at-age</w:t>
      </w:r>
      <w:r w:rsidRPr="00712416">
        <w:rPr>
          <w:rFonts w:ascii="Times New Roman" w:hAnsi="Times New Roman" w:cs="Times New Roman"/>
          <w:sz w:val="24"/>
          <w:szCs w:val="24"/>
        </w:rPr>
        <w:t xml:space="preserve"> may also occur</w:t>
      </w:r>
      <w:r w:rsidR="006F7805" w:rsidRPr="00712416">
        <w:rPr>
          <w:rFonts w:ascii="Times New Roman" w:hAnsi="Times New Roman" w:cs="Times New Roman"/>
          <w:sz w:val="24"/>
          <w:szCs w:val="24"/>
        </w:rPr>
        <w:t xml:space="preserve">, however, for relatively long-lived species where </w:t>
      </w:r>
      <w:r w:rsidRPr="00712416">
        <w:rPr>
          <w:rFonts w:ascii="Times New Roman" w:hAnsi="Times New Roman" w:cs="Times New Roman"/>
          <w:sz w:val="24"/>
          <w:szCs w:val="24"/>
        </w:rPr>
        <w:lastRenderedPageBreak/>
        <w:t xml:space="preserve">growth is </w:t>
      </w:r>
      <w:r w:rsidR="005F4815" w:rsidRPr="00712416">
        <w:rPr>
          <w:rFonts w:ascii="Times New Roman" w:hAnsi="Times New Roman" w:cs="Times New Roman"/>
          <w:sz w:val="24"/>
          <w:szCs w:val="24"/>
        </w:rPr>
        <w:t xml:space="preserve">fast for only a few initial years and then </w:t>
      </w:r>
      <w:r w:rsidRPr="00712416">
        <w:rPr>
          <w:rFonts w:ascii="Times New Roman" w:hAnsi="Times New Roman" w:cs="Times New Roman"/>
          <w:sz w:val="24"/>
          <w:szCs w:val="24"/>
        </w:rPr>
        <w:t xml:space="preserve">very slow </w:t>
      </w:r>
      <w:r w:rsidR="006F7805"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006F7805" w:rsidRPr="00712416">
        <w:rPr>
          <w:rFonts w:ascii="Times New Roman" w:hAnsi="Times New Roman" w:cs="Times New Roman"/>
          <w:sz w:val="24"/>
          <w:szCs w:val="24"/>
        </w:rPr>
        <w:t xml:space="preserve">attained </w:t>
      </w:r>
      <w:r w:rsidR="006E0A30">
        <w:rPr>
          <w:rFonts w:ascii="Times New Roman" w:hAnsi="Times New Roman" w:cs="Times New Roman"/>
          <w:sz w:val="24"/>
          <w:szCs w:val="24"/>
        </w:rPr>
        <w:t>in</w:t>
      </w:r>
      <w:r w:rsidR="006E0A30"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males</w:t>
      </w:r>
      <w:r w:rsidR="006F7805" w:rsidRPr="00712416">
        <w:rPr>
          <w:rFonts w:ascii="Times New Roman" w:hAnsi="Times New Roman" w:cs="Times New Roman"/>
          <w:sz w:val="24"/>
          <w:szCs w:val="24"/>
        </w:rPr>
        <w:t xml:space="preserve"> and </w:t>
      </w:r>
      <w:r w:rsidR="00967FC1">
        <w:rPr>
          <w:rFonts w:ascii="Times New Roman" w:hAnsi="Times New Roman" w:cs="Times New Roman"/>
          <w:sz w:val="24"/>
          <w:szCs w:val="24"/>
        </w:rPr>
        <w:t xml:space="preserve">the </w:t>
      </w:r>
      <w:r w:rsidR="006F7805" w:rsidRPr="00712416">
        <w:rPr>
          <w:rFonts w:ascii="Times New Roman" w:hAnsi="Times New Roman" w:cs="Times New Roman"/>
          <w:sz w:val="24"/>
          <w:szCs w:val="24"/>
        </w:rPr>
        <w:t>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6E0A30">
        <w:rPr>
          <w:rFonts w:ascii="Times New Roman" w:hAnsi="Times New Roman" w:cs="Times New Roman"/>
          <w:sz w:val="24"/>
          <w:szCs w:val="24"/>
        </w:rPr>
        <w:t xml:space="preserve"> and a</w:t>
      </w:r>
      <w:r w:rsidR="006F7805" w:rsidRPr="00712416">
        <w:rPr>
          <w:rFonts w:ascii="Times New Roman" w:hAnsi="Times New Roman" w:cs="Times New Roman"/>
          <w:sz w:val="24"/>
          <w:szCs w:val="24"/>
        </w:rPr>
        <w:t>nnual growth was</w:t>
      </w:r>
      <w:r w:rsidR="006E0A30">
        <w:rPr>
          <w:rFonts w:ascii="Times New Roman" w:hAnsi="Times New Roman" w:cs="Times New Roman"/>
          <w:sz w:val="24"/>
          <w:szCs w:val="24"/>
        </w:rPr>
        <w:t xml:space="preserve"> only</w:t>
      </w:r>
      <w:r w:rsidR="006F7805" w:rsidRPr="00712416">
        <w:rPr>
          <w:rFonts w:ascii="Times New Roman" w:hAnsi="Times New Roman" w:cs="Times New Roman"/>
          <w:sz w:val="24"/>
          <w:szCs w:val="24"/>
        </w:rPr>
        <w:t xml:space="preserve"> </w:t>
      </w:r>
      <w:r w:rsidR="006E0A30">
        <w:rPr>
          <w:rFonts w:ascii="Times New Roman" w:hAnsi="Times New Roman" w:cs="Times New Roman"/>
          <w:sz w:val="24"/>
          <w:szCs w:val="24"/>
        </w:rPr>
        <w:t>3-14</w:t>
      </w:r>
      <w:r w:rsidR="006F7805" w:rsidRPr="00712416">
        <w:rPr>
          <w:rFonts w:ascii="Times New Roman" w:hAnsi="Times New Roman" w:cs="Times New Roman"/>
          <w:sz w:val="24"/>
          <w:szCs w:val="24"/>
        </w:rPr>
        <w:t xml:space="preserve"> mm per year thereafter.</w:t>
      </w:r>
    </w:p>
    <w:p w14:paraId="66FE1226" w14:textId="79491305" w:rsidR="006F7805" w:rsidRPr="00712416" w:rsidRDefault="009C518E" w:rsidP="009C5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Pygmy Whitefish</w:t>
      </w:r>
      <w:r w:rsidR="00210B9D" w:rsidRPr="00712416">
        <w:rPr>
          <w:rFonts w:ascii="Times New Roman" w:hAnsi="Times New Roman" w:cs="Times New Roman"/>
          <w:sz w:val="24"/>
          <w:szCs w:val="24"/>
        </w:rPr>
        <w:t xml:space="preserve"> </w:t>
      </w:r>
      <w:r>
        <w:rPr>
          <w:rFonts w:ascii="Times New Roman" w:hAnsi="Times New Roman" w:cs="Times New Roman"/>
          <w:sz w:val="24"/>
          <w:szCs w:val="24"/>
        </w:rPr>
        <w:t xml:space="preserve">appear to grow more slowly </w:t>
      </w:r>
      <w:r w:rsidR="00210B9D" w:rsidRPr="00712416">
        <w:rPr>
          <w:rFonts w:ascii="Times New Roman" w:hAnsi="Times New Roman" w:cs="Times New Roman"/>
          <w:sz w:val="24"/>
          <w:szCs w:val="24"/>
        </w:rPr>
        <w:t xml:space="preserve">in Lake Superior than in </w:t>
      </w:r>
      <w:r w:rsidR="006E0A30">
        <w:rPr>
          <w:rFonts w:ascii="Times New Roman" w:hAnsi="Times New Roman" w:cs="Times New Roman"/>
          <w:sz w:val="24"/>
          <w:szCs w:val="24"/>
        </w:rPr>
        <w:t xml:space="preserve">most </w:t>
      </w:r>
      <w:r w:rsidR="00210B9D" w:rsidRPr="00712416">
        <w:rPr>
          <w:rFonts w:ascii="Times New Roman" w:hAnsi="Times New Roman" w:cs="Times New Roman"/>
          <w:sz w:val="24"/>
          <w:szCs w:val="24"/>
        </w:rPr>
        <w:t>other locations</w:t>
      </w:r>
      <w:r>
        <w:rPr>
          <w:rFonts w:ascii="Times New Roman" w:hAnsi="Times New Roman" w:cs="Times New Roman"/>
          <w:sz w:val="24"/>
          <w:szCs w:val="24"/>
        </w:rPr>
        <w:t>, as measured by mean length-at-age</w:t>
      </w:r>
      <w:r w:rsidR="00210B9D" w:rsidRPr="00712416">
        <w:rPr>
          <w:rFonts w:ascii="Times New Roman" w:hAnsi="Times New Roman" w:cs="Times New Roman"/>
          <w:sz w:val="24"/>
          <w:szCs w:val="24"/>
        </w:rPr>
        <w:t xml:space="preserve"> (Tables 3 </w:t>
      </w:r>
      <w:r w:rsidR="00210B9D" w:rsidRPr="009B23AE">
        <w:rPr>
          <w:rFonts w:ascii="Times New Roman" w:hAnsi="Times New Roman" w:cs="Times New Roman"/>
          <w:sz w:val="24"/>
          <w:szCs w:val="24"/>
        </w:rPr>
        <w:t xml:space="preserve">and 4). </w:t>
      </w:r>
      <w:r w:rsidRPr="009B23AE">
        <w:rPr>
          <w:rFonts w:ascii="Times New Roman" w:hAnsi="Times New Roman" w:cs="Times New Roman"/>
          <w:sz w:val="24"/>
          <w:szCs w:val="24"/>
        </w:rPr>
        <w:t xml:space="preserve"> </w:t>
      </w:r>
      <w:r w:rsidR="00D91625" w:rsidRPr="009B23AE">
        <w:rPr>
          <w:rFonts w:ascii="Times New Roman" w:hAnsi="Times New Roman" w:cs="Times New Roman"/>
          <w:sz w:val="24"/>
          <w:szCs w:val="24"/>
        </w:rPr>
        <w:t xml:space="preserve">This is not surprising </w:t>
      </w:r>
      <w:r w:rsidR="00B255D8">
        <w:rPr>
          <w:rFonts w:ascii="Times New Roman" w:hAnsi="Times New Roman" w:cs="Times New Roman"/>
          <w:sz w:val="24"/>
          <w:szCs w:val="24"/>
        </w:rPr>
        <w:t>given</w:t>
      </w:r>
      <w:r w:rsidR="00D91625" w:rsidRPr="009B23AE">
        <w:rPr>
          <w:rFonts w:ascii="Times New Roman" w:hAnsi="Times New Roman" w:cs="Times New Roman"/>
          <w:sz w:val="24"/>
          <w:szCs w:val="24"/>
        </w:rPr>
        <w:t xml:space="preserve"> the cold oligotrophic nature of Lake Superior </w:t>
      </w:r>
      <w:r w:rsidR="009B23AE" w:rsidRPr="009B23AE">
        <w:rPr>
          <w:rFonts w:ascii="Times New Roman" w:hAnsi="Times New Roman"/>
          <w:sz w:val="24"/>
          <w:szCs w:val="24"/>
        </w:rPr>
        <w:t>(</w:t>
      </w:r>
      <w:r w:rsidR="00B255D8" w:rsidRPr="00B255D8">
        <w:rPr>
          <w:rFonts w:ascii="Times New Roman" w:hAnsi="Times New Roman"/>
          <w:sz w:val="24"/>
          <w:szCs w:val="24"/>
        </w:rPr>
        <w:t>Schertzer</w:t>
      </w:r>
      <w:r w:rsidR="00B255D8">
        <w:rPr>
          <w:rFonts w:ascii="Times New Roman" w:hAnsi="Times New Roman"/>
          <w:sz w:val="24"/>
          <w:szCs w:val="24"/>
        </w:rPr>
        <w:t xml:space="preserve"> and Rao </w:t>
      </w:r>
      <w:r w:rsidR="00B255D8" w:rsidRPr="00B255D8">
        <w:rPr>
          <w:rFonts w:ascii="Times New Roman" w:hAnsi="Times New Roman"/>
          <w:sz w:val="24"/>
          <w:szCs w:val="24"/>
        </w:rPr>
        <w:t>2009).</w:t>
      </w:r>
      <w:r w:rsidR="009B23AE">
        <w:rPr>
          <w:rFonts w:ascii="Times New Roman" w:hAnsi="Times New Roman" w:cs="Times New Roman"/>
          <w:sz w:val="24"/>
          <w:szCs w:val="24"/>
        </w:rPr>
        <w:t xml:space="preserve">  </w:t>
      </w:r>
      <w:r w:rsidRPr="009B23AE">
        <w:rPr>
          <w:rFonts w:ascii="Times New Roman" w:hAnsi="Times New Roman" w:cs="Times New Roman"/>
          <w:sz w:val="24"/>
          <w:szCs w:val="24"/>
        </w:rPr>
        <w:t>Additionally</w:t>
      </w:r>
      <w:r>
        <w:rPr>
          <w:rFonts w:ascii="Times New Roman" w:hAnsi="Times New Roman" w:cs="Times New Roman"/>
          <w:sz w:val="24"/>
          <w:szCs w:val="24"/>
        </w:rPr>
        <w:t>,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Pr>
          <w:rFonts w:ascii="Times New Roman" w:hAnsi="Times New Roman" w:cs="Times New Roman"/>
          <w:sz w:val="24"/>
          <w:szCs w:val="24"/>
        </w:rPr>
        <w:t>ur annular increments in m</w:t>
      </w:r>
      <w:r>
        <w:rPr>
          <w:rFonts w:ascii="Times New Roman" w:hAnsi="Times New Roman" w:cs="Times New Roman"/>
          <w:sz w:val="24"/>
          <w:szCs w:val="24"/>
        </w:rPr>
        <w:t>ean lengt</w:t>
      </w:r>
      <w:r w:rsidR="006E0A30">
        <w:rPr>
          <w:rFonts w:ascii="Times New Roman" w:hAnsi="Times New Roman" w:cs="Times New Roman"/>
          <w:sz w:val="24"/>
          <w:szCs w:val="24"/>
        </w:rPr>
        <w:t>hs</w:t>
      </w:r>
      <w:r w:rsidR="006E0A30" w:rsidRPr="006E0A30">
        <w:rPr>
          <w:rFonts w:ascii="Times New Roman" w:hAnsi="Times New Roman" w:cs="Times New Roman"/>
          <w:sz w:val="24"/>
          <w:szCs w:val="24"/>
        </w:rPr>
        <w:t xml:space="preserve"> </w:t>
      </w:r>
      <w:r w:rsidR="006E0A30" w:rsidRPr="00712416">
        <w:rPr>
          <w:rFonts w:ascii="Times New Roman" w:hAnsi="Times New Roman" w:cs="Times New Roman"/>
          <w:sz w:val="24"/>
          <w:szCs w:val="24"/>
        </w:rPr>
        <w:t>are consistent with the direct observations of incremental growth from tagged fish made by Barnett and Paige (2014).</w:t>
      </w:r>
      <w:r w:rsidR="00210B9D" w:rsidRPr="00712416">
        <w:rPr>
          <w:rFonts w:ascii="Times New Roman" w:hAnsi="Times New Roman" w:cs="Times New Roman"/>
          <w:sz w:val="24"/>
          <w:szCs w:val="24"/>
        </w:rPr>
        <w:t xml:space="preserve"> </w:t>
      </w:r>
    </w:p>
    <w:p w14:paraId="57D2732D" w14:textId="215EF568"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(Eschmeyer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w:t>
      </w:r>
      <w:r w:rsidR="00675AFA" w:rsidRPr="00712416">
        <w:rPr>
          <w:rFonts w:ascii="Times New Roman" w:hAnsi="Times New Roman" w:cs="Times New Roman"/>
          <w:sz w:val="24"/>
          <w:szCs w:val="24"/>
        </w:rPr>
        <w:t xml:space="preserve">Our mean lengths-at-age were </w:t>
      </w:r>
      <w:r w:rsidR="00675AFA">
        <w:rPr>
          <w:rFonts w:ascii="Times New Roman" w:hAnsi="Times New Roman" w:cs="Times New Roman"/>
          <w:sz w:val="24"/>
          <w:szCs w:val="24"/>
        </w:rPr>
        <w:t xml:space="preserve">somewhat lower than </w:t>
      </w:r>
      <w:r w:rsidR="00675AFA" w:rsidRPr="00712416">
        <w:rPr>
          <w:rFonts w:ascii="Times New Roman" w:hAnsi="Times New Roman" w:cs="Times New Roman"/>
          <w:sz w:val="24"/>
          <w:szCs w:val="24"/>
        </w:rPr>
        <w:t xml:space="preserve">those reported by Eschmeyer and Bailey (1955), </w:t>
      </w:r>
      <w:r w:rsidR="00675AFA">
        <w:rPr>
          <w:rFonts w:ascii="Times New Roman" w:hAnsi="Times New Roman" w:cs="Times New Roman"/>
          <w:sz w:val="24"/>
          <w:szCs w:val="24"/>
        </w:rPr>
        <w:t>especially at the younger ages</w:t>
      </w:r>
      <w:r w:rsidR="00675AFA" w:rsidRPr="00712416">
        <w:rPr>
          <w:rFonts w:ascii="Times New Roman" w:hAnsi="Times New Roman" w:cs="Times New Roman"/>
          <w:sz w:val="24"/>
          <w:szCs w:val="24"/>
        </w:rPr>
        <w:t xml:space="preserve">.  </w:t>
      </w:r>
      <w:r w:rsidR="00210B9D" w:rsidRPr="00712416">
        <w:rPr>
          <w:rFonts w:ascii="Times New Roman" w:hAnsi="Times New Roman" w:cs="Times New Roman"/>
          <w:sz w:val="24"/>
          <w:szCs w:val="24"/>
        </w:rPr>
        <w:t xml:space="preserve">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 xml:space="preserve">his observation is likely a result of our </w:t>
      </w:r>
      <w:r w:rsidR="00675AFA">
        <w:rPr>
          <w:rFonts w:ascii="Times New Roman" w:hAnsi="Times New Roman" w:cs="Times New Roman"/>
          <w:sz w:val="24"/>
          <w:szCs w:val="24"/>
        </w:rPr>
        <w:t>using</w:t>
      </w:r>
      <w:r w:rsidR="005120FB" w:rsidRPr="00712416">
        <w:rPr>
          <w:rFonts w:ascii="Times New Roman" w:hAnsi="Times New Roman" w:cs="Times New Roman"/>
          <w:sz w:val="24"/>
          <w:szCs w:val="24"/>
        </w:rPr>
        <w:t xml:space="preserve">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53BE4415" w14:textId="77777777" w:rsidR="00854BFF" w:rsidRDefault="00854BFF" w:rsidP="00CB5602">
      <w:pPr>
        <w:spacing w:after="0" w:line="480" w:lineRule="auto"/>
        <w:rPr>
          <w:rFonts w:ascii="Times New Roman" w:hAnsi="Times New Roman" w:cs="Times New Roman"/>
          <w:b/>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The vessel crew (</w:t>
      </w:r>
      <w:r w:rsidR="00082496" w:rsidRPr="00712416">
        <w:rPr>
          <w:rFonts w:ascii="Times New Roman" w:hAnsi="Times New Roman" w:cs="Times New Roman"/>
          <w:sz w:val="24"/>
          <w:szCs w:val="24"/>
        </w:rPr>
        <w:t>Lori Evrard,</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Aass P. 1972. Age determination and year-class fluctuation of cisco, </w:t>
      </w:r>
      <w:r w:rsidRPr="00712416">
        <w:rPr>
          <w:rFonts w:ascii="Times New Roman" w:hAnsi="Times New Roman" w:cs="Times New Roman"/>
          <w:i/>
          <w:sz w:val="24"/>
          <w:szCs w:val="24"/>
        </w:rPr>
        <w:t>Coregonus albula</w:t>
      </w:r>
      <w:r w:rsidRPr="00712416">
        <w:rPr>
          <w:rFonts w:ascii="Times New Roman" w:hAnsi="Times New Roman" w:cs="Times New Roman"/>
          <w:sz w:val="24"/>
          <w:szCs w:val="24"/>
        </w:rPr>
        <w:t xml:space="preserve"> L., in the Mjøsa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r w:rsidR="00EE1FAA" w:rsidRPr="008D441E">
        <w:rPr>
          <w:rFonts w:ascii="Times New Roman" w:hAnsi="Times New Roman" w:cs="Times New Roman"/>
          <w:sz w:val="24"/>
          <w:szCs w:val="24"/>
        </w:rPr>
        <w:t>Drottningholm</w:t>
      </w:r>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1984. A comparison of otolith and scale ages for western Labrador lake whitefish, </w:t>
      </w:r>
      <w:r w:rsidRPr="00712416">
        <w:rPr>
          <w:rFonts w:ascii="Times New Roman" w:hAnsi="Times New Roman" w:cs="Times New Roman"/>
          <w:i/>
          <w:sz w:val="24"/>
          <w:szCs w:val="24"/>
        </w:rPr>
        <w:t>Coregonus clupeaformis</w:t>
      </w:r>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r w:rsidRPr="00712416">
        <w:rPr>
          <w:rFonts w:ascii="Times New Roman" w:hAnsi="Times New Roman" w:cs="Times New Roman"/>
          <w:sz w:val="24"/>
          <w:szCs w:val="24"/>
        </w:rPr>
        <w:t>Bio</w:t>
      </w:r>
      <w:r w:rsidR="00EF59F0">
        <w:rPr>
          <w:rFonts w:ascii="Times New Roman" w:hAnsi="Times New Roman" w:cs="Times New Roman"/>
          <w:sz w:val="24"/>
          <w:szCs w:val="24"/>
        </w:rPr>
        <w:t>l</w:t>
      </w:r>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Northwest Sci. 88:155-168.</w:t>
      </w:r>
    </w:p>
    <w:p w14:paraId="0FB888AB" w14:textId="32127BDA"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Baty F, Ritz C, Charles S, Brutsche M, Flandrois JP, Delign</w:t>
      </w:r>
      <w:r w:rsidR="009368E7" w:rsidRPr="00712416">
        <w:rPr>
          <w:rFonts w:ascii="Times New Roman" w:hAnsi="Times New Roman" w:cs="Times New Roman"/>
          <w:sz w:val="24"/>
          <w:szCs w:val="24"/>
        </w:rPr>
        <w:t>ette-Muller ML. 2014. n</w:t>
      </w:r>
      <w:r w:rsidRPr="00712416">
        <w:rPr>
          <w:rFonts w:ascii="Times New Roman" w:hAnsi="Times New Roman" w:cs="Times New Roman"/>
          <w:sz w:val="24"/>
          <w:szCs w:val="24"/>
        </w:rPr>
        <w:t>lstools</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EF4126" w:rsidRPr="00F158FA">
        <w:rPr>
          <w:rFonts w:ascii="Times New Roman" w:hAnsi="Times New Roman" w:cs="Times New Roman"/>
          <w:sz w:val="24"/>
          <w:szCs w:val="24"/>
        </w:rPr>
        <w:t>http://cran.r-project.org/web/packages/nlstools/index.html</w:t>
      </w:r>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Beamish RJ, Fournier DA. 1981. A method for comparing the precision of a set of age determinations. Can J Fish Aquatic Sci. 38:982-983.</w:t>
      </w:r>
    </w:p>
    <w:p w14:paraId="01AE3430" w14:textId="40E78F39" w:rsidR="00380B3A" w:rsidRPr="00B255D8" w:rsidRDefault="00380B3A" w:rsidP="008D441E">
      <w:pPr>
        <w:spacing w:after="0" w:line="480" w:lineRule="auto"/>
        <w:ind w:left="1440" w:hanging="1440"/>
        <w:rPr>
          <w:rFonts w:ascii="Times New Roman" w:hAnsi="Times New Roman" w:cs="Times New Roman"/>
          <w:sz w:val="24"/>
          <w:szCs w:val="24"/>
        </w:rPr>
      </w:pPr>
      <w:r w:rsidRPr="009B23AE">
        <w:rPr>
          <w:rFonts w:ascii="Times New Roman" w:hAnsi="Times New Roman" w:cs="Times New Roman"/>
          <w:sz w:val="24"/>
          <w:szCs w:val="24"/>
        </w:rPr>
        <w:t xml:space="preserve">Becker GC. 1983. Fishes of Wisconsin. </w:t>
      </w:r>
      <w:r w:rsidR="00B95BC0" w:rsidRPr="009B23AE">
        <w:rPr>
          <w:rFonts w:ascii="Times New Roman" w:hAnsi="Times New Roman" w:cs="Times New Roman"/>
          <w:sz w:val="24"/>
          <w:szCs w:val="24"/>
        </w:rPr>
        <w:t xml:space="preserve">Madison (WI): </w:t>
      </w:r>
      <w:r w:rsidR="00A84510" w:rsidRPr="009B23AE">
        <w:rPr>
          <w:rFonts w:ascii="Times New Roman" w:hAnsi="Times New Roman" w:cs="Times New Roman"/>
          <w:sz w:val="24"/>
          <w:szCs w:val="24"/>
        </w:rPr>
        <w:t>University of Wisconsin Press</w:t>
      </w:r>
      <w:r w:rsidR="00B95BC0" w:rsidRPr="009B23AE">
        <w:rPr>
          <w:rFonts w:ascii="Times New Roman" w:hAnsi="Times New Roman" w:cs="Times New Roman"/>
          <w:sz w:val="24"/>
          <w:szCs w:val="24"/>
        </w:rPr>
        <w:t>.</w:t>
      </w:r>
    </w:p>
    <w:p w14:paraId="1E5503A7" w14:textId="28FA9BA5" w:rsidR="00C9153A" w:rsidRPr="00712416" w:rsidRDefault="00387D34" w:rsidP="00900D5A">
      <w:pPr>
        <w:spacing w:after="0" w:line="480" w:lineRule="auto"/>
        <w:ind w:left="720" w:hanging="720"/>
        <w:rPr>
          <w:rFonts w:ascii="Times New Roman" w:hAnsi="Times New Roman" w:cs="Times New Roman"/>
          <w:sz w:val="24"/>
          <w:szCs w:val="24"/>
        </w:rPr>
      </w:pPr>
      <w:r w:rsidRPr="009B23AE">
        <w:rPr>
          <w:rFonts w:ascii="Times New Roman" w:hAnsi="Times New Roman" w:cs="Times New Roman"/>
          <w:sz w:val="24"/>
          <w:szCs w:val="24"/>
        </w:rPr>
        <w:lastRenderedPageBreak/>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Campana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Campana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Prosopium coulteri</w:t>
      </w:r>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r w:rsidR="007338A8">
        <w:rPr>
          <w:rFonts w:ascii="Times New Roman" w:hAnsi="Times New Roman" w:cs="Times New Roman"/>
          <w:sz w:val="24"/>
          <w:szCs w:val="24"/>
        </w:rPr>
        <w:t>A</w:t>
      </w:r>
      <w:r w:rsidR="002158A6" w:rsidRPr="00712416">
        <w:rPr>
          <w:rFonts w:ascii="Times New Roman" w:hAnsi="Times New Roman" w:cs="Times New Roman"/>
          <w:sz w:val="24"/>
          <w:szCs w:val="24"/>
        </w:rPr>
        <w:t xml:space="preserve">mguem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r w:rsidR="007338A8">
        <w:rPr>
          <w:rFonts w:ascii="Times New Roman" w:hAnsi="Times New Roman" w:cs="Times New Roman"/>
          <w:sz w:val="24"/>
          <w:szCs w:val="24"/>
        </w:rPr>
        <w:t>C</w:t>
      </w:r>
      <w:r w:rsidR="002158A6" w:rsidRPr="00712416">
        <w:rPr>
          <w:rFonts w:ascii="Times New Roman" w:hAnsi="Times New Roman" w:cs="Times New Roman"/>
          <w:sz w:val="24"/>
          <w:szCs w:val="24"/>
        </w:rPr>
        <w:t xml:space="preserve">hukotski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Coregonus coulteri</w:t>
      </w:r>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Evans GT, Hoenig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r w:rsidR="00811099">
        <w:rPr>
          <w:rFonts w:ascii="Times New Roman" w:hAnsi="Times New Roman" w:cs="Times New Roman"/>
          <w:sz w:val="24"/>
          <w:szCs w:val="24"/>
        </w:rPr>
        <w:t>.</w:t>
      </w:r>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Froese</w:t>
      </w:r>
      <w:r w:rsidR="00C50C10" w:rsidRPr="00712416">
        <w:rPr>
          <w:rFonts w:ascii="Times New Roman" w:hAnsi="Times New Roman" w:cs="Times New Roman"/>
          <w:sz w:val="24"/>
          <w:szCs w:val="24"/>
        </w:rPr>
        <w:t xml:space="preserve"> R. 2006. Cube law, condition factor, and weight-length relationships: history, meta-analysis and recommendations. J Appl Ichthyology. 22:241-253.</w:t>
      </w:r>
    </w:p>
    <w:p w14:paraId="1D645C60" w14:textId="00561105" w:rsidR="00A727D1" w:rsidRDefault="00D92E1A" w:rsidP="00A727D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Froese R, Pauly D. 2014. FishBase, version 08/2014. [cited from 2014 Sep 23]. </w:t>
      </w:r>
      <w:r w:rsidR="00A727D1" w:rsidRPr="00712416">
        <w:rPr>
          <w:rFonts w:ascii="Times New Roman" w:hAnsi="Times New Roman" w:cs="Times New Roman"/>
          <w:sz w:val="24"/>
          <w:szCs w:val="24"/>
        </w:rPr>
        <w:t>Available at: http://</w:t>
      </w:r>
      <w:r w:rsidR="00A727D1" w:rsidRPr="00F158FA">
        <w:rPr>
          <w:rFonts w:ascii="Times New Roman" w:hAnsi="Times New Roman" w:cs="Times New Roman"/>
          <w:sz w:val="24"/>
          <w:szCs w:val="24"/>
        </w:rPr>
        <w:t>www.fishbase.org</w:t>
      </w:r>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Froese R, Thorson JT, Reyes Jr RB. 2013. A Bayesian approach for estimating length-weight relationships in fishes. J Appl Ichthyology. 30:78-85.</w:t>
      </w:r>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Gorman OT, Yule DL, Stockwell JD. 2012. Habitat use by fishes of Lake Superior. I. Diel patterns of habitat use in nearshore and offshore waters of the Apostle Islands region. Aquatic Ecosystem Health Manag.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Prosopium coulteri</w:t>
      </w:r>
      <w:r w:rsidR="00695175" w:rsidRPr="00712416">
        <w:rPr>
          <w:rFonts w:ascii="Times New Roman" w:hAnsi="Times New Roman" w:cs="Times New Roman"/>
          <w:sz w:val="24"/>
          <w:szCs w:val="24"/>
        </w:rPr>
        <w:t>, in the N</w:t>
      </w:r>
      <w:r w:rsidR="00517D0B" w:rsidRPr="00712416">
        <w:rPr>
          <w:rFonts w:ascii="Times New Roman" w:hAnsi="Times New Roman" w:cs="Times New Roman"/>
          <w:sz w:val="24"/>
          <w:szCs w:val="24"/>
        </w:rPr>
        <w:t>aknek</w:t>
      </w:r>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Wildl</w:t>
      </w:r>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Herbst SJ, Marsden, JE. 2011. Comparison of precision and bias of scale, fin ray, and otolith age estimates for lake whitefish (</w:t>
      </w:r>
      <w:r w:rsidRPr="00712416">
        <w:rPr>
          <w:rFonts w:ascii="Times New Roman" w:hAnsi="Times New Roman" w:cs="Times New Roman"/>
          <w:i/>
          <w:color w:val="222222"/>
          <w:sz w:val="24"/>
          <w:szCs w:val="24"/>
          <w:shd w:val="clear" w:color="auto" w:fill="FFFFFF"/>
        </w:rPr>
        <w:t>Coregonus clupeaformis</w:t>
      </w:r>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Jessop BM. 1972. Aging round whitefish (</w:t>
      </w:r>
      <w:r w:rsidRPr="00712416">
        <w:rPr>
          <w:rFonts w:ascii="Times New Roman" w:hAnsi="Times New Roman" w:cs="Times New Roman"/>
          <w:i/>
          <w:sz w:val="24"/>
          <w:szCs w:val="24"/>
        </w:rPr>
        <w:t>Prosopium cylindraceum</w:t>
      </w:r>
      <w:r w:rsidRPr="00712416">
        <w:rPr>
          <w:rFonts w:ascii="Times New Roman" w:hAnsi="Times New Roman" w:cs="Times New Roman"/>
          <w:sz w:val="24"/>
          <w:szCs w:val="24"/>
        </w:rPr>
        <w:t>) of the Leaf River, Ungava, Quebec, by otoliths.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1991. 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Maceina MJ, Boxrucker J, Bueckmeier DL, Gangl RS, Lucchesi DO, Isermann DA, Jackson JR, Martinez PJ. 2007. Current status and review of freshwater fish aging procedures used by state and provincial fisheries agencies with recommendations for future directions. Fisheries. 32:329-340.</w:t>
      </w:r>
    </w:p>
    <w:p w14:paraId="64C50B53" w14:textId="6551C24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w:t>
      </w:r>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12A76367"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McCart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Growth and morphometry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w:t>
      </w:r>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[d</w:t>
      </w:r>
      <w:r w:rsidRPr="00712416">
        <w:rPr>
          <w:rFonts w:ascii="Times New Roman" w:hAnsi="Times New Roman" w:cs="Times New Roman"/>
          <w:sz w:val="24"/>
          <w:szCs w:val="24"/>
        </w:rPr>
        <w:t>issertation</w:t>
      </w:r>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McCart PJ. 1965. </w:t>
      </w:r>
      <w:r w:rsidR="00C50C10" w:rsidRPr="00712416">
        <w:rPr>
          <w:rFonts w:ascii="Times New Roman" w:hAnsi="Times New Roman" w:cs="Times New Roman"/>
          <w:sz w:val="24"/>
          <w:szCs w:val="24"/>
        </w:rPr>
        <w:t>Growth and morphometry of four British Columbia populations of pygmy whitefish (</w:t>
      </w:r>
      <w:r w:rsidR="00C50C10" w:rsidRPr="00712416">
        <w:rPr>
          <w:rFonts w:ascii="Times New Roman" w:hAnsi="Times New Roman" w:cs="Times New Roman"/>
          <w:i/>
          <w:sz w:val="24"/>
          <w:szCs w:val="24"/>
        </w:rPr>
        <w:t>Prosopium coulteri</w:t>
      </w:r>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9B37FB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w:t>
      </w:r>
      <w:r w:rsidR="001C600B">
        <w:rPr>
          <w:rFonts w:ascii="Times New Roman" w:hAnsi="Times New Roman" w:cs="Times New Roman"/>
          <w:sz w:val="24"/>
          <w:szCs w:val="24"/>
        </w:rPr>
        <w:t xml:space="preserve">Bulletin 173. </w:t>
      </w:r>
      <w:r w:rsidR="00C50C10" w:rsidRPr="00712416">
        <w:rPr>
          <w:rFonts w:ascii="Times New Roman" w:hAnsi="Times New Roman" w:cs="Times New Roman"/>
          <w:sz w:val="24"/>
          <w:szCs w:val="24"/>
        </w:rPr>
        <w:t>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r w:rsidRPr="00712416">
        <w:rPr>
          <w:rFonts w:ascii="Times New Roman" w:hAnsi="Times New Roman" w:cs="Times New Roman"/>
          <w:sz w:val="24"/>
          <w:szCs w:val="24"/>
        </w:rPr>
        <w:t>Zemlak</w:t>
      </w:r>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(n</w:t>
      </w:r>
      <w:r w:rsidR="00C50C10" w:rsidRPr="00712416">
        <w:rPr>
          <w:rFonts w:ascii="Times New Roman" w:hAnsi="Times New Roman" w:cs="Times New Roman"/>
          <w:sz w:val="24"/>
          <w:szCs w:val="24"/>
        </w:rPr>
        <w:t>o.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5DF51C97" w:rsidR="00837930" w:rsidRPr="00712416" w:rsidRDefault="00837930"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Neumman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0C514F4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fishR Vignette: Von Bertalanffy Growth Models. </w:t>
      </w:r>
      <w:r w:rsidR="00A4230E" w:rsidRPr="00712416">
        <w:rPr>
          <w:rFonts w:ascii="Times New Roman" w:hAnsi="Times New Roman" w:cs="Times New Roman"/>
          <w:sz w:val="24"/>
          <w:szCs w:val="24"/>
        </w:rPr>
        <w:t>[cited from 2014 Aug 3]. Available from:</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http://fishr.wordpress.com/vignettes/</w:t>
      </w:r>
      <w:r w:rsidRPr="00712416">
        <w:rPr>
          <w:rFonts w:ascii="Times New Roman" w:hAnsi="Times New Roman" w:cs="Times New Roman"/>
          <w:sz w:val="24"/>
          <w:szCs w:val="24"/>
        </w:rPr>
        <w:t>.</w:t>
      </w:r>
    </w:p>
    <w:p w14:paraId="1AC28FAA" w14:textId="17831461"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http://fishr.wordpress.com/fsa/</w:t>
      </w:r>
      <w:r w:rsidRPr="00712416">
        <w:rPr>
          <w:rFonts w:ascii="Times New Roman" w:hAnsi="Times New Roman" w:cs="Times New Roman"/>
          <w:sz w:val="24"/>
          <w:szCs w:val="24"/>
        </w:rPr>
        <w:t>.</w:t>
      </w:r>
    </w:p>
    <w:p w14:paraId="495FADC0" w14:textId="7D13020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[dissertation]. Fairbanks (AK):</w:t>
      </w:r>
      <w:r w:rsidR="00C50C10" w:rsidRPr="00712416">
        <w:rPr>
          <w:rFonts w:ascii="Times New Roman" w:hAnsi="Times New Roman" w:cs="Times New Roman"/>
          <w:sz w:val="24"/>
          <w:szCs w:val="24"/>
        </w:rPr>
        <w:t xml:space="preserve"> University of Alaska Fairbanks.</w:t>
      </w:r>
    </w:p>
    <w:p w14:paraId="7B66F536" w14:textId="4C3531AA"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Quist MC, Pegg M</w:t>
      </w:r>
      <w:r w:rsidR="00A4230E" w:rsidRPr="00712416">
        <w:rPr>
          <w:rFonts w:ascii="Times New Roman" w:hAnsi="Times New Roman" w:cs="Times New Roman"/>
          <w:sz w:val="24"/>
          <w:szCs w:val="24"/>
        </w:rPr>
        <w:t>A, DeVries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Parrish DL, Sutton TM, editor</w:t>
      </w:r>
      <w:r w:rsidR="00402B70">
        <w:rPr>
          <w:rFonts w:ascii="Times New Roman" w:hAnsi="Times New Roman" w:cs="Times New Roman"/>
          <w:sz w:val="24"/>
          <w:szCs w:val="24"/>
        </w:rPr>
        <w:t>s</w:t>
      </w:r>
      <w:r w:rsidR="00A4230E" w:rsidRPr="00712416">
        <w:rPr>
          <w:rFonts w:ascii="Times New Roman" w:hAnsi="Times New Roman" w:cs="Times New Roman"/>
          <w:sz w:val="24"/>
          <w:szCs w:val="24"/>
        </w:rPr>
        <w:t xml:space="preserve">.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0605B403"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907A58" w:rsidRPr="00F158FA">
        <w:rPr>
          <w:rFonts w:ascii="Times New Roman" w:hAnsi="Times New Roman" w:cs="Times New Roman"/>
          <w:sz w:val="24"/>
          <w:szCs w:val="24"/>
        </w:rPr>
        <w:t>http://R-project.org</w:t>
      </w:r>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Ritz C, Striebig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66FA7C48" w14:textId="06CA2E87" w:rsidR="00B255D8" w:rsidRPr="00B255D8" w:rsidRDefault="00B255D8" w:rsidP="00B255D8">
      <w:pPr>
        <w:spacing w:after="0" w:line="480" w:lineRule="auto"/>
        <w:ind w:left="720" w:hanging="720"/>
        <w:rPr>
          <w:rFonts w:ascii="Times New Roman" w:hAnsi="Times New Roman" w:cs="Times New Roman"/>
          <w:sz w:val="24"/>
          <w:szCs w:val="24"/>
        </w:rPr>
      </w:pPr>
      <w:r w:rsidRPr="00B255D8">
        <w:rPr>
          <w:rFonts w:ascii="Times New Roman" w:hAnsi="Times New Roman" w:cs="Times New Roman"/>
          <w:sz w:val="24"/>
          <w:szCs w:val="24"/>
        </w:rPr>
        <w:lastRenderedPageBreak/>
        <w:t>Schertzer WM,</w:t>
      </w:r>
      <w:r>
        <w:rPr>
          <w:rFonts w:ascii="Times New Roman" w:hAnsi="Times New Roman" w:cs="Times New Roman"/>
          <w:sz w:val="24"/>
          <w:szCs w:val="24"/>
        </w:rPr>
        <w:t xml:space="preserve"> </w:t>
      </w:r>
      <w:r w:rsidRPr="00B255D8">
        <w:rPr>
          <w:rFonts w:ascii="Times New Roman" w:hAnsi="Times New Roman" w:cs="Times New Roman"/>
          <w:sz w:val="24"/>
          <w:szCs w:val="24"/>
        </w:rPr>
        <w:t>Rao</w:t>
      </w:r>
      <w:r w:rsidR="00402B70">
        <w:rPr>
          <w:rFonts w:ascii="Times New Roman" w:hAnsi="Times New Roman" w:cs="Times New Roman"/>
          <w:sz w:val="24"/>
          <w:szCs w:val="24"/>
        </w:rPr>
        <w:t xml:space="preserve"> YR</w:t>
      </w:r>
      <w:r w:rsidRPr="00B255D8">
        <w:rPr>
          <w:rFonts w:ascii="Times New Roman" w:hAnsi="Times New Roman" w:cs="Times New Roman"/>
          <w:sz w:val="24"/>
          <w:szCs w:val="24"/>
        </w:rPr>
        <w:t>. 2009. An overview of the characteristics of</w:t>
      </w:r>
      <w:r>
        <w:rPr>
          <w:rFonts w:ascii="Times New Roman" w:hAnsi="Times New Roman" w:cs="Times New Roman"/>
          <w:sz w:val="24"/>
          <w:szCs w:val="24"/>
        </w:rPr>
        <w:t xml:space="preserve"> </w:t>
      </w:r>
      <w:r w:rsidRPr="00B255D8">
        <w:rPr>
          <w:rFonts w:ascii="Times New Roman" w:hAnsi="Times New Roman" w:cs="Times New Roman"/>
          <w:sz w:val="24"/>
          <w:szCs w:val="24"/>
        </w:rPr>
        <w:t>Lake Superior meteorology, hydrology and physical limnology. In:</w:t>
      </w:r>
      <w:r>
        <w:rPr>
          <w:rFonts w:ascii="Times New Roman" w:hAnsi="Times New Roman" w:cs="Times New Roman"/>
          <w:sz w:val="24"/>
          <w:szCs w:val="24"/>
        </w:rPr>
        <w:t xml:space="preserve"> </w:t>
      </w:r>
      <w:r w:rsidRPr="00B255D8">
        <w:rPr>
          <w:rFonts w:ascii="Times New Roman" w:hAnsi="Times New Roman" w:cs="Times New Roman"/>
          <w:sz w:val="24"/>
          <w:szCs w:val="24"/>
        </w:rPr>
        <w:t>Munawar M, Munawar IF, editors. State of Lake Superior. New</w:t>
      </w:r>
      <w:r>
        <w:rPr>
          <w:rFonts w:ascii="Times New Roman" w:hAnsi="Times New Roman" w:cs="Times New Roman"/>
          <w:sz w:val="24"/>
          <w:szCs w:val="24"/>
        </w:rPr>
        <w:t xml:space="preserve"> </w:t>
      </w:r>
      <w:r w:rsidRPr="00B255D8">
        <w:rPr>
          <w:rFonts w:ascii="Times New Roman" w:hAnsi="Times New Roman" w:cs="Times New Roman"/>
          <w:sz w:val="24"/>
          <w:szCs w:val="24"/>
        </w:rPr>
        <w:t>Delhi (India): Goodword Books. p. 3-50.</w:t>
      </w:r>
    </w:p>
    <w:p w14:paraId="367E14B3" w14:textId="3D29425B"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Bulletin 184</w:t>
      </w:r>
      <w:r w:rsidR="00E43C98" w:rsidRPr="00712416">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Skurdal J, Vollestad LA, Qvenild T. 1985. Comparison of scales and otoliths for age determination of whitefish </w:t>
      </w:r>
      <w:r w:rsidRPr="00712416">
        <w:rPr>
          <w:rFonts w:ascii="Times New Roman" w:hAnsi="Times New Roman" w:cs="Times New Roman"/>
          <w:i/>
          <w:color w:val="222222"/>
          <w:sz w:val="24"/>
          <w:szCs w:val="24"/>
          <w:shd w:val="clear" w:color="auto" w:fill="FFFFFF"/>
        </w:rPr>
        <w:t>Coregonus lavaretus</w:t>
      </w:r>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Taylor EB, Glow JL, Witt J, and Zemlak R. 2011. 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Weisel</w:t>
      </w:r>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r w:rsidR="009B3C0D" w:rsidRPr="00712416">
        <w:rPr>
          <w:rFonts w:ascii="Times New Roman" w:hAnsi="Times New Roman" w:cs="Times New Roman"/>
          <w:i/>
          <w:sz w:val="24"/>
          <w:szCs w:val="24"/>
        </w:rPr>
        <w:t>Prosopium coulteri</w:t>
      </w:r>
      <w:r w:rsidR="009B3C0D" w:rsidRPr="00712416">
        <w:rPr>
          <w:rFonts w:ascii="Times New Roman" w:hAnsi="Times New Roman" w:cs="Times New Roman"/>
          <w:sz w:val="24"/>
          <w:szCs w:val="24"/>
        </w:rPr>
        <w:t>, from Bull Lake, Montana. Copeia</w:t>
      </w:r>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Weisel GF, Hanzel DA, Newell RL. 1973. The pygmy whi</w:t>
      </w:r>
      <w:r w:rsidR="00695175" w:rsidRPr="00712416">
        <w:rPr>
          <w:rFonts w:ascii="Times New Roman" w:hAnsi="Times New Roman" w:cs="Times New Roman"/>
          <w:sz w:val="24"/>
          <w:szCs w:val="24"/>
        </w:rPr>
        <w:t xml:space="preserve">tefish, </w:t>
      </w:r>
      <w:r w:rsidR="00695175" w:rsidRPr="00712416">
        <w:rPr>
          <w:rFonts w:ascii="Times New Roman" w:hAnsi="Times New Roman" w:cs="Times New Roman"/>
          <w:i/>
          <w:sz w:val="24"/>
          <w:szCs w:val="24"/>
        </w:rPr>
        <w:t>Prosopium coulteri</w:t>
      </w:r>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estern Montana. Fish Bull, U.S. Fish and Wildl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Wiedmer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Late quaternary megafloods from Glacial Lake Atn</w:t>
      </w:r>
      <w:r w:rsidR="00D92E1A">
        <w:rPr>
          <w:rFonts w:ascii="Times New Roman" w:hAnsi="Times New Roman" w:cs="Times New Roman"/>
          <w:sz w:val="24"/>
          <w:szCs w:val="24"/>
        </w:rPr>
        <w:t>a, Southcentral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Witt JDS, </w:t>
      </w:r>
      <w:r w:rsidR="00517D0B" w:rsidRPr="00712416">
        <w:rPr>
          <w:rFonts w:ascii="Times New Roman" w:hAnsi="Times New Roman" w:cs="Times New Roman"/>
          <w:sz w:val="24"/>
          <w:szCs w:val="24"/>
        </w:rPr>
        <w:t>Zemlak</w:t>
      </w:r>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Phylogeography</w:t>
      </w:r>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Wydoski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Yule DL, JD Stockwell, JA Black, KI Cullis, GA Cholwek,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Zemlak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(no. 270)</w:t>
      </w:r>
      <w:r w:rsidR="00745EB8" w:rsidRPr="00712416">
        <w:rPr>
          <w:rFonts w:ascii="Times New Roman" w:hAnsi="Times New Roman" w:cs="Times New Roman"/>
          <w:sz w:val="24"/>
          <w:szCs w:val="24"/>
        </w:rPr>
        <w:t>.</w:t>
      </w:r>
    </w:p>
    <w:p w14:paraId="1379E2EC" w14:textId="6D1E90E5" w:rsidR="00AF676F" w:rsidRDefault="00C50C10" w:rsidP="00FA5AC3">
      <w:pPr>
        <w:spacing w:after="0" w:line="480" w:lineRule="auto"/>
        <w:ind w:left="720" w:hanging="720"/>
        <w:rPr>
          <w:rFonts w:ascii="Times New Roman" w:hAnsi="Times New Roman" w:cs="Times New Roman"/>
          <w:b/>
          <w:sz w:val="24"/>
          <w:szCs w:val="24"/>
        </w:rPr>
      </w:pPr>
      <w:r w:rsidRPr="00712416">
        <w:rPr>
          <w:rFonts w:ascii="Times New Roman" w:hAnsi="Times New Roman" w:cs="Times New Roman"/>
          <w:sz w:val="24"/>
          <w:szCs w:val="24"/>
        </w:rPr>
        <w:t xml:space="preserve">Zemlak RJ, McPhail JD. 2006. 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in a closed sub-boreal lake: spatial distribution and diel movements. Environ Biol Fish. 76:317-327.</w:t>
      </w:r>
      <w:r w:rsidR="00AF676F">
        <w:rPr>
          <w:rFonts w:ascii="Times New Roman" w:hAnsi="Times New Roman" w:cs="Times New Roman"/>
          <w:b/>
          <w:sz w:val="24"/>
          <w:szCs w:val="24"/>
        </w:rPr>
        <w:br w:type="page"/>
      </w:r>
    </w:p>
    <w:p w14:paraId="797F094D" w14:textId="1DBA69CF"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7126E312"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95" w:type="dxa"/>
          </w:tcPr>
          <w:p w14:paraId="6186E70E" w14:textId="545C23E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85</w:t>
            </w:r>
            <w:r w:rsidR="002C13CB">
              <w:rPr>
                <w:rFonts w:ascii="Times New Roman" w:hAnsi="Times New Roman" w:cs="Times New Roman"/>
                <w:sz w:val="24"/>
                <w:szCs w:val="24"/>
              </w:rPr>
              <w:t>7</w:t>
            </w:r>
          </w:p>
        </w:tc>
        <w:tc>
          <w:tcPr>
            <w:tcW w:w="1195" w:type="dxa"/>
          </w:tcPr>
          <w:p w14:paraId="0F5AF767" w14:textId="2D799A6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565</w:t>
            </w:r>
          </w:p>
        </w:tc>
        <w:tc>
          <w:tcPr>
            <w:tcW w:w="1196" w:type="dxa"/>
          </w:tcPr>
          <w:p w14:paraId="2FD1F2CD" w14:textId="30135B5A"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118</w:t>
            </w:r>
          </w:p>
        </w:tc>
        <w:tc>
          <w:tcPr>
            <w:tcW w:w="720" w:type="dxa"/>
          </w:tcPr>
          <w:p w14:paraId="245C67C9" w14:textId="71A46B1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720" w:type="dxa"/>
          </w:tcPr>
          <w:p w14:paraId="08063E2C" w14:textId="4BACC0D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720" w:type="dxa"/>
          </w:tcPr>
          <w:p w14:paraId="728BE1A4" w14:textId="3D70065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720" w:type="dxa"/>
          </w:tcPr>
          <w:p w14:paraId="7B5C519A" w14:textId="0DB06E49"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720" w:type="dxa"/>
          </w:tcPr>
          <w:p w14:paraId="1FB3790F" w14:textId="448393D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20" w:type="dxa"/>
          </w:tcPr>
          <w:p w14:paraId="4337EE85" w14:textId="06CBE7EB" w:rsidR="008C72DA" w:rsidRPr="00712416" w:rsidRDefault="00EB35D7"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3A74B825"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04830D5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0.0</w:t>
            </w:r>
            <w:r w:rsidR="00226FEA">
              <w:rPr>
                <w:rFonts w:ascii="Times New Roman" w:hAnsi="Times New Roman" w:cs="Times New Roman"/>
                <w:sz w:val="24"/>
                <w:szCs w:val="24"/>
              </w:rPr>
              <w:t>12</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2A485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720" w:type="dxa"/>
            <w:tcBorders>
              <w:bottom w:val="single" w:sz="24" w:space="0" w:color="auto"/>
            </w:tcBorders>
          </w:tcPr>
          <w:p w14:paraId="2657A953" w14:textId="6CA700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43.6</w:t>
            </w:r>
          </w:p>
        </w:tc>
        <w:tc>
          <w:tcPr>
            <w:tcW w:w="720" w:type="dxa"/>
            <w:tcBorders>
              <w:bottom w:val="single" w:sz="24" w:space="0" w:color="auto"/>
            </w:tcBorders>
          </w:tcPr>
          <w:p w14:paraId="0C079957" w14:textId="5DCFC820"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720" w:type="dxa"/>
            <w:tcBorders>
              <w:bottom w:val="single" w:sz="24" w:space="0" w:color="auto"/>
            </w:tcBorders>
          </w:tcPr>
          <w:p w14:paraId="1A925D53" w14:textId="073D50E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17.9</w:t>
            </w:r>
          </w:p>
        </w:tc>
      </w:tr>
    </w:tbl>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2B662BB6"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r w:rsidR="00D4797A">
        <w:rPr>
          <w:rFonts w:ascii="Times New Roman" w:hAnsi="Times New Roman" w:cs="Times New Roman"/>
          <w:sz w:val="24"/>
          <w:szCs w:val="24"/>
        </w:rPr>
        <w:t>Frequency</w:t>
      </w:r>
      <w:r w:rsidR="00D4797A" w:rsidRPr="00712416">
        <w:rPr>
          <w:rFonts w:ascii="Times New Roman" w:hAnsi="Times New Roman" w:cs="Times New Roman"/>
          <w:sz w:val="24"/>
          <w:szCs w:val="24"/>
        </w:rPr>
        <w:t xml:space="preserve"> </w:t>
      </w:r>
      <w:r w:rsidR="00F51B5E" w:rsidRPr="00712416">
        <w:rPr>
          <w:rFonts w:ascii="Times New Roman" w:hAnsi="Times New Roman" w:cs="Times New Roman"/>
          <w:sz w:val="24"/>
          <w:szCs w:val="24"/>
        </w:rPr>
        <w:t xml:space="preserve">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D4797A">
        <w:rPr>
          <w:rFonts w:ascii="Times New Roman" w:hAnsi="Times New Roman" w:cs="Times New Roman"/>
          <w:sz w:val="24"/>
          <w:szCs w:val="24"/>
        </w:rPr>
        <w:t xml:space="preserve"> and consensus otolith age</w:t>
      </w:r>
      <w:r w:rsidR="00527EAA" w:rsidRPr="00712416">
        <w:rPr>
          <w:rFonts w:ascii="Times New Roman" w:hAnsi="Times New Roman" w:cs="Times New Roman"/>
          <w:sz w:val="24"/>
          <w:szCs w:val="24"/>
        </w:rPr>
        <w:t xml:space="preserve">. </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712416" w14:paraId="64DD6FB6" w14:textId="77777777" w:rsidTr="00D4797A">
        <w:trPr>
          <w:jc w:val="center"/>
        </w:trPr>
        <w:tc>
          <w:tcPr>
            <w:tcW w:w="1078" w:type="dxa"/>
            <w:tcBorders>
              <w:top w:val="single" w:sz="24" w:space="0" w:color="auto"/>
            </w:tcBorders>
          </w:tcPr>
          <w:p w14:paraId="6CFE117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Male Age</w:t>
            </w:r>
          </w:p>
        </w:tc>
      </w:tr>
      <w:tr w:rsidR="00394444" w:rsidRPr="00712416"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 (mm)</w:t>
            </w:r>
          </w:p>
        </w:tc>
        <w:tc>
          <w:tcPr>
            <w:tcW w:w="233" w:type="dxa"/>
          </w:tcPr>
          <w:p w14:paraId="6B50711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712416" w:rsidRDefault="00D4797A"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8" w:type="dxa"/>
          </w:tcPr>
          <w:p w14:paraId="3D0C726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394444" w:rsidRPr="00712416"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3" w:type="dxa"/>
          </w:tcPr>
          <w:p w14:paraId="0414309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712416" w:rsidRDefault="00D4797A"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23191F9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DA385C3" w14:textId="77777777" w:rsidTr="00D4797A">
        <w:trPr>
          <w:gridAfter w:val="1"/>
          <w:wAfter w:w="7" w:type="dxa"/>
          <w:jc w:val="center"/>
        </w:trPr>
        <w:tc>
          <w:tcPr>
            <w:tcW w:w="1078" w:type="dxa"/>
          </w:tcPr>
          <w:p w14:paraId="06EB81BD" w14:textId="33FDE45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3" w:type="dxa"/>
          </w:tcPr>
          <w:p w14:paraId="13DCF4E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1EABC8BD" w14:textId="748EB8D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3F40C271" w14:textId="2254F96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2704357" w14:textId="11CEC80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7D435BA" w14:textId="79B484B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31DE13C" w14:textId="3D6DB73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568B44" w14:textId="712A8C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DC6E39A"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86E7D8A" w14:textId="3FA600B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51D2E8CE" w14:textId="5E769C5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33A003A" w14:textId="48BFAF2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277F4D" w14:textId="0758750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4B525D" w14:textId="1CFA4F4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E691EE2" w14:textId="77777777" w:rsidTr="00D4797A">
        <w:trPr>
          <w:gridAfter w:val="1"/>
          <w:wAfter w:w="7" w:type="dxa"/>
          <w:jc w:val="center"/>
        </w:trPr>
        <w:tc>
          <w:tcPr>
            <w:tcW w:w="1078" w:type="dxa"/>
          </w:tcPr>
          <w:p w14:paraId="354F81BA" w14:textId="567201A0"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3" w:type="dxa"/>
          </w:tcPr>
          <w:p w14:paraId="4630880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4EDF24A5" w14:textId="2D3A53F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18DBF4E" w14:textId="31B4814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5F10CB9" w14:textId="74CF4F8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B81D292" w14:textId="1D53979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E78222D" w14:textId="3519E3B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1C3EAD9" w14:textId="085FC84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4D569B47"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F9E5E05" w14:textId="42DD8DC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3989CB0C" w14:textId="0C256BBA"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63F4E0B" w14:textId="7D1AC6B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5A1EF28" w14:textId="796A07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060D8C6" w14:textId="739E378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AA8430E" w14:textId="77777777" w:rsidTr="00D4797A">
        <w:trPr>
          <w:gridAfter w:val="1"/>
          <w:wAfter w:w="7" w:type="dxa"/>
          <w:jc w:val="center"/>
        </w:trPr>
        <w:tc>
          <w:tcPr>
            <w:tcW w:w="1078" w:type="dxa"/>
          </w:tcPr>
          <w:p w14:paraId="21D2C714" w14:textId="1EE83ECC"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3" w:type="dxa"/>
          </w:tcPr>
          <w:p w14:paraId="2E2C113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6B9D9211" w14:textId="07471735"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6F998A1" w14:textId="5CA1880E"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061151C" w14:textId="3BED61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77384A0" w14:textId="2AEAC66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5B3C379" w14:textId="3D41A23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C5EB68D" w14:textId="5D9252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A6ABA4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315123" w14:textId="2C7AFE8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8026424" w14:textId="1CB1BD2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EC863F0" w14:textId="2D9787F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8AEC421" w14:textId="2948CD6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3A70CF0" w14:textId="0CA1DAD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394444" w:rsidRPr="00712416" w14:paraId="7B1BA6CF" w14:textId="77777777" w:rsidTr="00D4797A">
        <w:trPr>
          <w:gridAfter w:val="1"/>
          <w:wAfter w:w="7" w:type="dxa"/>
          <w:jc w:val="center"/>
        </w:trPr>
        <w:tc>
          <w:tcPr>
            <w:tcW w:w="1078" w:type="dxa"/>
          </w:tcPr>
          <w:p w14:paraId="54215144" w14:textId="1F00131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3" w:type="dxa"/>
          </w:tcPr>
          <w:p w14:paraId="1D378E19"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7531A3D" w14:textId="6D8DD84E"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51B69CB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29F27680" w14:textId="65A8060E"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55B8CDFD" w14:textId="79FD298A"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2DC3334F" w14:textId="19F83348"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49433B8" w14:textId="516D7639"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3523F1CD"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E3448C" w14:textId="43BC411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0C96389" w14:textId="002F86E7"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8FC4CD9" w14:textId="3A56F175"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21CDEA6" w14:textId="3479EF6C"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8965A86" w14:textId="4A5BC20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5AFDDB5" w14:textId="77777777" w:rsidTr="00D4797A">
        <w:trPr>
          <w:gridAfter w:val="1"/>
          <w:wAfter w:w="7" w:type="dxa"/>
          <w:jc w:val="center"/>
        </w:trPr>
        <w:tc>
          <w:tcPr>
            <w:tcW w:w="1078" w:type="dxa"/>
          </w:tcPr>
          <w:p w14:paraId="6EDB551F" w14:textId="4E08EC8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3" w:type="dxa"/>
          </w:tcPr>
          <w:p w14:paraId="6F5D8543"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1CE570B" w14:textId="5E0A1BD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3EE3D01" w14:textId="1EB1D608"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35A71A84" w14:textId="126321C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66B11AE9" w14:textId="3123B237"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33623822" w14:textId="4178C591"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5A1041DF" w14:textId="6F5D3F66"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126C107C"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C5D35BE" w14:textId="281A8AA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EE39DC1" w14:textId="3461F183"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1402E21"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9DF67F6" w14:textId="20D11E80"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AA421C1" w14:textId="0C0EADC0"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16B40DAC" w14:textId="77777777" w:rsidTr="00D4797A">
        <w:trPr>
          <w:gridAfter w:val="1"/>
          <w:wAfter w:w="7" w:type="dxa"/>
          <w:jc w:val="center"/>
        </w:trPr>
        <w:tc>
          <w:tcPr>
            <w:tcW w:w="1078" w:type="dxa"/>
          </w:tcPr>
          <w:p w14:paraId="46D90E25" w14:textId="53C7FD5B"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3" w:type="dxa"/>
          </w:tcPr>
          <w:p w14:paraId="10006D6C"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B7282C0" w14:textId="5EF7C54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118BCAE7"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6517494A" w14:textId="6DD1AB63"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9637CD7" w14:textId="1FA8F731"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08B91F99" w14:textId="400DE6B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0FDDBBE" w14:textId="39D9B38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65E3D379"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394A163" w14:textId="5EC40BF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800260F" w14:textId="0981B3A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DFC9675" w14:textId="7F43AC8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E24D95F" w14:textId="35EDB39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5945FF8" w14:textId="77777777" w:rsidTr="00D4797A">
        <w:trPr>
          <w:gridAfter w:val="1"/>
          <w:wAfter w:w="7" w:type="dxa"/>
          <w:jc w:val="center"/>
        </w:trPr>
        <w:tc>
          <w:tcPr>
            <w:tcW w:w="1078" w:type="dxa"/>
          </w:tcPr>
          <w:p w14:paraId="147D3237" w14:textId="7F87F3E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3" w:type="dxa"/>
          </w:tcPr>
          <w:p w14:paraId="21FC1A5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5F8B0B1D" w14:textId="7DED48E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E62DC3" w14:textId="6FC82C1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18764099" w14:textId="73D9144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98EE40" w14:textId="7C448DF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04F8B75D" w14:textId="418B89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549F216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AA525E3" w14:textId="220C5BF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AB537F" w14:textId="4FD5332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27B9124" w14:textId="623F903C"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97C0339" w14:textId="7B0EBCE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Borders>
              <w:bottom w:val="single" w:sz="24" w:space="0" w:color="auto"/>
            </w:tcBorders>
          </w:tcPr>
          <w:p w14:paraId="494F7A75" w14:textId="44E7DEF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6D07971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228" w:type="dxa"/>
            <w:tcBorders>
              <w:bottom w:val="single" w:sz="24" w:space="0" w:color="auto"/>
            </w:tcBorders>
          </w:tcPr>
          <w:p w14:paraId="4DD9B49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A55F2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FD7F70">
        <w:rPr>
          <w:rStyle w:val="FootnoteReference"/>
          <w:rFonts w:ascii="Times New Roman" w:hAnsi="Times New Roman" w:cs="Times New Roman"/>
          <w:sz w:val="24"/>
          <w:szCs w:val="24"/>
        </w:rPr>
        <w:footnoteReference w:id="1"/>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FD7F70">
        <w:rPr>
          <w:rStyle w:val="FootnoteReference"/>
          <w:rFonts w:ascii="Times New Roman" w:hAnsi="Times New Roman" w:cs="Times New Roman"/>
          <w:sz w:val="24"/>
          <w:szCs w:val="24"/>
        </w:rPr>
        <w:footnoteReference w:id="2"/>
      </w:r>
      <w:r w:rsidR="00631FBE" w:rsidRPr="00712416">
        <w:rPr>
          <w:rFonts w:ascii="Times New Roman" w:hAnsi="Times New Roman" w:cs="Times New Roman"/>
          <w:sz w:val="24"/>
          <w:szCs w:val="24"/>
        </w:rPr>
        <w:t xml:space="preserve">; Brooks Lake (BKL) and Naknek Lake </w:t>
      </w:r>
      <w:r w:rsidR="00FD7F70">
        <w:rPr>
          <w:rFonts w:ascii="Times New Roman" w:hAnsi="Times New Roman" w:cs="Times New Roman"/>
          <w:sz w:val="24"/>
          <w:szCs w:val="24"/>
        </w:rPr>
        <w:t>(NL)</w:t>
      </w:r>
      <w:r w:rsidR="00FD7F70">
        <w:rPr>
          <w:rStyle w:val="FootnoteReference"/>
          <w:rFonts w:ascii="Times New Roman" w:hAnsi="Times New Roman" w:cs="Times New Roman"/>
          <w:sz w:val="24"/>
          <w:szCs w:val="24"/>
        </w:rPr>
        <w:footnoteReference w:id="3"/>
      </w:r>
      <w:r w:rsidR="00631FBE" w:rsidRPr="00712416">
        <w:rPr>
          <w:rFonts w:ascii="Times New Roman" w:hAnsi="Times New Roman" w:cs="Times New Roman"/>
          <w:sz w:val="24"/>
          <w:szCs w:val="24"/>
        </w:rPr>
        <w:t>; Cluculz Lake (CL), Tacheeda Lake (TL), MacLure Lake (ML), and McLeese Lake (MLL)</w:t>
      </w:r>
      <w:r w:rsidR="00FD7F70">
        <w:rPr>
          <w:rStyle w:val="FootnoteReference"/>
          <w:rFonts w:ascii="Times New Roman" w:hAnsi="Times New Roman" w:cs="Times New Roman"/>
          <w:sz w:val="24"/>
          <w:szCs w:val="24"/>
        </w:rPr>
        <w:footnoteReference w:id="4"/>
      </w:r>
      <w:r w:rsidR="00631FBE" w:rsidRPr="00712416">
        <w:rPr>
          <w:rFonts w:ascii="Times New Roman" w:hAnsi="Times New Roman" w:cs="Times New Roman"/>
          <w:sz w:val="24"/>
          <w:szCs w:val="24"/>
        </w:rPr>
        <w:t>; and Dina Lake #1 (DL1)</w:t>
      </w:r>
      <w:r w:rsidR="00FD7F70">
        <w:rPr>
          <w:rStyle w:val="FootnoteReference"/>
          <w:rFonts w:ascii="Times New Roman" w:hAnsi="Times New Roman" w:cs="Times New Roman"/>
          <w:sz w:val="24"/>
          <w:szCs w:val="24"/>
        </w:rPr>
        <w:footnoteReference w:id="5"/>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712416" w14:paraId="2C3D6732" w14:textId="77777777" w:rsidTr="00854BFF">
        <w:trPr>
          <w:trHeight w:val="340"/>
          <w:jc w:val="center"/>
        </w:trPr>
        <w:tc>
          <w:tcPr>
            <w:tcW w:w="1005"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5"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79"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79"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79"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5"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bookmarkStart w:id="1" w:name="_GoBack"/>
            <w:bookmarkEnd w:id="1"/>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2"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5"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712416" w:rsidRDefault="0044449A" w:rsidP="0044449A">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60 </w:t>
            </w:r>
            <w:r w:rsidR="00EA39B2">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r>
      <w:tr w:rsidR="00A04500" w:rsidRPr="00712416"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712416" w:rsidRDefault="00EA39B2" w:rsidP="00EA39B2">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712416" w:rsidRDefault="00EA39B2" w:rsidP="00EB39A1">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 (</w:t>
            </w:r>
            <w:r w:rsidR="00EB39A1">
              <w:rPr>
                <w:rFonts w:ascii="Times New Roman" w:eastAsia="Times New Roman" w:hAnsi="Times New Roman" w:cs="Times New Roman"/>
                <w:color w:val="000000"/>
                <w:sz w:val="24"/>
                <w:szCs w:val="24"/>
              </w:rPr>
              <w:t>119</w:t>
            </w:r>
            <w:r>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854BFF">
        <w:trPr>
          <w:trHeight w:val="299"/>
          <w:jc w:val="center"/>
        </w:trPr>
        <w:tc>
          <w:tcPr>
            <w:tcW w:w="1005"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5"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79"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79"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5"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16"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2"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5"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712416" w:rsidRDefault="00742AE2" w:rsidP="00EB39A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6</w:t>
            </w:r>
            <w:r w:rsidR="00EB39A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(57-</w:t>
            </w:r>
            <w:r w:rsidR="00EB39A1">
              <w:rPr>
                <w:rFonts w:ascii="Times New Roman" w:hAnsi="Times New Roman" w:cs="Times New Roman"/>
                <w:color w:val="000000"/>
                <w:sz w:val="24"/>
                <w:szCs w:val="24"/>
              </w:rPr>
              <w:t>69</w:t>
            </w:r>
            <w:r>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712416" w:rsidRDefault="00921A27" w:rsidP="00921A27">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w:t>
            </w:r>
            <w:r>
              <w:rPr>
                <w:rFonts w:ascii="Times New Roman" w:hAnsi="Times New Roman" w:cs="Times New Roman"/>
                <w:color w:val="000000"/>
                <w:sz w:val="24"/>
                <w:szCs w:val="24"/>
              </w:rPr>
              <w:t>6</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2FC18190" w14:textId="77777777" w:rsidR="00FA5AC3" w:rsidRDefault="00FA5AC3">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019350F3" w14:textId="0796A00C" w:rsidR="00BF6C46" w:rsidRDefault="00B908D4" w:rsidP="00FA5AC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w:t>
      </w:r>
      <w:r w:rsidR="00A4386B">
        <w:rPr>
          <w:rFonts w:ascii="Times New Roman" w:hAnsi="Times New Roman" w:cs="Times New Roman"/>
          <w:sz w:val="24"/>
          <w:szCs w:val="24"/>
        </w:rPr>
        <w:t>shaded polygon</w:t>
      </w:r>
      <w:r w:rsidRPr="00712416">
        <w:rPr>
          <w:rFonts w:ascii="Times New Roman" w:hAnsi="Times New Roman" w:cs="Times New Roman"/>
          <w:sz w:val="24"/>
          <w:szCs w:val="24"/>
        </w:rPr>
        <w:t>)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r w:rsidR="00BF6C46">
        <w:rPr>
          <w:rFonts w:ascii="Times New Roman" w:hAnsi="Times New Roman" w:cs="Times New Roman"/>
          <w:sz w:val="24"/>
          <w:szCs w:val="24"/>
        </w:rPr>
        <w:br w:type="page"/>
      </w:r>
    </w:p>
    <w:p w14:paraId="78612F21" w14:textId="2C2156E4" w:rsidR="00FA5AC3" w:rsidRDefault="00BF6C46" w:rsidP="00FA5AC3">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66B59858" wp14:editId="5FA265B2">
            <wp:extent cx="5943600" cy="32303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0390"/>
                    </a:xfrm>
                    <a:prstGeom prst="rect">
                      <a:avLst/>
                    </a:prstGeom>
                    <a:noFill/>
                    <a:ln>
                      <a:noFill/>
                    </a:ln>
                  </pic:spPr>
                </pic:pic>
              </a:graphicData>
            </a:graphic>
          </wp:inline>
        </w:drawing>
      </w:r>
    </w:p>
    <w:p w14:paraId="160F3362" w14:textId="77777777" w:rsidR="00FA5AC3" w:rsidRDefault="00FA5AC3">
      <w:pPr>
        <w:rPr>
          <w:rFonts w:ascii="Times New Roman" w:hAnsi="Times New Roman" w:cs="Times New Roman"/>
          <w:sz w:val="24"/>
          <w:szCs w:val="24"/>
        </w:rPr>
      </w:pPr>
      <w:r>
        <w:rPr>
          <w:rFonts w:ascii="Times New Roman" w:hAnsi="Times New Roman" w:cs="Times New Roman"/>
          <w:sz w:val="24"/>
          <w:szCs w:val="24"/>
        </w:rPr>
        <w:br w:type="page"/>
      </w:r>
    </w:p>
    <w:p w14:paraId="1B6C7DC3" w14:textId="77777777" w:rsidR="00FA5AC3" w:rsidRDefault="00FA5AC3" w:rsidP="00FA5AC3">
      <w:pPr>
        <w:spacing w:after="0" w:line="240" w:lineRule="auto"/>
        <w:rPr>
          <w:rFonts w:ascii="Times New Roman" w:hAnsi="Times New Roman" w:cs="Times New Roman"/>
          <w:sz w:val="24"/>
          <w:szCs w:val="24"/>
        </w:rPr>
      </w:pPr>
    </w:p>
    <w:p w14:paraId="435A008C" w14:textId="6B5526CC" w:rsidR="00BF6C46" w:rsidRDefault="00E525F7" w:rsidP="00BF6C46">
      <w:pPr>
        <w:rPr>
          <w:rFonts w:ascii="Times New Roman" w:hAnsi="Times New Roman" w:cs="Times New Roman"/>
          <w:sz w:val="24"/>
          <w:szCs w:val="24"/>
        </w:rPr>
      </w:pPr>
      <w:r>
        <w:rPr>
          <w:rFonts w:ascii="Times New Roman" w:hAnsi="Times New Roman" w:cs="Times New Roman"/>
          <w:sz w:val="24"/>
          <w:szCs w:val="24"/>
        </w:rPr>
        <w:object w:dxaOrig="4891" w:dyaOrig="4891" w14:anchorId="02955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344.4pt" o:ole="">
            <v:imagedata r:id="rId9" o:title=""/>
          </v:shape>
          <o:OLEObject Type="Embed" ProgID="AcroExch.Document.11" ShapeID="_x0000_i1025" DrawAspect="Content" ObjectID="_1480752969" r:id="rId10"/>
        </w:object>
      </w:r>
      <w:r w:rsidR="00BF6C46">
        <w:rPr>
          <w:rFonts w:ascii="Times New Roman" w:hAnsi="Times New Roman" w:cs="Times New Roman"/>
          <w:sz w:val="24"/>
          <w:szCs w:val="24"/>
        </w:rPr>
        <w:br w:type="page"/>
      </w:r>
    </w:p>
    <w:p w14:paraId="03F500B2" w14:textId="1CE7904B" w:rsidR="00A4386B" w:rsidRDefault="00BF6C46" w:rsidP="00FA5AC3">
      <w:pPr>
        <w:spacing w:after="0" w:line="480" w:lineRule="auto"/>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4FF015D3" wp14:editId="2DD5117B">
            <wp:extent cx="6211019" cy="69063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872" cy="6909542"/>
                    </a:xfrm>
                    <a:prstGeom prst="rect">
                      <a:avLst/>
                    </a:prstGeom>
                    <a:noFill/>
                    <a:ln>
                      <a:noFill/>
                    </a:ln>
                  </pic:spPr>
                </pic:pic>
              </a:graphicData>
            </a:graphic>
          </wp:inline>
        </w:drawing>
      </w:r>
    </w:p>
    <w:p w14:paraId="4FE0C0CF" w14:textId="0FAEFA52" w:rsidR="00BF6C46" w:rsidRPr="00712416" w:rsidRDefault="00A4386B" w:rsidP="00FD7F70">
      <w:pPr>
        <w:spacing w:after="0" w:line="480" w:lineRule="auto"/>
        <w:rPr>
          <w:rFonts w:ascii="Times New Roman" w:hAnsi="Times New Roman" w:cs="Times New Roman"/>
          <w:sz w:val="24"/>
          <w:szCs w:val="24"/>
        </w:rPr>
      </w:pPr>
      <w:r>
        <w:rPr>
          <w:rFonts w:ascii="Times New Roman" w:hAnsi="Times New Roman" w:cs="Times New Roman"/>
          <w:sz w:val="24"/>
          <w:szCs w:val="24"/>
        </w:rPr>
        <w:object w:dxaOrig="4891" w:dyaOrig="4891" w14:anchorId="067D26BD">
          <v:shape id="_x0000_i1026" type="#_x0000_t75" style="width:402.8pt;height:402.8pt" o:ole="">
            <v:imagedata r:id="rId12" o:title=""/>
          </v:shape>
          <o:OLEObject Type="Embed" ProgID="AcroExch.Document.11" ShapeID="_x0000_i1026" DrawAspect="Content" ObjectID="_1480752970" r:id="rId13"/>
        </w:object>
      </w:r>
    </w:p>
    <w:sectPr w:rsidR="00BF6C46" w:rsidRPr="00712416" w:rsidSect="007E15C8">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58FCB" w14:textId="77777777" w:rsidR="0033688E" w:rsidRDefault="0033688E" w:rsidP="00B015AF">
      <w:pPr>
        <w:spacing w:after="0" w:line="240" w:lineRule="auto"/>
      </w:pPr>
      <w:r>
        <w:separator/>
      </w:r>
    </w:p>
  </w:endnote>
  <w:endnote w:type="continuationSeparator" w:id="0">
    <w:p w14:paraId="16A1048E" w14:textId="77777777" w:rsidR="0033688E" w:rsidRDefault="0033688E"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A3B74" w14:textId="77777777" w:rsidR="0033688E" w:rsidRDefault="0033688E" w:rsidP="00B015AF">
      <w:pPr>
        <w:spacing w:after="0" w:line="240" w:lineRule="auto"/>
      </w:pPr>
      <w:r>
        <w:separator/>
      </w:r>
    </w:p>
  </w:footnote>
  <w:footnote w:type="continuationSeparator" w:id="0">
    <w:p w14:paraId="32750347" w14:textId="77777777" w:rsidR="0033688E" w:rsidRDefault="0033688E" w:rsidP="00B015AF">
      <w:pPr>
        <w:spacing w:after="0" w:line="240" w:lineRule="auto"/>
      </w:pPr>
      <w:r>
        <w:continuationSeparator/>
      </w:r>
    </w:p>
  </w:footnote>
  <w:footnote w:id="1">
    <w:p w14:paraId="5935D01B" w14:textId="6CF42F49" w:rsidR="0044449A" w:rsidRPr="008D441E" w:rsidRDefault="0044449A">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Eschmeyer and Bailey 1955)</w:t>
      </w:r>
    </w:p>
  </w:footnote>
  <w:footnote w:id="2">
    <w:p w14:paraId="24C0D824" w14:textId="2D253A5F" w:rsidR="0044449A" w:rsidRPr="008D441E" w:rsidRDefault="0044449A">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Weisel et al. 1973)</w:t>
      </w:r>
    </w:p>
  </w:footnote>
  <w:footnote w:id="3">
    <w:p w14:paraId="67024A92" w14:textId="59E5A593" w:rsidR="0044449A" w:rsidRPr="008D441E" w:rsidRDefault="0044449A">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Heard and Hartman 1966)</w:t>
      </w:r>
    </w:p>
  </w:footnote>
  <w:footnote w:id="4">
    <w:p w14:paraId="0418801B" w14:textId="3AF7402F" w:rsidR="0044449A" w:rsidRPr="008D441E" w:rsidRDefault="0044449A">
      <w:pPr>
        <w:pStyle w:val="FootnoteText"/>
        <w:rPr>
          <w:rFonts w:ascii="Times New Roman" w:hAnsi="Times New Roman" w:cs="Times New Roman"/>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(McCart 1963)</w:t>
      </w:r>
    </w:p>
  </w:footnote>
  <w:footnote w:id="5">
    <w:p w14:paraId="78244A76" w14:textId="666CB5DE" w:rsidR="0044449A" w:rsidRDefault="0044449A">
      <w:pPr>
        <w:pStyle w:val="FootnoteText"/>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McPhail and Zemlak 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44449A" w:rsidRDefault="0044449A"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B7223"/>
    <w:rsid w:val="000C07E0"/>
    <w:rsid w:val="000C2F87"/>
    <w:rsid w:val="000D51E5"/>
    <w:rsid w:val="000F03AD"/>
    <w:rsid w:val="000F571F"/>
    <w:rsid w:val="000F602D"/>
    <w:rsid w:val="0010105A"/>
    <w:rsid w:val="00102883"/>
    <w:rsid w:val="0010484F"/>
    <w:rsid w:val="00121577"/>
    <w:rsid w:val="001277E6"/>
    <w:rsid w:val="00144990"/>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54E"/>
    <w:rsid w:val="002158A6"/>
    <w:rsid w:val="0022501F"/>
    <w:rsid w:val="00226FEA"/>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D1D69"/>
    <w:rsid w:val="002E7BE2"/>
    <w:rsid w:val="002F1A04"/>
    <w:rsid w:val="002F1FB3"/>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94444"/>
    <w:rsid w:val="003A2261"/>
    <w:rsid w:val="003A4DC4"/>
    <w:rsid w:val="003B3237"/>
    <w:rsid w:val="003B41C8"/>
    <w:rsid w:val="003C2153"/>
    <w:rsid w:val="003C4F8E"/>
    <w:rsid w:val="003D1C1F"/>
    <w:rsid w:val="003D226D"/>
    <w:rsid w:val="003E299A"/>
    <w:rsid w:val="003E2D7F"/>
    <w:rsid w:val="003F4744"/>
    <w:rsid w:val="00402B70"/>
    <w:rsid w:val="00403950"/>
    <w:rsid w:val="00404E94"/>
    <w:rsid w:val="00426B5A"/>
    <w:rsid w:val="00426C1C"/>
    <w:rsid w:val="004279E3"/>
    <w:rsid w:val="0043076D"/>
    <w:rsid w:val="00436ADB"/>
    <w:rsid w:val="00441D2D"/>
    <w:rsid w:val="00443E99"/>
    <w:rsid w:val="0044449A"/>
    <w:rsid w:val="004479F2"/>
    <w:rsid w:val="004516AF"/>
    <w:rsid w:val="0045222E"/>
    <w:rsid w:val="00456037"/>
    <w:rsid w:val="00460F75"/>
    <w:rsid w:val="00470D96"/>
    <w:rsid w:val="00475E40"/>
    <w:rsid w:val="004769A7"/>
    <w:rsid w:val="004769FA"/>
    <w:rsid w:val="00481CF7"/>
    <w:rsid w:val="004928D6"/>
    <w:rsid w:val="00492EFA"/>
    <w:rsid w:val="00495DFE"/>
    <w:rsid w:val="004B1AB7"/>
    <w:rsid w:val="004D0C42"/>
    <w:rsid w:val="004D68FC"/>
    <w:rsid w:val="004D7C4D"/>
    <w:rsid w:val="004D7F1A"/>
    <w:rsid w:val="004E2124"/>
    <w:rsid w:val="004E5C6C"/>
    <w:rsid w:val="004F18A6"/>
    <w:rsid w:val="00502A8B"/>
    <w:rsid w:val="00507BA0"/>
    <w:rsid w:val="005120FB"/>
    <w:rsid w:val="00512DC8"/>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5CA2"/>
    <w:rsid w:val="00656B2D"/>
    <w:rsid w:val="006609ED"/>
    <w:rsid w:val="00667D22"/>
    <w:rsid w:val="006732F9"/>
    <w:rsid w:val="00675AFA"/>
    <w:rsid w:val="006765A3"/>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11B4D"/>
    <w:rsid w:val="00712416"/>
    <w:rsid w:val="007157F3"/>
    <w:rsid w:val="007211FC"/>
    <w:rsid w:val="0072422D"/>
    <w:rsid w:val="007260E2"/>
    <w:rsid w:val="00730A2F"/>
    <w:rsid w:val="007338A8"/>
    <w:rsid w:val="00736A45"/>
    <w:rsid w:val="00742AE2"/>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72DA"/>
    <w:rsid w:val="008D2E1A"/>
    <w:rsid w:val="008D441E"/>
    <w:rsid w:val="008D442F"/>
    <w:rsid w:val="008E3635"/>
    <w:rsid w:val="008E418D"/>
    <w:rsid w:val="008F5F3C"/>
    <w:rsid w:val="00900D5A"/>
    <w:rsid w:val="00903823"/>
    <w:rsid w:val="00907A58"/>
    <w:rsid w:val="00921A27"/>
    <w:rsid w:val="00932C7D"/>
    <w:rsid w:val="00932C9C"/>
    <w:rsid w:val="009368E7"/>
    <w:rsid w:val="00937B4A"/>
    <w:rsid w:val="00947848"/>
    <w:rsid w:val="00951212"/>
    <w:rsid w:val="00951D2C"/>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52C81"/>
    <w:rsid w:val="00A56963"/>
    <w:rsid w:val="00A56E86"/>
    <w:rsid w:val="00A614EE"/>
    <w:rsid w:val="00A727D1"/>
    <w:rsid w:val="00A7389A"/>
    <w:rsid w:val="00A7435B"/>
    <w:rsid w:val="00A84510"/>
    <w:rsid w:val="00A845B6"/>
    <w:rsid w:val="00A879B0"/>
    <w:rsid w:val="00A9083A"/>
    <w:rsid w:val="00AA2C32"/>
    <w:rsid w:val="00AA64B4"/>
    <w:rsid w:val="00AA7528"/>
    <w:rsid w:val="00AB15DE"/>
    <w:rsid w:val="00AC08EE"/>
    <w:rsid w:val="00AC0CB4"/>
    <w:rsid w:val="00AC18E3"/>
    <w:rsid w:val="00AD3653"/>
    <w:rsid w:val="00AD69F2"/>
    <w:rsid w:val="00AD7F0A"/>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6494"/>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5856"/>
    <w:rsid w:val="00D16DA4"/>
    <w:rsid w:val="00D1765C"/>
    <w:rsid w:val="00D216F9"/>
    <w:rsid w:val="00D244FA"/>
    <w:rsid w:val="00D30E20"/>
    <w:rsid w:val="00D31FB5"/>
    <w:rsid w:val="00D341BF"/>
    <w:rsid w:val="00D42D88"/>
    <w:rsid w:val="00D440FF"/>
    <w:rsid w:val="00D450E0"/>
    <w:rsid w:val="00D4797A"/>
    <w:rsid w:val="00D505AC"/>
    <w:rsid w:val="00D60989"/>
    <w:rsid w:val="00D62047"/>
    <w:rsid w:val="00D722CF"/>
    <w:rsid w:val="00D737A7"/>
    <w:rsid w:val="00D75DF6"/>
    <w:rsid w:val="00D86DF5"/>
    <w:rsid w:val="00D9162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25F7"/>
    <w:rsid w:val="00E563B0"/>
    <w:rsid w:val="00E8496E"/>
    <w:rsid w:val="00E8623A"/>
    <w:rsid w:val="00E92A86"/>
    <w:rsid w:val="00E935D1"/>
    <w:rsid w:val="00E951CC"/>
    <w:rsid w:val="00EA3739"/>
    <w:rsid w:val="00EA39B2"/>
    <w:rsid w:val="00EA5425"/>
    <w:rsid w:val="00EB2CBD"/>
    <w:rsid w:val="00EB35D7"/>
    <w:rsid w:val="00EB39A1"/>
    <w:rsid w:val="00EB3A63"/>
    <w:rsid w:val="00EC1A87"/>
    <w:rsid w:val="00EC2E13"/>
    <w:rsid w:val="00EC4BB3"/>
    <w:rsid w:val="00EC4CCD"/>
    <w:rsid w:val="00EC7DE3"/>
    <w:rsid w:val="00EC7FD0"/>
    <w:rsid w:val="00ED1008"/>
    <w:rsid w:val="00ED2781"/>
    <w:rsid w:val="00ED7541"/>
    <w:rsid w:val="00EE01BF"/>
    <w:rsid w:val="00EE1FAA"/>
    <w:rsid w:val="00EF4126"/>
    <w:rsid w:val="00EF4156"/>
    <w:rsid w:val="00EF59F0"/>
    <w:rsid w:val="00F072AA"/>
    <w:rsid w:val="00F11953"/>
    <w:rsid w:val="00F14272"/>
    <w:rsid w:val="00F158FA"/>
    <w:rsid w:val="00F16CB2"/>
    <w:rsid w:val="00F3246F"/>
    <w:rsid w:val="00F37097"/>
    <w:rsid w:val="00F43B57"/>
    <w:rsid w:val="00F44FB1"/>
    <w:rsid w:val="00F51B5E"/>
    <w:rsid w:val="00F604E7"/>
    <w:rsid w:val="00F61796"/>
    <w:rsid w:val="00F65E13"/>
    <w:rsid w:val="00F74134"/>
    <w:rsid w:val="00F948AB"/>
    <w:rsid w:val="00F95B14"/>
    <w:rsid w:val="00FA26CB"/>
    <w:rsid w:val="00FA5AC3"/>
    <w:rsid w:val="00FB4924"/>
    <w:rsid w:val="00FB4E26"/>
    <w:rsid w:val="00FC01F0"/>
    <w:rsid w:val="00FC3E55"/>
    <w:rsid w:val="00FC4210"/>
    <w:rsid w:val="00FC4777"/>
    <w:rsid w:val="00FC6607"/>
    <w:rsid w:val="00FC7BA9"/>
    <w:rsid w:val="00FD2AF0"/>
    <w:rsid w:val="00FD3232"/>
    <w:rsid w:val="00FD35EE"/>
    <w:rsid w:val="00FD7F70"/>
    <w:rsid w:val="00FE3898"/>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DB114065-D805-4D7C-927E-E3A70C2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A74153A-038A-4A6F-BD56-628D46D2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27</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3</cp:revision>
  <dcterms:created xsi:type="dcterms:W3CDTF">2014-12-22T16:03:00Z</dcterms:created>
  <dcterms:modified xsi:type="dcterms:W3CDTF">2014-12-22T17:30:00Z</dcterms:modified>
</cp:coreProperties>
</file>