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385DE9A2" w:rsidR="00790D25" w:rsidRDefault="00790D25" w:rsidP="00790D25">
      <w:pPr>
        <w:pStyle w:val="Articletitle"/>
        <w:spacing w:after="0" w:line="480" w:lineRule="auto"/>
        <w:rPr>
          <w:sz w:val="24"/>
        </w:rPr>
      </w:pPr>
      <w:r>
        <w:rPr>
          <w:sz w:val="24"/>
        </w:rPr>
        <w:t>Aspects of the life history</w:t>
      </w:r>
      <w:r w:rsidR="001E70CD">
        <w:rPr>
          <w:sz w:val="24"/>
        </w:rPr>
        <w:t xml:space="preserve">, </w:t>
      </w:r>
      <w:r w:rsidR="001E70CD">
        <w:rPr>
          <w:sz w:val="24"/>
        </w:rPr>
        <w:t>including an assessment of ageing bias and precision</w:t>
      </w:r>
      <w:r w:rsidR="001E70CD">
        <w:rPr>
          <w:sz w:val="24"/>
        </w:rPr>
        <w:t>,</w:t>
      </w:r>
      <w:r>
        <w:rPr>
          <w:sz w:val="24"/>
        </w:rPr>
        <w:t xml:space="preserve"> of </w:t>
      </w:r>
      <w:r w:rsidR="001E70CD">
        <w:rPr>
          <w:sz w:val="24"/>
        </w:rPr>
        <w:t>Lake Superior Pygmy Whitefish (</w:t>
      </w:r>
      <w:proofErr w:type="spellStart"/>
      <w:r w:rsidR="001E70CD" w:rsidRPr="001E70CD">
        <w:rPr>
          <w:i/>
          <w:sz w:val="24"/>
        </w:rPr>
        <w:t>Prosopium</w:t>
      </w:r>
      <w:proofErr w:type="spellEnd"/>
      <w:r w:rsidR="001E70CD" w:rsidRPr="001E70CD">
        <w:rPr>
          <w:i/>
          <w:sz w:val="24"/>
        </w:rPr>
        <w:t xml:space="preserve"> </w:t>
      </w:r>
      <w:proofErr w:type="spellStart"/>
      <w:r w:rsidR="001E70CD" w:rsidRPr="001E70CD">
        <w:rPr>
          <w:i/>
          <w:sz w:val="24"/>
        </w:rPr>
        <w:t>coulterii</w:t>
      </w:r>
      <w:proofErr w:type="spellEnd"/>
      <w:r w:rsidR="001E70CD">
        <w:rPr>
          <w:sz w:val="24"/>
        </w:rPr>
        <w:t>) in 2013</w:t>
      </w:r>
    </w:p>
    <w:p w14:paraId="0D3199C8" w14:textId="53FD29E6" w:rsidR="00790D25" w:rsidRPr="0033395F" w:rsidRDefault="00790D25" w:rsidP="00790D25">
      <w:pPr>
        <w:pStyle w:val="Authornames"/>
        <w:spacing w:line="480" w:lineRule="auto"/>
        <w:rPr>
          <w:sz w:val="24"/>
        </w:rPr>
      </w:pPr>
      <w:r>
        <w:rPr>
          <w:sz w:val="24"/>
        </w:rPr>
        <w:t xml:space="preserve">Taylor R. </w:t>
      </w:r>
      <w:proofErr w:type="spellStart"/>
      <w:r>
        <w:rPr>
          <w:sz w:val="24"/>
        </w:rPr>
        <w:t>Stewart</w:t>
      </w:r>
      <w:r w:rsidRPr="00D65140">
        <w:rPr>
          <w:sz w:val="24"/>
          <w:vertAlign w:val="superscript"/>
        </w:rPr>
        <w:t>a</w:t>
      </w:r>
      <w:proofErr w:type="spellEnd"/>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77777777" w:rsidR="00790D25" w:rsidRPr="0071184A" w:rsidRDefault="00790D25" w:rsidP="00790D25">
      <w:pPr>
        <w:pStyle w:val="Authornames"/>
        <w:spacing w:line="480" w:lineRule="auto"/>
        <w:rPr>
          <w:i/>
        </w:rPr>
      </w:pPr>
      <w:proofErr w:type="spellStart"/>
      <w:proofErr w:type="gramStart"/>
      <w:r w:rsidRPr="0071184A">
        <w:rPr>
          <w:i/>
          <w:sz w:val="24"/>
          <w:vertAlign w:val="superscript"/>
        </w:rPr>
        <w:t>a</w:t>
      </w:r>
      <w:r w:rsidRPr="0071184A">
        <w:rPr>
          <w:i/>
        </w:rPr>
        <w:t>Northland</w:t>
      </w:r>
      <w:proofErr w:type="spellEnd"/>
      <w:proofErr w:type="gram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w:t>
      </w:r>
      <w:proofErr w:type="spellStart"/>
      <w:r w:rsidRPr="0071184A">
        <w:rPr>
          <w:i/>
        </w:rPr>
        <w:t>Center</w:t>
      </w:r>
      <w:proofErr w:type="spellEnd"/>
      <w:r w:rsidRPr="0071184A">
        <w:rPr>
          <w:i/>
        </w:rPr>
        <w:t>, Lake Superior Biological Station</w:t>
      </w:r>
      <w:bookmarkStart w:id="0" w:name="Contact"/>
      <w:r w:rsidRPr="0071184A">
        <w:rPr>
          <w:i/>
        </w:rPr>
        <w:t>, Ashland, WI  54806, USA</w:t>
      </w:r>
      <w:bookmarkEnd w:id="0"/>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77777777" w:rsidR="00B11FAE" w:rsidRDefault="00B11FAE" w:rsidP="00790D25">
      <w:pPr>
        <w:spacing w:after="0" w:line="480" w:lineRule="auto"/>
        <w:jc w:val="both"/>
        <w:rPr>
          <w:rFonts w:ascii="Times New Roman" w:hAnsi="Times New Roman" w:cs="Times New Roman"/>
          <w:sz w:val="24"/>
          <w:szCs w:val="24"/>
        </w:rPr>
      </w:pPr>
      <w:r w:rsidRPr="00790D25">
        <w:rPr>
          <w:rFonts w:ascii="Times New Roman" w:hAnsi="Times New Roman" w:cs="Times New Roman"/>
          <w:sz w:val="24"/>
          <w:szCs w:val="24"/>
        </w:rPr>
        <w:t>In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total length,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from fish collected in 2013 differed significantly (p&lt;0.001), with otolith ages significantly greater after age-2</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Maximum otolith age was 9 for females and 7 for males in 2013, compared to scale ages of 7 for females and 5 for males in 1953. Mean lengths of males and females in 2013 </w:t>
      </w:r>
      <w:r w:rsidR="00207318" w:rsidRPr="00790D25">
        <w:rPr>
          <w:rFonts w:ascii="Times New Roman" w:hAnsi="Times New Roman" w:cs="Times New Roman"/>
          <w:sz w:val="24"/>
          <w:szCs w:val="24"/>
        </w:rPr>
        <w:t xml:space="preserve">did differ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aximum length, and are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lastRenderedPageBreak/>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Introduction</w:t>
      </w:r>
      <w:r w:rsidRPr="00790D25">
        <w:rPr>
          <w:rFonts w:ascii="Times New Roman" w:hAnsi="Times New Roman" w:cs="Times New Roman"/>
          <w:sz w:val="24"/>
          <w:szCs w:val="24"/>
        </w:rPr>
        <w:t xml:space="preserve"> </w:t>
      </w:r>
    </w:p>
    <w:p w14:paraId="78962D53" w14:textId="77777777"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coulterii</w:t>
      </w:r>
      <w:r w:rsidRPr="00790D25">
        <w:rPr>
          <w:rFonts w:ascii="Times New Roman" w:hAnsi="Times New Roman" w:cs="Times New Roman"/>
          <w:sz w:val="24"/>
          <w:szCs w:val="24"/>
        </w:rPr>
        <w:t xml:space="preserve">), is a small coregonine fish that may have the greatest discontinuous range of any freshwater fish in North America (Eschmeyer and Bailey </w:t>
      </w:r>
      <w:r w:rsidR="00522BA8" w:rsidRPr="00790D25">
        <w:rPr>
          <w:rFonts w:ascii="Times New Roman" w:hAnsi="Times New Roman" w:cs="Times New Roman"/>
          <w:sz w:val="24"/>
          <w:szCs w:val="24"/>
        </w:rPr>
        <w:t xml:space="preserve">1955). </w:t>
      </w:r>
      <w:r w:rsidRPr="00790D25">
        <w:rPr>
          <w:rFonts w:ascii="Times New Roman" w:hAnsi="Times New Roman" w:cs="Times New Roman"/>
          <w:sz w:val="24"/>
          <w:szCs w:val="24"/>
        </w:rPr>
        <w:t xml:space="preserve">First discovered in British Columbia in 1892 (Kendall 1917), Pygmy Whitefish are principally distributed in North America along the Pacific and Rocky Mountains from the Columbia River north to Alaska. </w:t>
      </w:r>
      <w:r w:rsidR="00275F1A" w:rsidRPr="00790D25">
        <w:rPr>
          <w:rFonts w:ascii="Times New Roman" w:hAnsi="Times New Roman" w:cs="Times New Roman"/>
          <w:sz w:val="24"/>
          <w:szCs w:val="24"/>
        </w:rPr>
        <w:t xml:space="preserve">West of the continental divide, populations of Pygmy Whitefish have been widely distributed in the Columbia River system in Montana, Idaho, </w:t>
      </w:r>
      <w:r w:rsidR="00C6446B" w:rsidRPr="00790D25">
        <w:rPr>
          <w:rFonts w:ascii="Times New Roman" w:hAnsi="Times New Roman" w:cs="Times New Roman"/>
          <w:sz w:val="24"/>
          <w:szCs w:val="24"/>
        </w:rPr>
        <w:t xml:space="preserve">and </w:t>
      </w:r>
      <w:r w:rsidR="00275F1A" w:rsidRPr="00790D25">
        <w:rPr>
          <w:rFonts w:ascii="Times New Roman" w:hAnsi="Times New Roman" w:cs="Times New Roman"/>
          <w:sz w:val="24"/>
          <w:szCs w:val="24"/>
        </w:rPr>
        <w:t>Washing</w:t>
      </w:r>
      <w:r w:rsidR="00C6446B" w:rsidRPr="00790D25">
        <w:rPr>
          <w:rFonts w:ascii="Times New Roman" w:hAnsi="Times New Roman" w:cs="Times New Roman"/>
          <w:sz w:val="24"/>
          <w:szCs w:val="24"/>
        </w:rPr>
        <w:t>ton State, Skeena and Frasier River systems, in</w:t>
      </w:r>
      <w:r w:rsidR="00275F1A" w:rsidRPr="00790D25">
        <w:rPr>
          <w:rFonts w:ascii="Times New Roman" w:hAnsi="Times New Roman" w:cs="Times New Roman"/>
          <w:sz w:val="24"/>
          <w:szCs w:val="24"/>
        </w:rPr>
        <w:t xml:space="preserve"> British Columbia</w:t>
      </w:r>
      <w:r w:rsidR="00C6446B" w:rsidRPr="00790D25">
        <w:rPr>
          <w:rFonts w:ascii="Times New Roman" w:hAnsi="Times New Roman" w:cs="Times New Roman"/>
          <w:sz w:val="24"/>
          <w:szCs w:val="24"/>
        </w:rPr>
        <w:t>, in the Bristol Bay and Alaska Peninsula region, and in the upper Yukon River system (Teslin Ri</w:t>
      </w:r>
      <w:r w:rsidR="00522BA8" w:rsidRPr="00790D25">
        <w:rPr>
          <w:rFonts w:ascii="Times New Roman" w:hAnsi="Times New Roman" w:cs="Times New Roman"/>
          <w:sz w:val="24"/>
          <w:szCs w:val="24"/>
        </w:rPr>
        <w:t xml:space="preserve">ver) (Scott and Crossman 1973). </w:t>
      </w:r>
      <w:r w:rsidRPr="00790D25">
        <w:rPr>
          <w:rFonts w:ascii="Times New Roman" w:hAnsi="Times New Roman" w:cs="Times New Roman"/>
          <w:sz w:val="24"/>
          <w:szCs w:val="24"/>
        </w:rPr>
        <w:t xml:space="preserve">Since then, isolated populations of Pygmy Whitefish have been found </w:t>
      </w:r>
      <w:r w:rsidR="005B6488" w:rsidRPr="00790D25">
        <w:rPr>
          <w:rFonts w:ascii="Times New Roman" w:hAnsi="Times New Roman" w:cs="Times New Roman"/>
          <w:sz w:val="24"/>
          <w:szCs w:val="24"/>
        </w:rPr>
        <w:t xml:space="preserve">east of the continental divide </w:t>
      </w:r>
      <w:r w:rsidRPr="00790D25">
        <w:rPr>
          <w:rFonts w:ascii="Times New Roman" w:hAnsi="Times New Roman" w:cs="Times New Roman"/>
          <w:sz w:val="24"/>
          <w:szCs w:val="24"/>
        </w:rPr>
        <w:t>in northern Canadian lakes (Lake</w:t>
      </w:r>
      <w:r w:rsidR="00DB7BAB" w:rsidRPr="00790D25">
        <w:rPr>
          <w:rFonts w:ascii="Times New Roman" w:hAnsi="Times New Roman" w:cs="Times New Roman"/>
          <w:sz w:val="24"/>
          <w:szCs w:val="24"/>
        </w:rPr>
        <w:t xml:space="preserve"> Athabasca, Great Bear Lake, Waterton Lake, and</w:t>
      </w:r>
      <w:r w:rsidRPr="00790D25">
        <w:rPr>
          <w:rFonts w:ascii="Times New Roman" w:hAnsi="Times New Roman" w:cs="Times New Roman"/>
          <w:sz w:val="24"/>
          <w:szCs w:val="24"/>
        </w:rPr>
        <w:t xml:space="preserve"> </w:t>
      </w:r>
      <w:r w:rsidR="005B6488" w:rsidRPr="00790D25">
        <w:rPr>
          <w:rFonts w:ascii="Times New Roman" w:hAnsi="Times New Roman" w:cs="Times New Roman"/>
          <w:sz w:val="24"/>
          <w:szCs w:val="24"/>
        </w:rPr>
        <w:t>Elliot</w:t>
      </w:r>
      <w:r w:rsidRPr="00790D25">
        <w:rPr>
          <w:rFonts w:ascii="Times New Roman" w:hAnsi="Times New Roman" w:cs="Times New Roman"/>
          <w:sz w:val="24"/>
          <w:szCs w:val="24"/>
        </w:rPr>
        <w:t xml:space="preserve"> Lake)</w:t>
      </w:r>
      <w:r w:rsidR="005B6488" w:rsidRPr="00790D25">
        <w:rPr>
          <w:rFonts w:ascii="Times New Roman" w:hAnsi="Times New Roman" w:cs="Times New Roman"/>
          <w:sz w:val="24"/>
          <w:szCs w:val="24"/>
        </w:rPr>
        <w:t xml:space="preserve">, </w:t>
      </w:r>
      <w:r w:rsidR="00DB7BAB" w:rsidRPr="00790D25">
        <w:rPr>
          <w:rFonts w:ascii="Times New Roman" w:hAnsi="Times New Roman" w:cs="Times New Roman"/>
          <w:sz w:val="24"/>
          <w:szCs w:val="24"/>
        </w:rPr>
        <w:t xml:space="preserve">along with </w:t>
      </w:r>
      <w:r w:rsidR="005B6488" w:rsidRPr="00790D25">
        <w:rPr>
          <w:rFonts w:ascii="Times New Roman" w:hAnsi="Times New Roman" w:cs="Times New Roman"/>
          <w:sz w:val="24"/>
          <w:szCs w:val="24"/>
        </w:rPr>
        <w:t>lakes in the Liard and Peace river systems</w:t>
      </w:r>
      <w:r w:rsidR="003064A7"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4B1AB7" w:rsidRPr="00790D25">
        <w:rPr>
          <w:rFonts w:ascii="Times New Roman" w:hAnsi="Times New Roman" w:cs="Times New Roman"/>
          <w:sz w:val="24"/>
          <w:szCs w:val="24"/>
        </w:rPr>
        <w:t>Scott and Crossman 1973;</w:t>
      </w:r>
      <w:r w:rsidR="00C6446B" w:rsidRPr="00790D25">
        <w:rPr>
          <w:rFonts w:ascii="Times New Roman" w:hAnsi="Times New Roman" w:cs="Times New Roman"/>
          <w:sz w:val="24"/>
          <w:szCs w:val="24"/>
        </w:rPr>
        <w:t xml:space="preserve"> </w:t>
      </w:r>
      <w:r w:rsidR="005B6488" w:rsidRPr="00790D25">
        <w:rPr>
          <w:rFonts w:ascii="Times New Roman" w:hAnsi="Times New Roman" w:cs="Times New Roman"/>
          <w:sz w:val="24"/>
          <w:szCs w:val="24"/>
        </w:rPr>
        <w:t>Witt et al. 2011</w:t>
      </w:r>
      <w:r w:rsidR="004B1AB7" w:rsidRPr="00790D25">
        <w:rPr>
          <w:rFonts w:ascii="Times New Roman" w:hAnsi="Times New Roman" w:cs="Times New Roman"/>
          <w:sz w:val="24"/>
          <w:szCs w:val="24"/>
        </w:rPr>
        <w:t>; Lindsey 1972</w:t>
      </w:r>
      <w:r w:rsidR="003064A7" w:rsidRPr="00790D25">
        <w:rPr>
          <w:rFonts w:ascii="Times New Roman" w:hAnsi="Times New Roman" w:cs="Times New Roman"/>
          <w:sz w:val="24"/>
          <w:szCs w:val="24"/>
        </w:rPr>
        <w:t xml:space="preserve">). A single population has been discovered in Ekityki Lake on the Chukotski Peninsula in </w:t>
      </w:r>
      <w:r w:rsidR="004B1AB7" w:rsidRPr="00790D25">
        <w:rPr>
          <w:rFonts w:ascii="Times New Roman" w:hAnsi="Times New Roman" w:cs="Times New Roman"/>
          <w:sz w:val="24"/>
          <w:szCs w:val="24"/>
        </w:rPr>
        <w:t>northeastern</w:t>
      </w:r>
      <w:r w:rsidR="003064A7" w:rsidRPr="00790D25">
        <w:rPr>
          <w:rFonts w:ascii="Times New Roman" w:hAnsi="Times New Roman" w:cs="Times New Roman"/>
          <w:sz w:val="24"/>
          <w:szCs w:val="24"/>
        </w:rPr>
        <w:t xml:space="preserve"> Russia (</w:t>
      </w:r>
      <w:r w:rsidRPr="00790D25">
        <w:rPr>
          <w:rFonts w:ascii="Times New Roman" w:hAnsi="Times New Roman" w:cs="Times New Roman"/>
          <w:sz w:val="24"/>
          <w:szCs w:val="24"/>
        </w:rPr>
        <w:t xml:space="preserve">Chereshnev and Skopets 1992). </w:t>
      </w:r>
      <w:r w:rsidR="003064A7" w:rsidRPr="00790D25">
        <w:rPr>
          <w:rFonts w:ascii="Times New Roman" w:hAnsi="Times New Roman" w:cs="Times New Roman"/>
          <w:sz w:val="24"/>
          <w:szCs w:val="24"/>
        </w:rPr>
        <w:t xml:space="preserve">Most recently, populations have been discovered in Bluefish Lake on the Yellowknife River and Winnange Lake in northwestern </w:t>
      </w:r>
      <w:r w:rsidR="004B1AB7" w:rsidRPr="00790D25">
        <w:rPr>
          <w:rFonts w:ascii="Times New Roman" w:hAnsi="Times New Roman" w:cs="Times New Roman"/>
          <w:sz w:val="24"/>
          <w:szCs w:val="24"/>
        </w:rPr>
        <w:t>Ontario (Vecsei and Panayi 2014;</w:t>
      </w:r>
      <w:r w:rsidR="003064A7" w:rsidRPr="00790D25">
        <w:rPr>
          <w:rFonts w:ascii="Times New Roman" w:hAnsi="Times New Roman" w:cs="Times New Roman"/>
          <w:sz w:val="24"/>
          <w:szCs w:val="24"/>
        </w:rPr>
        <w:t xml:space="preserve"> Blanchfield et al. 2014). </w:t>
      </w:r>
      <w:r w:rsidR="004769A7" w:rsidRPr="00790D25">
        <w:rPr>
          <w:rFonts w:ascii="Times New Roman" w:hAnsi="Times New Roman" w:cs="Times New Roman"/>
          <w:sz w:val="24"/>
          <w:szCs w:val="24"/>
        </w:rPr>
        <w:t>Pygmy Whitefish were first documented in Lake Superior in 1952 and is the most easterly area of this disjunt North American distribution (Eschmeyer and Bailey 1955</w:t>
      </w:r>
      <w:r w:rsidR="004B1AB7" w:rsidRPr="00790D25">
        <w:rPr>
          <w:rFonts w:ascii="Times New Roman" w:hAnsi="Times New Roman" w:cs="Times New Roman"/>
          <w:sz w:val="24"/>
          <w:szCs w:val="24"/>
        </w:rPr>
        <w:t>; Dryer 1966</w:t>
      </w:r>
      <w:r w:rsidR="004769A7"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ultimate distributional range of Pygmy Whitefish may not be known because they are difficult to sample due to their small size and preference for deep</w:t>
      </w:r>
      <w:r w:rsidR="001A52C2" w:rsidRPr="00790D25">
        <w:rPr>
          <w:rFonts w:ascii="Times New Roman" w:hAnsi="Times New Roman" w:cs="Times New Roman"/>
          <w:sz w:val="24"/>
          <w:szCs w:val="24"/>
        </w:rPr>
        <w:t>,</w:t>
      </w:r>
      <w:r w:rsidRPr="00790D25">
        <w:rPr>
          <w:rFonts w:ascii="Times New Roman" w:hAnsi="Times New Roman" w:cs="Times New Roman"/>
          <w:sz w:val="24"/>
          <w:szCs w:val="24"/>
        </w:rPr>
        <w:t xml:space="preserve"> cold waters. Eschmeyer and Bailey (1955) did conclude that the disjunct populations known at that time were the same species and </w:t>
      </w:r>
      <w:r w:rsidRPr="00790D25">
        <w:rPr>
          <w:rFonts w:ascii="Times New Roman" w:hAnsi="Times New Roman" w:cs="Times New Roman"/>
          <w:sz w:val="24"/>
          <w:szCs w:val="24"/>
        </w:rPr>
        <w:lastRenderedPageBreak/>
        <w:t>likely represented relicts of a continuously distributed species from the late Pleistocene that survived in deep lakes after the retreat of the</w:t>
      </w:r>
      <w:r w:rsidR="003064A7" w:rsidRPr="00790D25">
        <w:rPr>
          <w:rFonts w:ascii="Times New Roman" w:hAnsi="Times New Roman" w:cs="Times New Roman"/>
          <w:sz w:val="24"/>
          <w:szCs w:val="24"/>
        </w:rPr>
        <w:t xml:space="preserve"> Wisconsin glaciation.</w:t>
      </w:r>
    </w:p>
    <w:p w14:paraId="3455BBF2" w14:textId="77777777" w:rsidR="00517D0B" w:rsidRPr="00790D25" w:rsidRDefault="00517D0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Little is known about the life history and population dynamics of Pygmy Whitefish. However, Eschmeyer and Bailey (1955) conducted a comprehensive life history study of Pygmy Whitefish following their discovery in Lake Superior. According to Eschmeyer and Bailey (1955), Pygmy Whitefish adults are variable in length, have a sub-ter</w:t>
      </w:r>
      <w:r w:rsidR="00522BA8" w:rsidRPr="00790D25">
        <w:rPr>
          <w:rFonts w:ascii="Times New Roman" w:hAnsi="Times New Roman" w:cs="Times New Roman"/>
          <w:sz w:val="24"/>
          <w:szCs w:val="24"/>
        </w:rPr>
        <w:t>minal mouth, are toothless, and</w:t>
      </w:r>
      <w:r w:rsidRPr="00790D25">
        <w:rPr>
          <w:rFonts w:ascii="Times New Roman" w:hAnsi="Times New Roman" w:cs="Times New Roman"/>
          <w:sz w:val="24"/>
          <w:szCs w:val="24"/>
        </w:rPr>
        <w:t xml:space="preserve"> </w:t>
      </w:r>
      <w:r w:rsidR="00522BA8" w:rsidRPr="00790D25">
        <w:rPr>
          <w:rFonts w:ascii="Times New Roman" w:hAnsi="Times New Roman" w:cs="Times New Roman"/>
          <w:sz w:val="24"/>
          <w:szCs w:val="24"/>
        </w:rPr>
        <w:t xml:space="preserve">have a broadly rounded snout. </w:t>
      </w:r>
      <w:r w:rsidRPr="00790D25">
        <w:rPr>
          <w:rFonts w:ascii="Times New Roman" w:hAnsi="Times New Roman" w:cs="Times New Roman"/>
          <w:sz w:val="24"/>
          <w:szCs w:val="24"/>
        </w:rPr>
        <w:t>Gillrakers ar</w:t>
      </w:r>
      <w:r w:rsidR="00522BA8" w:rsidRPr="00790D25">
        <w:rPr>
          <w:rFonts w:ascii="Times New Roman" w:hAnsi="Times New Roman" w:cs="Times New Roman"/>
          <w:sz w:val="24"/>
          <w:szCs w:val="24"/>
        </w:rPr>
        <w:t xml:space="preserve">e short to moderate in length. </w:t>
      </w:r>
      <w:r w:rsidRPr="00790D25">
        <w:rPr>
          <w:rFonts w:ascii="Times New Roman" w:hAnsi="Times New Roman" w:cs="Times New Roman"/>
          <w:sz w:val="24"/>
          <w:szCs w:val="24"/>
        </w:rPr>
        <w:t xml:space="preserve">Color is a pale tan, immaculate below and dusted lightly with melanophores on the lateral and dorsal </w:t>
      </w:r>
      <w:r w:rsidR="00522BA8" w:rsidRPr="00790D25">
        <w:rPr>
          <w:rFonts w:ascii="Times New Roman" w:hAnsi="Times New Roman" w:cs="Times New Roman"/>
          <w:sz w:val="24"/>
          <w:szCs w:val="24"/>
        </w:rPr>
        <w:t xml:space="preserve">surfaces of the head and body. </w:t>
      </w:r>
      <w:r w:rsidRPr="00790D25">
        <w:rPr>
          <w:rFonts w:ascii="Times New Roman" w:hAnsi="Times New Roman" w:cs="Times New Roman"/>
          <w:sz w:val="24"/>
          <w:szCs w:val="24"/>
        </w:rPr>
        <w:t>The back is marked by an irregular series of about 12 to 14 dark spot</w:t>
      </w:r>
      <w:r w:rsidR="00522BA8" w:rsidRPr="00790D25">
        <w:rPr>
          <w:rFonts w:ascii="Times New Roman" w:hAnsi="Times New Roman" w:cs="Times New Roman"/>
          <w:sz w:val="24"/>
          <w:szCs w:val="24"/>
        </w:rPr>
        <w:t xml:space="preserve">s (Eschmeyer and Bailey 1955). </w:t>
      </w:r>
      <w:r w:rsidRPr="00790D25">
        <w:rPr>
          <w:rFonts w:ascii="Times New Roman" w:hAnsi="Times New Roman" w:cs="Times New Roman"/>
          <w:sz w:val="24"/>
          <w:szCs w:val="24"/>
        </w:rPr>
        <w:t>They are characterized by slow growth and small s</w:t>
      </w:r>
      <w:r w:rsidR="00522BA8" w:rsidRPr="00790D25">
        <w:rPr>
          <w:rFonts w:ascii="Times New Roman" w:hAnsi="Times New Roman" w:cs="Times New Roman"/>
          <w:sz w:val="24"/>
          <w:szCs w:val="24"/>
        </w:rPr>
        <w:t>ize at maturity (McCart 1963</w:t>
      </w:r>
      <w:r w:rsidR="00DB534E" w:rsidRPr="00790D25">
        <w:rPr>
          <w:rFonts w:ascii="Times New Roman" w:hAnsi="Times New Roman" w:cs="Times New Roman"/>
          <w:sz w:val="24"/>
          <w:szCs w:val="24"/>
        </w:rPr>
        <w:t>; Page 2011</w:t>
      </w:r>
      <w:r w:rsidR="00522BA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sizes attained by Pygmy Whitefish in different geographic areas varied, most likely because of differences in growth rates related to different environments.</w:t>
      </w:r>
    </w:p>
    <w:p w14:paraId="5817F0E1" w14:textId="77777777" w:rsidR="00517D0B" w:rsidRPr="00790D25" w:rsidRDefault="00517D0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No further studies of Pygmy Whitefish in Lake Superior have occurred since the initial work by Es</w:t>
      </w:r>
      <w:r w:rsidR="00522BA8" w:rsidRPr="00790D25">
        <w:rPr>
          <w:rFonts w:ascii="Times New Roman" w:hAnsi="Times New Roman" w:cs="Times New Roman"/>
          <w:sz w:val="24"/>
          <w:szCs w:val="24"/>
        </w:rPr>
        <w:t>chmeyer and Bailey (1955).</w:t>
      </w:r>
      <w:r w:rsidRPr="00790D25">
        <w:rPr>
          <w:rFonts w:ascii="Times New Roman" w:hAnsi="Times New Roman" w:cs="Times New Roman"/>
          <w:sz w:val="24"/>
          <w:szCs w:val="24"/>
        </w:rPr>
        <w:t xml:space="preserve"> Thus, we have </w:t>
      </w:r>
      <w:r w:rsidR="00522BA8" w:rsidRPr="00790D25">
        <w:rPr>
          <w:rFonts w:ascii="Times New Roman" w:hAnsi="Times New Roman" w:cs="Times New Roman"/>
          <w:sz w:val="24"/>
          <w:szCs w:val="24"/>
        </w:rPr>
        <w:t xml:space="preserve">two objectives for this study. </w:t>
      </w:r>
      <w:r w:rsidRPr="00790D25">
        <w:rPr>
          <w:rFonts w:ascii="Times New Roman" w:hAnsi="Times New Roman" w:cs="Times New Roman"/>
          <w:sz w:val="24"/>
          <w:szCs w:val="24"/>
        </w:rPr>
        <w:t xml:space="preserve">First, we will describe the age and growth </w:t>
      </w:r>
      <w:r w:rsidR="00B70B50" w:rsidRPr="00790D25">
        <w:rPr>
          <w:rFonts w:ascii="Times New Roman" w:hAnsi="Times New Roman" w:cs="Times New Roman"/>
          <w:sz w:val="24"/>
          <w:szCs w:val="24"/>
        </w:rPr>
        <w:t>metrics for</w:t>
      </w:r>
      <w:r w:rsidRPr="00790D25">
        <w:rPr>
          <w:rFonts w:ascii="Times New Roman" w:hAnsi="Times New Roman" w:cs="Times New Roman"/>
          <w:sz w:val="24"/>
          <w:szCs w:val="24"/>
        </w:rPr>
        <w:t xml:space="preserve"> Pygmy Whitefish collected thr</w:t>
      </w:r>
      <w:r w:rsidR="00B70B50" w:rsidRPr="00790D25">
        <w:rPr>
          <w:rFonts w:ascii="Times New Roman" w:hAnsi="Times New Roman" w:cs="Times New Roman"/>
          <w:sz w:val="24"/>
          <w:szCs w:val="24"/>
        </w:rPr>
        <w:t xml:space="preserve">oughout Lake Superior from </w:t>
      </w:r>
      <w:r w:rsidR="00522BA8" w:rsidRPr="00790D25">
        <w:rPr>
          <w:rFonts w:ascii="Times New Roman" w:hAnsi="Times New Roman" w:cs="Times New Roman"/>
          <w:sz w:val="24"/>
          <w:szCs w:val="24"/>
        </w:rPr>
        <w:t>2013</w:t>
      </w:r>
      <w:r w:rsidR="00B70B50" w:rsidRPr="00790D25">
        <w:rPr>
          <w:rFonts w:ascii="Times New Roman" w:hAnsi="Times New Roman" w:cs="Times New Roman"/>
          <w:sz w:val="24"/>
          <w:szCs w:val="24"/>
        </w:rPr>
        <w:t xml:space="preserve"> and 1953</w:t>
      </w:r>
      <w:r w:rsidR="00522BA8" w:rsidRPr="00790D25">
        <w:rPr>
          <w:rFonts w:ascii="Times New Roman" w:hAnsi="Times New Roman" w:cs="Times New Roman"/>
          <w:sz w:val="24"/>
          <w:szCs w:val="24"/>
        </w:rPr>
        <w:t xml:space="preserve">. </w:t>
      </w:r>
      <w:r w:rsidRPr="00790D25">
        <w:rPr>
          <w:rFonts w:ascii="Times New Roman" w:hAnsi="Times New Roman" w:cs="Times New Roman"/>
          <w:sz w:val="24"/>
          <w:szCs w:val="24"/>
        </w:rPr>
        <w:t>Second, we will compare</w:t>
      </w:r>
      <w:r w:rsidR="00B70B50" w:rsidRPr="00790D25">
        <w:rPr>
          <w:rFonts w:ascii="Times New Roman" w:hAnsi="Times New Roman" w:cs="Times New Roman"/>
          <w:sz w:val="24"/>
          <w:szCs w:val="24"/>
        </w:rPr>
        <w:t xml:space="preserve"> age</w:t>
      </w:r>
      <w:r w:rsidR="00080119" w:rsidRPr="00790D25">
        <w:rPr>
          <w:rFonts w:ascii="Times New Roman" w:hAnsi="Times New Roman" w:cs="Times New Roman"/>
          <w:sz w:val="24"/>
          <w:szCs w:val="24"/>
        </w:rPr>
        <w:t>s</w:t>
      </w:r>
      <w:r w:rsidR="00B70B50" w:rsidRPr="00790D25">
        <w:rPr>
          <w:rFonts w:ascii="Times New Roman" w:hAnsi="Times New Roman" w:cs="Times New Roman"/>
          <w:sz w:val="24"/>
          <w:szCs w:val="24"/>
        </w:rPr>
        <w:t xml:space="preserve"> as</w:t>
      </w:r>
      <w:r w:rsidR="00080119" w:rsidRPr="00790D25">
        <w:rPr>
          <w:rFonts w:ascii="Times New Roman" w:hAnsi="Times New Roman" w:cs="Times New Roman"/>
          <w:sz w:val="24"/>
          <w:szCs w:val="24"/>
        </w:rPr>
        <w:t xml:space="preserve">sessed from scales and </w:t>
      </w:r>
      <w:proofErr w:type="spellStart"/>
      <w:r w:rsidR="00080119" w:rsidRPr="00790D25">
        <w:rPr>
          <w:rFonts w:ascii="Times New Roman" w:hAnsi="Times New Roman" w:cs="Times New Roman"/>
          <w:sz w:val="24"/>
          <w:szCs w:val="24"/>
        </w:rPr>
        <w:t>otoliths</w:t>
      </w:r>
      <w:proofErr w:type="spellEnd"/>
      <w:r w:rsidR="00080119" w:rsidRPr="00790D25">
        <w:rPr>
          <w:rFonts w:ascii="Times New Roman" w:hAnsi="Times New Roman" w:cs="Times New Roman"/>
          <w:sz w:val="24"/>
          <w:szCs w:val="24"/>
        </w:rPr>
        <w:t>.</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0835F47"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 xml:space="preserve">2013 </w:t>
      </w:r>
      <w:r w:rsidRPr="00790D25">
        <w:rPr>
          <w:rFonts w:ascii="Times New Roman" w:hAnsi="Times New Roman" w:cs="Times New Roman"/>
          <w:sz w:val="24"/>
          <w:szCs w:val="24"/>
        </w:rPr>
        <w:t>with either a #35 Yankee bottom trawl</w:t>
      </w:r>
      <w:r w:rsidR="00522BA8" w:rsidRPr="00790D25">
        <w:rPr>
          <w:rFonts w:ascii="Times New Roman" w:hAnsi="Times New Roman" w:cs="Times New Roman"/>
          <w:sz w:val="24"/>
          <w:szCs w:val="24"/>
        </w:rPr>
        <w:t xml:space="preserve"> or a roller trawl.</w:t>
      </w:r>
      <w:r w:rsidR="00F95B14" w:rsidRPr="00790D2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w:t>
      </w:r>
      <w:r w:rsidR="00F95B14" w:rsidRPr="00790D25">
        <w:rPr>
          <w:rFonts w:ascii="Times New Roman" w:hAnsi="Times New Roman" w:cs="Times New Roman"/>
          <w:sz w:val="24"/>
          <w:szCs w:val="24"/>
        </w:rPr>
        <w:lastRenderedPageBreak/>
        <w:t>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distance covered of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647EC8B5"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the TL, weight </w:t>
      </w:r>
      <w:r w:rsidR="001E70CD">
        <w:rPr>
          <w:rFonts w:ascii="Times New Roman" w:hAnsi="Times New Roman" w:cs="Times New Roman"/>
          <w:sz w:val="24"/>
          <w:szCs w:val="24"/>
        </w:rPr>
        <w:t>to 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 xml:space="preserve">female, male, </w:t>
      </w:r>
      <w:r w:rsidR="00CB5602" w:rsidRPr="00790D25">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xml:space="preserve">.  </w:t>
      </w:r>
      <w:proofErr w:type="spellStart"/>
      <w:r w:rsidR="00011587" w:rsidRPr="00790D25">
        <w:rPr>
          <w:rFonts w:ascii="Times New Roman" w:hAnsi="Times New Roman" w:cs="Times New Roman"/>
          <w:sz w:val="24"/>
          <w:szCs w:val="24"/>
        </w:rPr>
        <w:t>S</w:t>
      </w:r>
      <w:r w:rsidRPr="00790D25">
        <w:rPr>
          <w:rFonts w:ascii="Times New Roman" w:hAnsi="Times New Roman" w:cs="Times New Roman"/>
          <w:sz w:val="24"/>
          <w:szCs w:val="24"/>
        </w:rPr>
        <w:t>aggital</w:t>
      </w:r>
      <w:proofErr w:type="spellEnd"/>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w:t>
      </w:r>
      <w:proofErr w:type="spellStart"/>
      <w:r w:rsidR="00011587" w:rsidRPr="00790D25">
        <w:rPr>
          <w:rFonts w:ascii="Times New Roman" w:hAnsi="Times New Roman" w:cs="Times New Roman"/>
          <w:sz w:val="24"/>
          <w:szCs w:val="24"/>
        </w:rPr>
        <w:t>otoliths</w:t>
      </w:r>
      <w:proofErr w:type="spellEnd"/>
      <w:r w:rsidR="00011587" w:rsidRPr="00790D25">
        <w:rPr>
          <w:rFonts w:ascii="Times New Roman" w:hAnsi="Times New Roman" w:cs="Times New Roman"/>
          <w:sz w:val="24"/>
          <w:szCs w:val="24"/>
        </w:rPr>
        <w:t xml:space="preserve"> were extracted from more males and more females longer than 120 mm.  Scales were removed from directly above the lateral line even with the posterior edge of the dorsal fin and were placed in a coin envelope to air dry.  </w:t>
      </w:r>
      <w:proofErr w:type="spellStart"/>
      <w:r w:rsidR="00011587" w:rsidRPr="00790D25">
        <w:rPr>
          <w:rFonts w:ascii="Times New Roman" w:hAnsi="Times New Roman" w:cs="Times New Roman"/>
          <w:sz w:val="24"/>
          <w:szCs w:val="24"/>
        </w:rPr>
        <w:t>Otoliths</w:t>
      </w:r>
      <w:proofErr w:type="spellEnd"/>
      <w:r w:rsidR="00011587" w:rsidRPr="00790D25">
        <w:rPr>
          <w:rFonts w:ascii="Times New Roman" w:hAnsi="Times New Roman" w:cs="Times New Roman"/>
          <w:sz w:val="24"/>
          <w:szCs w:val="24"/>
        </w:rPr>
        <w:t xml:space="preserve"> were scraped clean and placed into vials to air dry.</w:t>
      </w:r>
      <w:r w:rsidR="00781B35">
        <w:rPr>
          <w:rFonts w:ascii="Times New Roman" w:hAnsi="Times New Roman" w:cs="Times New Roman"/>
          <w:sz w:val="24"/>
          <w:szCs w:val="24"/>
        </w:rPr>
        <w:t xml:space="preserve">  No frozen or preserved Pygmy Whitefish were used in this study.</w:t>
      </w:r>
    </w:p>
    <w:p w14:paraId="62A6DDA2" w14:textId="031D22AD"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 xml:space="preserve">cales were removed from the envelopes, soaked in water, gently scraped clean,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The scale was viewed with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commentRangeStart w:id="1"/>
      <w:r w:rsidR="00495DFE" w:rsidRPr="00790D25">
        <w:rPr>
          <w:rFonts w:ascii="Times New Roman" w:hAnsi="Times New Roman" w:cs="Times New Roman"/>
          <w:sz w:val="24"/>
          <w:szCs w:val="24"/>
        </w:rPr>
        <w:t>X</w:t>
      </w:r>
      <w:r w:rsidR="00781B35">
        <w:rPr>
          <w:rFonts w:ascii="Times New Roman" w:hAnsi="Times New Roman" w:cs="Times New Roman"/>
          <w:sz w:val="24"/>
          <w:szCs w:val="24"/>
        </w:rPr>
        <w:t>X</w:t>
      </w:r>
      <w:r w:rsidR="00495DFE" w:rsidRPr="00790D25">
        <w:rPr>
          <w:rFonts w:ascii="Times New Roman" w:hAnsi="Times New Roman" w:cs="Times New Roman"/>
          <w:sz w:val="24"/>
          <w:szCs w:val="24"/>
        </w:rPr>
        <w:t xml:space="preserve">-XX </w:t>
      </w:r>
      <w:commentRangeEnd w:id="1"/>
      <w:r w:rsidR="00781B35">
        <w:rPr>
          <w:rStyle w:val="CommentReference"/>
        </w:rPr>
        <w:commentReference w:id="1"/>
      </w:r>
      <w:r w:rsidR="00495DFE" w:rsidRPr="00790D25">
        <w:rPr>
          <w:rFonts w:ascii="Times New Roman" w:hAnsi="Times New Roman" w:cs="Times New Roman"/>
          <w:sz w:val="24"/>
          <w:szCs w:val="24"/>
        </w:rPr>
        <w:t xml:space="preserve">magnification). Otolith thin sections were obtained by using a Buehler </w:t>
      </w:r>
      <w:proofErr w:type="spellStart"/>
      <w:r w:rsidR="00495DFE" w:rsidRPr="00790D25">
        <w:rPr>
          <w:rFonts w:ascii="Times New Roman" w:hAnsi="Times New Roman" w:cs="Times New Roman"/>
          <w:sz w:val="24"/>
          <w:szCs w:val="24"/>
        </w:rPr>
        <w:t>IsoMet</w:t>
      </w:r>
      <w:proofErr w:type="spellEnd"/>
      <w:r w:rsidR="00781B35" w:rsidRPr="00790D25">
        <w:rPr>
          <w:rFonts w:ascii="Times New Roman" w:hAnsi="Times New Roman" w:cs="Times New Roman"/>
          <w:sz w:val="24"/>
          <w:szCs w:val="24"/>
        </w:rPr>
        <w:t>™</w:t>
      </w:r>
      <w:r w:rsidR="00781B35">
        <w:rPr>
          <w:rFonts w:ascii="Times New Roman" w:hAnsi="Times New Roman" w:cs="Times New Roman"/>
          <w:sz w:val="24"/>
          <w:szCs w:val="24"/>
        </w:rPr>
        <w:t xml:space="preserve"> low s</w:t>
      </w:r>
      <w:r w:rsidR="00495DFE" w:rsidRPr="00790D25">
        <w:rPr>
          <w:rFonts w:ascii="Times New Roman" w:hAnsi="Times New Roman" w:cs="Times New Roman"/>
          <w:sz w:val="24"/>
          <w:szCs w:val="24"/>
        </w:rPr>
        <w:t xml:space="preserve">peed saw to remove a 24 micron thick section along the </w:t>
      </w:r>
      <w:proofErr w:type="spellStart"/>
      <w:r w:rsidR="00495DFE" w:rsidRPr="00790D25">
        <w:rPr>
          <w:rFonts w:ascii="Times New Roman" w:hAnsi="Times New Roman" w:cs="Times New Roman"/>
          <w:sz w:val="24"/>
          <w:szCs w:val="24"/>
        </w:rPr>
        <w:t>dorsoventral</w:t>
      </w:r>
      <w:proofErr w:type="spellEnd"/>
      <w:r w:rsidR="00495DFE" w:rsidRPr="00790D25">
        <w:rPr>
          <w:rFonts w:ascii="Times New Roman" w:hAnsi="Times New Roman" w:cs="Times New Roman"/>
          <w:sz w:val="24"/>
          <w:szCs w:val="24"/>
        </w:rPr>
        <w:t xml:space="preserve"> plane through the nucleus of the otolith embedded in a clear epoxy (</w:t>
      </w:r>
      <w:commentRangeStart w:id="2"/>
      <w:r w:rsidR="00495DFE" w:rsidRPr="00790D25">
        <w:rPr>
          <w:rFonts w:ascii="Times New Roman" w:hAnsi="Times New Roman" w:cs="Times New Roman"/>
          <w:sz w:val="24"/>
          <w:szCs w:val="24"/>
        </w:rPr>
        <w:t>BRAND AND RATIO HERE</w:t>
      </w:r>
      <w:commentRangeEnd w:id="2"/>
      <w:r w:rsidR="00781B35">
        <w:rPr>
          <w:rStyle w:val="CommentReference"/>
        </w:rPr>
        <w:commentReference w:id="2"/>
      </w:r>
      <w:r w:rsidR="00495DFE" w:rsidRPr="00790D25">
        <w:rPr>
          <w:rFonts w:ascii="Times New Roman" w:hAnsi="Times New Roman" w:cs="Times New Roman"/>
          <w:sz w:val="24"/>
          <w:szCs w:val="24"/>
        </w:rPr>
        <w:t xml:space="preserve">).  Otolith thin sections were further lightly polished with 2000-grit sandpaper and were viewed in mineral oil on a black background with finely concentrated </w:t>
      </w:r>
      <w:r w:rsidR="00495DFE" w:rsidRPr="00790D25">
        <w:rPr>
          <w:rFonts w:ascii="Times New Roman" w:hAnsi="Times New Roman" w:cs="Times New Roman"/>
          <w:sz w:val="24"/>
          <w:szCs w:val="24"/>
        </w:rPr>
        <w:lastRenderedPageBreak/>
        <w:t xml:space="preserve">reflected light using the same stereo microscope (5x magnification).  Digital images of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5802B85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from the digital images.  Annuli on scales were identified </w:t>
      </w:r>
      <w:r w:rsidRPr="00790D25">
        <w:rPr>
          <w:rFonts w:ascii="Times New Roman" w:hAnsi="Times New Roman" w:cs="Times New Roman"/>
          <w:sz w:val="24"/>
          <w:szCs w:val="24"/>
        </w:rPr>
        <w:t xml:space="preserve">using “cutting-over” and “compaction” characteristics evident in the </w:t>
      </w:r>
      <w:proofErr w:type="spellStart"/>
      <w:r w:rsidRPr="00790D25">
        <w:rPr>
          <w:rFonts w:ascii="Times New Roman" w:hAnsi="Times New Roman" w:cs="Times New Roman"/>
          <w:sz w:val="24"/>
          <w:szCs w:val="24"/>
        </w:rPr>
        <w:t>circuli</w:t>
      </w:r>
      <w:proofErr w:type="spellEnd"/>
      <w:r w:rsidRPr="00790D25">
        <w:rPr>
          <w:rFonts w:ascii="Times New Roman" w:hAnsi="Times New Roman" w:cs="Times New Roman"/>
          <w:sz w:val="24"/>
          <w:szCs w:val="24"/>
        </w:rPr>
        <w:t xml:space="preserve">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(consistent with </w:t>
      </w:r>
      <w:proofErr w:type="spellStart"/>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cCart</w:t>
      </w:r>
      <w:proofErr w:type="spellEnd"/>
      <w:r w:rsidR="00522BA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(usually because only a few regenerated scales were found</w:t>
      </w:r>
      <w:r w:rsidR="00CB5602" w:rsidRPr="00790D25">
        <w:rPr>
          <w:rFonts w:ascii="Times New Roman" w:hAnsi="Times New Roman" w:cs="Times New Roman"/>
          <w:sz w:val="24"/>
          <w:szCs w:val="24"/>
        </w:rPr>
        <w:t xml:space="preserve">; </w:t>
      </w:r>
      <w:proofErr w:type="gramStart"/>
      <w:r w:rsidR="00CB5602" w:rsidRPr="00790D25">
        <w:rPr>
          <w:rFonts w:ascii="Times New Roman" w:hAnsi="Times New Roman" w:cs="Times New Roman"/>
          <w:sz w:val="24"/>
          <w:szCs w:val="24"/>
        </w:rPr>
        <w:t>XXX%</w:t>
      </w:r>
      <w:proofErr w:type="gramEnd"/>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(XXX%) were unreadable.  Finally, for fish where the ages from the two readers disagreed, the two readers met and attempted to develop a consensus age.  If the readers could not agree on an age then that fish was removed from the comparison of ages assessed from scales and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(0% lack of consensus for scales, XX% for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415F1AC7"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3"/>
      <w:r w:rsidRPr="00790D25">
        <w:rPr>
          <w:rFonts w:ascii="Times New Roman" w:hAnsi="Times New Roman" w:cs="Times New Roman"/>
          <w:sz w:val="24"/>
          <w:szCs w:val="24"/>
        </w:rPr>
        <w:t>X.X</w:t>
      </w:r>
      <w:commentRangeEnd w:id="3"/>
      <w:r w:rsidR="00A4230E">
        <w:rPr>
          <w:rStyle w:val="CommentReference"/>
        </w:rPr>
        <w:commentReference w:id="3"/>
      </w:r>
      <w:r w:rsidRPr="00790D25">
        <w:rPr>
          <w:rFonts w:ascii="Times New Roman" w:hAnsi="Times New Roman" w:cs="Times New Roman"/>
          <w:sz w:val="24"/>
          <w:szCs w:val="24"/>
        </w:rPr>
        <w:t xml:space="preserve"> (Ogle 2014) in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was detected, the precision in scale ages and otolith ages between two readers were summarized with the percentage of fish for which the ages differed by different </w:t>
      </w:r>
      <w:r w:rsidRPr="00790D25">
        <w:rPr>
          <w:rFonts w:ascii="Times New Roman" w:hAnsi="Times New Roman" w:cs="Times New Roman"/>
          <w:sz w:val="24"/>
          <w:szCs w:val="24"/>
        </w:rPr>
        <w:lastRenderedPageBreak/>
        <w:t xml:space="preserve">amounts, the coefficient of variation (CV; Chang 1982), and average percentage error (APE; ) as computed with </w:t>
      </w:r>
      <w:proofErr w:type="spellStart"/>
      <w:r w:rsidRPr="00790D25">
        <w:rPr>
          <w:rFonts w:ascii="Times New Roman" w:hAnsi="Times New Roman" w:cs="Times New Roman"/>
          <w:sz w:val="24"/>
          <w:szCs w:val="24"/>
        </w:rPr>
        <w:t>agePrecisi</w:t>
      </w:r>
      <w:r w:rsidRPr="00790D25">
        <w:rPr>
          <w:rFonts w:ascii="Times New Roman" w:hAnsi="Times New Roman" w:cs="Times New Roman"/>
          <w:sz w:val="24"/>
          <w:szCs w:val="24"/>
        </w:rPr>
        <w:t>on</w:t>
      </w:r>
      <w:proofErr w:type="spellEnd"/>
      <w:r w:rsidRPr="00790D25">
        <w:rPr>
          <w:rFonts w:ascii="Times New Roman" w:hAnsi="Times New Roman" w:cs="Times New Roman"/>
          <w:sz w:val="24"/>
          <w:szCs w:val="24"/>
        </w:rPr>
        <w:t>() from the FSA package</w:t>
      </w:r>
      <w:r w:rsidRPr="00790D25">
        <w:rPr>
          <w:rFonts w:ascii="Times New Roman" w:hAnsi="Times New Roman" w:cs="Times New Roman"/>
          <w:sz w:val="24"/>
          <w:szCs w:val="24"/>
        </w:rPr>
        <w:t>.</w:t>
      </w:r>
    </w:p>
    <w:p w14:paraId="5BDBFB48" w14:textId="17B62BF3"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known-aged Pygmy Wh</w:t>
      </w:r>
      <w:r w:rsidRPr="00790D25">
        <w:rPr>
          <w:rFonts w:ascii="Times New Roman" w:hAnsi="Times New Roman" w:cs="Times New Roman"/>
          <w:sz w:val="24"/>
          <w:szCs w:val="24"/>
        </w:rPr>
        <w:t>itefish were not available and were not collected from 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w:t>
      </w:r>
      <w:r w:rsidRPr="00790D25">
        <w:rPr>
          <w:rFonts w:ascii="Times New Roman" w:hAnsi="Times New Roman" w:cs="Times New Roman"/>
          <w:sz w:val="24"/>
          <w:szCs w:val="24"/>
        </w:rPr>
        <w:t xml:space="preserve">.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Pr="00790D25">
        <w:rPr>
          <w:rFonts w:ascii="Times New Roman" w:hAnsi="Times New Roman" w:cs="Times New Roman"/>
          <w:sz w:val="24"/>
          <w:szCs w:val="24"/>
        </w:rPr>
        <w:t>ages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 xml:space="preserve">ascertained and compared to ages assessed from scales and </w:t>
      </w:r>
      <w:proofErr w:type="spellStart"/>
      <w:r w:rsidR="00790D25"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59662B6" w14:textId="34F00216" w:rsidR="00242948" w:rsidRPr="00790D25" w:rsidRDefault="00242948"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Potential differences in the </w:t>
      </w:r>
      <w:proofErr w:type="gramStart"/>
      <w:r w:rsidRPr="00790D25">
        <w:rPr>
          <w:rFonts w:ascii="Times New Roman" w:hAnsi="Times New Roman" w:cs="Times New Roman"/>
          <w:sz w:val="24"/>
          <w:szCs w:val="24"/>
        </w:rPr>
        <w:t>log</w:t>
      </w:r>
      <w:r w:rsidR="00947848"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Pr="00790D25">
        <w:rPr>
          <w:rFonts w:ascii="Times New Roman" w:hAnsi="Times New Roman" w:cs="Times New Roman"/>
          <w:sz w:val="24"/>
          <w:szCs w:val="24"/>
        </w:rPr>
        <w:t xml:space="preserve">).  When a difference in slopes was detected, pairwise comparisons among slopes were conducted with </w:t>
      </w:r>
      <w:proofErr w:type="spellStart"/>
      <w:proofErr w:type="gramStart"/>
      <w:r w:rsidRPr="00790D25">
        <w:rPr>
          <w:rFonts w:ascii="Times New Roman" w:hAnsi="Times New Roman" w:cs="Times New Roman"/>
          <w:sz w:val="24"/>
          <w:szCs w:val="24"/>
        </w:rPr>
        <w:t>compSlopes</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NCStats</w:t>
      </w:r>
      <w:proofErr w:type="spellEnd"/>
      <w:r w:rsidRPr="00790D25">
        <w:rPr>
          <w:rFonts w:ascii="Times New Roman" w:hAnsi="Times New Roman" w:cs="Times New Roman"/>
          <w:sz w:val="24"/>
          <w:szCs w:val="24"/>
        </w:rPr>
        <w:t xml:space="preserve"> package v0.</w:t>
      </w:r>
      <w:commentRangeStart w:id="4"/>
      <w:r w:rsidRPr="00790D25">
        <w:rPr>
          <w:rFonts w:ascii="Times New Roman" w:hAnsi="Times New Roman" w:cs="Times New Roman"/>
          <w:sz w:val="24"/>
          <w:szCs w:val="24"/>
        </w:rPr>
        <w:t xml:space="preserve">X.X </w:t>
      </w:r>
      <w:commentRangeEnd w:id="4"/>
      <w:r w:rsidR="00A4230E">
        <w:rPr>
          <w:rStyle w:val="CommentReference"/>
        </w:rPr>
        <w:commentReference w:id="4"/>
      </w:r>
      <w:r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 xml:space="preserve">14) in R </w:t>
      </w:r>
      <w:r w:rsidRPr="00790D25">
        <w:rPr>
          <w:rFonts w:ascii="Times New Roman" w:hAnsi="Times New Roman" w:cs="Times New Roman"/>
          <w:sz w:val="24"/>
          <w:szCs w:val="24"/>
        </w:rPr>
        <w:t>which utilizes the false discover</w:t>
      </w:r>
      <w:r w:rsidR="00790D25" w:rsidRPr="00790D25">
        <w:rPr>
          <w:rFonts w:ascii="Times New Roman" w:hAnsi="Times New Roman" w:cs="Times New Roman"/>
          <w:sz w:val="24"/>
          <w:szCs w:val="24"/>
        </w:rPr>
        <w:t>y</w:t>
      </w:r>
      <w:r w:rsidRPr="00790D25">
        <w:rPr>
          <w:rFonts w:ascii="Times New Roman" w:hAnsi="Times New Roman" w:cs="Times New Roman"/>
          <w:sz w:val="24"/>
          <w:szCs w:val="24"/>
        </w:rPr>
        <w:t xml:space="preserve"> rate method (</w:t>
      </w:r>
      <w:proofErr w:type="spellStart"/>
      <w:r w:rsidR="00EF4126" w:rsidRPr="00790D25">
        <w:rPr>
          <w:rFonts w:ascii="Times New Roman" w:hAnsi="Times New Roman" w:cs="Times New Roman"/>
          <w:sz w:val="24"/>
          <w:szCs w:val="24"/>
        </w:rPr>
        <w:t>Benjamini</w:t>
      </w:r>
      <w:proofErr w:type="spellEnd"/>
      <w:r w:rsidR="00EF4126" w:rsidRPr="00790D25">
        <w:rPr>
          <w:rFonts w:ascii="Times New Roman" w:hAnsi="Times New Roman" w:cs="Times New Roman"/>
          <w:sz w:val="24"/>
          <w:szCs w:val="24"/>
        </w:rPr>
        <w:t xml:space="preserve"> and Hochberg 1995</w:t>
      </w:r>
      <w:r w:rsidRPr="00790D25">
        <w:rPr>
          <w:rFonts w:ascii="Times New Roman" w:hAnsi="Times New Roman" w:cs="Times New Roman"/>
          <w:sz w:val="24"/>
          <w:szCs w:val="24"/>
        </w:rPr>
        <w:t>).</w:t>
      </w:r>
    </w:p>
    <w:p w14:paraId="192D8427" w14:textId="3C980A73"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Pr="00790D25">
        <w:rPr>
          <w:rFonts w:ascii="Times New Roman" w:hAnsi="Times New Roman" w:cs="Times New Roman"/>
          <w:sz w:val="24"/>
          <w:szCs w:val="24"/>
        </w:rPr>
        <w:t xml:space="preserve"> using </w:t>
      </w:r>
      <w:proofErr w:type="spellStart"/>
      <w:proofErr w:type="gram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Pr="00790D25">
        <w:rPr>
          <w:rFonts w:ascii="Times New Roman" w:hAnsi="Times New Roman" w:cs="Times New Roman"/>
          <w:sz w:val="24"/>
          <w:szCs w:val="24"/>
        </w:rPr>
        <w:t>) in R as described by Gerritsen et al. (</w:t>
      </w:r>
      <w:r w:rsidR="00EF4126" w:rsidRPr="00790D25">
        <w:rPr>
          <w:rFonts w:ascii="Times New Roman" w:hAnsi="Times New Roman" w:cs="Times New Roman"/>
          <w:sz w:val="24"/>
          <w:szCs w:val="24"/>
        </w:rPr>
        <w:t>2006</w:t>
      </w:r>
      <w:r w:rsidRPr="00790D25">
        <w:rPr>
          <w:rFonts w:ascii="Times New Roman" w:hAnsi="Times New Roman" w:cs="Times New Roman"/>
          <w:sz w:val="24"/>
          <w:szCs w:val="24"/>
        </w:rPr>
        <w:t>).</w:t>
      </w:r>
      <w:r w:rsidR="00245833" w:rsidRPr="00790D25">
        <w:rPr>
          <w:rFonts w:ascii="Times New Roman" w:hAnsi="Times New Roman" w:cs="Times New Roman"/>
          <w:sz w:val="24"/>
          <w:szCs w:val="24"/>
        </w:rPr>
        <w:t xml:space="preserve">  Modeled age-length-keys were compared between sexes (male and female)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58C4F6B9"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will represent the mean length of age-3, age-5, and age-7 Pygmy Whitefish. </w:t>
      </w:r>
      <w:r w:rsidRPr="00790D25">
        <w:rPr>
          <w:rFonts w:ascii="Times New Roman" w:hAnsi="Times New Roman" w:cs="Times New Roman"/>
          <w:sz w:val="24"/>
          <w:szCs w:val="24"/>
        </w:rPr>
        <w:t xml:space="preserve"> Differences in VBGM parameters between sexes (male and female) were assessed by fitting models where all three parameters differed by sex, two parameters differed by sex, and one parameter differed by sex and </w:t>
      </w:r>
      <w:r w:rsidRPr="00790D25">
        <w:rPr>
          <w:rFonts w:ascii="Times New Roman" w:hAnsi="Times New Roman" w:cs="Times New Roman"/>
          <w:sz w:val="24"/>
          <w:szCs w:val="24"/>
        </w:rPr>
        <w:lastRenderedPageBreak/>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Pr="00790D25">
        <w:rPr>
          <w:rFonts w:ascii="Times New Roman" w:hAnsi="Times New Roman" w:cs="Times New Roman"/>
          <w:sz w:val="24"/>
          <w:szCs w:val="24"/>
        </w:rPr>
        <w:t xml:space="preserve">) and specifically for VBGMS by Ogle (2014).  </w:t>
      </w:r>
      <w:r w:rsidR="00245833" w:rsidRPr="00790D25">
        <w:rPr>
          <w:rFonts w:ascii="Times New Roman" w:hAnsi="Times New Roman" w:cs="Times New Roman"/>
          <w:sz w:val="24"/>
          <w:szCs w:val="24"/>
        </w:rPr>
        <w:t xml:space="preserve">Models were fit using the “port” algorithm of </w:t>
      </w:r>
      <w:proofErr w:type="spellStart"/>
      <w:proofErr w:type="gram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w:t>
      </w:r>
      <w:proofErr w:type="gramEnd"/>
      <w:r w:rsidR="00245833" w:rsidRPr="00790D25">
        <w:rPr>
          <w:rFonts w:ascii="Times New Roman" w:hAnsi="Times New Roman" w:cs="Times New Roman"/>
          <w:sz w:val="24"/>
          <w:szCs w:val="24"/>
        </w:rPr>
        <w:t>) in R.  Parameters and lengths predicted from the VBGM for both sexes were summarized with confidence intervals constructed wi</w:t>
      </w:r>
      <w:r w:rsidR="00790D25" w:rsidRPr="00790D25">
        <w:rPr>
          <w:rFonts w:ascii="Times New Roman" w:hAnsi="Times New Roman" w:cs="Times New Roman"/>
          <w:sz w:val="24"/>
          <w:szCs w:val="24"/>
        </w:rPr>
        <w:t xml:space="preserve">th </w:t>
      </w:r>
      <w:proofErr w:type="spellStart"/>
      <w:proofErr w:type="gram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w:t>
      </w:r>
      <w:proofErr w:type="gram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5"/>
      <w:r w:rsidRPr="00790D25">
        <w:rPr>
          <w:rFonts w:ascii="Times New Roman" w:hAnsi="Times New Roman" w:cs="Times New Roman"/>
          <w:b/>
          <w:sz w:val="24"/>
          <w:szCs w:val="24"/>
        </w:rPr>
        <w:t>Results</w:t>
      </w:r>
      <w:commentRangeEnd w:id="5"/>
      <w:r w:rsidR="00D341BF">
        <w:rPr>
          <w:rStyle w:val="CommentReference"/>
        </w:rPr>
        <w:commentReference w:id="5"/>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No significant bias in assessed ages was detected between readers for scales 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(Table 1).  The coefficient of variation between readers was 9.2 for scale and 9.1 for otolith assessments (Table 1).  The two readers reached a consensus age on all 77 assessed scales and on all but 2 of the 92 assessed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E24B417" w14:textId="4DC2F92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 significant bias between 65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t>
      </w:r>
      <w:commentRangeStart w:id="6"/>
      <w:r w:rsidRPr="00790D25">
        <w:rPr>
          <w:rFonts w:ascii="Times New Roman" w:hAnsi="Times New Roman" w:cs="Times New Roman"/>
          <w:sz w:val="24"/>
          <w:szCs w:val="24"/>
        </w:rPr>
        <w:t>(Figure 2).</w:t>
      </w:r>
      <w:commentRangeEnd w:id="6"/>
      <w:r w:rsidRPr="00790D25">
        <w:rPr>
          <w:rStyle w:val="CommentReference"/>
          <w:rFonts w:ascii="Times New Roman" w:hAnsi="Times New Roman" w:cs="Times New Roman"/>
          <w:sz w:val="24"/>
          <w:szCs w:val="24"/>
        </w:rPr>
        <w:commentReference w:id="6"/>
      </w:r>
      <w:r w:rsidRPr="00790D25">
        <w:rPr>
          <w:rFonts w:ascii="Times New Roman" w:hAnsi="Times New Roman" w:cs="Times New Roman"/>
          <w:sz w:val="24"/>
          <w:szCs w:val="24"/>
        </w:rPr>
        <w:t xml:space="preserve">  </w:t>
      </w:r>
    </w:p>
    <w:p w14:paraId="111DC10E" w14:textId="0974F738"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distribution of TL for Pygmy Whitefish captured in 2013 indicated a distinct break between fish less than 75 mm and those greater than 79 mm (Figure 3).  This break 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w:t>
      </w:r>
      <w:r w:rsidRPr="00790D25">
        <w:rPr>
          <w:rFonts w:ascii="Times New Roman" w:hAnsi="Times New Roman" w:cs="Times New Roman"/>
          <w:sz w:val="24"/>
          <w:szCs w:val="24"/>
        </w:rPr>
        <w:lastRenderedPageBreak/>
        <w:t xml:space="preserve">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 xml:space="preserve">2006 also exhibited a distinct break at 48-54 mm.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8469AB" w:rsidRPr="00790D25">
        <w:rPr>
          <w:rFonts w:ascii="Times New Roman" w:hAnsi="Times New Roman" w:cs="Times New Roman"/>
          <w:sz w:val="24"/>
          <w:szCs w:val="24"/>
        </w:rPr>
        <w:t xml:space="preserve">captured in </w:t>
      </w:r>
      <w:proofErr w:type="gramStart"/>
      <w:r w:rsidR="008469AB" w:rsidRPr="00790D25">
        <w:rPr>
          <w:rFonts w:ascii="Times New Roman" w:hAnsi="Times New Roman" w:cs="Times New Roman"/>
          <w:sz w:val="24"/>
          <w:szCs w:val="24"/>
        </w:rPr>
        <w:t xml:space="preserve">2013 </w:t>
      </w:r>
      <w:r w:rsidR="008469AB">
        <w:rPr>
          <w:rFonts w:ascii="Times New Roman" w:hAnsi="Times New Roman" w:cs="Times New Roman"/>
          <w:sz w:val="24"/>
          <w:szCs w:val="24"/>
        </w:rPr>
        <w:t xml:space="preserve"> that</w:t>
      </w:r>
      <w:proofErr w:type="gramEnd"/>
      <w:r w:rsidR="008469AB">
        <w:rPr>
          <w:rFonts w:ascii="Times New Roman" w:hAnsi="Times New Roman" w:cs="Times New Roman"/>
          <w:sz w:val="24"/>
          <w:szCs w:val="24"/>
        </w:rPr>
        <w:t xml:space="preserve"> were less</w:t>
      </w:r>
      <w:r w:rsidRPr="00790D25">
        <w:rPr>
          <w:rFonts w:ascii="Times New Roman" w:hAnsi="Times New Roman" w:cs="Times New Roman"/>
          <w:sz w:val="24"/>
          <w:szCs w:val="24"/>
        </w:rPr>
        <w:t xml:space="preserve"> than 75 mm (no fish were </w:t>
      </w:r>
      <w:r w:rsidR="008469AB">
        <w:rPr>
          <w:rFonts w:ascii="Times New Roman" w:hAnsi="Times New Roman" w:cs="Times New Roman"/>
          <w:sz w:val="24"/>
          <w:szCs w:val="24"/>
        </w:rPr>
        <w:t>less</w:t>
      </w:r>
      <w:r w:rsidRPr="00790D25">
        <w:rPr>
          <w:rFonts w:ascii="Times New Roman" w:hAnsi="Times New Roman" w:cs="Times New Roman"/>
          <w:sz w:val="24"/>
          <w:szCs w:val="24"/>
        </w:rPr>
        <w:t xml:space="preserve"> than 54 mm) </w:t>
      </w:r>
      <w:r w:rsidR="008469AB">
        <w:rPr>
          <w:rFonts w:ascii="Times New Roman" w:hAnsi="Times New Roman" w:cs="Times New Roman"/>
          <w:sz w:val="24"/>
          <w:szCs w:val="24"/>
        </w:rPr>
        <w:t xml:space="preserve">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w:t>
      </w:r>
      <w:proofErr w:type="spellStart"/>
      <w:r w:rsidR="008469AB">
        <w:rPr>
          <w:rFonts w:ascii="Times New Roman" w:hAnsi="Times New Roman" w:cs="Times New Roman"/>
          <w:sz w:val="24"/>
          <w:szCs w:val="24"/>
        </w:rPr>
        <w:t>otoliths</w:t>
      </w:r>
      <w:proofErr w:type="spellEnd"/>
      <w:r w:rsidR="008469AB">
        <w:rPr>
          <w:rFonts w:ascii="Times New Roman" w:hAnsi="Times New Roman" w:cs="Times New Roman"/>
          <w:sz w:val="24"/>
          <w:szCs w:val="24"/>
        </w:rPr>
        <w:t xml:space="preserve">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fish less than 75 mm</w:t>
      </w:r>
      <w:r w:rsidR="008469AB" w:rsidRPr="00790D25">
        <w:rPr>
          <w:rFonts w:ascii="Times New Roman" w:hAnsi="Times New Roman" w:cs="Times New Roman"/>
          <w:sz w:val="24"/>
          <w:szCs w:val="24"/>
        </w:rPr>
        <w:t xml:space="preserve">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Pr>
          <w:rFonts w:ascii="Times New Roman" w:hAnsi="Times New Roman" w:cs="Times New Roman"/>
          <w:sz w:val="24"/>
          <w:szCs w:val="24"/>
        </w:rPr>
        <w:t>(</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1D90A2A3"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Sex cou</w:t>
      </w:r>
      <w:r w:rsidR="0007471E">
        <w:rPr>
          <w:rFonts w:ascii="Times New Roman" w:hAnsi="Times New Roman" w:cs="Times New Roman"/>
          <w:sz w:val="24"/>
          <w:szCs w:val="24"/>
        </w:rPr>
        <w:t>ld not be reliably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 xml:space="preserve">of the subsampled fish due to damage from the trawl.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having a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longer median</w:t>
      </w:r>
      <w:r w:rsidR="00C0297C"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w:t>
      </w:r>
      <w:proofErr w:type="spellStart"/>
      <w:r w:rsidR="00C0297C" w:rsidRPr="00790D25">
        <w:rPr>
          <w:rFonts w:ascii="Times New Roman" w:hAnsi="Times New Roman" w:cs="Times New Roman"/>
          <w:sz w:val="24"/>
          <w:szCs w:val="24"/>
        </w:rPr>
        <w:t>otoliths</w:t>
      </w:r>
      <w:proofErr w:type="spellEnd"/>
      <w:r w:rsidR="00C0297C" w:rsidRPr="00790D25">
        <w:rPr>
          <w:rFonts w:ascii="Times New Roman" w:hAnsi="Times New Roman" w:cs="Times New Roman"/>
          <w:sz w:val="24"/>
          <w:szCs w:val="24"/>
        </w:rPr>
        <w:t xml:space="preserve">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30D61103"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is </w:t>
      </w:r>
      <w:proofErr w:type="gramStart"/>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3CAAEA38"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w:t>
      </w:r>
      <w:r w:rsidR="00A36A6E" w:rsidRPr="00790D25">
        <w:rPr>
          <w:rFonts w:ascii="Times New Roman" w:hAnsi="Times New Roman" w:cs="Times New Roman"/>
          <w:sz w:val="24"/>
          <w:szCs w:val="24"/>
        </w:rPr>
        <w:lastRenderedPageBreak/>
        <w:t xml:space="preserve">nine) </w:t>
      </w:r>
      <w:r w:rsidRPr="00790D25">
        <w:rPr>
          <w:rFonts w:ascii="Times New Roman" w:hAnsi="Times New Roman" w:cs="Times New Roman"/>
          <w:sz w:val="24"/>
          <w:szCs w:val="24"/>
        </w:rPr>
        <w:t>TL intervals 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5D9200F0"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sizes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17C7D9ED" w14:textId="77777777" w:rsidR="00DA081F" w:rsidRPr="00790D25" w:rsidRDefault="00DA081F" w:rsidP="00781B35">
      <w:pPr>
        <w:spacing w:after="0" w:line="480" w:lineRule="auto"/>
        <w:rPr>
          <w:rFonts w:ascii="Times New Roman" w:hAnsi="Times New Roman" w:cs="Times New Roman"/>
          <w:color w:val="FF0000"/>
          <w:sz w:val="24"/>
          <w:szCs w:val="24"/>
        </w:rPr>
      </w:pPr>
      <w:r w:rsidRPr="00790D25">
        <w:rPr>
          <w:rFonts w:ascii="Times New Roman" w:hAnsi="Times New Roman" w:cs="Times New Roman"/>
          <w:sz w:val="24"/>
          <w:szCs w:val="24"/>
        </w:rPr>
        <w:t>In many species of fish, sexual dimorphism in growth rates, size and longevity is evident, with females growing faster, attaining a larger size and having a longer lifespa</w:t>
      </w:r>
      <w:r w:rsidR="00271D3D" w:rsidRPr="00790D25">
        <w:rPr>
          <w:rFonts w:ascii="Times New Roman" w:hAnsi="Times New Roman" w:cs="Times New Roman"/>
          <w:sz w:val="24"/>
          <w:szCs w:val="24"/>
        </w:rPr>
        <w:t>n than their male counterparts. T</w:t>
      </w:r>
      <w:r w:rsidRPr="00790D25">
        <w:rPr>
          <w:rFonts w:ascii="Times New Roman" w:hAnsi="Times New Roman" w:cs="Times New Roman"/>
          <w:sz w:val="24"/>
          <w:szCs w:val="24"/>
        </w:rPr>
        <w:t>his has been particularly proven in Pygmy Whitefish across North Ame</w:t>
      </w:r>
      <w:r w:rsidR="00DB534E" w:rsidRPr="00790D25">
        <w:rPr>
          <w:rFonts w:ascii="Times New Roman" w:hAnsi="Times New Roman" w:cs="Times New Roman"/>
          <w:sz w:val="24"/>
          <w:szCs w:val="24"/>
        </w:rPr>
        <w:t>rica (Eschmeyer and Bailey 1955; Heard and Hartman 1965; Mackay 2000; McCart 1963; Weisel and Dillon 1954;</w:t>
      </w:r>
      <w:r w:rsidRPr="00790D25">
        <w:rPr>
          <w:rFonts w:ascii="Times New Roman" w:hAnsi="Times New Roman" w:cs="Times New Roman"/>
          <w:sz w:val="24"/>
          <w:szCs w:val="24"/>
        </w:rPr>
        <w:t xml:space="preserve"> Zemlak and McPhail 2006). The difference between sexes is thought to be due to differences in the way males and females channel surplus energy</w:t>
      </w:r>
      <w:r w:rsidR="002276F7" w:rsidRPr="00790D25">
        <w:rPr>
          <w:rFonts w:ascii="Times New Roman" w:hAnsi="Times New Roman" w:cs="Times New Roman"/>
          <w:sz w:val="24"/>
          <w:szCs w:val="24"/>
        </w:rPr>
        <w:t xml:space="preserve"> into growth and reproduction.</w:t>
      </w:r>
      <w:r w:rsidR="006609ED" w:rsidRPr="00790D25">
        <w:rPr>
          <w:rFonts w:ascii="Times New Roman" w:hAnsi="Times New Roman" w:cs="Times New Roman"/>
          <w:sz w:val="24"/>
          <w:szCs w:val="24"/>
        </w:rPr>
        <w:t xml:space="preserve"> This appears to be prevalent in Lake Superior Pygmy Whitefish.</w:t>
      </w:r>
    </w:p>
    <w:p w14:paraId="69001410" w14:textId="77777777" w:rsidR="00D60989" w:rsidRPr="00790D25" w:rsidRDefault="00214B20"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Otolith age determination proved to be difficult </w:t>
      </w:r>
      <w:r w:rsidR="00D92386" w:rsidRPr="00790D25">
        <w:rPr>
          <w:rFonts w:ascii="Times New Roman" w:hAnsi="Times New Roman" w:cs="Times New Roman"/>
          <w:sz w:val="24"/>
          <w:szCs w:val="24"/>
        </w:rPr>
        <w:t>due to slow growth and seasonal bands causing significant noise and false annulus.</w:t>
      </w:r>
      <w:r w:rsidRPr="00790D25">
        <w:rPr>
          <w:rFonts w:ascii="Times New Roman" w:hAnsi="Times New Roman" w:cs="Times New Roman"/>
          <w:sz w:val="24"/>
          <w:szCs w:val="24"/>
        </w:rPr>
        <w:t xml:space="preserve"> Crowded annuli on older Pygmy Whitefish collected from Lake Superior were difficult to distinguish on scales, but more recognizable on otoliths. Similarly, annuli that were crowded near the edges of scales for slow-growing Pygmy Whitefish </w:t>
      </w:r>
      <w:r w:rsidRPr="00790D25">
        <w:rPr>
          <w:rFonts w:ascii="Times New Roman" w:hAnsi="Times New Roman" w:cs="Times New Roman"/>
          <w:sz w:val="24"/>
          <w:szCs w:val="24"/>
        </w:rPr>
        <w:lastRenderedPageBreak/>
        <w:t xml:space="preserve">in Lake Superior </w:t>
      </w:r>
      <w:r w:rsidR="005A33EF" w:rsidRPr="00790D25">
        <w:rPr>
          <w:rFonts w:ascii="Times New Roman" w:hAnsi="Times New Roman" w:cs="Times New Roman"/>
          <w:sz w:val="24"/>
          <w:szCs w:val="24"/>
        </w:rPr>
        <w:t>were easier to recognize</w:t>
      </w:r>
      <w:r w:rsidRPr="00790D25">
        <w:rPr>
          <w:rFonts w:ascii="Times New Roman" w:hAnsi="Times New Roman" w:cs="Times New Roman"/>
          <w:sz w:val="24"/>
          <w:szCs w:val="24"/>
        </w:rPr>
        <w:t xml:space="preserve"> when otoliths were sectioned</w:t>
      </w:r>
      <w:r w:rsidR="005A33EF" w:rsidRPr="00790D25">
        <w:rPr>
          <w:rFonts w:ascii="Times New Roman" w:hAnsi="Times New Roman" w:cs="Times New Roman"/>
          <w:sz w:val="24"/>
          <w:szCs w:val="24"/>
        </w:rPr>
        <w:t>. Scale and otolith age</w:t>
      </w:r>
      <w:r w:rsidRPr="00790D25">
        <w:rPr>
          <w:rFonts w:ascii="Times New Roman" w:hAnsi="Times New Roman" w:cs="Times New Roman"/>
          <w:sz w:val="24"/>
          <w:szCs w:val="24"/>
        </w:rPr>
        <w:t xml:space="preserve"> comparison</w:t>
      </w:r>
      <w:r w:rsidR="005A33EF" w:rsidRPr="00790D25">
        <w:rPr>
          <w:rFonts w:ascii="Times New Roman" w:hAnsi="Times New Roman" w:cs="Times New Roman"/>
          <w:sz w:val="24"/>
          <w:szCs w:val="24"/>
        </w:rPr>
        <w:t>s</w:t>
      </w:r>
      <w:r w:rsidRPr="00790D25">
        <w:rPr>
          <w:rFonts w:ascii="Times New Roman" w:hAnsi="Times New Roman" w:cs="Times New Roman"/>
          <w:sz w:val="24"/>
          <w:szCs w:val="24"/>
        </w:rPr>
        <w:t xml:space="preserve"> proved that scales are a viable, non-lethal </w:t>
      </w:r>
      <w:r w:rsidR="003E299A" w:rsidRPr="00790D25">
        <w:rPr>
          <w:rFonts w:ascii="Times New Roman" w:hAnsi="Times New Roman" w:cs="Times New Roman"/>
          <w:sz w:val="24"/>
          <w:szCs w:val="24"/>
        </w:rPr>
        <w:t>aging structure for the first 2 years of life</w:t>
      </w:r>
      <w:r w:rsidRPr="00790D25">
        <w:rPr>
          <w:rFonts w:ascii="Times New Roman" w:hAnsi="Times New Roman" w:cs="Times New Roman"/>
          <w:sz w:val="24"/>
          <w:szCs w:val="24"/>
        </w:rPr>
        <w:t>; after which otolith ages are significantly greater.</w:t>
      </w:r>
      <w:r w:rsidR="00D60989"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Because growth may be reduced as a result of sex differences and maturation, it is necessary to carry out age validation</w:t>
      </w:r>
      <w:r w:rsidR="008F5F3C" w:rsidRPr="00790D25">
        <w:rPr>
          <w:rFonts w:ascii="Times New Roman" w:hAnsi="Times New Roman" w:cs="Times New Roman"/>
          <w:sz w:val="24"/>
          <w:szCs w:val="24"/>
        </w:rPr>
        <w:t xml:space="preserve"> in the future</w:t>
      </w:r>
      <w:r w:rsidR="00517D0B" w:rsidRPr="00790D25">
        <w:rPr>
          <w:rFonts w:ascii="Times New Roman" w:hAnsi="Times New Roman" w:cs="Times New Roman"/>
          <w:sz w:val="24"/>
          <w:szCs w:val="24"/>
        </w:rPr>
        <w:t xml:space="preserve"> ov</w:t>
      </w:r>
      <w:r w:rsidR="00522BA8" w:rsidRPr="00790D25">
        <w:rPr>
          <w:rFonts w:ascii="Times New Roman" w:hAnsi="Times New Roman" w:cs="Times New Roman"/>
          <w:sz w:val="24"/>
          <w:szCs w:val="24"/>
        </w:rPr>
        <w:t xml:space="preserve">er the entire range of ages. </w:t>
      </w:r>
      <w:r w:rsidR="0034634F" w:rsidRPr="00790D25">
        <w:rPr>
          <w:rFonts w:ascii="Times New Roman" w:hAnsi="Times New Roman" w:cs="Times New Roman"/>
          <w:sz w:val="24"/>
          <w:szCs w:val="24"/>
        </w:rPr>
        <w:t>Error in ag</w:t>
      </w:r>
      <w:r w:rsidR="00517D0B" w:rsidRPr="00790D25">
        <w:rPr>
          <w:rFonts w:ascii="Times New Roman" w:hAnsi="Times New Roman" w:cs="Times New Roman"/>
          <w:sz w:val="24"/>
          <w:szCs w:val="24"/>
        </w:rPr>
        <w:t>ing may result in an accu</w:t>
      </w:r>
      <w:r w:rsidR="0034634F" w:rsidRPr="00790D25">
        <w:rPr>
          <w:rFonts w:ascii="Times New Roman" w:hAnsi="Times New Roman" w:cs="Times New Roman"/>
          <w:sz w:val="24"/>
          <w:szCs w:val="24"/>
        </w:rPr>
        <w:t>mulation of estimates in the aging</w:t>
      </w:r>
      <w:r w:rsidR="00517D0B" w:rsidRPr="00790D25">
        <w:rPr>
          <w:rFonts w:ascii="Times New Roman" w:hAnsi="Times New Roman" w:cs="Times New Roman"/>
          <w:sz w:val="24"/>
          <w:szCs w:val="24"/>
        </w:rPr>
        <w:t xml:space="preserve"> structures at the age in wh</w:t>
      </w:r>
      <w:r w:rsidR="00522BA8" w:rsidRPr="00790D25">
        <w:rPr>
          <w:rFonts w:ascii="Times New Roman" w:hAnsi="Times New Roman" w:cs="Times New Roman"/>
          <w:sz w:val="24"/>
          <w:szCs w:val="24"/>
        </w:rPr>
        <w:t xml:space="preserve">ich the aging technique fails. </w:t>
      </w:r>
      <w:r w:rsidR="00517D0B" w:rsidRPr="00790D25">
        <w:rPr>
          <w:rFonts w:ascii="Times New Roman" w:hAnsi="Times New Roman" w:cs="Times New Roman"/>
          <w:sz w:val="24"/>
          <w:szCs w:val="24"/>
        </w:rPr>
        <w:t>Such may have been the case in 1953</w:t>
      </w:r>
      <w:r w:rsidR="00DA081F"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when scales were use</w:t>
      </w:r>
      <w:r w:rsidR="00522BA8" w:rsidRPr="00790D25">
        <w:rPr>
          <w:rFonts w:ascii="Times New Roman" w:hAnsi="Times New Roman" w:cs="Times New Roman"/>
          <w:sz w:val="24"/>
          <w:szCs w:val="24"/>
        </w:rPr>
        <w:t xml:space="preserve">d as the only aging structure. </w:t>
      </w:r>
      <w:r w:rsidR="00517D0B" w:rsidRPr="00790D25">
        <w:rPr>
          <w:rFonts w:ascii="Times New Roman" w:hAnsi="Times New Roman" w:cs="Times New Roman"/>
          <w:sz w:val="24"/>
          <w:szCs w:val="24"/>
        </w:rPr>
        <w:t>Since Pygmy Whitefish show slow growth rates, finding areas of concentrated cir</w:t>
      </w:r>
      <w:r w:rsidR="00522BA8" w:rsidRPr="00790D25">
        <w:rPr>
          <w:rFonts w:ascii="Times New Roman" w:hAnsi="Times New Roman" w:cs="Times New Roman"/>
          <w:sz w:val="24"/>
          <w:szCs w:val="24"/>
        </w:rPr>
        <w:t xml:space="preserve">culi proved to be challenging. </w:t>
      </w:r>
      <w:r w:rsidR="00DA081F" w:rsidRPr="00790D25">
        <w:rPr>
          <w:rFonts w:ascii="Times New Roman" w:hAnsi="Times New Roman" w:cs="Times New Roman"/>
          <w:sz w:val="24"/>
          <w:szCs w:val="24"/>
        </w:rPr>
        <w:t>Because of this,</w:t>
      </w:r>
      <w:r w:rsidR="00517D0B" w:rsidRPr="00790D25">
        <w:rPr>
          <w:rFonts w:ascii="Times New Roman" w:hAnsi="Times New Roman" w:cs="Times New Roman"/>
          <w:sz w:val="24"/>
          <w:szCs w:val="24"/>
        </w:rPr>
        <w:t xml:space="preserve"> thin-sectioned otoliths shoul</w:t>
      </w:r>
      <w:r w:rsidR="00522BA8" w:rsidRPr="00790D25">
        <w:rPr>
          <w:rFonts w:ascii="Times New Roman" w:hAnsi="Times New Roman" w:cs="Times New Roman"/>
          <w:sz w:val="24"/>
          <w:szCs w:val="24"/>
        </w:rPr>
        <w:t>d be us</w:t>
      </w:r>
      <w:r w:rsidR="00DA081F" w:rsidRPr="00790D25">
        <w:rPr>
          <w:rFonts w:ascii="Times New Roman" w:hAnsi="Times New Roman" w:cs="Times New Roman"/>
          <w:sz w:val="24"/>
          <w:szCs w:val="24"/>
        </w:rPr>
        <w:t>ed as the primary aging structure for</w:t>
      </w:r>
      <w:r w:rsidR="00522BA8" w:rsidRPr="00790D25">
        <w:rPr>
          <w:rFonts w:ascii="Times New Roman" w:hAnsi="Times New Roman" w:cs="Times New Roman"/>
          <w:sz w:val="24"/>
          <w:szCs w:val="24"/>
        </w:rPr>
        <w:t xml:space="preserve"> this species. </w:t>
      </w:r>
      <w:r w:rsidR="00517D0B" w:rsidRPr="00790D25">
        <w:rPr>
          <w:rFonts w:ascii="Times New Roman" w:hAnsi="Times New Roman" w:cs="Times New Roman"/>
          <w:sz w:val="24"/>
          <w:szCs w:val="24"/>
        </w:rPr>
        <w:t>This present study is a first look at aging Pygmy Whitefish sagittal otoliths and age comparis</w:t>
      </w:r>
      <w:r w:rsidR="00522BA8" w:rsidRPr="00790D25">
        <w:rPr>
          <w:rFonts w:ascii="Times New Roman" w:hAnsi="Times New Roman" w:cs="Times New Roman"/>
          <w:sz w:val="24"/>
          <w:szCs w:val="24"/>
        </w:rPr>
        <w:t>on between scales and otoliths.</w:t>
      </w:r>
      <w:r w:rsidR="00517D0B" w:rsidRPr="00790D25">
        <w:rPr>
          <w:rFonts w:ascii="Times New Roman" w:hAnsi="Times New Roman" w:cs="Times New Roman"/>
          <w:sz w:val="24"/>
          <w:szCs w:val="24"/>
        </w:rPr>
        <w:t xml:space="preserve"> Howe</w:t>
      </w:r>
      <w:r w:rsidR="00D60989" w:rsidRPr="00790D25">
        <w:rPr>
          <w:rFonts w:ascii="Times New Roman" w:hAnsi="Times New Roman" w:cs="Times New Roman"/>
          <w:sz w:val="24"/>
          <w:szCs w:val="24"/>
        </w:rPr>
        <w:t>ver, it is still possible to unde</w:t>
      </w:r>
      <w:r w:rsidR="00517D0B" w:rsidRPr="00790D25">
        <w:rPr>
          <w:rFonts w:ascii="Times New Roman" w:hAnsi="Times New Roman" w:cs="Times New Roman"/>
          <w:sz w:val="24"/>
          <w:szCs w:val="24"/>
        </w:rPr>
        <w:t>rage due to a slow growth rate, which can produce annuli that might be misinterpreted as che</w:t>
      </w:r>
      <w:r w:rsidR="00DA081F" w:rsidRPr="00790D25">
        <w:rPr>
          <w:rFonts w:ascii="Times New Roman" w:hAnsi="Times New Roman" w:cs="Times New Roman"/>
          <w:sz w:val="24"/>
          <w:szCs w:val="24"/>
        </w:rPr>
        <w:t>cks or are not visible at all.</w:t>
      </w:r>
    </w:p>
    <w:p w14:paraId="430EA824" w14:textId="77777777" w:rsidR="00AA7528" w:rsidRPr="00790D25" w:rsidRDefault="00D60989"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Lake Superior Pygmy Whitefish live longer than previously thought by Eschmeyer and Bailey (1955), but longevity probably has not significantly changed since 1953. Female Pygmy Whitefish live longer, grow to a longer maximum le</w:t>
      </w:r>
      <w:r w:rsidR="007211FC" w:rsidRPr="00790D25">
        <w:rPr>
          <w:rFonts w:ascii="Times New Roman" w:hAnsi="Times New Roman" w:cs="Times New Roman"/>
          <w:sz w:val="24"/>
          <w:szCs w:val="24"/>
        </w:rPr>
        <w:t>ngth, and are longer beginning at age-3</w:t>
      </w:r>
      <w:r w:rsidRPr="00790D25">
        <w:rPr>
          <w:rFonts w:ascii="Times New Roman" w:hAnsi="Times New Roman" w:cs="Times New Roman"/>
          <w:sz w:val="24"/>
          <w:szCs w:val="24"/>
        </w:rPr>
        <w:t xml:space="preserve"> than males. </w:t>
      </w:r>
      <w:r w:rsidR="00517D0B" w:rsidRPr="00790D25">
        <w:rPr>
          <w:rFonts w:ascii="Times New Roman" w:hAnsi="Times New Roman" w:cs="Times New Roman"/>
          <w:sz w:val="24"/>
          <w:szCs w:val="24"/>
        </w:rPr>
        <w:t>The information gathered in this study helped close a 60 year gap in the biology and life history traits of Pygmy Whitefish in Lake Su</w:t>
      </w:r>
      <w:r w:rsidR="00522BA8" w:rsidRPr="00790D25">
        <w:rPr>
          <w:rFonts w:ascii="Times New Roman" w:hAnsi="Times New Roman" w:cs="Times New Roman"/>
          <w:sz w:val="24"/>
          <w:szCs w:val="24"/>
        </w:rPr>
        <w:t>perior.</w:t>
      </w:r>
      <w:r w:rsidR="00C9153A" w:rsidRPr="00790D25">
        <w:rPr>
          <w:rFonts w:ascii="Times New Roman" w:hAnsi="Times New Roman" w:cs="Times New Roman"/>
          <w:sz w:val="24"/>
          <w:szCs w:val="24"/>
        </w:rPr>
        <w:t xml:space="preserve"> </w:t>
      </w:r>
      <w:r w:rsidR="005A33EF" w:rsidRPr="00790D25">
        <w:rPr>
          <w:rFonts w:ascii="Times New Roman" w:hAnsi="Times New Roman" w:cs="Times New Roman"/>
          <w:sz w:val="24"/>
          <w:szCs w:val="24"/>
        </w:rPr>
        <w:t>Without age validation</w:t>
      </w:r>
      <w:r w:rsidR="00271D3D" w:rsidRPr="00790D25">
        <w:rPr>
          <w:rFonts w:ascii="Times New Roman" w:hAnsi="Times New Roman" w:cs="Times New Roman"/>
          <w:sz w:val="24"/>
          <w:szCs w:val="24"/>
        </w:rPr>
        <w:t xml:space="preserve">, </w:t>
      </w:r>
      <w:r w:rsidR="0076754D" w:rsidRPr="00790D25">
        <w:rPr>
          <w:rFonts w:ascii="Times New Roman" w:hAnsi="Times New Roman" w:cs="Times New Roman"/>
          <w:sz w:val="24"/>
          <w:szCs w:val="24"/>
        </w:rPr>
        <w:t xml:space="preserve">it is difficult to place complete confidence in age assignments. Thus, </w:t>
      </w:r>
      <w:r w:rsidR="00271D3D" w:rsidRPr="00790D25">
        <w:rPr>
          <w:rFonts w:ascii="Times New Roman" w:hAnsi="Times New Roman" w:cs="Times New Roman"/>
          <w:sz w:val="24"/>
          <w:szCs w:val="24"/>
        </w:rPr>
        <w:t>we are hesitant to draw too many conclusions from this summary and further age structure analysis should be conducted.</w:t>
      </w:r>
    </w:p>
    <w:p w14:paraId="2455505C" w14:textId="77777777" w:rsidR="00245833" w:rsidRPr="00790D25" w:rsidRDefault="00245833"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75E3069C"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 xml:space="preserve">Hanna </w:t>
      </w:r>
      <w:r w:rsidR="0025164E" w:rsidRPr="00790D25">
        <w:rPr>
          <w:rFonts w:ascii="Times New Roman" w:hAnsi="Times New Roman" w:cs="Times New Roman"/>
          <w:sz w:val="24"/>
          <w:szCs w:val="24"/>
        </w:rPr>
        <w:lastRenderedPageBreak/>
        <w:t>Fiori</w:t>
      </w:r>
      <w:r w:rsidR="00FC01F0" w:rsidRPr="00790D25">
        <w:rPr>
          <w:rFonts w:ascii="Times New Roman" w:hAnsi="Times New Roman" w:cs="Times New Roman"/>
          <w:sz w:val="24"/>
          <w:szCs w:val="24"/>
        </w:rPr>
        <w:t>o</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25164E" w:rsidRPr="00790D25">
        <w:rPr>
          <w:rFonts w:ascii="Times New Roman" w:hAnsi="Times New Roman" w:cs="Times New Roman"/>
          <w:sz w:val="24"/>
          <w:szCs w:val="24"/>
        </w:rPr>
        <w:t xml:space="preserve"> in otolith sample preparation. </w:t>
      </w:r>
      <w:r w:rsidRPr="00790D25">
        <w:rPr>
          <w:rFonts w:ascii="Times New Roman" w:hAnsi="Times New Roman" w:cs="Times New Roman"/>
          <w:sz w:val="24"/>
          <w:szCs w:val="24"/>
        </w:rPr>
        <w:t xml:space="preserve">Scott Sapper and Glenn Miller </w:t>
      </w:r>
      <w:r w:rsidR="00900D5A" w:rsidRPr="00790D25">
        <w:rPr>
          <w:rFonts w:ascii="Times New Roman" w:hAnsi="Times New Roman" w:cs="Times New Roman"/>
          <w:sz w:val="24"/>
          <w:szCs w:val="24"/>
        </w:rPr>
        <w:t>helped develop</w:t>
      </w:r>
      <w:r w:rsidR="00EC1A87" w:rsidRPr="00790D25">
        <w:rPr>
          <w:rFonts w:ascii="Times New Roman" w:hAnsi="Times New Roman" w:cs="Times New Roman"/>
          <w:sz w:val="24"/>
          <w:szCs w:val="24"/>
        </w:rPr>
        <w:t xml:space="preserve"> a protocol for </w:t>
      </w:r>
      <w:r w:rsidRPr="00790D25">
        <w:rPr>
          <w:rFonts w:ascii="Times New Roman" w:hAnsi="Times New Roman" w:cs="Times New Roman"/>
          <w:sz w:val="24"/>
          <w:szCs w:val="24"/>
        </w:rPr>
        <w:t>age determination</w:t>
      </w:r>
      <w:r w:rsidR="00EC1A87" w:rsidRPr="00790D25">
        <w:rPr>
          <w:rFonts w:ascii="Times New Roman" w:hAnsi="Times New Roman" w:cs="Times New Roman"/>
          <w:sz w:val="24"/>
          <w:szCs w:val="24"/>
        </w:rPr>
        <w:t xml:space="preserve"> from </w:t>
      </w:r>
      <w:proofErr w:type="spellStart"/>
      <w:r w:rsidR="00EC1A87" w:rsidRPr="00790D25">
        <w:rPr>
          <w:rFonts w:ascii="Times New Roman" w:hAnsi="Times New Roman" w:cs="Times New Roman"/>
          <w:sz w:val="24"/>
          <w:szCs w:val="24"/>
        </w:rPr>
        <w:t>otoliths</w:t>
      </w:r>
      <w:proofErr w:type="spellEnd"/>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commentRangeStart w:id="7"/>
      <w:r w:rsidRPr="00790D25">
        <w:rPr>
          <w:rFonts w:ascii="Times New Roman" w:hAnsi="Times New Roman" w:cs="Times New Roman"/>
          <w:b/>
          <w:sz w:val="24"/>
          <w:szCs w:val="24"/>
        </w:rPr>
        <w:t>References</w:t>
      </w:r>
      <w:commentRangeEnd w:id="7"/>
      <w:r w:rsidR="00086D05" w:rsidRPr="00790D25">
        <w:rPr>
          <w:rStyle w:val="CommentReference"/>
          <w:rFonts w:ascii="Times New Roman" w:hAnsi="Times New Roman" w:cs="Times New Roman"/>
          <w:sz w:val="24"/>
          <w:szCs w:val="24"/>
        </w:rPr>
        <w:commentReference w:id="7"/>
      </w:r>
    </w:p>
    <w:p w14:paraId="0FB888AB" w14:textId="05C49756" w:rsidR="00086D05" w:rsidRPr="00790D25" w:rsidRDefault="00086D05" w:rsidP="00900D5A">
      <w:pPr>
        <w:spacing w:after="0" w:line="480" w:lineRule="auto"/>
        <w:ind w:left="720" w:hanging="720"/>
        <w:rPr>
          <w:rFonts w:ascii="Times New Roman" w:hAnsi="Times New Roman" w:cs="Times New Roman"/>
          <w:sz w:val="24"/>
          <w:szCs w:val="24"/>
        </w:rPr>
      </w:pPr>
      <w:commentRangeStart w:id="8"/>
      <w:proofErr w:type="spellStart"/>
      <w:r w:rsidRPr="00790D25">
        <w:rPr>
          <w:rFonts w:ascii="Times New Roman" w:hAnsi="Times New Roman" w:cs="Times New Roman"/>
          <w:sz w:val="24"/>
          <w:szCs w:val="24"/>
        </w:rPr>
        <w:t>Baty</w:t>
      </w:r>
      <w:commentRangeEnd w:id="8"/>
      <w:proofErr w:type="spellEnd"/>
      <w:r w:rsidR="0000449D">
        <w:rPr>
          <w:rStyle w:val="CommentReference"/>
        </w:rPr>
        <w:commentReference w:id="8"/>
      </w:r>
      <w:r w:rsidRPr="00790D25">
        <w:rPr>
          <w:rFonts w:ascii="Times New Roman" w:hAnsi="Times New Roman" w:cs="Times New Roman"/>
          <w:sz w:val="24"/>
          <w:szCs w:val="24"/>
        </w:rPr>
        <w:t xml:space="preserve"> F, Ritz C, Charles S, </w:t>
      </w:r>
      <w:proofErr w:type="spellStart"/>
      <w:r w:rsidRPr="00790D25">
        <w:rPr>
          <w:rFonts w:ascii="Times New Roman" w:hAnsi="Times New Roman" w:cs="Times New Roman"/>
          <w:sz w:val="24"/>
          <w:szCs w:val="24"/>
        </w:rPr>
        <w:t>Brutsche</w:t>
      </w:r>
      <w:proofErr w:type="spellEnd"/>
      <w:r w:rsidRPr="00790D25">
        <w:rPr>
          <w:rFonts w:ascii="Times New Roman" w:hAnsi="Times New Roman" w:cs="Times New Roman"/>
          <w:sz w:val="24"/>
          <w:szCs w:val="24"/>
        </w:rPr>
        <w:t xml:space="preserve"> M, </w:t>
      </w:r>
      <w:proofErr w:type="spellStart"/>
      <w:r w:rsidRPr="00790D25">
        <w:rPr>
          <w:rFonts w:ascii="Times New Roman" w:hAnsi="Times New Roman" w:cs="Times New Roman"/>
          <w:sz w:val="24"/>
          <w:szCs w:val="24"/>
        </w:rPr>
        <w:t>Flandrois</w:t>
      </w:r>
      <w:proofErr w:type="spellEnd"/>
      <w:r w:rsidRPr="00790D25">
        <w:rPr>
          <w:rFonts w:ascii="Times New Roman" w:hAnsi="Times New Roman" w:cs="Times New Roman"/>
          <w:sz w:val="24"/>
          <w:szCs w:val="24"/>
        </w:rPr>
        <w:t xml:space="preserve"> JP, </w:t>
      </w:r>
      <w:proofErr w:type="spellStart"/>
      <w:r w:rsidRPr="00790D25">
        <w:rPr>
          <w:rFonts w:ascii="Times New Roman" w:hAnsi="Times New Roman" w:cs="Times New Roman"/>
          <w:sz w:val="24"/>
          <w:szCs w:val="24"/>
        </w:rPr>
        <w:t>Delignette</w:t>
      </w:r>
      <w:proofErr w:type="spellEnd"/>
      <w:r w:rsidRPr="00790D25">
        <w:rPr>
          <w:rFonts w:ascii="Times New Roman" w:hAnsi="Times New Roman" w:cs="Times New Roman"/>
          <w:sz w:val="24"/>
          <w:szCs w:val="24"/>
        </w:rPr>
        <w:t xml:space="preserve">-Muller ML.  2014.  </w:t>
      </w:r>
      <w:proofErr w:type="spellStart"/>
      <w:r w:rsidRPr="00790D25">
        <w:rPr>
          <w:rFonts w:ascii="Times New Roman" w:hAnsi="Times New Roman" w:cs="Times New Roman"/>
          <w:sz w:val="24"/>
          <w:szCs w:val="24"/>
        </w:rPr>
        <w:t>Nlstools</w:t>
      </w:r>
      <w:proofErr w:type="spellEnd"/>
      <w:r w:rsidR="0000449D">
        <w:rPr>
          <w:rFonts w:ascii="Times New Roman" w:hAnsi="Times New Roman" w:cs="Times New Roman"/>
          <w:sz w:val="24"/>
          <w:szCs w:val="24"/>
        </w:rPr>
        <w:t>:</w:t>
      </w:r>
      <w:r w:rsidRPr="00790D25">
        <w:rPr>
          <w:rFonts w:ascii="Times New Roman" w:hAnsi="Times New Roman" w:cs="Times New Roman"/>
          <w:sz w:val="24"/>
          <w:szCs w:val="24"/>
        </w:rPr>
        <w:t xml:space="preserve"> A toolbox for nonlinear regression in R.  Available from</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9" w:history="1">
        <w:r w:rsidR="00EF4126" w:rsidRPr="00790D25">
          <w:rPr>
            <w:rStyle w:val="Hyperlink"/>
            <w:rFonts w:ascii="Times New Roman" w:hAnsi="Times New Roman" w:cs="Times New Roman"/>
            <w:sz w:val="24"/>
            <w:szCs w:val="24"/>
          </w:rPr>
          <w:t>http://cran.r-project.org/web/packages/nlstools/index.html</w:t>
        </w:r>
      </w:hyperlink>
      <w:r w:rsidRPr="00790D25">
        <w:rPr>
          <w:rFonts w:ascii="Times New Roman" w:hAnsi="Times New Roman" w:cs="Times New Roman"/>
          <w:sz w:val="24"/>
          <w:szCs w:val="24"/>
        </w:rPr>
        <w:t>.</w:t>
      </w:r>
    </w:p>
    <w:p w14:paraId="355FC8DC" w14:textId="108B2BAC" w:rsidR="00517D0B" w:rsidRPr="00790D25" w:rsidRDefault="00387D34" w:rsidP="00900D5A">
      <w:pPr>
        <w:spacing w:after="0" w:line="480" w:lineRule="auto"/>
        <w:ind w:left="720" w:hanging="720"/>
        <w:rPr>
          <w:rFonts w:ascii="Times New Roman" w:hAnsi="Times New Roman" w:cs="Times New Roman"/>
          <w:sz w:val="24"/>
          <w:szCs w:val="24"/>
        </w:rPr>
      </w:pPr>
      <w:commentRangeStart w:id="9"/>
      <w:r w:rsidRPr="00790D25">
        <w:rPr>
          <w:rFonts w:ascii="Times New Roman" w:hAnsi="Times New Roman" w:cs="Times New Roman"/>
          <w:sz w:val="24"/>
          <w:szCs w:val="24"/>
        </w:rPr>
        <w:t>Beamish</w:t>
      </w:r>
      <w:commentRangeEnd w:id="9"/>
      <w:r w:rsidR="0000449D">
        <w:rPr>
          <w:rStyle w:val="CommentReference"/>
        </w:rPr>
        <w:commentReference w:id="9"/>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MacFarlane</w:t>
      </w:r>
      <w:r w:rsidRPr="00790D25">
        <w:rPr>
          <w:rFonts w:ascii="Times New Roman" w:hAnsi="Times New Roman" w:cs="Times New Roman"/>
          <w:sz w:val="24"/>
          <w:szCs w:val="24"/>
        </w:rPr>
        <w:t xml:space="preserve"> GA</w:t>
      </w:r>
      <w:r w:rsidR="00086D05"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1987</w:t>
      </w:r>
      <w:r w:rsidR="00086D05" w:rsidRPr="00790D25">
        <w:rPr>
          <w:rFonts w:ascii="Times New Roman" w:hAnsi="Times New Roman" w:cs="Times New Roman"/>
          <w:sz w:val="24"/>
          <w:szCs w:val="24"/>
        </w:rPr>
        <w:t>.  Current trends in age determination m</w:t>
      </w:r>
      <w:r w:rsidR="00517D0B" w:rsidRPr="00790D25">
        <w:rPr>
          <w:rFonts w:ascii="Times New Roman" w:hAnsi="Times New Roman" w:cs="Times New Roman"/>
          <w:sz w:val="24"/>
          <w:szCs w:val="24"/>
        </w:rPr>
        <w:t xml:space="preserve">ethodology. In: </w:t>
      </w:r>
      <w:proofErr w:type="spellStart"/>
      <w:r w:rsidRPr="00790D25">
        <w:rPr>
          <w:rFonts w:ascii="Times New Roman" w:hAnsi="Times New Roman" w:cs="Times New Roman"/>
          <w:sz w:val="24"/>
          <w:szCs w:val="24"/>
        </w:rPr>
        <w:t>Summerfelt</w:t>
      </w:r>
      <w:proofErr w:type="spellEnd"/>
      <w:r w:rsidR="005F632D" w:rsidRPr="00790D25">
        <w:rPr>
          <w:rFonts w:ascii="Times New Roman" w:hAnsi="Times New Roman" w:cs="Times New Roman"/>
          <w:sz w:val="24"/>
          <w:szCs w:val="24"/>
        </w:rPr>
        <w:t xml:space="preserve"> RC, </w:t>
      </w:r>
      <w:r w:rsidRPr="00790D25">
        <w:rPr>
          <w:rFonts w:ascii="Times New Roman" w:hAnsi="Times New Roman" w:cs="Times New Roman"/>
          <w:sz w:val="24"/>
          <w:szCs w:val="24"/>
        </w:rPr>
        <w:t>Hall</w:t>
      </w:r>
      <w:r w:rsidR="005F632D" w:rsidRPr="00790D25">
        <w:rPr>
          <w:rFonts w:ascii="Times New Roman" w:hAnsi="Times New Roman" w:cs="Times New Roman"/>
          <w:sz w:val="24"/>
          <w:szCs w:val="24"/>
        </w:rPr>
        <w:t xml:space="preserve"> GE</w:t>
      </w:r>
      <w:r w:rsidR="0000449D">
        <w:rPr>
          <w:rFonts w:ascii="Times New Roman" w:hAnsi="Times New Roman" w:cs="Times New Roman"/>
          <w:sz w:val="24"/>
          <w:szCs w:val="24"/>
        </w:rPr>
        <w:t xml:space="preserve">, editor. </w:t>
      </w:r>
      <w:r w:rsidR="00A4230E">
        <w:rPr>
          <w:rFonts w:ascii="Times New Roman" w:hAnsi="Times New Roman" w:cs="Times New Roman"/>
          <w:sz w:val="24"/>
          <w:szCs w:val="24"/>
        </w:rPr>
        <w:t xml:space="preserve"> Age and growth of f</w:t>
      </w:r>
      <w:r w:rsidR="00517D0B" w:rsidRPr="00790D25">
        <w:rPr>
          <w:rFonts w:ascii="Times New Roman" w:hAnsi="Times New Roman" w:cs="Times New Roman"/>
          <w:sz w:val="24"/>
          <w:szCs w:val="24"/>
        </w:rPr>
        <w:t>ish.</w:t>
      </w:r>
      <w:r w:rsidR="0000449D">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 Iowa State University Press</w:t>
      </w:r>
      <w:r w:rsidR="00A4230E">
        <w:rPr>
          <w:rFonts w:ascii="Times New Roman" w:hAnsi="Times New Roman" w:cs="Times New Roman"/>
          <w:sz w:val="24"/>
          <w:szCs w:val="24"/>
        </w:rPr>
        <w:t>:</w:t>
      </w:r>
      <w:r w:rsidR="00517D0B" w:rsidRPr="00790D25">
        <w:rPr>
          <w:rFonts w:ascii="Times New Roman" w:hAnsi="Times New Roman" w:cs="Times New Roman"/>
          <w:sz w:val="24"/>
          <w:szCs w:val="24"/>
        </w:rPr>
        <w:t xml:space="preserve"> </w:t>
      </w:r>
      <w:r w:rsidR="0000449D">
        <w:rPr>
          <w:rFonts w:ascii="Times New Roman" w:hAnsi="Times New Roman" w:cs="Times New Roman"/>
          <w:sz w:val="24"/>
          <w:szCs w:val="24"/>
        </w:rPr>
        <w:t xml:space="preserve">Ames, </w:t>
      </w:r>
      <w:r w:rsidR="00517D0B" w:rsidRPr="00790D25">
        <w:rPr>
          <w:rFonts w:ascii="Times New Roman" w:hAnsi="Times New Roman" w:cs="Times New Roman"/>
          <w:sz w:val="24"/>
          <w:szCs w:val="24"/>
        </w:rPr>
        <w:t>Iowa</w:t>
      </w:r>
      <w:r w:rsidR="0000449D">
        <w:rPr>
          <w:rFonts w:ascii="Times New Roman" w:hAnsi="Times New Roman" w:cs="Times New Roman"/>
          <w:sz w:val="24"/>
          <w:szCs w:val="24"/>
        </w:rPr>
        <w:t>; p. 1</w:t>
      </w:r>
      <w:r w:rsidRPr="00790D25">
        <w:rPr>
          <w:rFonts w:ascii="Times New Roman" w:hAnsi="Times New Roman" w:cs="Times New Roman"/>
          <w:sz w:val="24"/>
          <w:szCs w:val="24"/>
        </w:rPr>
        <w:t>5–42</w:t>
      </w:r>
      <w:r w:rsidR="0000449D">
        <w:rPr>
          <w:rFonts w:ascii="Times New Roman" w:hAnsi="Times New Roman" w:cs="Times New Roman"/>
          <w:sz w:val="24"/>
          <w:szCs w:val="24"/>
        </w:rPr>
        <w:t>.</w:t>
      </w:r>
    </w:p>
    <w:p w14:paraId="36A9775D" w14:textId="60603084" w:rsidR="00EF4126" w:rsidRPr="00790D25" w:rsidRDefault="00EF4126" w:rsidP="00900D5A">
      <w:pPr>
        <w:spacing w:after="0" w:line="480" w:lineRule="auto"/>
        <w:ind w:left="720" w:hanging="720"/>
        <w:rPr>
          <w:rFonts w:ascii="Times New Roman" w:hAnsi="Times New Roman" w:cs="Times New Roman"/>
          <w:sz w:val="24"/>
          <w:szCs w:val="24"/>
        </w:rPr>
      </w:pPr>
      <w:commentRangeStart w:id="10"/>
      <w:proofErr w:type="spellStart"/>
      <w:r w:rsidRPr="00790D25">
        <w:rPr>
          <w:rFonts w:ascii="Times New Roman" w:hAnsi="Times New Roman" w:cs="Times New Roman"/>
          <w:sz w:val="24"/>
          <w:szCs w:val="24"/>
        </w:rPr>
        <w:t>Benjamini</w:t>
      </w:r>
      <w:commentRangeEnd w:id="10"/>
      <w:proofErr w:type="spellEnd"/>
      <w:r w:rsidR="00A4230E">
        <w:rPr>
          <w:rStyle w:val="CommentReference"/>
        </w:rPr>
        <w:commentReference w:id="10"/>
      </w:r>
      <w:r w:rsidRPr="00790D25">
        <w:rPr>
          <w:rFonts w:ascii="Times New Roman" w:hAnsi="Times New Roman" w:cs="Times New Roman"/>
          <w:sz w:val="24"/>
          <w:szCs w:val="24"/>
        </w:rPr>
        <w:t xml:space="preserve"> Y, Hochberg Y.  1995.  Controlling the false discover</w:t>
      </w:r>
      <w:r w:rsidR="0000449D">
        <w:rPr>
          <w:rFonts w:ascii="Times New Roman" w:hAnsi="Times New Roman" w:cs="Times New Roman"/>
          <w:sz w:val="24"/>
          <w:szCs w:val="24"/>
        </w:rPr>
        <w:t>y</w:t>
      </w:r>
      <w:r w:rsidRPr="00790D2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Blanchfield</w:t>
      </w:r>
      <w:r w:rsidR="00C9153A" w:rsidRPr="00790D25">
        <w:rPr>
          <w:rFonts w:ascii="Times New Roman" w:hAnsi="Times New Roman" w:cs="Times New Roman"/>
          <w:sz w:val="24"/>
          <w:szCs w:val="24"/>
        </w:rPr>
        <w:t xml:space="preserve"> P</w:t>
      </w:r>
      <w:r w:rsidRPr="00790D25">
        <w:rPr>
          <w:rFonts w:ascii="Times New Roman" w:hAnsi="Times New Roman" w:cs="Times New Roman"/>
          <w:sz w:val="24"/>
          <w:szCs w:val="24"/>
        </w:rPr>
        <w:t>J</w:t>
      </w:r>
      <w:r w:rsidR="000D51E5" w:rsidRPr="00790D25">
        <w:rPr>
          <w:rFonts w:ascii="Times New Roman" w:hAnsi="Times New Roman" w:cs="Times New Roman"/>
          <w:sz w:val="24"/>
          <w:szCs w:val="24"/>
        </w:rPr>
        <w:t>, Taylor</w:t>
      </w:r>
      <w:r w:rsidRPr="00790D25">
        <w:rPr>
          <w:rFonts w:ascii="Times New Roman" w:hAnsi="Times New Roman" w:cs="Times New Roman"/>
          <w:sz w:val="24"/>
          <w:szCs w:val="24"/>
        </w:rPr>
        <w:t xml:space="preserve"> EB,</w:t>
      </w:r>
      <w:r w:rsidR="000D51E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Watk</w:t>
      </w:r>
      <w:r w:rsidR="000D51E5" w:rsidRPr="00790D25">
        <w:rPr>
          <w:rFonts w:ascii="Times New Roman" w:hAnsi="Times New Roman" w:cs="Times New Roman"/>
          <w:sz w:val="24"/>
          <w:szCs w:val="24"/>
        </w:rPr>
        <w:t>inson</w:t>
      </w:r>
      <w:r w:rsidRPr="00790D25">
        <w:rPr>
          <w:rFonts w:ascii="Times New Roman" w:hAnsi="Times New Roman" w:cs="Times New Roman"/>
          <w:sz w:val="24"/>
          <w:szCs w:val="24"/>
        </w:rPr>
        <w:t xml:space="preserve"> DA</w:t>
      </w:r>
      <w:r w:rsidR="00086D05" w:rsidRPr="00790D25">
        <w:rPr>
          <w:rFonts w:ascii="Times New Roman" w:hAnsi="Times New Roman" w:cs="Times New Roman"/>
          <w:sz w:val="24"/>
          <w:szCs w:val="24"/>
        </w:rPr>
        <w:t>.</w:t>
      </w:r>
      <w:r w:rsidR="00C9153A" w:rsidRPr="00790D25">
        <w:rPr>
          <w:rFonts w:ascii="Times New Roman" w:hAnsi="Times New Roman" w:cs="Times New Roman"/>
          <w:sz w:val="24"/>
          <w:szCs w:val="24"/>
        </w:rPr>
        <w:t xml:space="preserve"> </w:t>
      </w:r>
      <w:r w:rsidR="00086D0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2014</w:t>
      </w:r>
      <w:r w:rsidR="00086D05" w:rsidRPr="00790D25">
        <w:rPr>
          <w:rFonts w:ascii="Times New Roman" w:hAnsi="Times New Roman" w:cs="Times New Roman"/>
          <w:sz w:val="24"/>
          <w:szCs w:val="24"/>
        </w:rPr>
        <w:t>.  Morphological and genetic analyses identify a n</w:t>
      </w:r>
      <w:r w:rsidR="00C9153A" w:rsidRPr="00790D25">
        <w:rPr>
          <w:rFonts w:ascii="Times New Roman" w:hAnsi="Times New Roman" w:cs="Times New Roman"/>
          <w:sz w:val="24"/>
          <w:szCs w:val="24"/>
        </w:rPr>
        <w:t xml:space="preserve">ew </w:t>
      </w:r>
      <w:r w:rsidR="00086D05" w:rsidRPr="00790D25">
        <w:rPr>
          <w:rFonts w:ascii="Times New Roman" w:hAnsi="Times New Roman" w:cs="Times New Roman"/>
          <w:sz w:val="24"/>
          <w:szCs w:val="24"/>
        </w:rPr>
        <w:t>record of a glacial r</w:t>
      </w:r>
      <w:r w:rsidR="00C9153A" w:rsidRPr="00790D25">
        <w:rPr>
          <w:rFonts w:ascii="Times New Roman" w:hAnsi="Times New Roman" w:cs="Times New Roman"/>
          <w:sz w:val="24"/>
          <w:szCs w:val="24"/>
        </w:rPr>
        <w:t>elict: Pygmy Whitefish (</w:t>
      </w:r>
      <w:r w:rsidR="00C9153A" w:rsidRPr="00790D25">
        <w:rPr>
          <w:rFonts w:ascii="Times New Roman" w:hAnsi="Times New Roman" w:cs="Times New Roman"/>
          <w:i/>
          <w:sz w:val="24"/>
          <w:szCs w:val="24"/>
        </w:rPr>
        <w:t>Prosopium coulterii</w:t>
      </w:r>
      <w:r w:rsidR="00C9153A" w:rsidRPr="00790D25">
        <w:rPr>
          <w:rFonts w:ascii="Times New Roman" w:hAnsi="Times New Roman" w:cs="Times New Roman"/>
          <w:sz w:val="24"/>
          <w:szCs w:val="24"/>
        </w:rPr>
        <w:t>) from Northwestern Ontario. Canadian</w:t>
      </w:r>
      <w:r w:rsidRPr="00790D25">
        <w:rPr>
          <w:rFonts w:ascii="Times New Roman" w:hAnsi="Times New Roman" w:cs="Times New Roman"/>
          <w:sz w:val="24"/>
          <w:szCs w:val="24"/>
        </w:rPr>
        <w:t xml:space="preserve"> Journal of Zoology</w:t>
      </w:r>
      <w:r w:rsidR="00086D05"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92:267–271</w:t>
      </w:r>
    </w:p>
    <w:p w14:paraId="3E79E17A" w14:textId="77777777" w:rsidR="00517D0B" w:rsidRPr="00790D25" w:rsidRDefault="00517D0B"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Brow</w:t>
      </w:r>
      <w:r w:rsidR="002004CB" w:rsidRPr="00790D25">
        <w:rPr>
          <w:rFonts w:ascii="Times New Roman" w:hAnsi="Times New Roman" w:cs="Times New Roman"/>
          <w:sz w:val="24"/>
          <w:szCs w:val="24"/>
        </w:rPr>
        <w:t xml:space="preserve">n </w:t>
      </w:r>
      <w:r w:rsidR="00387D34" w:rsidRPr="00790D25">
        <w:rPr>
          <w:rFonts w:ascii="Times New Roman" w:hAnsi="Times New Roman" w:cs="Times New Roman"/>
          <w:sz w:val="24"/>
          <w:szCs w:val="24"/>
        </w:rPr>
        <w:t xml:space="preserve">P, </w:t>
      </w:r>
      <w:r w:rsidRPr="00790D25">
        <w:rPr>
          <w:rFonts w:ascii="Times New Roman" w:hAnsi="Times New Roman" w:cs="Times New Roman"/>
          <w:sz w:val="24"/>
          <w:szCs w:val="24"/>
        </w:rPr>
        <w:t>Green</w:t>
      </w:r>
      <w:r w:rsidR="00387D34" w:rsidRPr="00790D25">
        <w:rPr>
          <w:rFonts w:ascii="Times New Roman" w:hAnsi="Times New Roman" w:cs="Times New Roman"/>
          <w:sz w:val="24"/>
          <w:szCs w:val="24"/>
        </w:rPr>
        <w:t xml:space="preserve"> C</w:t>
      </w:r>
      <w:r w:rsidRPr="00790D25">
        <w:rPr>
          <w:rFonts w:ascii="Times New Roman" w:hAnsi="Times New Roman" w:cs="Times New Roman"/>
          <w:sz w:val="24"/>
          <w:szCs w:val="24"/>
        </w:rPr>
        <w:t>,</w:t>
      </w:r>
      <w:r w:rsidR="00387D34" w:rsidRPr="00790D25">
        <w:rPr>
          <w:rFonts w:ascii="Times New Roman" w:hAnsi="Times New Roman" w:cs="Times New Roman"/>
          <w:sz w:val="24"/>
          <w:szCs w:val="24"/>
        </w:rPr>
        <w:t xml:space="preserve"> </w:t>
      </w:r>
      <w:r w:rsidRPr="00790D25">
        <w:rPr>
          <w:rFonts w:ascii="Times New Roman" w:hAnsi="Times New Roman" w:cs="Times New Roman"/>
          <w:sz w:val="24"/>
          <w:szCs w:val="24"/>
        </w:rPr>
        <w:t>Sivakumaran</w:t>
      </w:r>
      <w:r w:rsidR="00387D34" w:rsidRPr="00790D25">
        <w:rPr>
          <w:rFonts w:ascii="Times New Roman" w:hAnsi="Times New Roman" w:cs="Times New Roman"/>
          <w:sz w:val="24"/>
          <w:szCs w:val="24"/>
        </w:rPr>
        <w:t xml:space="preserve"> KP</w:t>
      </w:r>
      <w:r w:rsidR="003A4DC4" w:rsidRPr="00790D25">
        <w:rPr>
          <w:rFonts w:ascii="Times New Roman" w:hAnsi="Times New Roman" w:cs="Times New Roman"/>
          <w:sz w:val="24"/>
          <w:szCs w:val="24"/>
        </w:rPr>
        <w:t>, Stoessel D, Giles A</w:t>
      </w:r>
      <w:r w:rsidR="00387D34" w:rsidRPr="00790D25">
        <w:rPr>
          <w:rFonts w:ascii="Times New Roman" w:hAnsi="Times New Roman" w:cs="Times New Roman"/>
          <w:sz w:val="24"/>
          <w:szCs w:val="24"/>
        </w:rPr>
        <w:t xml:space="preserve"> (</w:t>
      </w:r>
      <w:r w:rsidRPr="00790D25">
        <w:rPr>
          <w:rFonts w:ascii="Times New Roman" w:hAnsi="Times New Roman" w:cs="Times New Roman"/>
          <w:sz w:val="24"/>
          <w:szCs w:val="24"/>
        </w:rPr>
        <w:t>2</w:t>
      </w:r>
      <w:r w:rsidR="00387D34" w:rsidRPr="00790D25">
        <w:rPr>
          <w:rFonts w:ascii="Times New Roman" w:hAnsi="Times New Roman" w:cs="Times New Roman"/>
          <w:sz w:val="24"/>
          <w:szCs w:val="24"/>
        </w:rPr>
        <w:t>004)</w:t>
      </w:r>
      <w:r w:rsidR="00AB15DE" w:rsidRPr="00790D25">
        <w:rPr>
          <w:rFonts w:ascii="Times New Roman" w:hAnsi="Times New Roman" w:cs="Times New Roman"/>
          <w:sz w:val="24"/>
          <w:szCs w:val="24"/>
        </w:rPr>
        <w:t xml:space="preserve"> Validating Otolith Annuli for A</w:t>
      </w:r>
      <w:r w:rsidRPr="00790D25">
        <w:rPr>
          <w:rFonts w:ascii="Times New Roman" w:hAnsi="Times New Roman" w:cs="Times New Roman"/>
          <w:sz w:val="24"/>
          <w:szCs w:val="24"/>
        </w:rPr>
        <w:t xml:space="preserve">nnual </w:t>
      </w:r>
      <w:r w:rsidR="00AB15DE" w:rsidRPr="00790D25">
        <w:rPr>
          <w:rFonts w:ascii="Times New Roman" w:hAnsi="Times New Roman" w:cs="Times New Roman"/>
          <w:sz w:val="24"/>
          <w:szCs w:val="24"/>
        </w:rPr>
        <w:t>Age Determination of Common C</w:t>
      </w:r>
      <w:r w:rsidRPr="00790D25">
        <w:rPr>
          <w:rFonts w:ascii="Times New Roman" w:hAnsi="Times New Roman" w:cs="Times New Roman"/>
          <w:sz w:val="24"/>
          <w:szCs w:val="24"/>
        </w:rPr>
        <w:t>arp. Transactions of</w:t>
      </w:r>
      <w:r w:rsidR="00387D34" w:rsidRPr="00790D25">
        <w:rPr>
          <w:rFonts w:ascii="Times New Roman" w:hAnsi="Times New Roman" w:cs="Times New Roman"/>
          <w:sz w:val="24"/>
          <w:szCs w:val="24"/>
        </w:rPr>
        <w:t xml:space="preserve"> the American Fisheries Society 133:190–196</w:t>
      </w:r>
      <w:r w:rsidR="00EF4126" w:rsidRPr="00790D25">
        <w:rPr>
          <w:rFonts w:ascii="Times New Roman" w:hAnsi="Times New Roman" w:cs="Times New Roman"/>
          <w:sz w:val="24"/>
          <w:szCs w:val="24"/>
        </w:rPr>
        <w:t>.</w:t>
      </w:r>
    </w:p>
    <w:p w14:paraId="64CBEDEB" w14:textId="41B948AD" w:rsidR="00EF4126"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lastRenderedPageBreak/>
        <w:t>Campana</w:t>
      </w:r>
      <w:proofErr w:type="spellEnd"/>
      <w:r w:rsidRPr="00790D2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59:197-242.</w:t>
      </w:r>
    </w:p>
    <w:p w14:paraId="7E734016" w14:textId="77777777" w:rsidR="00907A58"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SE, </w:t>
      </w:r>
      <w:proofErr w:type="spellStart"/>
      <w:r w:rsidRPr="00790D25">
        <w:rPr>
          <w:rFonts w:ascii="Times New Roman" w:hAnsi="Times New Roman" w:cs="Times New Roman"/>
          <w:sz w:val="24"/>
          <w:szCs w:val="24"/>
        </w:rPr>
        <w:t>Annand</w:t>
      </w:r>
      <w:proofErr w:type="spellEnd"/>
      <w:r w:rsidRPr="00790D25">
        <w:rPr>
          <w:rFonts w:ascii="Times New Roman" w:hAnsi="Times New Roman" w:cs="Times New Roman"/>
          <w:sz w:val="24"/>
          <w:szCs w:val="24"/>
        </w:rPr>
        <w:t xml:space="preserve"> MC, McMillan JI.  1995.  Graphical and statistical methods for determining the consistency of age determinations.  Transactions of the American Fisheries Society.  124:131-138.</w:t>
      </w:r>
    </w:p>
    <w:p w14:paraId="266E8587"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Chereshnev IA</w:t>
      </w:r>
      <w:r w:rsidR="00214B20"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Skopets</w:t>
      </w:r>
      <w:r w:rsidRPr="00790D25">
        <w:rPr>
          <w:rFonts w:ascii="Times New Roman" w:hAnsi="Times New Roman" w:cs="Times New Roman"/>
          <w:sz w:val="24"/>
          <w:szCs w:val="24"/>
        </w:rPr>
        <w:t xml:space="preserve"> MB (</w:t>
      </w:r>
      <w:r w:rsidR="00AB15DE" w:rsidRPr="00790D25">
        <w:rPr>
          <w:rFonts w:ascii="Times New Roman" w:hAnsi="Times New Roman" w:cs="Times New Roman"/>
          <w:sz w:val="24"/>
          <w:szCs w:val="24"/>
        </w:rPr>
        <w:t>1992</w:t>
      </w:r>
      <w:r w:rsidRPr="00790D25">
        <w:rPr>
          <w:rFonts w:ascii="Times New Roman" w:hAnsi="Times New Roman" w:cs="Times New Roman"/>
          <w:sz w:val="24"/>
          <w:szCs w:val="24"/>
        </w:rPr>
        <w:t>)</w:t>
      </w:r>
      <w:r w:rsidR="00AB15DE" w:rsidRPr="00790D25">
        <w:rPr>
          <w:rFonts w:ascii="Times New Roman" w:hAnsi="Times New Roman" w:cs="Times New Roman"/>
          <w:sz w:val="24"/>
          <w:szCs w:val="24"/>
        </w:rPr>
        <w:t xml:space="preserve"> A New R</w:t>
      </w:r>
      <w:r w:rsidR="00517D0B" w:rsidRPr="00790D25">
        <w:rPr>
          <w:rFonts w:ascii="Times New Roman" w:hAnsi="Times New Roman" w:cs="Times New Roman"/>
          <w:sz w:val="24"/>
          <w:szCs w:val="24"/>
        </w:rPr>
        <w:t xml:space="preserve">ecord of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w:t>
      </w:r>
      <w:r w:rsidR="00AB15DE" w:rsidRPr="00790D25">
        <w:rPr>
          <w:rFonts w:ascii="Times New Roman" w:hAnsi="Times New Roman" w:cs="Times New Roman"/>
          <w:sz w:val="24"/>
          <w:szCs w:val="24"/>
        </w:rPr>
        <w:t xml:space="preserve"> from Amguem River B</w:t>
      </w:r>
      <w:r w:rsidR="00517D0B" w:rsidRPr="00790D25">
        <w:rPr>
          <w:rFonts w:ascii="Times New Roman" w:hAnsi="Times New Roman" w:cs="Times New Roman"/>
          <w:sz w:val="24"/>
          <w:szCs w:val="24"/>
        </w:rPr>
        <w:t>asin (Chukotski Peninsula). Journal of Ichthyology</w:t>
      </w:r>
      <w:r w:rsidRPr="00790D25">
        <w:rPr>
          <w:rFonts w:ascii="Times New Roman" w:hAnsi="Times New Roman" w:cs="Times New Roman"/>
          <w:sz w:val="24"/>
          <w:szCs w:val="24"/>
        </w:rPr>
        <w:t xml:space="preserve"> 32(4):46-55</w:t>
      </w:r>
    </w:p>
    <w:p w14:paraId="5CFA799A"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Dryer WR (1966)</w:t>
      </w:r>
      <w:r w:rsidR="00AB15DE" w:rsidRPr="00790D25">
        <w:rPr>
          <w:rFonts w:ascii="Times New Roman" w:hAnsi="Times New Roman" w:cs="Times New Roman"/>
          <w:sz w:val="24"/>
          <w:szCs w:val="24"/>
        </w:rPr>
        <w:t xml:space="preserve"> Bathymetric Distribution of F</w:t>
      </w:r>
      <w:r w:rsidR="00517D0B" w:rsidRPr="00790D25">
        <w:rPr>
          <w:rFonts w:ascii="Times New Roman" w:hAnsi="Times New Roman" w:cs="Times New Roman"/>
          <w:sz w:val="24"/>
          <w:szCs w:val="24"/>
        </w:rPr>
        <w:t xml:space="preserve">ish in the </w:t>
      </w:r>
      <w:r w:rsidR="00AB15DE" w:rsidRPr="00790D25">
        <w:rPr>
          <w:rFonts w:ascii="Times New Roman" w:hAnsi="Times New Roman" w:cs="Times New Roman"/>
          <w:sz w:val="24"/>
          <w:szCs w:val="24"/>
        </w:rPr>
        <w:t>Apostle Islands R</w:t>
      </w:r>
      <w:r w:rsidR="00517D0B" w:rsidRPr="00790D25">
        <w:rPr>
          <w:rFonts w:ascii="Times New Roman" w:hAnsi="Times New Roman" w:cs="Times New Roman"/>
          <w:sz w:val="24"/>
          <w:szCs w:val="24"/>
        </w:rPr>
        <w:t>egion, Lake Superior. Transactions of</w:t>
      </w:r>
      <w:r w:rsidRPr="00790D25">
        <w:rPr>
          <w:rFonts w:ascii="Times New Roman" w:hAnsi="Times New Roman" w:cs="Times New Roman"/>
          <w:sz w:val="24"/>
          <w:szCs w:val="24"/>
        </w:rPr>
        <w:t xml:space="preserve"> the American Fisheries Society 95:248-259</w:t>
      </w:r>
    </w:p>
    <w:p w14:paraId="1017FA77"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Eschmeyer PH,</w:t>
      </w:r>
      <w:r w:rsidR="00517D0B" w:rsidRPr="00790D25">
        <w:rPr>
          <w:rFonts w:ascii="Times New Roman" w:hAnsi="Times New Roman" w:cs="Times New Roman"/>
          <w:sz w:val="24"/>
          <w:szCs w:val="24"/>
        </w:rPr>
        <w:t xml:space="preserve"> Bailey</w:t>
      </w:r>
      <w:r w:rsidRPr="00790D25">
        <w:rPr>
          <w:rFonts w:ascii="Times New Roman" w:hAnsi="Times New Roman" w:cs="Times New Roman"/>
          <w:sz w:val="24"/>
          <w:szCs w:val="24"/>
        </w:rPr>
        <w:t xml:space="preserve"> RM</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(1955)</w:t>
      </w:r>
      <w:r w:rsidR="00517D0B" w:rsidRPr="00790D25">
        <w:rPr>
          <w:rFonts w:ascii="Times New Roman" w:hAnsi="Times New Roman" w:cs="Times New Roman"/>
          <w:sz w:val="24"/>
          <w:szCs w:val="24"/>
        </w:rPr>
        <w:t xml:space="preserve"> The Pygmy Whitefish, </w:t>
      </w:r>
      <w:r w:rsidR="00517D0B" w:rsidRPr="00790D25">
        <w:rPr>
          <w:rFonts w:ascii="Times New Roman" w:hAnsi="Times New Roman" w:cs="Times New Roman"/>
          <w:i/>
          <w:sz w:val="24"/>
          <w:szCs w:val="24"/>
        </w:rPr>
        <w:t>Coregonus coulteri</w:t>
      </w:r>
      <w:r w:rsidR="00517D0B" w:rsidRPr="00790D25">
        <w:rPr>
          <w:rFonts w:ascii="Times New Roman" w:hAnsi="Times New Roman" w:cs="Times New Roman"/>
          <w:sz w:val="24"/>
          <w:szCs w:val="24"/>
        </w:rPr>
        <w:t>, in Lake Superior.  Transaction of</w:t>
      </w:r>
      <w:r w:rsidRPr="00790D25">
        <w:rPr>
          <w:rFonts w:ascii="Times New Roman" w:hAnsi="Times New Roman" w:cs="Times New Roman"/>
          <w:sz w:val="24"/>
          <w:szCs w:val="24"/>
        </w:rPr>
        <w:t xml:space="preserve"> the American Fisheries Society 84:161-199</w:t>
      </w:r>
      <w:r w:rsidR="00907A58" w:rsidRPr="00790D25">
        <w:rPr>
          <w:rFonts w:ascii="Times New Roman" w:hAnsi="Times New Roman" w:cs="Times New Roman"/>
          <w:sz w:val="24"/>
          <w:szCs w:val="24"/>
        </w:rPr>
        <w:t>.</w:t>
      </w:r>
    </w:p>
    <w:p w14:paraId="02F061D4"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Evans GT,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790D25" w:rsidRDefault="00A4230E" w:rsidP="00900D5A">
      <w:pPr>
        <w:spacing w:after="0" w:line="480" w:lineRule="auto"/>
        <w:ind w:left="720" w:hanging="720"/>
        <w:rPr>
          <w:rFonts w:ascii="Times New Roman" w:hAnsi="Times New Roman" w:cs="Times New Roman"/>
          <w:sz w:val="24"/>
          <w:szCs w:val="24"/>
        </w:rPr>
      </w:pPr>
      <w:commentRangeStart w:id="11"/>
      <w:r>
        <w:rPr>
          <w:rFonts w:ascii="Times New Roman" w:hAnsi="Times New Roman" w:cs="Times New Roman"/>
          <w:sz w:val="24"/>
          <w:szCs w:val="24"/>
        </w:rPr>
        <w:t>Fox</w:t>
      </w:r>
      <w:commentRangeEnd w:id="11"/>
      <w:r>
        <w:rPr>
          <w:rStyle w:val="CommentReference"/>
        </w:rPr>
        <w:commentReference w:id="11"/>
      </w:r>
      <w:r>
        <w:rPr>
          <w:rFonts w:ascii="Times New Roman" w:hAnsi="Times New Roman" w:cs="Times New Roman"/>
          <w:sz w:val="24"/>
          <w:szCs w:val="24"/>
        </w:rPr>
        <w:t xml:space="preserve"> J.  1997.  Applied regression analysis, linear models, and related m</w:t>
      </w:r>
      <w:r w:rsidR="00907A58" w:rsidRPr="00790D25">
        <w:rPr>
          <w:rFonts w:ascii="Times New Roman" w:hAnsi="Times New Roman" w:cs="Times New Roman"/>
          <w:sz w:val="24"/>
          <w:szCs w:val="24"/>
        </w:rPr>
        <w:t>ethods.  Sage Publications, Thousand Oaks, CA.</w:t>
      </w:r>
    </w:p>
    <w:p w14:paraId="39AFB19A" w14:textId="77777777" w:rsidR="00481CF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Francis RICC</w:t>
      </w:r>
      <w:r w:rsidR="00481CF7" w:rsidRPr="00790D25">
        <w:rPr>
          <w:rFonts w:ascii="Times New Roman" w:hAnsi="Times New Roman" w:cs="Times New Roman"/>
          <w:sz w:val="24"/>
          <w:szCs w:val="24"/>
        </w:rPr>
        <w:t xml:space="preserve"> </w:t>
      </w:r>
      <w:r w:rsidRPr="00790D25">
        <w:rPr>
          <w:rFonts w:ascii="Times New Roman" w:hAnsi="Times New Roman" w:cs="Times New Roman"/>
          <w:sz w:val="24"/>
          <w:szCs w:val="24"/>
        </w:rPr>
        <w:t>(1988)</w:t>
      </w:r>
      <w:r w:rsidR="00481CF7" w:rsidRPr="00790D25">
        <w:rPr>
          <w:rFonts w:ascii="Times New Roman" w:hAnsi="Times New Roman" w:cs="Times New Roman"/>
          <w:sz w:val="24"/>
          <w:szCs w:val="24"/>
        </w:rPr>
        <w:t xml:space="preserve"> Are Growth Parameters Estimated from Tagging and Age-Length Data Comparable? Canadian Journal of</w:t>
      </w:r>
      <w:r w:rsidRPr="00790D25">
        <w:rPr>
          <w:rFonts w:ascii="Times New Roman" w:hAnsi="Times New Roman" w:cs="Times New Roman"/>
          <w:sz w:val="24"/>
          <w:szCs w:val="24"/>
        </w:rPr>
        <w:t xml:space="preserve"> Fisheries and Aquatic Sciences 45:936-942</w:t>
      </w:r>
    </w:p>
    <w:p w14:paraId="243D4367" w14:textId="6B771D65"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Gerritsen, HD, McGrath D, </w:t>
      </w:r>
      <w:proofErr w:type="spellStart"/>
      <w:r w:rsidRPr="00790D25">
        <w:rPr>
          <w:rFonts w:ascii="Times New Roman" w:hAnsi="Times New Roman" w:cs="Times New Roman"/>
          <w:sz w:val="24"/>
          <w:szCs w:val="24"/>
        </w:rPr>
        <w:t>Lordan</w:t>
      </w:r>
      <w:proofErr w:type="spellEnd"/>
      <w:r w:rsidRPr="00790D2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790D25">
        <w:rPr>
          <w:rFonts w:ascii="Times New Roman" w:hAnsi="Times New Roman" w:cs="Times New Roman"/>
          <w:i/>
          <w:sz w:val="24"/>
          <w:szCs w:val="24"/>
        </w:rPr>
        <w:t>Melanogrammus</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aeglefinus</w:t>
      </w:r>
      <w:proofErr w:type="spellEnd"/>
      <w:r w:rsidRPr="00790D25">
        <w:rPr>
          <w:rFonts w:ascii="Times New Roman" w:hAnsi="Times New Roman" w:cs="Times New Roman"/>
          <w:sz w:val="24"/>
          <w:szCs w:val="24"/>
        </w:rPr>
        <w:t>).  ICES Journal of Marine Science</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63:1096-1100.</w:t>
      </w:r>
    </w:p>
    <w:p w14:paraId="5D4F93D1"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Heard</w:t>
      </w:r>
      <w:r w:rsidR="00517D0B" w:rsidRPr="00790D25">
        <w:rPr>
          <w:rFonts w:ascii="Times New Roman" w:hAnsi="Times New Roman" w:cs="Times New Roman"/>
          <w:sz w:val="24"/>
          <w:szCs w:val="24"/>
        </w:rPr>
        <w:t xml:space="preserve"> W</w:t>
      </w:r>
      <w:r w:rsidRPr="00790D25">
        <w:rPr>
          <w:rFonts w:ascii="Times New Roman" w:hAnsi="Times New Roman" w:cs="Times New Roman"/>
          <w:sz w:val="24"/>
          <w:szCs w:val="24"/>
        </w:rPr>
        <w:t xml:space="preserve">R, </w:t>
      </w:r>
      <w:r w:rsidR="00517D0B" w:rsidRPr="00790D25">
        <w:rPr>
          <w:rFonts w:ascii="Times New Roman" w:hAnsi="Times New Roman" w:cs="Times New Roman"/>
          <w:sz w:val="24"/>
          <w:szCs w:val="24"/>
        </w:rPr>
        <w:t>Hartman</w:t>
      </w:r>
      <w:r w:rsidRPr="00790D25">
        <w:rPr>
          <w:rFonts w:ascii="Times New Roman" w:hAnsi="Times New Roman" w:cs="Times New Roman"/>
          <w:sz w:val="24"/>
          <w:szCs w:val="24"/>
        </w:rPr>
        <w:t xml:space="preserve"> WL (1965)</w:t>
      </w:r>
      <w:r w:rsidR="00517D0B" w:rsidRPr="00790D25">
        <w:rPr>
          <w:rFonts w:ascii="Times New Roman" w:hAnsi="Times New Roman" w:cs="Times New Roman"/>
          <w:sz w:val="24"/>
          <w:szCs w:val="24"/>
        </w:rPr>
        <w:t xml:space="preserv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in the Naknek</w:t>
      </w:r>
      <w:r w:rsidR="00AB15DE" w:rsidRPr="00790D25">
        <w:rPr>
          <w:rFonts w:ascii="Times New Roman" w:hAnsi="Times New Roman" w:cs="Times New Roman"/>
          <w:sz w:val="24"/>
          <w:szCs w:val="24"/>
        </w:rPr>
        <w:t xml:space="preserve"> River system of S</w:t>
      </w:r>
      <w:r w:rsidR="00517D0B" w:rsidRPr="00790D25">
        <w:rPr>
          <w:rFonts w:ascii="Times New Roman" w:hAnsi="Times New Roman" w:cs="Times New Roman"/>
          <w:sz w:val="24"/>
          <w:szCs w:val="24"/>
        </w:rPr>
        <w:t>ou</w:t>
      </w:r>
      <w:r w:rsidRPr="00790D25">
        <w:rPr>
          <w:rFonts w:ascii="Times New Roman" w:hAnsi="Times New Roman" w:cs="Times New Roman"/>
          <w:sz w:val="24"/>
          <w:szCs w:val="24"/>
        </w:rPr>
        <w:t>thwest Alaska. Fishery Bulletin,</w:t>
      </w:r>
      <w:r w:rsidR="00517D0B" w:rsidRPr="00790D25">
        <w:rPr>
          <w:rFonts w:ascii="Times New Roman" w:hAnsi="Times New Roman" w:cs="Times New Roman"/>
          <w:sz w:val="24"/>
          <w:szCs w:val="24"/>
        </w:rPr>
        <w:t xml:space="preserve"> U.S. Fish</w:t>
      </w:r>
      <w:r w:rsidRPr="00790D25">
        <w:rPr>
          <w:rFonts w:ascii="Times New Roman" w:hAnsi="Times New Roman" w:cs="Times New Roman"/>
          <w:sz w:val="24"/>
          <w:szCs w:val="24"/>
        </w:rPr>
        <w:t xml:space="preserve"> and Wildlife</w:t>
      </w:r>
      <w:r w:rsidR="00517D0B" w:rsidRPr="00790D25">
        <w:rPr>
          <w:rFonts w:ascii="Times New Roman" w:hAnsi="Times New Roman" w:cs="Times New Roman"/>
          <w:sz w:val="24"/>
          <w:szCs w:val="24"/>
        </w:rPr>
        <w:t xml:space="preserve"> Serv</w:t>
      </w:r>
      <w:r w:rsidRPr="00790D25">
        <w:rPr>
          <w:rFonts w:ascii="Times New Roman" w:hAnsi="Times New Roman" w:cs="Times New Roman"/>
          <w:sz w:val="24"/>
          <w:szCs w:val="24"/>
        </w:rPr>
        <w:t>ice 65:555-57</w:t>
      </w:r>
    </w:p>
    <w:p w14:paraId="50E6AB1E"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Kendall WC</w:t>
      </w:r>
      <w:r w:rsidR="00AB15DE" w:rsidRPr="00790D25">
        <w:rPr>
          <w:rFonts w:ascii="Times New Roman" w:hAnsi="Times New Roman" w:cs="Times New Roman"/>
          <w:sz w:val="24"/>
          <w:szCs w:val="24"/>
        </w:rPr>
        <w:t xml:space="preserve"> </w:t>
      </w:r>
      <w:r w:rsidRPr="00790D25">
        <w:rPr>
          <w:rFonts w:ascii="Times New Roman" w:hAnsi="Times New Roman" w:cs="Times New Roman"/>
          <w:sz w:val="24"/>
          <w:szCs w:val="24"/>
        </w:rPr>
        <w:t>(1917)</w:t>
      </w:r>
      <w:r w:rsidR="00AB15DE" w:rsidRPr="00790D25">
        <w:rPr>
          <w:rFonts w:ascii="Times New Roman" w:hAnsi="Times New Roman" w:cs="Times New Roman"/>
          <w:sz w:val="24"/>
          <w:szCs w:val="24"/>
        </w:rPr>
        <w:t xml:space="preserve"> A Second Record for the Coulter’s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Coregonnus coulteri</w:t>
      </w:r>
      <w:r w:rsidR="00517D0B" w:rsidRPr="00790D25">
        <w:rPr>
          <w:rFonts w:ascii="Times New Roman" w:hAnsi="Times New Roman" w:cs="Times New Roman"/>
          <w:sz w:val="24"/>
          <w:szCs w:val="24"/>
        </w:rPr>
        <w:t xml:space="preserve"> Eigenmann). Co</w:t>
      </w:r>
      <w:r w:rsidRPr="00790D25">
        <w:rPr>
          <w:rFonts w:ascii="Times New Roman" w:hAnsi="Times New Roman" w:cs="Times New Roman"/>
          <w:sz w:val="24"/>
          <w:szCs w:val="24"/>
        </w:rPr>
        <w:t>peia 45:54-56</w:t>
      </w:r>
    </w:p>
    <w:p w14:paraId="3C3F70D8" w14:textId="77777777" w:rsidR="00FC477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Kimura DK, </w:t>
      </w:r>
      <w:r w:rsidR="000D51E5" w:rsidRPr="00790D25">
        <w:rPr>
          <w:rFonts w:ascii="Times New Roman" w:hAnsi="Times New Roman" w:cs="Times New Roman"/>
          <w:sz w:val="24"/>
          <w:szCs w:val="24"/>
        </w:rPr>
        <w:t>Lyons</w:t>
      </w:r>
      <w:r w:rsidRPr="00790D25">
        <w:rPr>
          <w:rFonts w:ascii="Times New Roman" w:hAnsi="Times New Roman" w:cs="Times New Roman"/>
          <w:sz w:val="24"/>
          <w:szCs w:val="24"/>
        </w:rPr>
        <w:t xml:space="preserve"> JJ</w:t>
      </w:r>
      <w:r w:rsidR="000D51E5" w:rsidRPr="00790D25">
        <w:rPr>
          <w:rFonts w:ascii="Times New Roman" w:hAnsi="Times New Roman" w:cs="Times New Roman"/>
          <w:sz w:val="24"/>
          <w:szCs w:val="24"/>
        </w:rPr>
        <w:t xml:space="preserve"> </w:t>
      </w:r>
      <w:r w:rsidRPr="00790D25">
        <w:rPr>
          <w:rFonts w:ascii="Times New Roman" w:hAnsi="Times New Roman" w:cs="Times New Roman"/>
          <w:sz w:val="24"/>
          <w:szCs w:val="24"/>
        </w:rPr>
        <w:t>(1991)</w:t>
      </w:r>
      <w:r w:rsidR="000D51E5" w:rsidRPr="00790D25">
        <w:rPr>
          <w:rFonts w:ascii="Times New Roman" w:hAnsi="Times New Roman" w:cs="Times New Roman"/>
          <w:sz w:val="24"/>
          <w:szCs w:val="24"/>
        </w:rPr>
        <w:t xml:space="preserve"> Between Reader Bias and Variability in Age-Determinatio</w:t>
      </w:r>
      <w:r w:rsidR="00D216F9" w:rsidRPr="00790D25">
        <w:rPr>
          <w:rFonts w:ascii="Times New Roman" w:hAnsi="Times New Roman" w:cs="Times New Roman"/>
          <w:sz w:val="24"/>
          <w:szCs w:val="24"/>
        </w:rPr>
        <w:t xml:space="preserve">n Process. Fishery Bulletin, </w:t>
      </w:r>
      <w:r w:rsidR="009B41BA" w:rsidRPr="00790D25">
        <w:rPr>
          <w:rFonts w:ascii="Times New Roman" w:hAnsi="Times New Roman" w:cs="Times New Roman"/>
          <w:sz w:val="24"/>
          <w:szCs w:val="24"/>
        </w:rPr>
        <w:t>Nat</w:t>
      </w:r>
      <w:r w:rsidR="00FD35EE" w:rsidRPr="00790D25">
        <w:rPr>
          <w:rFonts w:ascii="Times New Roman" w:hAnsi="Times New Roman" w:cs="Times New Roman"/>
          <w:sz w:val="24"/>
          <w:szCs w:val="24"/>
        </w:rPr>
        <w:t>ional Oceanic</w:t>
      </w:r>
      <w:r w:rsidR="00D216F9" w:rsidRPr="00790D25">
        <w:rPr>
          <w:rFonts w:ascii="Times New Roman" w:hAnsi="Times New Roman" w:cs="Times New Roman"/>
          <w:sz w:val="24"/>
          <w:szCs w:val="24"/>
        </w:rPr>
        <w:t xml:space="preserve"> and Atmospheric Administration 89:53-60</w:t>
      </w:r>
    </w:p>
    <w:p w14:paraId="68D8EB3A" w14:textId="7777777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Lindsey CC, </w:t>
      </w:r>
      <w:r w:rsidR="00214B20" w:rsidRPr="00790D25">
        <w:rPr>
          <w:rFonts w:ascii="Times New Roman" w:hAnsi="Times New Roman" w:cs="Times New Roman"/>
          <w:sz w:val="24"/>
          <w:szCs w:val="24"/>
        </w:rPr>
        <w:t>Franzin</w:t>
      </w:r>
      <w:r w:rsidRPr="00790D25">
        <w:rPr>
          <w:rFonts w:ascii="Times New Roman" w:hAnsi="Times New Roman" w:cs="Times New Roman"/>
          <w:sz w:val="24"/>
          <w:szCs w:val="24"/>
        </w:rPr>
        <w:t xml:space="preserve"> WG</w:t>
      </w:r>
      <w:r w:rsidR="00214B20" w:rsidRPr="00790D25">
        <w:rPr>
          <w:rFonts w:ascii="Times New Roman" w:hAnsi="Times New Roman" w:cs="Times New Roman"/>
          <w:sz w:val="24"/>
          <w:szCs w:val="24"/>
        </w:rPr>
        <w:t xml:space="preserve"> </w:t>
      </w:r>
      <w:r w:rsidRPr="00790D25">
        <w:rPr>
          <w:rFonts w:ascii="Times New Roman" w:hAnsi="Times New Roman" w:cs="Times New Roman"/>
          <w:sz w:val="24"/>
          <w:szCs w:val="24"/>
        </w:rPr>
        <w:t>(1972)</w:t>
      </w:r>
      <w:r w:rsidR="00214B20" w:rsidRPr="00790D25">
        <w:rPr>
          <w:rFonts w:ascii="Times New Roman" w:hAnsi="Times New Roman" w:cs="Times New Roman"/>
          <w:sz w:val="24"/>
          <w:szCs w:val="24"/>
        </w:rPr>
        <w:t xml:space="preserve"> New Complexities in Zoogeography and Taxonomy of the Pygmy Wh</w:t>
      </w:r>
      <w:r w:rsidRPr="00790D25">
        <w:rPr>
          <w:rFonts w:ascii="Times New Roman" w:hAnsi="Times New Roman" w:cs="Times New Roman"/>
          <w:sz w:val="24"/>
          <w:szCs w:val="24"/>
        </w:rPr>
        <w:t>itefish (Prosopium coulteri). Fisheries Research</w:t>
      </w:r>
      <w:r w:rsidR="00214B20" w:rsidRPr="00790D25">
        <w:rPr>
          <w:rFonts w:ascii="Times New Roman" w:hAnsi="Times New Roman" w:cs="Times New Roman"/>
          <w:sz w:val="24"/>
          <w:szCs w:val="24"/>
        </w:rPr>
        <w:t xml:space="preserve"> Board</w:t>
      </w:r>
      <w:r w:rsidRPr="00790D25">
        <w:rPr>
          <w:rFonts w:ascii="Times New Roman" w:hAnsi="Times New Roman" w:cs="Times New Roman"/>
          <w:sz w:val="24"/>
          <w:szCs w:val="24"/>
        </w:rPr>
        <w:t xml:space="preserve"> of Canada 29(12): 1772–1775</w:t>
      </w:r>
    </w:p>
    <w:p w14:paraId="64C50B53"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Mackay W</w:t>
      </w:r>
      <w:r w:rsidR="00517D0B" w:rsidRPr="00790D25">
        <w:rPr>
          <w:rFonts w:ascii="Times New Roman" w:hAnsi="Times New Roman" w:cs="Times New Roman"/>
          <w:sz w:val="24"/>
          <w:szCs w:val="24"/>
        </w:rPr>
        <w:t xml:space="preserve">C </w:t>
      </w:r>
      <w:r w:rsidRPr="00790D25">
        <w:rPr>
          <w:rFonts w:ascii="Times New Roman" w:hAnsi="Times New Roman" w:cs="Times New Roman"/>
          <w:sz w:val="24"/>
          <w:szCs w:val="24"/>
        </w:rPr>
        <w:t>(2000)</w:t>
      </w:r>
      <w:r w:rsidR="00517D0B" w:rsidRPr="00790D25">
        <w:rPr>
          <w:rFonts w:ascii="Times New Roman" w:hAnsi="Times New Roman" w:cs="Times New Roman"/>
          <w:sz w:val="24"/>
          <w:szCs w:val="24"/>
        </w:rPr>
        <w:t xml:space="preserve"> Status of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in Alberta. Alberta Environment, Fisheries and Wildlife Management Division, and Alberta Conservation Associ</w:t>
      </w:r>
      <w:r w:rsidRPr="00790D25">
        <w:rPr>
          <w:rFonts w:ascii="Times New Roman" w:hAnsi="Times New Roman" w:cs="Times New Roman"/>
          <w:sz w:val="24"/>
          <w:szCs w:val="24"/>
        </w:rPr>
        <w:t>ation, pp 16</w:t>
      </w:r>
    </w:p>
    <w:p w14:paraId="765067A2"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McCart PJ</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Growth and morphometry of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xml:space="preserve">) in British Columbia. </w:t>
      </w:r>
      <w:r w:rsidRPr="00790D25">
        <w:rPr>
          <w:rFonts w:ascii="Times New Roman" w:hAnsi="Times New Roman" w:cs="Times New Roman"/>
          <w:sz w:val="24"/>
          <w:szCs w:val="24"/>
        </w:rPr>
        <w:t>Dissertation, University of British Columbia</w:t>
      </w:r>
      <w:r w:rsidR="00907A58" w:rsidRPr="00790D25">
        <w:rPr>
          <w:rFonts w:ascii="Times New Roman" w:hAnsi="Times New Roman" w:cs="Times New Roman"/>
          <w:sz w:val="24"/>
          <w:szCs w:val="24"/>
        </w:rPr>
        <w:t>.</w:t>
      </w:r>
    </w:p>
    <w:p w14:paraId="05A4B50E" w14:textId="0962FE9C"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2013.  </w:t>
      </w:r>
      <w:proofErr w:type="spellStart"/>
      <w:proofErr w:type="gramStart"/>
      <w:r w:rsidRPr="00790D25">
        <w:rPr>
          <w:rFonts w:ascii="Times New Roman" w:hAnsi="Times New Roman" w:cs="Times New Roman"/>
          <w:sz w:val="24"/>
          <w:szCs w:val="24"/>
        </w:rPr>
        <w:t>fishR</w:t>
      </w:r>
      <w:proofErr w:type="spellEnd"/>
      <w:proofErr w:type="gramEnd"/>
      <w:r w:rsidRPr="00790D25">
        <w:rPr>
          <w:rFonts w:ascii="Times New Roman" w:hAnsi="Times New Roman" w:cs="Times New Roman"/>
          <w:sz w:val="24"/>
          <w:szCs w:val="24"/>
        </w:rPr>
        <w:t xml:space="preserve"> Vignette: Von Bertalanffy Growth Models.  </w:t>
      </w:r>
      <w:r w:rsidR="00A4230E">
        <w:rPr>
          <w:rFonts w:ascii="Times New Roman" w:hAnsi="Times New Roman" w:cs="Times New Roman"/>
          <w:sz w:val="24"/>
          <w:szCs w:val="24"/>
        </w:rPr>
        <w:t>[</w:t>
      </w:r>
      <w:proofErr w:type="gramStart"/>
      <w:r w:rsidR="00A4230E">
        <w:rPr>
          <w:rFonts w:ascii="Times New Roman" w:hAnsi="Times New Roman" w:cs="Times New Roman"/>
          <w:sz w:val="24"/>
          <w:szCs w:val="24"/>
        </w:rPr>
        <w:t>cited</w:t>
      </w:r>
      <w:proofErr w:type="gramEnd"/>
      <w:r w:rsidR="00A4230E">
        <w:rPr>
          <w:rFonts w:ascii="Times New Roman" w:hAnsi="Times New Roman" w:cs="Times New Roman"/>
          <w:sz w:val="24"/>
          <w:szCs w:val="24"/>
        </w:rPr>
        <w:t xml:space="preserve"> from 2014 Aug 3].  Available from:</w:t>
      </w:r>
      <w:r w:rsidRPr="00790D25">
        <w:rPr>
          <w:rFonts w:ascii="Times New Roman" w:hAnsi="Times New Roman" w:cs="Times New Roman"/>
          <w:sz w:val="24"/>
          <w:szCs w:val="24"/>
        </w:rPr>
        <w:t xml:space="preserve"> </w:t>
      </w:r>
      <w:hyperlink r:id="rId10" w:history="1">
        <w:r w:rsidRPr="00790D25">
          <w:rPr>
            <w:rStyle w:val="Hyperlink"/>
            <w:rFonts w:ascii="Times New Roman" w:hAnsi="Times New Roman" w:cs="Times New Roman"/>
            <w:sz w:val="24"/>
            <w:szCs w:val="24"/>
          </w:rPr>
          <w:t>http://fishr.wordpress.com/vignettes/</w:t>
        </w:r>
      </w:hyperlink>
      <w:r w:rsidRPr="00790D25">
        <w:rPr>
          <w:rFonts w:ascii="Times New Roman" w:hAnsi="Times New Roman" w:cs="Times New Roman"/>
          <w:sz w:val="24"/>
          <w:szCs w:val="24"/>
        </w:rPr>
        <w:t>.</w:t>
      </w:r>
    </w:p>
    <w:p w14:paraId="1AC28FAA" w14:textId="1AC676A4"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Ogle DH.  2014.  FSA: Fisheri</w:t>
      </w:r>
      <w:r w:rsidR="00A4230E">
        <w:rPr>
          <w:rFonts w:ascii="Times New Roman" w:hAnsi="Times New Roman" w:cs="Times New Roman"/>
          <w:sz w:val="24"/>
          <w:szCs w:val="24"/>
        </w:rPr>
        <w:t>es stock analysis.</w:t>
      </w:r>
      <w:r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1" w:history="1">
        <w:r w:rsidRPr="00790D25">
          <w:rPr>
            <w:rStyle w:val="Hyperlink"/>
            <w:rFonts w:ascii="Times New Roman" w:hAnsi="Times New Roman" w:cs="Times New Roman"/>
            <w:sz w:val="24"/>
            <w:szCs w:val="24"/>
          </w:rPr>
          <w:t>http://fishr.wordpress.com/fsa/</w:t>
        </w:r>
      </w:hyperlink>
      <w:r w:rsidRPr="00790D25">
        <w:rPr>
          <w:rFonts w:ascii="Times New Roman" w:hAnsi="Times New Roman" w:cs="Times New Roman"/>
          <w:sz w:val="24"/>
          <w:szCs w:val="24"/>
        </w:rPr>
        <w:t>.</w:t>
      </w:r>
    </w:p>
    <w:p w14:paraId="350E1B5D" w14:textId="4C338DB1"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2014.  </w:t>
      </w:r>
      <w:proofErr w:type="spellStart"/>
      <w:r w:rsidRPr="00790D25">
        <w:rPr>
          <w:rFonts w:ascii="Times New Roman" w:hAnsi="Times New Roman" w:cs="Times New Roman"/>
          <w:sz w:val="24"/>
          <w:szCs w:val="24"/>
        </w:rPr>
        <w:t>NCStats</w:t>
      </w:r>
      <w:proofErr w:type="spellEnd"/>
      <w:r w:rsidRPr="00790D25">
        <w:rPr>
          <w:rFonts w:ascii="Times New Roman" w:hAnsi="Times New Roman" w:cs="Times New Roman"/>
          <w:sz w:val="24"/>
          <w:szCs w:val="24"/>
        </w:rPr>
        <w:t xml:space="preserve">: Helper functions for statistics at </w:t>
      </w:r>
      <w:r w:rsidR="00A4230E">
        <w:rPr>
          <w:rFonts w:ascii="Times New Roman" w:hAnsi="Times New Roman" w:cs="Times New Roman"/>
          <w:sz w:val="24"/>
          <w:szCs w:val="24"/>
        </w:rPr>
        <w:t>Northland College.</w:t>
      </w:r>
      <w:r w:rsidRPr="00790D25">
        <w:rPr>
          <w:rFonts w:ascii="Times New Roman" w:hAnsi="Times New Roman" w:cs="Times New Roman"/>
          <w:sz w:val="24"/>
          <w:szCs w:val="24"/>
        </w:rPr>
        <w:t xml:space="preserve">  Available from </w:t>
      </w:r>
      <w:hyperlink r:id="rId12" w:history="1">
        <w:r w:rsidRPr="00790D25">
          <w:rPr>
            <w:rStyle w:val="Hyperlink"/>
            <w:rFonts w:ascii="Times New Roman" w:hAnsi="Times New Roman" w:cs="Times New Roman"/>
            <w:sz w:val="24"/>
            <w:szCs w:val="24"/>
          </w:rPr>
          <w:t>http://www.rforge.net/NCStats/</w:t>
        </w:r>
      </w:hyperlink>
      <w:r w:rsidRPr="00790D25">
        <w:rPr>
          <w:rFonts w:ascii="Times New Roman" w:hAnsi="Times New Roman" w:cs="Times New Roman"/>
          <w:sz w:val="24"/>
          <w:szCs w:val="24"/>
        </w:rPr>
        <w:t>.</w:t>
      </w:r>
    </w:p>
    <w:p w14:paraId="793C97DF" w14:textId="37DA1260" w:rsidR="00214B20"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Page</w:t>
      </w:r>
      <w:r w:rsidR="00214B20" w:rsidRPr="00790D25">
        <w:rPr>
          <w:rFonts w:ascii="Times New Roman" w:hAnsi="Times New Roman" w:cs="Times New Roman"/>
          <w:sz w:val="24"/>
          <w:szCs w:val="24"/>
        </w:rPr>
        <w:t xml:space="preserve"> LM, Burr</w:t>
      </w:r>
      <w:r w:rsidRPr="00790D25">
        <w:rPr>
          <w:rFonts w:ascii="Times New Roman" w:hAnsi="Times New Roman" w:cs="Times New Roman"/>
          <w:sz w:val="24"/>
          <w:szCs w:val="24"/>
        </w:rPr>
        <w:t xml:space="preserve"> BM (</w:t>
      </w:r>
      <w:r w:rsidR="00214B20" w:rsidRPr="00790D25">
        <w:rPr>
          <w:rFonts w:ascii="Times New Roman" w:hAnsi="Times New Roman" w:cs="Times New Roman"/>
          <w:sz w:val="24"/>
          <w:szCs w:val="24"/>
        </w:rPr>
        <w:t>2011</w:t>
      </w:r>
      <w:r w:rsidRPr="00790D25">
        <w:rPr>
          <w:rFonts w:ascii="Times New Roman" w:hAnsi="Times New Roman" w:cs="Times New Roman"/>
          <w:sz w:val="24"/>
          <w:szCs w:val="24"/>
        </w:rPr>
        <w:t>)</w:t>
      </w:r>
      <w:r w:rsidR="00214B20" w:rsidRPr="00790D25">
        <w:rPr>
          <w:rFonts w:ascii="Times New Roman" w:hAnsi="Times New Roman" w:cs="Times New Roman"/>
          <w:sz w:val="24"/>
          <w:szCs w:val="24"/>
        </w:rPr>
        <w:t xml:space="preserve"> Field Guide to Freshwater Fishes of North America North of Mexico. Houghton Mifflin Harcou</w:t>
      </w:r>
      <w:r w:rsidRPr="00790D25">
        <w:rPr>
          <w:rFonts w:ascii="Times New Roman" w:hAnsi="Times New Roman" w:cs="Times New Roman"/>
          <w:sz w:val="24"/>
          <w:szCs w:val="24"/>
        </w:rPr>
        <w:t>rt Publishing Company, New York</w:t>
      </w:r>
      <w:r w:rsidR="00781B35">
        <w:rPr>
          <w:rFonts w:ascii="Times New Roman" w:hAnsi="Times New Roman" w:cs="Times New Roman"/>
          <w:sz w:val="24"/>
          <w:szCs w:val="24"/>
        </w:rPr>
        <w:t>.</w:t>
      </w:r>
    </w:p>
    <w:p w14:paraId="7B66F536" w14:textId="469379DA" w:rsidR="00781B35" w:rsidRDefault="00781B35"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Quist MC, </w:t>
      </w:r>
      <w:proofErr w:type="spellStart"/>
      <w:r>
        <w:rPr>
          <w:rFonts w:ascii="Times New Roman" w:hAnsi="Times New Roman" w:cs="Times New Roman"/>
          <w:sz w:val="24"/>
          <w:szCs w:val="24"/>
        </w:rPr>
        <w:t>Pegg</w:t>
      </w:r>
      <w:proofErr w:type="spellEnd"/>
      <w:r>
        <w:rPr>
          <w:rFonts w:ascii="Times New Roman" w:hAnsi="Times New Roman" w:cs="Times New Roman"/>
          <w:sz w:val="24"/>
          <w:szCs w:val="24"/>
        </w:rPr>
        <w:t xml:space="preserve"> M</w:t>
      </w:r>
      <w:r w:rsidR="00A4230E">
        <w:rPr>
          <w:rFonts w:ascii="Times New Roman" w:hAnsi="Times New Roman" w:cs="Times New Roman"/>
          <w:sz w:val="24"/>
          <w:szCs w:val="24"/>
        </w:rPr>
        <w:t xml:space="preserve">A, </w:t>
      </w:r>
      <w:proofErr w:type="spellStart"/>
      <w:r w:rsidR="00A4230E">
        <w:rPr>
          <w:rFonts w:ascii="Times New Roman" w:hAnsi="Times New Roman" w:cs="Times New Roman"/>
          <w:sz w:val="24"/>
          <w:szCs w:val="24"/>
        </w:rPr>
        <w:t>DeVries</w:t>
      </w:r>
      <w:proofErr w:type="spellEnd"/>
      <w:r w:rsidR="00A4230E">
        <w:rPr>
          <w:rFonts w:ascii="Times New Roman" w:hAnsi="Times New Roman" w:cs="Times New Roman"/>
          <w:sz w:val="24"/>
          <w:szCs w:val="24"/>
        </w:rPr>
        <w:t xml:space="preserve"> DR.  2012.  Age and g</w:t>
      </w:r>
      <w:r>
        <w:rPr>
          <w:rFonts w:ascii="Times New Roman" w:hAnsi="Times New Roman" w:cs="Times New Roman"/>
          <w:sz w:val="24"/>
          <w:szCs w:val="24"/>
        </w:rPr>
        <w:t xml:space="preserve">rowth.  </w:t>
      </w:r>
      <w:r w:rsidR="00A4230E">
        <w:rPr>
          <w:rFonts w:ascii="Times New Roman" w:hAnsi="Times New Roman" w:cs="Times New Roman"/>
          <w:sz w:val="24"/>
          <w:szCs w:val="24"/>
        </w:rPr>
        <w:t>In:</w:t>
      </w:r>
      <w:r>
        <w:rPr>
          <w:rFonts w:ascii="Times New Roman" w:hAnsi="Times New Roman" w:cs="Times New Roman"/>
          <w:sz w:val="24"/>
          <w:szCs w:val="24"/>
        </w:rPr>
        <w:t xml:space="preserve"> Zale AV</w:t>
      </w:r>
      <w:r w:rsidR="00A4230E">
        <w:rPr>
          <w:rFonts w:ascii="Times New Roman" w:hAnsi="Times New Roman" w:cs="Times New Roman"/>
          <w:sz w:val="24"/>
          <w:szCs w:val="24"/>
        </w:rPr>
        <w:t>, Parrish DL, Sutton TM, editor.  Fisheries techniques, third e</w:t>
      </w:r>
      <w:r>
        <w:rPr>
          <w:rFonts w:ascii="Times New Roman" w:hAnsi="Times New Roman" w:cs="Times New Roman"/>
          <w:sz w:val="24"/>
          <w:szCs w:val="24"/>
        </w:rPr>
        <w:t xml:space="preserve">dition.  </w:t>
      </w:r>
      <w:r w:rsidR="00A4230E">
        <w:rPr>
          <w:rFonts w:ascii="Times New Roman" w:hAnsi="Times New Roman" w:cs="Times New Roman"/>
          <w:sz w:val="24"/>
          <w:szCs w:val="24"/>
        </w:rPr>
        <w:t>American Fisheries Society: Bethesda, MD</w:t>
      </w:r>
      <w:proofErr w:type="gramStart"/>
      <w:r w:rsidR="00A4230E">
        <w:rPr>
          <w:rFonts w:ascii="Times New Roman" w:hAnsi="Times New Roman" w:cs="Times New Roman"/>
          <w:sz w:val="24"/>
          <w:szCs w:val="24"/>
        </w:rPr>
        <w:t>;</w:t>
      </w:r>
      <w:r>
        <w:rPr>
          <w:rFonts w:ascii="Times New Roman" w:hAnsi="Times New Roman" w:cs="Times New Roman"/>
          <w:sz w:val="24"/>
          <w:szCs w:val="24"/>
        </w:rPr>
        <w:t xml:space="preserve">  p</w:t>
      </w:r>
      <w:proofErr w:type="gramEnd"/>
      <w:r w:rsidR="00A4230E">
        <w:rPr>
          <w:rFonts w:ascii="Times New Roman" w:hAnsi="Times New Roman" w:cs="Times New Roman"/>
          <w:sz w:val="24"/>
          <w:szCs w:val="24"/>
        </w:rPr>
        <w:t>.</w:t>
      </w:r>
      <w:r>
        <w:rPr>
          <w:rFonts w:ascii="Times New Roman" w:hAnsi="Times New Roman" w:cs="Times New Roman"/>
          <w:sz w:val="24"/>
          <w:szCs w:val="24"/>
        </w:rPr>
        <w:t xml:space="preserve"> 677-731</w:t>
      </w:r>
    </w:p>
    <w:p w14:paraId="249B4518" w14:textId="22B66A74"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 Development Core Team</w:t>
      </w:r>
      <w:r w:rsidR="009933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99330B" w:rsidRPr="00790D25">
        <w:rPr>
          <w:rFonts w:ascii="Times New Roman" w:hAnsi="Times New Roman" w:cs="Times New Roman"/>
          <w:sz w:val="24"/>
          <w:szCs w:val="24"/>
        </w:rPr>
        <w:t>2014</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R: a language and environment for statistical computing. R Foundation for</w:t>
      </w:r>
      <w:r w:rsidRPr="00790D25">
        <w:rPr>
          <w:rFonts w:ascii="Times New Roman" w:hAnsi="Times New Roman" w:cs="Times New Roman"/>
          <w:sz w:val="24"/>
          <w:szCs w:val="24"/>
        </w:rPr>
        <w:t xml:space="preserve"> Statistical Computing.</w:t>
      </w:r>
      <w:r w:rsidR="00907A58"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3" w:history="1">
        <w:r w:rsidR="00907A58" w:rsidRPr="00790D25">
          <w:rPr>
            <w:rStyle w:val="Hyperlink"/>
            <w:rFonts w:ascii="Times New Roman" w:hAnsi="Times New Roman" w:cs="Times New Roman"/>
            <w:sz w:val="24"/>
            <w:szCs w:val="24"/>
          </w:rPr>
          <w:t>http://R-project.org</w:t>
        </w:r>
      </w:hyperlink>
      <w:r w:rsidR="00907A58" w:rsidRPr="00790D25">
        <w:rPr>
          <w:rFonts w:ascii="Times New Roman" w:hAnsi="Times New Roman" w:cs="Times New Roman"/>
          <w:sz w:val="24"/>
          <w:szCs w:val="24"/>
        </w:rPr>
        <w:t>.</w:t>
      </w:r>
    </w:p>
    <w:p w14:paraId="73B65F97" w14:textId="6FB3F9AE"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Ritz C, </w:t>
      </w:r>
      <w:proofErr w:type="spellStart"/>
      <w:r w:rsidRPr="00790D25">
        <w:rPr>
          <w:rFonts w:ascii="Times New Roman" w:hAnsi="Times New Roman" w:cs="Times New Roman"/>
          <w:sz w:val="24"/>
          <w:szCs w:val="24"/>
        </w:rPr>
        <w:t>Striebig</w:t>
      </w:r>
      <w:proofErr w:type="spellEnd"/>
      <w:r w:rsidRPr="00790D25">
        <w:rPr>
          <w:rFonts w:ascii="Times New Roman" w:hAnsi="Times New Roman" w:cs="Times New Roman"/>
          <w:sz w:val="24"/>
          <w:szCs w:val="24"/>
        </w:rPr>
        <w:t xml:space="preserve"> JC</w:t>
      </w:r>
      <w:r w:rsidR="00A4230E">
        <w:rPr>
          <w:rFonts w:ascii="Times New Roman" w:hAnsi="Times New Roman" w:cs="Times New Roman"/>
          <w:sz w:val="24"/>
          <w:szCs w:val="24"/>
        </w:rPr>
        <w:t>.  2008.  Nonlinear r</w:t>
      </w:r>
      <w:r w:rsidRPr="00790D25">
        <w:rPr>
          <w:rFonts w:ascii="Times New Roman" w:hAnsi="Times New Roman" w:cs="Times New Roman"/>
          <w:sz w:val="24"/>
          <w:szCs w:val="24"/>
        </w:rPr>
        <w:t>egression with R.  Springer, New York.</w:t>
      </w:r>
    </w:p>
    <w:p w14:paraId="367E14B3" w14:textId="7777777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Scott WB, </w:t>
      </w:r>
      <w:r w:rsidR="00214B20" w:rsidRPr="00790D25">
        <w:rPr>
          <w:rFonts w:ascii="Times New Roman" w:hAnsi="Times New Roman" w:cs="Times New Roman"/>
          <w:sz w:val="24"/>
          <w:szCs w:val="24"/>
        </w:rPr>
        <w:t>Crossman</w:t>
      </w:r>
      <w:r w:rsidRPr="00790D25">
        <w:rPr>
          <w:rFonts w:ascii="Times New Roman" w:hAnsi="Times New Roman" w:cs="Times New Roman"/>
          <w:sz w:val="24"/>
          <w:szCs w:val="24"/>
        </w:rPr>
        <w:t xml:space="preserve"> EJ</w:t>
      </w:r>
      <w:r w:rsidR="00E43C9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E43C98" w:rsidRPr="00790D25">
        <w:rPr>
          <w:rFonts w:ascii="Times New Roman" w:hAnsi="Times New Roman" w:cs="Times New Roman"/>
          <w:sz w:val="24"/>
          <w:szCs w:val="24"/>
        </w:rPr>
        <w:t>197</w:t>
      </w:r>
      <w:r w:rsidRPr="00790D25">
        <w:rPr>
          <w:rFonts w:ascii="Times New Roman" w:hAnsi="Times New Roman" w:cs="Times New Roman"/>
          <w:sz w:val="24"/>
          <w:szCs w:val="24"/>
        </w:rPr>
        <w:t>3)</w:t>
      </w:r>
      <w:r w:rsidR="000D51E5" w:rsidRPr="00790D25">
        <w:rPr>
          <w:rFonts w:ascii="Times New Roman" w:hAnsi="Times New Roman" w:cs="Times New Roman"/>
          <w:sz w:val="24"/>
          <w:szCs w:val="24"/>
        </w:rPr>
        <w:t xml:space="preserve"> Freshwater F</w:t>
      </w:r>
      <w:r w:rsidR="00E43C98" w:rsidRPr="00790D25">
        <w:rPr>
          <w:rFonts w:ascii="Times New Roman" w:hAnsi="Times New Roman" w:cs="Times New Roman"/>
          <w:sz w:val="24"/>
          <w:szCs w:val="24"/>
        </w:rPr>
        <w:t xml:space="preserve">ishes of Canada. </w:t>
      </w:r>
      <w:r w:rsidRPr="00790D25">
        <w:rPr>
          <w:rFonts w:ascii="Times New Roman" w:hAnsi="Times New Roman" w:cs="Times New Roman"/>
          <w:sz w:val="24"/>
          <w:szCs w:val="24"/>
        </w:rPr>
        <w:t>Gordon Soules Book Publishers Ltd, Vancouver</w:t>
      </w:r>
    </w:p>
    <w:p w14:paraId="1DECDFC9" w14:textId="1D3A2043" w:rsidR="00EF4126" w:rsidRPr="00790D25" w:rsidRDefault="00EF4126"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Venables</w:t>
      </w:r>
      <w:proofErr w:type="spellEnd"/>
      <w:r w:rsidR="00A4230E">
        <w:rPr>
          <w:rFonts w:ascii="Times New Roman" w:hAnsi="Times New Roman" w:cs="Times New Roman"/>
          <w:sz w:val="24"/>
          <w:szCs w:val="24"/>
        </w:rPr>
        <w:t xml:space="preserve"> WN, Ripley BD.  2002.  Modern applied statistics with S, f</w:t>
      </w:r>
      <w:r w:rsidRPr="00790D25">
        <w:rPr>
          <w:rFonts w:ascii="Times New Roman" w:hAnsi="Times New Roman" w:cs="Times New Roman"/>
          <w:sz w:val="24"/>
          <w:szCs w:val="24"/>
        </w:rPr>
        <w:t>ourth edition.  S</w:t>
      </w:r>
      <w:r w:rsidR="00A4230E">
        <w:rPr>
          <w:rFonts w:ascii="Times New Roman" w:hAnsi="Times New Roman" w:cs="Times New Roman"/>
          <w:sz w:val="24"/>
          <w:szCs w:val="24"/>
        </w:rPr>
        <w:t>p</w:t>
      </w:r>
      <w:r w:rsidRPr="00790D25">
        <w:rPr>
          <w:rFonts w:ascii="Times New Roman" w:hAnsi="Times New Roman" w:cs="Times New Roman"/>
          <w:sz w:val="24"/>
          <w:szCs w:val="24"/>
        </w:rPr>
        <w:t>ringer, New York.</w:t>
      </w:r>
    </w:p>
    <w:p w14:paraId="2351E3CF" w14:textId="77777777" w:rsidR="00D91794" w:rsidRPr="00790D25" w:rsidRDefault="000F571F" w:rsidP="00900D5A">
      <w:pPr>
        <w:spacing w:after="0" w:line="480" w:lineRule="auto"/>
        <w:ind w:left="720" w:hanging="720"/>
        <w:rPr>
          <w:rFonts w:ascii="Times New Roman" w:hAnsi="Times New Roman" w:cs="Times New Roman"/>
          <w:sz w:val="24"/>
          <w:szCs w:val="24"/>
        </w:rPr>
      </w:pPr>
      <w:proofErr w:type="gramStart"/>
      <w:r w:rsidRPr="00790D25">
        <w:rPr>
          <w:rFonts w:ascii="Times New Roman" w:hAnsi="Times New Roman" w:cs="Times New Roman"/>
          <w:sz w:val="24"/>
          <w:szCs w:val="24"/>
        </w:rPr>
        <w:t>von</w:t>
      </w:r>
      <w:proofErr w:type="gramEnd"/>
      <w:r w:rsidRPr="00790D25">
        <w:rPr>
          <w:rFonts w:ascii="Times New Roman" w:hAnsi="Times New Roman" w:cs="Times New Roman"/>
          <w:sz w:val="24"/>
          <w:szCs w:val="24"/>
        </w:rPr>
        <w:t xml:space="preserve"> Bertalanf</w:t>
      </w:r>
      <w:r w:rsidR="00D216F9" w:rsidRPr="00790D25">
        <w:rPr>
          <w:rFonts w:ascii="Times New Roman" w:hAnsi="Times New Roman" w:cs="Times New Roman"/>
          <w:sz w:val="24"/>
          <w:szCs w:val="24"/>
        </w:rPr>
        <w:t>fy L</w:t>
      </w:r>
      <w:r w:rsidRPr="00790D25">
        <w:rPr>
          <w:rFonts w:ascii="Times New Roman" w:hAnsi="Times New Roman" w:cs="Times New Roman"/>
          <w:sz w:val="24"/>
          <w:szCs w:val="24"/>
        </w:rPr>
        <w:t xml:space="preserve"> </w:t>
      </w:r>
      <w:r w:rsidR="00D216F9" w:rsidRPr="00790D25">
        <w:rPr>
          <w:rFonts w:ascii="Times New Roman" w:hAnsi="Times New Roman" w:cs="Times New Roman"/>
          <w:sz w:val="24"/>
          <w:szCs w:val="24"/>
        </w:rPr>
        <w:t>(1938)</w:t>
      </w:r>
      <w:r w:rsidRPr="00790D25">
        <w:rPr>
          <w:rFonts w:ascii="Times New Roman" w:hAnsi="Times New Roman" w:cs="Times New Roman"/>
          <w:sz w:val="24"/>
          <w:szCs w:val="24"/>
        </w:rPr>
        <w:t xml:space="preserve"> A Q</w:t>
      </w:r>
      <w:r w:rsidR="00D91794" w:rsidRPr="00790D25">
        <w:rPr>
          <w:rFonts w:ascii="Times New Roman" w:hAnsi="Times New Roman" w:cs="Times New Roman"/>
          <w:sz w:val="24"/>
          <w:szCs w:val="24"/>
        </w:rPr>
        <w:t xml:space="preserve">uantitative </w:t>
      </w:r>
      <w:r w:rsidRPr="00790D25">
        <w:rPr>
          <w:rFonts w:ascii="Times New Roman" w:hAnsi="Times New Roman" w:cs="Times New Roman"/>
          <w:sz w:val="24"/>
          <w:szCs w:val="24"/>
        </w:rPr>
        <w:t>Theory of O</w:t>
      </w:r>
      <w:r w:rsidR="00D91794" w:rsidRPr="00790D25">
        <w:rPr>
          <w:rFonts w:ascii="Times New Roman" w:hAnsi="Times New Roman" w:cs="Times New Roman"/>
          <w:sz w:val="24"/>
          <w:szCs w:val="24"/>
        </w:rPr>
        <w:t xml:space="preserve">rganic </w:t>
      </w:r>
      <w:r w:rsidRPr="00790D25">
        <w:rPr>
          <w:rFonts w:ascii="Times New Roman" w:hAnsi="Times New Roman" w:cs="Times New Roman"/>
          <w:sz w:val="24"/>
          <w:szCs w:val="24"/>
        </w:rPr>
        <w:t>G</w:t>
      </w:r>
      <w:r w:rsidR="00D91794" w:rsidRPr="00790D25">
        <w:rPr>
          <w:rFonts w:ascii="Times New Roman" w:hAnsi="Times New Roman" w:cs="Times New Roman"/>
          <w:sz w:val="24"/>
          <w:szCs w:val="24"/>
        </w:rPr>
        <w:t>row</w:t>
      </w:r>
      <w:r w:rsidR="00D216F9" w:rsidRPr="00790D25">
        <w:rPr>
          <w:rFonts w:ascii="Times New Roman" w:hAnsi="Times New Roman" w:cs="Times New Roman"/>
          <w:sz w:val="24"/>
          <w:szCs w:val="24"/>
        </w:rPr>
        <w:t>th. Human Biology 10(2):181-213</w:t>
      </w:r>
    </w:p>
    <w:p w14:paraId="179D421C"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Weisel G</w:t>
      </w:r>
      <w:r w:rsidR="008472D2" w:rsidRPr="00790D25">
        <w:rPr>
          <w:rFonts w:ascii="Times New Roman" w:hAnsi="Times New Roman" w:cs="Times New Roman"/>
          <w:sz w:val="24"/>
          <w:szCs w:val="24"/>
        </w:rPr>
        <w:t>F</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Dillon</w:t>
      </w:r>
      <w:r w:rsidRPr="00790D25">
        <w:rPr>
          <w:rFonts w:ascii="Times New Roman" w:hAnsi="Times New Roman" w:cs="Times New Roman"/>
          <w:sz w:val="24"/>
          <w:szCs w:val="24"/>
        </w:rPr>
        <w:t xml:space="preserve"> JB (1954)</w:t>
      </w:r>
      <w:r w:rsidR="00517D0B" w:rsidRPr="00790D25">
        <w:rPr>
          <w:rFonts w:ascii="Times New Roman" w:hAnsi="Times New Roman" w:cs="Times New Roman"/>
          <w:sz w:val="24"/>
          <w:szCs w:val="24"/>
        </w:rPr>
        <w:t xml:space="preserve"> Observations on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from Bull Lake, Montana. Copeia</w:t>
      </w:r>
      <w:r w:rsidRPr="00790D25">
        <w:rPr>
          <w:rFonts w:ascii="Times New Roman" w:hAnsi="Times New Roman" w:cs="Times New Roman"/>
          <w:sz w:val="24"/>
          <w:szCs w:val="24"/>
        </w:rPr>
        <w:t xml:space="preserve"> 2:124-127</w:t>
      </w:r>
    </w:p>
    <w:p w14:paraId="06FDF1B6" w14:textId="77777777" w:rsidR="00517D0B" w:rsidRPr="00790D25" w:rsidRDefault="005F632D"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Witt JDS, </w:t>
      </w:r>
      <w:r w:rsidR="00517D0B" w:rsidRPr="00790D25">
        <w:rPr>
          <w:rFonts w:ascii="Times New Roman" w:hAnsi="Times New Roman" w:cs="Times New Roman"/>
          <w:sz w:val="24"/>
          <w:szCs w:val="24"/>
        </w:rPr>
        <w:t>Zemlak</w:t>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Taylor</w:t>
      </w:r>
      <w:r w:rsidRPr="00790D25">
        <w:rPr>
          <w:rFonts w:ascii="Times New Roman" w:hAnsi="Times New Roman" w:cs="Times New Roman"/>
          <w:sz w:val="24"/>
          <w:szCs w:val="24"/>
        </w:rPr>
        <w:t xml:space="preserve"> EB</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2011</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Phylogeography</w:t>
      </w:r>
      <w:r w:rsidR="00214B20" w:rsidRPr="00790D25">
        <w:rPr>
          <w:rFonts w:ascii="Times New Roman" w:hAnsi="Times New Roman" w:cs="Times New Roman"/>
          <w:sz w:val="24"/>
          <w:szCs w:val="24"/>
        </w:rPr>
        <w:t xml:space="preserve"> and the Origins of Range D</w:t>
      </w:r>
      <w:r w:rsidR="00517D0B" w:rsidRPr="00790D25">
        <w:rPr>
          <w:rFonts w:ascii="Times New Roman" w:hAnsi="Times New Roman" w:cs="Times New Roman"/>
          <w:sz w:val="24"/>
          <w:szCs w:val="24"/>
        </w:rPr>
        <w:t xml:space="preserve">isjunctions </w:t>
      </w:r>
      <w:r w:rsidR="00214B20" w:rsidRPr="00790D25">
        <w:rPr>
          <w:rFonts w:ascii="Times New Roman" w:hAnsi="Times New Roman" w:cs="Times New Roman"/>
          <w:sz w:val="24"/>
          <w:szCs w:val="24"/>
        </w:rPr>
        <w:t>in a North Temperate Fish, the P</w:t>
      </w:r>
      <w:r w:rsidR="00517D0B" w:rsidRPr="00790D25">
        <w:rPr>
          <w:rFonts w:ascii="Times New Roman" w:hAnsi="Times New Roman" w:cs="Times New Roman"/>
          <w:sz w:val="24"/>
          <w:szCs w:val="24"/>
        </w:rPr>
        <w:t>ygmy Whitefish (</w:t>
      </w:r>
      <w:r w:rsidR="00517D0B" w:rsidRPr="00790D25">
        <w:rPr>
          <w:rFonts w:ascii="Times New Roman" w:hAnsi="Times New Roman" w:cs="Times New Roman"/>
          <w:i/>
          <w:sz w:val="24"/>
          <w:szCs w:val="24"/>
        </w:rPr>
        <w:t>Prosopium coulterii</w:t>
      </w:r>
      <w:r w:rsidR="00214B20" w:rsidRPr="00790D25">
        <w:rPr>
          <w:rFonts w:ascii="Times New Roman" w:hAnsi="Times New Roman" w:cs="Times New Roman"/>
          <w:sz w:val="24"/>
          <w:szCs w:val="24"/>
        </w:rPr>
        <w:t>), Inferred from Mitochondrial and Nuclear DNA Sequence A</w:t>
      </w:r>
      <w:r w:rsidR="00517D0B" w:rsidRPr="00790D25">
        <w:rPr>
          <w:rFonts w:ascii="Times New Roman" w:hAnsi="Times New Roman" w:cs="Times New Roman"/>
          <w:sz w:val="24"/>
          <w:szCs w:val="24"/>
        </w:rPr>
        <w:t>n</w:t>
      </w:r>
      <w:r w:rsidRPr="00790D25">
        <w:rPr>
          <w:rFonts w:ascii="Times New Roman" w:hAnsi="Times New Roman" w:cs="Times New Roman"/>
          <w:sz w:val="24"/>
          <w:szCs w:val="24"/>
        </w:rPr>
        <w:t>alysis. Journal of Biogeography 38:1557–1569</w:t>
      </w:r>
    </w:p>
    <w:p w14:paraId="0885CAB6" w14:textId="11CDC96D" w:rsidR="00FC01F0" w:rsidRDefault="00517D0B" w:rsidP="00A4230E">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Zeml</w:t>
      </w:r>
      <w:r w:rsidR="005F632D" w:rsidRPr="00790D25">
        <w:rPr>
          <w:rFonts w:ascii="Times New Roman" w:hAnsi="Times New Roman" w:cs="Times New Roman"/>
          <w:sz w:val="24"/>
          <w:szCs w:val="24"/>
        </w:rPr>
        <w:t xml:space="preserve">ak RJ, </w:t>
      </w:r>
      <w:r w:rsidRPr="00790D25">
        <w:rPr>
          <w:rFonts w:ascii="Times New Roman" w:hAnsi="Times New Roman" w:cs="Times New Roman"/>
          <w:sz w:val="24"/>
          <w:szCs w:val="24"/>
        </w:rPr>
        <w:t>McPh</w:t>
      </w:r>
      <w:r w:rsidR="00214B20" w:rsidRPr="00790D25">
        <w:rPr>
          <w:rFonts w:ascii="Times New Roman" w:hAnsi="Times New Roman" w:cs="Times New Roman"/>
          <w:sz w:val="24"/>
          <w:szCs w:val="24"/>
        </w:rPr>
        <w:t>ail</w:t>
      </w:r>
      <w:r w:rsidR="005F632D" w:rsidRPr="00790D25">
        <w:rPr>
          <w:rFonts w:ascii="Times New Roman" w:hAnsi="Times New Roman" w:cs="Times New Roman"/>
          <w:sz w:val="24"/>
          <w:szCs w:val="24"/>
        </w:rPr>
        <w:t xml:space="preserve"> JD</w:t>
      </w:r>
      <w:r w:rsidR="00214B20" w:rsidRPr="00790D25">
        <w:rPr>
          <w:rFonts w:ascii="Times New Roman" w:hAnsi="Times New Roman" w:cs="Times New Roman"/>
          <w:sz w:val="24"/>
          <w:szCs w:val="24"/>
        </w:rPr>
        <w:t xml:space="preserve"> </w:t>
      </w:r>
      <w:r w:rsidR="005F632D" w:rsidRPr="00790D25">
        <w:rPr>
          <w:rFonts w:ascii="Times New Roman" w:hAnsi="Times New Roman" w:cs="Times New Roman"/>
          <w:sz w:val="24"/>
          <w:szCs w:val="24"/>
        </w:rPr>
        <w:t>(</w:t>
      </w:r>
      <w:r w:rsidR="00214B20" w:rsidRPr="00790D25">
        <w:rPr>
          <w:rFonts w:ascii="Times New Roman" w:hAnsi="Times New Roman" w:cs="Times New Roman"/>
          <w:sz w:val="24"/>
          <w:szCs w:val="24"/>
        </w:rPr>
        <w:t>2006</w:t>
      </w:r>
      <w:r w:rsidR="005F632D" w:rsidRPr="00790D25">
        <w:rPr>
          <w:rFonts w:ascii="Times New Roman" w:hAnsi="Times New Roman" w:cs="Times New Roman"/>
          <w:sz w:val="24"/>
          <w:szCs w:val="24"/>
        </w:rPr>
        <w:t>)</w:t>
      </w:r>
      <w:r w:rsidR="00214B20" w:rsidRPr="00790D25">
        <w:rPr>
          <w:rFonts w:ascii="Times New Roman" w:hAnsi="Times New Roman" w:cs="Times New Roman"/>
          <w:sz w:val="24"/>
          <w:szCs w:val="24"/>
        </w:rPr>
        <w:t xml:space="preserve"> The B</w:t>
      </w:r>
      <w:r w:rsidRPr="00790D25">
        <w:rPr>
          <w:rFonts w:ascii="Times New Roman" w:hAnsi="Times New Roman" w:cs="Times New Roman"/>
          <w:sz w:val="24"/>
          <w:szCs w:val="24"/>
        </w:rPr>
        <w:t xml:space="preserve">iology of Pygmy Whitefish, </w:t>
      </w:r>
      <w:r w:rsidRPr="00790D25">
        <w:rPr>
          <w:rFonts w:ascii="Times New Roman" w:hAnsi="Times New Roman" w:cs="Times New Roman"/>
          <w:i/>
          <w:sz w:val="24"/>
          <w:szCs w:val="24"/>
        </w:rPr>
        <w:t>Prosopium coulterii</w:t>
      </w:r>
      <w:r w:rsidR="00214B20" w:rsidRPr="00790D25">
        <w:rPr>
          <w:rFonts w:ascii="Times New Roman" w:hAnsi="Times New Roman" w:cs="Times New Roman"/>
          <w:sz w:val="24"/>
          <w:szCs w:val="24"/>
        </w:rPr>
        <w:t>, in a Closed Sub-Boreal L</w:t>
      </w:r>
      <w:r w:rsidRPr="00790D25">
        <w:rPr>
          <w:rFonts w:ascii="Times New Roman" w:hAnsi="Times New Roman" w:cs="Times New Roman"/>
          <w:sz w:val="24"/>
          <w:szCs w:val="24"/>
        </w:rPr>
        <w:t xml:space="preserve">ake: </w:t>
      </w:r>
      <w:r w:rsidR="00214B20" w:rsidRPr="00790D25">
        <w:rPr>
          <w:rFonts w:ascii="Times New Roman" w:hAnsi="Times New Roman" w:cs="Times New Roman"/>
          <w:sz w:val="24"/>
          <w:szCs w:val="24"/>
        </w:rPr>
        <w:t>Spatial D</w:t>
      </w:r>
      <w:r w:rsidRPr="00790D25">
        <w:rPr>
          <w:rFonts w:ascii="Times New Roman" w:hAnsi="Times New Roman" w:cs="Times New Roman"/>
          <w:sz w:val="24"/>
          <w:szCs w:val="24"/>
        </w:rPr>
        <w:t xml:space="preserve">istribution and </w:t>
      </w:r>
      <w:r w:rsidR="00214B20" w:rsidRPr="00790D25">
        <w:rPr>
          <w:rFonts w:ascii="Times New Roman" w:hAnsi="Times New Roman" w:cs="Times New Roman"/>
          <w:sz w:val="24"/>
          <w:szCs w:val="24"/>
        </w:rPr>
        <w:t>Diel M</w:t>
      </w:r>
      <w:r w:rsidRPr="00790D25">
        <w:rPr>
          <w:rFonts w:ascii="Times New Roman" w:hAnsi="Times New Roman" w:cs="Times New Roman"/>
          <w:sz w:val="24"/>
          <w:szCs w:val="24"/>
        </w:rPr>
        <w:t>ovements. Environment of B</w:t>
      </w:r>
      <w:r w:rsidR="005F632D" w:rsidRPr="00790D25">
        <w:rPr>
          <w:rFonts w:ascii="Times New Roman" w:hAnsi="Times New Roman" w:cs="Times New Roman"/>
          <w:sz w:val="24"/>
          <w:szCs w:val="24"/>
        </w:rPr>
        <w:t>iological Fisheries 76:317-327</w:t>
      </w: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between consensus ages of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Otoliths</w:t>
            </w:r>
            <w:proofErr w:type="spellEnd"/>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roofErr w:type="spellStart"/>
            <w:r w:rsidR="004E2124" w:rsidRPr="00790D25">
              <w:rPr>
                <w:rFonts w:ascii="Times New Roman" w:hAnsi="Times New Roman" w:cs="Times New Roman"/>
                <w:sz w:val="24"/>
                <w:szCs w:val="24"/>
              </w:rPr>
              <w:t>Otoliths</w:t>
            </w:r>
            <w:proofErr w:type="spellEnd"/>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10A01BAE"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Percentage of female and male Lake Superior Pygmy Whitefish by consensus assessed otolith age within each 10-mm total length interval.</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28"/>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04446C">
        <w:trPr>
          <w:jc w:val="center"/>
        </w:trPr>
        <w:tc>
          <w:tcPr>
            <w:tcW w:w="1152"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28"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04446C">
        <w:trPr>
          <w:gridAfter w:val="1"/>
          <w:wAfter w:w="7" w:type="dxa"/>
          <w:jc w:val="center"/>
        </w:trPr>
        <w:tc>
          <w:tcPr>
            <w:tcW w:w="1152"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28"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04446C">
        <w:trPr>
          <w:gridAfter w:val="1"/>
          <w:wAfter w:w="7" w:type="dxa"/>
          <w:jc w:val="center"/>
        </w:trPr>
        <w:tc>
          <w:tcPr>
            <w:tcW w:w="1152"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28"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04446C">
        <w:trPr>
          <w:gridAfter w:val="1"/>
          <w:wAfter w:w="7" w:type="dxa"/>
          <w:jc w:val="center"/>
        </w:trPr>
        <w:tc>
          <w:tcPr>
            <w:tcW w:w="1152"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28"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04446C">
        <w:trPr>
          <w:gridAfter w:val="1"/>
          <w:wAfter w:w="7" w:type="dxa"/>
          <w:jc w:val="center"/>
        </w:trPr>
        <w:tc>
          <w:tcPr>
            <w:tcW w:w="1152"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28"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04446C">
        <w:trPr>
          <w:gridAfter w:val="1"/>
          <w:wAfter w:w="7" w:type="dxa"/>
          <w:jc w:val="center"/>
        </w:trPr>
        <w:tc>
          <w:tcPr>
            <w:tcW w:w="1152"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28"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04446C">
        <w:trPr>
          <w:gridAfter w:val="1"/>
          <w:wAfter w:w="7" w:type="dxa"/>
          <w:jc w:val="center"/>
        </w:trPr>
        <w:tc>
          <w:tcPr>
            <w:tcW w:w="1152"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28"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04446C">
        <w:trPr>
          <w:gridAfter w:val="1"/>
          <w:wAfter w:w="7" w:type="dxa"/>
          <w:jc w:val="center"/>
        </w:trPr>
        <w:tc>
          <w:tcPr>
            <w:tcW w:w="1152"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28"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04446C">
        <w:trPr>
          <w:gridAfter w:val="1"/>
          <w:wAfter w:w="7" w:type="dxa"/>
          <w:jc w:val="center"/>
        </w:trPr>
        <w:tc>
          <w:tcPr>
            <w:tcW w:w="1152"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28"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04446C">
        <w:trPr>
          <w:gridAfter w:val="1"/>
          <w:wAfter w:w="7" w:type="dxa"/>
          <w:jc w:val="center"/>
        </w:trPr>
        <w:tc>
          <w:tcPr>
            <w:tcW w:w="1152"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28"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A9FEF05" w:rsidR="00A36A6E" w:rsidRPr="00790D25" w:rsidRDefault="00A36A6E" w:rsidP="00A36A6E">
            <w:pPr>
              <w:spacing w:line="480" w:lineRule="auto"/>
              <w:jc w:val="right"/>
              <w:rPr>
                <w:rFonts w:ascii="Times New Roman" w:hAnsi="Times New Roman" w:cs="Times New Roman"/>
                <w:sz w:val="24"/>
                <w:szCs w:val="24"/>
              </w:rPr>
            </w:pP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04446C">
        <w:trPr>
          <w:gridAfter w:val="1"/>
          <w:wAfter w:w="7" w:type="dxa"/>
          <w:jc w:val="center"/>
        </w:trPr>
        <w:tc>
          <w:tcPr>
            <w:tcW w:w="1152"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28"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09C778E1"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w:t>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Age was assessed from scales in all but this study.  Values in parentheses for this study are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63F225BF"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on Lake Superior where Pygmy Whitefish were collected in 2013 for this study.</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2F9A5EDD"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at 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0CA19DF2"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1998-2013.  The vertical 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bookmarkStart w:id="12" w:name="_GoBack"/>
      <w:bookmarkEnd w:id="12"/>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13"/>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13"/>
      <w:r w:rsidR="004D7F1A">
        <w:rPr>
          <w:rStyle w:val="CommentReference"/>
        </w:rPr>
        <w:commentReference w:id="13"/>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Ogle" w:date="2014-08-05T09:48:00Z" w:initials="DO">
    <w:p w14:paraId="02DC529B" w14:textId="60C45903" w:rsidR="00781B35" w:rsidRDefault="00781B35">
      <w:pPr>
        <w:pStyle w:val="CommentText"/>
      </w:pPr>
      <w:r>
        <w:rPr>
          <w:rStyle w:val="CommentReference"/>
        </w:rPr>
        <w:annotationRef/>
      </w:r>
      <w:r>
        <w:t>NEED</w:t>
      </w:r>
    </w:p>
  </w:comment>
  <w:comment w:id="2" w:author="Derek Ogle" w:date="2014-08-05T09:48:00Z" w:initials="DO">
    <w:p w14:paraId="6797BAF4" w14:textId="74DF8E38" w:rsidR="00781B35" w:rsidRDefault="00781B35">
      <w:pPr>
        <w:pStyle w:val="CommentText"/>
      </w:pPr>
      <w:r>
        <w:rPr>
          <w:rStyle w:val="CommentReference"/>
        </w:rPr>
        <w:annotationRef/>
      </w:r>
      <w:r>
        <w:t>NEED</w:t>
      </w:r>
    </w:p>
  </w:comment>
  <w:comment w:id="3" w:author="Derek Ogle" w:date="2014-08-05T10:46:00Z" w:initials="DO">
    <w:p w14:paraId="461719A2" w14:textId="09A7FB9A" w:rsidR="00A4230E" w:rsidRDefault="00A4230E">
      <w:pPr>
        <w:pStyle w:val="CommentText"/>
      </w:pPr>
      <w:r>
        <w:rPr>
          <w:rStyle w:val="CommentReference"/>
        </w:rPr>
        <w:annotationRef/>
      </w:r>
      <w:r>
        <w:t>NEED final version at final draft</w:t>
      </w:r>
    </w:p>
  </w:comment>
  <w:comment w:id="4" w:author="Derek Ogle" w:date="2014-08-05T10:47:00Z" w:initials="DO">
    <w:p w14:paraId="228379CF" w14:textId="69D04188" w:rsidR="00A4230E" w:rsidRDefault="00A4230E">
      <w:pPr>
        <w:pStyle w:val="CommentText"/>
      </w:pPr>
      <w:r>
        <w:rPr>
          <w:rStyle w:val="CommentReference"/>
        </w:rPr>
        <w:annotationRef/>
      </w:r>
      <w:r>
        <w:t>NEED final version at final draft</w:t>
      </w:r>
    </w:p>
  </w:comment>
  <w:comment w:id="5" w:author="Derek Ogle" w:date="2014-08-05T10:13:00Z" w:initials="DO">
    <w:p w14:paraId="1F5775F6" w14:textId="45C07666" w:rsidR="00D341BF" w:rsidRDefault="00D341BF">
      <w:pPr>
        <w:pStyle w:val="CommentText"/>
      </w:pPr>
      <w:r>
        <w:rPr>
          <w:rStyle w:val="CommentReference"/>
        </w:rPr>
        <w:annotationRef/>
      </w:r>
      <w:r>
        <w:t>Let’s use …</w:t>
      </w:r>
    </w:p>
    <w:p w14:paraId="038B010C" w14:textId="77777777" w:rsidR="00D341BF" w:rsidRDefault="00D341BF">
      <w:pPr>
        <w:pStyle w:val="CommentText"/>
      </w:pPr>
    </w:p>
    <w:p w14:paraId="06B3E29C" w14:textId="7FEEC87A" w:rsidR="00D341BF" w:rsidRDefault="00D341BF">
      <w:pPr>
        <w:pStyle w:val="CommentText"/>
      </w:pPr>
      <w:r>
        <w:t>1 decimal for percentages</w:t>
      </w:r>
    </w:p>
    <w:p w14:paraId="3E092575" w14:textId="0B267AE6" w:rsidR="00D341BF" w:rsidRDefault="00D341BF">
      <w:pPr>
        <w:pStyle w:val="CommentText"/>
      </w:pPr>
      <w:r>
        <w:t>3 decimals for p-values</w:t>
      </w:r>
    </w:p>
    <w:p w14:paraId="068DDB66" w14:textId="2D83AEEE" w:rsidR="00D341BF" w:rsidRDefault="00D341BF">
      <w:pPr>
        <w:pStyle w:val="CommentText"/>
      </w:pPr>
      <w:r>
        <w:t>1 for summarized TL and W</w:t>
      </w:r>
    </w:p>
    <w:p w14:paraId="5E458EC9" w14:textId="2FDAA83E" w:rsidR="00D341BF" w:rsidRDefault="00D341BF">
      <w:pPr>
        <w:pStyle w:val="CommentText"/>
      </w:pPr>
      <w:r>
        <w:t>0</w:t>
      </w:r>
      <w:proofErr w:type="gramStart"/>
      <w:r>
        <w:t>,1,2</w:t>
      </w:r>
      <w:proofErr w:type="gramEnd"/>
      <w:r>
        <w:t xml:space="preserve"> for test statistics (depending on magnitude)</w:t>
      </w:r>
    </w:p>
  </w:comment>
  <w:comment w:id="6" w:author="Derek Ogle" w:date="2014-08-04T21:20:00Z" w:initials="DO">
    <w:p w14:paraId="3D8402BD" w14:textId="77777777" w:rsidR="00CE28CA" w:rsidRDefault="00CE28CA" w:rsidP="00CE28CA">
      <w:pPr>
        <w:pStyle w:val="CommentText"/>
      </w:pPr>
      <w:r>
        <w:rPr>
          <w:rStyle w:val="CommentReference"/>
        </w:rPr>
        <w:annotationRef/>
      </w:r>
      <w:r>
        <w:t>Put something in the discussion about the fact that scales are under-</w:t>
      </w:r>
      <w:proofErr w:type="spellStart"/>
      <w:r>
        <w:t>estiamted</w:t>
      </w:r>
      <w:proofErr w:type="spellEnd"/>
      <w:r>
        <w:t xml:space="preserve"> by 1 year and if you add one year to the scale ages then the bias ….</w:t>
      </w:r>
    </w:p>
  </w:comment>
  <w:comment w:id="7" w:author="Derek Ogle" w:date="2014-08-04T19:47:00Z" w:initials="DO">
    <w:p w14:paraId="4C27DC98" w14:textId="565CD08B" w:rsidR="00EC2E13" w:rsidRDefault="00EC2E13">
      <w:pPr>
        <w:pStyle w:val="CommentText"/>
      </w:pPr>
      <w:r>
        <w:rPr>
          <w:rStyle w:val="CommentReference"/>
        </w:rPr>
        <w:annotationRef/>
      </w:r>
      <w:r>
        <w:t xml:space="preserve">Need to fix these for JFE.  Need to remove </w:t>
      </w:r>
      <w:proofErr w:type="spellStart"/>
      <w:r>
        <w:t>parenthese</w:t>
      </w:r>
      <w:proofErr w:type="spellEnd"/>
      <w:r>
        <w:t xml:space="preserve"> around year, </w:t>
      </w:r>
      <w:proofErr w:type="spellStart"/>
      <w:r>
        <w:t>uncapitalize</w:t>
      </w:r>
      <w:proofErr w:type="spellEnd"/>
      <w:r>
        <w:t xml:space="preserve"> titles, finish author string with a period, </w:t>
      </w:r>
      <w:r w:rsidR="00A4230E">
        <w:t xml:space="preserve">finish reference with a period, period after journal name before volume, </w:t>
      </w:r>
      <w:r>
        <w:t>and likely other stuff.</w:t>
      </w:r>
      <w:r w:rsidR="00A4230E">
        <w:t xml:space="preserve">  See some examples below.</w:t>
      </w:r>
    </w:p>
  </w:comment>
  <w:comment w:id="8" w:author="Derek Ogle" w:date="2014-08-05T10:37:00Z" w:initials="DO">
    <w:p w14:paraId="552A80B2" w14:textId="1518F638" w:rsidR="0000449D" w:rsidRDefault="0000449D">
      <w:pPr>
        <w:pStyle w:val="CommentText"/>
      </w:pPr>
      <w:r>
        <w:rPr>
          <w:rStyle w:val="CommentReference"/>
        </w:rPr>
        <w:annotationRef/>
      </w:r>
      <w:r>
        <w:t>I think that this is OK for software.  Use as a guide.</w:t>
      </w:r>
    </w:p>
  </w:comment>
  <w:comment w:id="9" w:author="Derek Ogle" w:date="2014-08-05T10:37:00Z" w:initials="DO">
    <w:p w14:paraId="79AA8494" w14:textId="1384954C" w:rsidR="0000449D" w:rsidRDefault="0000449D">
      <w:pPr>
        <w:pStyle w:val="CommentText"/>
      </w:pPr>
      <w:r>
        <w:rPr>
          <w:rStyle w:val="CommentReference"/>
        </w:rPr>
        <w:annotationRef/>
      </w:r>
      <w:r>
        <w:t>I think that this is OK for chapter in a book.  Use as a guide.</w:t>
      </w:r>
    </w:p>
  </w:comment>
  <w:comment w:id="10" w:author="Derek Ogle" w:date="2014-08-05T10:37:00Z" w:initials="DO">
    <w:p w14:paraId="117CFC25" w14:textId="2C21004F" w:rsidR="00A4230E" w:rsidRDefault="00A4230E">
      <w:pPr>
        <w:pStyle w:val="CommentText"/>
      </w:pPr>
      <w:r>
        <w:rPr>
          <w:rStyle w:val="CommentReference"/>
        </w:rPr>
        <w:annotationRef/>
      </w:r>
      <w:r>
        <w:t>I think that this is OK for a journal article.  Use as a guide.</w:t>
      </w:r>
    </w:p>
  </w:comment>
  <w:comment w:id="11" w:author="Derek Ogle" w:date="2014-08-05T10:40:00Z" w:initials="DO">
    <w:p w14:paraId="79C37EBB" w14:textId="01CE3C1E" w:rsidR="00A4230E" w:rsidRDefault="00A4230E">
      <w:pPr>
        <w:pStyle w:val="CommentText"/>
      </w:pPr>
      <w:r>
        <w:rPr>
          <w:rStyle w:val="CommentReference"/>
        </w:rPr>
        <w:annotationRef/>
      </w:r>
      <w:r>
        <w:t>I think that this is OK as a book.  Use as a guide.</w:t>
      </w:r>
    </w:p>
  </w:comment>
  <w:comment w:id="13" w:author="Derek Ogle" w:date="2014-08-05T10:49:00Z" w:initials="DO">
    <w:p w14:paraId="1739ED27" w14:textId="3B2ACF7C" w:rsidR="004D7F1A" w:rsidRDefault="004D7F1A">
      <w:pPr>
        <w:pStyle w:val="CommentText"/>
      </w:pPr>
      <w:r>
        <w:rPr>
          <w:rStyle w:val="CommentReference"/>
        </w:rPr>
        <w:annotationRef/>
      </w:r>
      <w:r>
        <w:t>Not going to include … just don’t want to lose this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DC529B" w15:done="0"/>
  <w15:commentEx w15:paraId="6797BAF4" w15:done="0"/>
  <w15:commentEx w15:paraId="461719A2" w15:done="0"/>
  <w15:commentEx w15:paraId="228379CF" w15:done="0"/>
  <w15:commentEx w15:paraId="5E458EC9" w15:done="0"/>
  <w15:commentEx w15:paraId="3D8402BD" w15:done="0"/>
  <w15:commentEx w15:paraId="4C27DC98" w15:done="0"/>
  <w15:commentEx w15:paraId="552A80B2" w15:done="0"/>
  <w15:commentEx w15:paraId="79AA8494" w15:done="0"/>
  <w15:commentEx w15:paraId="117CFC25" w15:done="0"/>
  <w15:commentEx w15:paraId="79C37EBB" w15:done="0"/>
  <w15:commentEx w15:paraId="1739ED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1CE7D" w14:textId="77777777" w:rsidR="00A41577" w:rsidRDefault="00A41577" w:rsidP="00B015AF">
      <w:pPr>
        <w:spacing w:after="0" w:line="240" w:lineRule="auto"/>
      </w:pPr>
      <w:r>
        <w:separator/>
      </w:r>
    </w:p>
  </w:endnote>
  <w:endnote w:type="continuationSeparator" w:id="0">
    <w:p w14:paraId="4F9C8C51" w14:textId="77777777" w:rsidR="00A41577" w:rsidRDefault="00A41577"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E5873" w14:textId="77777777" w:rsidR="00A41577" w:rsidRDefault="00A41577" w:rsidP="00B015AF">
      <w:pPr>
        <w:spacing w:after="0" w:line="240" w:lineRule="auto"/>
      </w:pPr>
      <w:r>
        <w:separator/>
      </w:r>
    </w:p>
  </w:footnote>
  <w:footnote w:type="continuationSeparator" w:id="0">
    <w:p w14:paraId="144D0EA2" w14:textId="77777777" w:rsidR="00A41577" w:rsidRDefault="00A41577"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EC2E13" w:rsidRDefault="001E70CD" w:rsidP="001E70CD">
        <w:pPr>
          <w:pStyle w:val="Header"/>
          <w:jc w:val="right"/>
        </w:pPr>
        <w:r w:rsidRPr="001E70CD">
          <w:rPr>
            <w:rFonts w:ascii="Times New Roman" w:hAnsi="Times New Roman" w:cs="Times New Roman"/>
            <w:i/>
            <w:sz w:val="24"/>
          </w:rPr>
          <w:t>Stewart et al.  Lake Superior Pygmy Whitefish</w:t>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11587"/>
    <w:rsid w:val="000254C5"/>
    <w:rsid w:val="000313F0"/>
    <w:rsid w:val="00034446"/>
    <w:rsid w:val="0004446C"/>
    <w:rsid w:val="0007471E"/>
    <w:rsid w:val="00077D39"/>
    <w:rsid w:val="00080119"/>
    <w:rsid w:val="00082496"/>
    <w:rsid w:val="00086D05"/>
    <w:rsid w:val="000C07E0"/>
    <w:rsid w:val="000D51E5"/>
    <w:rsid w:val="000F571F"/>
    <w:rsid w:val="00102883"/>
    <w:rsid w:val="0010484F"/>
    <w:rsid w:val="00165DF6"/>
    <w:rsid w:val="0019034F"/>
    <w:rsid w:val="001951DE"/>
    <w:rsid w:val="001A52C2"/>
    <w:rsid w:val="001C6DE3"/>
    <w:rsid w:val="001D1AD1"/>
    <w:rsid w:val="001E056A"/>
    <w:rsid w:val="001E70CD"/>
    <w:rsid w:val="002004CB"/>
    <w:rsid w:val="00207318"/>
    <w:rsid w:val="00214B20"/>
    <w:rsid w:val="002276F7"/>
    <w:rsid w:val="00242948"/>
    <w:rsid w:val="00245833"/>
    <w:rsid w:val="002464EF"/>
    <w:rsid w:val="0025164E"/>
    <w:rsid w:val="00254319"/>
    <w:rsid w:val="002601A9"/>
    <w:rsid w:val="00271D3D"/>
    <w:rsid w:val="002756E0"/>
    <w:rsid w:val="00275F1A"/>
    <w:rsid w:val="002A6AA3"/>
    <w:rsid w:val="002E7BE2"/>
    <w:rsid w:val="002F1FB3"/>
    <w:rsid w:val="003064A7"/>
    <w:rsid w:val="0034634F"/>
    <w:rsid w:val="00387D34"/>
    <w:rsid w:val="00393C39"/>
    <w:rsid w:val="003A2261"/>
    <w:rsid w:val="003A4DC4"/>
    <w:rsid w:val="003B41C8"/>
    <w:rsid w:val="003D226D"/>
    <w:rsid w:val="003E299A"/>
    <w:rsid w:val="003E2D7F"/>
    <w:rsid w:val="003F4744"/>
    <w:rsid w:val="0043076D"/>
    <w:rsid w:val="00443E99"/>
    <w:rsid w:val="004479F2"/>
    <w:rsid w:val="004516AF"/>
    <w:rsid w:val="00460F75"/>
    <w:rsid w:val="00475E40"/>
    <w:rsid w:val="004769A7"/>
    <w:rsid w:val="00481CF7"/>
    <w:rsid w:val="00495DFE"/>
    <w:rsid w:val="004B1AB7"/>
    <w:rsid w:val="004D7F1A"/>
    <w:rsid w:val="004E2124"/>
    <w:rsid w:val="00517D0B"/>
    <w:rsid w:val="005213D3"/>
    <w:rsid w:val="00522BA8"/>
    <w:rsid w:val="00522C72"/>
    <w:rsid w:val="0052744A"/>
    <w:rsid w:val="00533DF1"/>
    <w:rsid w:val="00564159"/>
    <w:rsid w:val="0058766F"/>
    <w:rsid w:val="005A33EF"/>
    <w:rsid w:val="005A74A7"/>
    <w:rsid w:val="005B2DC7"/>
    <w:rsid w:val="005B4282"/>
    <w:rsid w:val="005B6488"/>
    <w:rsid w:val="005C235D"/>
    <w:rsid w:val="005C78D3"/>
    <w:rsid w:val="005E0519"/>
    <w:rsid w:val="005F632D"/>
    <w:rsid w:val="0062558D"/>
    <w:rsid w:val="006359FE"/>
    <w:rsid w:val="006609ED"/>
    <w:rsid w:val="006D606E"/>
    <w:rsid w:val="007157F3"/>
    <w:rsid w:val="007211FC"/>
    <w:rsid w:val="00736A45"/>
    <w:rsid w:val="00764F33"/>
    <w:rsid w:val="0076754D"/>
    <w:rsid w:val="00781B35"/>
    <w:rsid w:val="00790D25"/>
    <w:rsid w:val="007B106B"/>
    <w:rsid w:val="007F5096"/>
    <w:rsid w:val="0081206B"/>
    <w:rsid w:val="00813361"/>
    <w:rsid w:val="0083565C"/>
    <w:rsid w:val="00844E84"/>
    <w:rsid w:val="008469AB"/>
    <w:rsid w:val="008472D2"/>
    <w:rsid w:val="00851757"/>
    <w:rsid w:val="00864FA8"/>
    <w:rsid w:val="008B36EF"/>
    <w:rsid w:val="008C72DA"/>
    <w:rsid w:val="008F5F3C"/>
    <w:rsid w:val="00900D5A"/>
    <w:rsid w:val="00907A58"/>
    <w:rsid w:val="00937B4A"/>
    <w:rsid w:val="00947848"/>
    <w:rsid w:val="00951D2C"/>
    <w:rsid w:val="00983823"/>
    <w:rsid w:val="00985163"/>
    <w:rsid w:val="009927AF"/>
    <w:rsid w:val="0099330B"/>
    <w:rsid w:val="009A2C43"/>
    <w:rsid w:val="009A33B1"/>
    <w:rsid w:val="009B41BA"/>
    <w:rsid w:val="009D1096"/>
    <w:rsid w:val="009E404C"/>
    <w:rsid w:val="009F4F2C"/>
    <w:rsid w:val="00A30E54"/>
    <w:rsid w:val="00A36116"/>
    <w:rsid w:val="00A36A6E"/>
    <w:rsid w:val="00A41577"/>
    <w:rsid w:val="00A4230E"/>
    <w:rsid w:val="00A56963"/>
    <w:rsid w:val="00A7435B"/>
    <w:rsid w:val="00A845B6"/>
    <w:rsid w:val="00A879B0"/>
    <w:rsid w:val="00AA64B4"/>
    <w:rsid w:val="00AA7528"/>
    <w:rsid w:val="00AB15DE"/>
    <w:rsid w:val="00AC18E3"/>
    <w:rsid w:val="00B015AF"/>
    <w:rsid w:val="00B11FAE"/>
    <w:rsid w:val="00B23AF5"/>
    <w:rsid w:val="00B30F6C"/>
    <w:rsid w:val="00B40D6E"/>
    <w:rsid w:val="00B450C1"/>
    <w:rsid w:val="00B530EA"/>
    <w:rsid w:val="00B66C8D"/>
    <w:rsid w:val="00B70B50"/>
    <w:rsid w:val="00B7275B"/>
    <w:rsid w:val="00B809A0"/>
    <w:rsid w:val="00B908D4"/>
    <w:rsid w:val="00BA3E7B"/>
    <w:rsid w:val="00BC24D6"/>
    <w:rsid w:val="00BD10C3"/>
    <w:rsid w:val="00BD380C"/>
    <w:rsid w:val="00BE4948"/>
    <w:rsid w:val="00BF71F6"/>
    <w:rsid w:val="00C016A6"/>
    <w:rsid w:val="00C0297C"/>
    <w:rsid w:val="00C171FB"/>
    <w:rsid w:val="00C306C4"/>
    <w:rsid w:val="00C579EF"/>
    <w:rsid w:val="00C6446B"/>
    <w:rsid w:val="00C914E8"/>
    <w:rsid w:val="00C9153A"/>
    <w:rsid w:val="00CA2621"/>
    <w:rsid w:val="00CB5602"/>
    <w:rsid w:val="00CD4108"/>
    <w:rsid w:val="00CE28CA"/>
    <w:rsid w:val="00D042E6"/>
    <w:rsid w:val="00D07A1D"/>
    <w:rsid w:val="00D1101D"/>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A081F"/>
    <w:rsid w:val="00DB534E"/>
    <w:rsid w:val="00DB7BAB"/>
    <w:rsid w:val="00DF6A86"/>
    <w:rsid w:val="00E219E6"/>
    <w:rsid w:val="00E42ACF"/>
    <w:rsid w:val="00E43C98"/>
    <w:rsid w:val="00E563B0"/>
    <w:rsid w:val="00EA3739"/>
    <w:rsid w:val="00EA5425"/>
    <w:rsid w:val="00EC1A87"/>
    <w:rsid w:val="00EC2E13"/>
    <w:rsid w:val="00EC4BB3"/>
    <w:rsid w:val="00EC7DE3"/>
    <w:rsid w:val="00ED1008"/>
    <w:rsid w:val="00ED7541"/>
    <w:rsid w:val="00EF4126"/>
    <w:rsid w:val="00F11953"/>
    <w:rsid w:val="00F14272"/>
    <w:rsid w:val="00F3246F"/>
    <w:rsid w:val="00F37097"/>
    <w:rsid w:val="00F51B5E"/>
    <w:rsid w:val="00F61796"/>
    <w:rsid w:val="00F948AB"/>
    <w:rsid w:val="00F95B14"/>
    <w:rsid w:val="00FC01F0"/>
    <w:rsid w:val="00FC3E55"/>
    <w:rsid w:val="00FC4777"/>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3963"/>
  <w15:docId w15:val="{1CE16821-2669-4C59-A294-AC34110C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R-project.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rforge.net/NCSta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ishr.wordpress.com/f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ishr.wordpress.com/vignettes/" TargetMode="External"/><Relationship Id="rId4" Type="http://schemas.openxmlformats.org/officeDocument/2006/relationships/webSettings" Target="webSettings.xml"/><Relationship Id="rId9" Type="http://schemas.openxmlformats.org/officeDocument/2006/relationships/hyperlink" Target="http://cran.r-project.org/web/packages/nlstools/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B8E85D8-D390-4DB5-A2D2-D75CDB1C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18</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13</cp:revision>
  <dcterms:created xsi:type="dcterms:W3CDTF">2014-08-04T18:30:00Z</dcterms:created>
  <dcterms:modified xsi:type="dcterms:W3CDTF">2014-08-05T15:49:00Z</dcterms:modified>
</cp:coreProperties>
</file>