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黑体" w:hAnsi="黑体" w:eastAsia="黑体"/>
          <w:sz w:val="36"/>
          <w:szCs w:val="36"/>
        </w:rPr>
      </w:pPr>
    </w:p>
    <w:p>
      <w:pPr>
        <w:pStyle w:val="5"/>
        <w:rPr>
          <w:rFonts w:ascii="黑体" w:hAnsi="黑体" w:eastAsia="黑体"/>
          <w:sz w:val="36"/>
          <w:szCs w:val="36"/>
        </w:rPr>
      </w:pPr>
      <w:r>
        <w:rPr>
          <w:rFonts w:hint="eastAsia" w:ascii="黑体" w:hAnsi="黑体" w:eastAsia="黑体"/>
          <w:sz w:val="36"/>
          <w:szCs w:val="36"/>
        </w:rPr>
        <w:t>小区智能测温门禁系统产品规范说明书</w:t>
      </w:r>
    </w:p>
    <w:p>
      <w:pPr>
        <w:pStyle w:val="2"/>
        <w:spacing w:before="240" w:after="0" w:line="360" w:lineRule="auto"/>
        <w:rPr>
          <w:rFonts w:ascii="黑体" w:hAnsi="黑体" w:eastAsia="黑体"/>
          <w:color w:val="000000"/>
        </w:rPr>
      </w:pPr>
      <w:r>
        <w:rPr>
          <w:rFonts w:ascii="黑体" w:hAnsi="黑体" w:eastAsia="黑体"/>
          <w:color w:val="000000"/>
        </w:rPr>
        <w:t>1.引言</w:t>
      </w:r>
    </w:p>
    <w:p>
      <w:pPr>
        <w:pStyle w:val="3"/>
        <w:spacing w:before="40" w:after="0" w:line="360" w:lineRule="auto"/>
        <w:rPr>
          <w:rFonts w:ascii="黑体" w:hAnsi="黑体" w:eastAsia="黑体"/>
          <w:color w:val="000000"/>
        </w:rPr>
      </w:pPr>
      <w:r>
        <w:rPr>
          <w:rFonts w:ascii="黑体" w:hAnsi="黑体" w:eastAsia="黑体"/>
          <w:color w:val="000000"/>
        </w:rPr>
        <w:t>1.1.编写目的</w:t>
      </w:r>
    </w:p>
    <w:p>
      <w:pPr>
        <w:snapToGrid w:val="0"/>
        <w:spacing w:before="150" w:after="150" w:line="360" w:lineRule="auto"/>
        <w:ind w:firstLine="420"/>
        <w:rPr>
          <w:rFonts w:ascii="宋体" w:hAnsi="宋体" w:eastAsia="宋体"/>
          <w:color w:val="000000"/>
          <w:sz w:val="24"/>
          <w:szCs w:val="24"/>
        </w:rPr>
      </w:pPr>
      <w:r>
        <w:rPr>
          <w:rFonts w:ascii="宋体" w:hAnsi="宋体" w:eastAsia="宋体"/>
          <w:color w:val="000000"/>
          <w:sz w:val="24"/>
          <w:szCs w:val="24"/>
        </w:rPr>
        <w:t>该文档的目的是描述小区智能测温门禁系统的</w:t>
      </w:r>
      <w:r>
        <w:rPr>
          <w:rFonts w:ascii="宋体" w:hAnsi="宋体" w:eastAsia="宋体"/>
          <w:color w:val="000000"/>
          <w:sz w:val="24"/>
          <w:szCs w:val="24"/>
        </w:rPr>
        <w:t>产品设计规范</w:t>
      </w:r>
      <w:r>
        <w:rPr>
          <w:rFonts w:ascii="宋体" w:hAnsi="宋体" w:eastAsia="宋体"/>
          <w:color w:val="000000"/>
          <w:sz w:val="24"/>
          <w:szCs w:val="24"/>
        </w:rPr>
        <w:t>，</w:t>
      </w:r>
      <w:r>
        <w:rPr>
          <w:rFonts w:ascii="宋体" w:hAnsi="宋体" w:eastAsia="宋体"/>
          <w:color w:val="000000"/>
          <w:sz w:val="24"/>
          <w:szCs w:val="24"/>
        </w:rPr>
        <w:t>提出对</w:t>
      </w:r>
      <w:r>
        <w:rPr>
          <w:rFonts w:ascii="宋体" w:hAnsi="宋体" w:eastAsia="宋体"/>
          <w:color w:val="000000"/>
          <w:sz w:val="24"/>
          <w:szCs w:val="24"/>
        </w:rPr>
        <w:t>自动人脸识别，体温检测以及打印结果报告</w:t>
      </w:r>
      <w:r>
        <w:rPr>
          <w:rFonts w:ascii="宋体" w:hAnsi="宋体" w:eastAsia="宋体"/>
          <w:color w:val="000000"/>
          <w:sz w:val="24"/>
          <w:szCs w:val="24"/>
        </w:rPr>
        <w:t>等</w:t>
      </w:r>
      <w:r>
        <w:rPr>
          <w:rFonts w:ascii="宋体" w:hAnsi="宋体" w:eastAsia="宋体"/>
          <w:color w:val="000000"/>
          <w:sz w:val="24"/>
          <w:szCs w:val="24"/>
        </w:rPr>
        <w:t>功能</w:t>
      </w:r>
      <w:r>
        <w:rPr>
          <w:rFonts w:ascii="宋体" w:hAnsi="宋体" w:eastAsia="宋体"/>
          <w:color w:val="000000"/>
          <w:sz w:val="24"/>
          <w:szCs w:val="24"/>
        </w:rPr>
        <w:t>的要求</w:t>
      </w:r>
      <w:r>
        <w:rPr>
          <w:rFonts w:ascii="宋体" w:hAnsi="宋体" w:eastAsia="宋体"/>
          <w:color w:val="000000"/>
          <w:sz w:val="24"/>
          <w:szCs w:val="24"/>
        </w:rPr>
        <w:t>。该文档主要内容包括</w:t>
      </w:r>
      <w:r>
        <w:rPr>
          <w:rFonts w:ascii="宋体" w:hAnsi="宋体" w:eastAsia="宋体"/>
          <w:color w:val="000000"/>
          <w:sz w:val="24"/>
          <w:szCs w:val="24"/>
        </w:rPr>
        <w:t>产品功能要求、产品规格及参数、产品使用方式、产品可靠性要求、产品数据要求、产品性能要求、产品安全性要求</w:t>
      </w:r>
      <w:r>
        <w:rPr>
          <w:rFonts w:ascii="宋体" w:hAnsi="宋体" w:eastAsia="宋体"/>
          <w:color w:val="000000"/>
          <w:sz w:val="24"/>
          <w:szCs w:val="24"/>
        </w:rPr>
        <w:t>等。</w:t>
      </w:r>
    </w:p>
    <w:p>
      <w:pPr>
        <w:snapToGrid w:val="0"/>
        <w:spacing w:before="150" w:after="150" w:line="360" w:lineRule="auto"/>
        <w:ind w:firstLine="420"/>
        <w:rPr>
          <w:rFonts w:ascii="宋体" w:hAnsi="宋体" w:eastAsia="宋体"/>
          <w:color w:val="000000"/>
          <w:sz w:val="24"/>
          <w:szCs w:val="24"/>
        </w:rPr>
      </w:pPr>
      <w:r>
        <w:rPr>
          <w:rFonts w:ascii="宋体" w:hAnsi="宋体" w:eastAsia="宋体"/>
          <w:color w:val="000000"/>
          <w:sz w:val="24"/>
          <w:szCs w:val="24"/>
        </w:rPr>
        <w:t>本文档预期的读者包括设计人员、开发人员、项目管理人员、测试人员。</w:t>
      </w:r>
    </w:p>
    <w:p>
      <w:pPr>
        <w:pStyle w:val="3"/>
        <w:spacing w:before="40" w:after="0" w:line="360" w:lineRule="auto"/>
        <w:rPr>
          <w:rFonts w:ascii="黑体" w:hAnsi="黑体" w:eastAsia="黑体"/>
          <w:color w:val="000000"/>
        </w:rPr>
      </w:pPr>
      <w:r>
        <w:rPr>
          <w:rFonts w:ascii="黑体" w:hAnsi="黑体" w:eastAsia="黑体"/>
          <w:color w:val="000000"/>
        </w:rPr>
        <w:t>1.2.范围</w:t>
      </w:r>
    </w:p>
    <w:p>
      <w:pPr>
        <w:pStyle w:val="4"/>
        <w:spacing w:before="40" w:after="0" w:line="360" w:lineRule="auto"/>
        <w:rPr>
          <w:rFonts w:ascii="黑体" w:hAnsi="黑体" w:eastAsia="黑体"/>
          <w:color w:val="000000"/>
        </w:rPr>
      </w:pPr>
      <w:r>
        <w:rPr>
          <w:rFonts w:ascii="黑体" w:hAnsi="黑体" w:eastAsia="黑体"/>
          <w:color w:val="000000"/>
        </w:rPr>
        <w:t>1.2.1.系统目标</w:t>
      </w:r>
    </w:p>
    <w:p>
      <w:pPr>
        <w:snapToGrid w:val="0"/>
        <w:spacing w:before="150" w:after="150" w:line="360" w:lineRule="auto"/>
        <w:ind w:firstLine="480" w:firstLineChars="200"/>
        <w:rPr>
          <w:rFonts w:ascii="宋体" w:hAnsi="宋体" w:eastAsia="宋体"/>
          <w:color w:val="000000"/>
          <w:sz w:val="24"/>
          <w:szCs w:val="24"/>
        </w:rPr>
      </w:pPr>
      <w:r>
        <w:rPr>
          <w:rFonts w:ascii="宋体" w:hAnsi="宋体" w:eastAsia="宋体"/>
          <w:color w:val="000000"/>
          <w:sz w:val="24"/>
          <w:szCs w:val="24"/>
        </w:rPr>
        <w:t>开发一个门禁系统，可以在疫情期间起到辅助检测人体温度的作用以及能够进行人脸识别以获取出入人员的身份信息，并与出入人员的其他相关信息包括体温情况、出入时间等一同记录在数据库中，最后将统计信息显示在软件界面中。</w:t>
      </w:r>
    </w:p>
    <w:p>
      <w:pPr>
        <w:pStyle w:val="4"/>
        <w:spacing w:before="40" w:after="0" w:line="360" w:lineRule="auto"/>
        <w:rPr>
          <w:rFonts w:ascii="黑体" w:hAnsi="黑体" w:eastAsia="黑体"/>
          <w:color w:val="000000"/>
        </w:rPr>
      </w:pPr>
      <w:r>
        <w:rPr>
          <w:rFonts w:ascii="黑体" w:hAnsi="黑体" w:eastAsia="黑体"/>
          <w:color w:val="000000"/>
        </w:rPr>
        <w:t>1.2.2.主要软件需求</w:t>
      </w:r>
    </w:p>
    <w:p>
      <w:pPr>
        <w:snapToGrid w:val="0"/>
        <w:spacing w:before="150" w:after="150" w:line="360" w:lineRule="auto"/>
        <w:ind w:firstLine="480" w:firstLineChars="200"/>
        <w:rPr>
          <w:rFonts w:ascii="宋体" w:hAnsi="宋体" w:eastAsia="宋体"/>
          <w:color w:val="000000"/>
          <w:sz w:val="24"/>
          <w:szCs w:val="24"/>
        </w:rPr>
      </w:pPr>
      <w:r>
        <w:rPr>
          <w:rFonts w:ascii="宋体" w:hAnsi="宋体" w:eastAsia="宋体"/>
          <w:color w:val="000000"/>
          <w:sz w:val="24"/>
          <w:szCs w:val="24"/>
        </w:rPr>
        <w:t>该系统主要功能包括：测量人体体温；人脸识别；信息统计与查询；在客户端上显示实时统计信息。</w:t>
      </w:r>
    </w:p>
    <w:p>
      <w:pPr>
        <w:snapToGrid w:val="0"/>
        <w:jc w:val="left"/>
        <w:rPr>
          <w:rFonts w:ascii="微软雅黑" w:hAnsi="微软雅黑" w:eastAsia="微软雅黑"/>
          <w:color w:val="000000"/>
          <w:szCs w:val="21"/>
        </w:rPr>
      </w:pPr>
    </w:p>
    <w:p>
      <w:pPr>
        <w:pStyle w:val="3"/>
        <w:spacing w:before="40" w:after="0" w:line="360" w:lineRule="auto"/>
        <w:rPr>
          <w:rFonts w:ascii="黑体" w:hAnsi="黑体" w:eastAsia="黑体"/>
          <w:color w:val="000000"/>
        </w:rPr>
      </w:pPr>
      <w:r>
        <w:rPr>
          <w:rFonts w:ascii="黑体" w:hAnsi="黑体" w:eastAsia="黑体"/>
          <w:color w:val="000000"/>
        </w:rPr>
        <w:t>1.3.背景</w:t>
      </w:r>
    </w:p>
    <w:p>
      <w:pPr>
        <w:snapToGrid w:val="0"/>
        <w:spacing w:before="150" w:after="150" w:line="360" w:lineRule="auto"/>
        <w:ind w:firstLine="480" w:firstLineChars="200"/>
        <w:rPr>
          <w:rFonts w:ascii="宋体" w:hAnsi="宋体" w:eastAsia="宋体"/>
          <w:color w:val="000000"/>
          <w:sz w:val="24"/>
          <w:szCs w:val="24"/>
        </w:rPr>
      </w:pPr>
      <w:r>
        <w:rPr>
          <w:rFonts w:ascii="宋体" w:hAnsi="宋体" w:eastAsia="宋体"/>
          <w:color w:val="000000"/>
          <w:sz w:val="24"/>
          <w:szCs w:val="24"/>
        </w:rPr>
        <w:t>该软件系统名称：小区智能测温门禁系统</w:t>
      </w:r>
    </w:p>
    <w:p>
      <w:pPr>
        <w:snapToGrid w:val="0"/>
        <w:spacing w:before="150" w:after="150" w:line="360" w:lineRule="auto"/>
        <w:ind w:firstLine="480" w:firstLineChars="200"/>
        <w:rPr>
          <w:rFonts w:ascii="宋体" w:hAnsi="宋体" w:eastAsia="宋体"/>
          <w:color w:val="000000"/>
          <w:sz w:val="24"/>
          <w:szCs w:val="24"/>
        </w:rPr>
      </w:pPr>
      <w:r>
        <w:rPr>
          <w:rFonts w:ascii="宋体" w:hAnsi="宋体" w:eastAsia="宋体"/>
          <w:color w:val="000000"/>
          <w:sz w:val="24"/>
          <w:szCs w:val="24"/>
        </w:rPr>
        <w:t>本项目的任务提出者：软件工程4组</w:t>
      </w:r>
    </w:p>
    <w:p>
      <w:pPr>
        <w:snapToGrid w:val="0"/>
        <w:spacing w:before="150" w:after="150" w:line="360" w:lineRule="auto"/>
        <w:ind w:firstLine="480" w:firstLineChars="200"/>
        <w:rPr>
          <w:rFonts w:ascii="宋体" w:hAnsi="宋体" w:eastAsia="宋体"/>
          <w:color w:val="000000"/>
          <w:sz w:val="24"/>
          <w:szCs w:val="24"/>
        </w:rPr>
      </w:pPr>
      <w:r>
        <w:rPr>
          <w:rFonts w:ascii="宋体" w:hAnsi="宋体" w:eastAsia="宋体"/>
          <w:color w:val="000000"/>
          <w:sz w:val="24"/>
          <w:szCs w:val="24"/>
        </w:rPr>
        <w:t>本项目的任务开发者：软件工程4组</w:t>
      </w:r>
    </w:p>
    <w:p>
      <w:pPr>
        <w:snapToGrid w:val="0"/>
        <w:spacing w:before="150" w:after="150" w:line="360" w:lineRule="auto"/>
        <w:ind w:firstLine="480" w:firstLineChars="200"/>
        <w:rPr>
          <w:rFonts w:ascii="宋体" w:hAnsi="宋体" w:eastAsia="宋体"/>
          <w:color w:val="000000"/>
          <w:sz w:val="24"/>
          <w:szCs w:val="24"/>
        </w:rPr>
      </w:pPr>
      <w:r>
        <w:rPr>
          <w:rFonts w:ascii="宋体" w:hAnsi="宋体" w:eastAsia="宋体"/>
          <w:color w:val="000000"/>
          <w:sz w:val="24"/>
          <w:szCs w:val="24"/>
        </w:rPr>
        <w:t>本项目的目标用户：需要对进出住户进行身份识别和体温检测的小区</w:t>
      </w:r>
    </w:p>
    <w:p>
      <w:pPr>
        <w:pStyle w:val="3"/>
        <w:spacing w:before="40" w:after="0" w:line="360" w:lineRule="auto"/>
        <w:rPr>
          <w:rFonts w:ascii="黑体" w:hAnsi="黑体" w:eastAsia="黑体"/>
          <w:color w:val="000000"/>
        </w:rPr>
      </w:pPr>
      <w:r>
        <w:rPr>
          <w:rFonts w:ascii="黑体" w:hAnsi="黑体" w:eastAsia="黑体"/>
          <w:color w:val="000000"/>
        </w:rPr>
        <w:t>1.4.参考资料</w:t>
      </w:r>
    </w:p>
    <w:p>
      <w:pPr>
        <w:snapToGrid w:val="0"/>
        <w:spacing w:before="150" w:after="150" w:line="360" w:lineRule="auto"/>
        <w:ind w:firstLine="420" w:firstLineChars="200"/>
        <w:rPr>
          <w:rFonts w:ascii="宋体" w:hAnsi="宋体" w:eastAsia="宋体"/>
          <w:color w:val="000000"/>
          <w:sz w:val="24"/>
          <w:szCs w:val="24"/>
        </w:rPr>
      </w:pPr>
      <w:r>
        <w:tab/>
      </w:r>
      <w:r>
        <w:rPr>
          <w:rFonts w:ascii="宋体" w:hAnsi="宋体" w:eastAsia="宋体"/>
          <w:color w:val="000000"/>
          <w:sz w:val="24"/>
          <w:szCs w:val="24"/>
        </w:rPr>
        <w:t>[1] 需求概要设计文档格式标准[S].GB856D-1988.</w:t>
      </w:r>
    </w:p>
    <w:p>
      <w:pPr>
        <w:snapToGrid w:val="0"/>
        <w:spacing w:before="150" w:after="150" w:line="360" w:lineRule="auto"/>
        <w:ind w:firstLine="420" w:firstLineChars="200"/>
        <w:rPr>
          <w:rFonts w:ascii="宋体" w:hAnsi="宋体" w:eastAsia="宋体"/>
          <w:color w:val="000000"/>
          <w:sz w:val="24"/>
          <w:szCs w:val="24"/>
        </w:rPr>
      </w:pPr>
      <w:r>
        <w:tab/>
      </w:r>
      <w:r>
        <w:rPr>
          <w:rFonts w:ascii="宋体" w:hAnsi="宋体" w:eastAsia="宋体"/>
          <w:color w:val="000000"/>
          <w:sz w:val="24"/>
          <w:szCs w:val="24"/>
        </w:rPr>
        <w:t>[2]窦万峰.软件工程方法与实践[M].北京：机械工业出版社，2016.10</w:t>
      </w:r>
    </w:p>
    <w:p>
      <w:pPr>
        <w:snapToGrid w:val="0"/>
        <w:spacing w:before="150" w:after="150" w:line="360" w:lineRule="auto"/>
        <w:ind w:firstLine="420" w:firstLineChars="200"/>
        <w:rPr>
          <w:rFonts w:ascii="宋体" w:hAnsi="宋体" w:eastAsia="宋体"/>
          <w:color w:val="000000"/>
          <w:sz w:val="24"/>
          <w:szCs w:val="24"/>
        </w:rPr>
      </w:pPr>
      <w:r>
        <w:tab/>
      </w:r>
      <w:r>
        <w:rPr>
          <w:rFonts w:ascii="宋体" w:hAnsi="宋体" w:eastAsia="宋体"/>
          <w:color w:val="000000"/>
          <w:sz w:val="24"/>
          <w:szCs w:val="24"/>
        </w:rPr>
        <w:t>[3]窦万峰.软件工程实验教程[M].北京：机械工业出版社，2016.11</w:t>
      </w:r>
    </w:p>
    <w:p>
      <w:pPr>
        <w:pStyle w:val="3"/>
        <w:spacing w:before="40" w:after="0" w:line="360" w:lineRule="auto"/>
        <w:rPr>
          <w:rFonts w:ascii="黑体" w:hAnsi="黑体" w:eastAsia="黑体"/>
          <w:color w:val="000000"/>
        </w:rPr>
      </w:pPr>
      <w:r>
        <w:rPr>
          <w:rFonts w:ascii="黑体" w:hAnsi="黑体" w:eastAsia="黑体"/>
          <w:color w:val="000000"/>
        </w:rPr>
        <w:t>1.5.版本信息</w:t>
      </w:r>
    </w:p>
    <w:p>
      <w:pPr>
        <w:snapToGrid w:val="0"/>
        <w:spacing w:before="150" w:after="150" w:line="360" w:lineRule="auto"/>
        <w:ind w:firstLine="420" w:firstLineChars="200"/>
        <w:rPr>
          <w:rFonts w:ascii="宋体" w:hAnsi="宋体" w:eastAsia="宋体"/>
          <w:color w:val="000000"/>
          <w:sz w:val="24"/>
          <w:szCs w:val="24"/>
        </w:rPr>
      </w:pPr>
      <w:r>
        <w:tab/>
      </w:r>
      <w:r>
        <w:rPr>
          <w:rFonts w:ascii="宋体" w:hAnsi="宋体" w:eastAsia="宋体"/>
          <w:color w:val="000000"/>
          <w:sz w:val="24"/>
          <w:szCs w:val="24"/>
        </w:rPr>
        <w:t>具体版本信息如表A-1所示</w:t>
      </w:r>
    </w:p>
    <w:p>
      <w:pPr>
        <w:snapToGrid w:val="0"/>
        <w:spacing w:before="150" w:after="150" w:line="360" w:lineRule="auto"/>
        <w:ind w:firstLine="420" w:firstLineChars="200"/>
        <w:rPr>
          <w:rFonts w:ascii="宋体" w:hAnsi="宋体" w:eastAsia="宋体"/>
          <w:color w:val="000000"/>
          <w:sz w:val="24"/>
          <w:szCs w:val="24"/>
        </w:rPr>
      </w:pPr>
      <w:r>
        <w:tab/>
      </w:r>
      <w:r>
        <w:rPr>
          <w:rFonts w:ascii="宋体" w:hAnsi="宋体" w:eastAsia="宋体"/>
          <w:color w:val="000000"/>
          <w:sz w:val="24"/>
          <w:szCs w:val="24"/>
        </w:rPr>
        <w:t>表A-1  具体版本信息</w:t>
      </w:r>
    </w:p>
    <w:tbl>
      <w:tblPr>
        <w:tblStyle w:val="8"/>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5"/>
        <w:gridCol w:w="1790"/>
        <w:gridCol w:w="1554"/>
        <w:gridCol w:w="1537"/>
        <w:gridCol w:w="1506"/>
      </w:tblGrid>
      <w:tr>
        <w:tc>
          <w:tcPr>
            <w:tcW w:w="1830" w:type="dxa"/>
            <w:tcBorders>
              <w:top w:val="single" w:color="C0C0C0" w:sz="8" w:space="0"/>
              <w:left w:val="single" w:color="C0C0C0" w:sz="8" w:space="0"/>
              <w:bottom w:val="single" w:color="C0C0C0" w:sz="8" w:space="0"/>
              <w:right w:val="single" w:color="C0C0C0" w:sz="8" w:space="0"/>
            </w:tcBorders>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修改编号</w:t>
            </w:r>
          </w:p>
        </w:tc>
        <w:tc>
          <w:tcPr>
            <w:tcW w:w="1935" w:type="dxa"/>
            <w:tcBorders>
              <w:top w:val="single" w:color="C0C0C0" w:sz="8" w:space="0"/>
              <w:left w:val="single" w:color="C0C0C0" w:sz="8" w:space="0"/>
              <w:bottom w:val="single" w:color="C0C0C0" w:sz="8" w:space="0"/>
              <w:right w:val="single" w:color="C0C0C0" w:sz="8" w:space="0"/>
            </w:tcBorders>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修改日期</w:t>
            </w:r>
          </w:p>
        </w:tc>
        <w:tc>
          <w:tcPr>
            <w:tcW w:w="1875" w:type="dxa"/>
            <w:tcBorders>
              <w:top w:val="single" w:color="C0C0C0" w:sz="8" w:space="0"/>
              <w:left w:val="single" w:color="C0C0C0" w:sz="8" w:space="0"/>
              <w:bottom w:val="single" w:color="C0C0C0" w:sz="8" w:space="0"/>
              <w:right w:val="single" w:color="C0C0C0" w:sz="8" w:space="0"/>
            </w:tcBorders>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修改后版本</w:t>
            </w:r>
          </w:p>
        </w:tc>
        <w:tc>
          <w:tcPr>
            <w:tcW w:w="1830" w:type="dxa"/>
            <w:tcBorders>
              <w:top w:val="single" w:color="C0C0C0" w:sz="8" w:space="0"/>
              <w:left w:val="single" w:color="C0C0C0" w:sz="8" w:space="0"/>
              <w:bottom w:val="single" w:color="C0C0C0" w:sz="8" w:space="0"/>
              <w:right w:val="single" w:color="C0C0C0" w:sz="8" w:space="0"/>
            </w:tcBorders>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修改位置</w:t>
            </w:r>
          </w:p>
        </w:tc>
        <w:tc>
          <w:tcPr>
            <w:tcW w:w="1830" w:type="dxa"/>
            <w:tcBorders>
              <w:top w:val="single" w:color="C0C0C0" w:sz="8" w:space="0"/>
              <w:left w:val="single" w:color="C0C0C0" w:sz="8" w:space="0"/>
              <w:bottom w:val="single" w:color="C0C0C0" w:sz="8" w:space="0"/>
              <w:right w:val="single" w:color="C0C0C0" w:sz="8" w:space="0"/>
            </w:tcBorders>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修改内容概述</w:t>
            </w:r>
          </w:p>
        </w:tc>
      </w:tr>
      <w:tr>
        <w:tc>
          <w:tcPr>
            <w:tcW w:w="1830" w:type="dxa"/>
            <w:tcBorders>
              <w:top w:val="single" w:color="C0C0C0" w:sz="8" w:space="0"/>
              <w:left w:val="single" w:color="C0C0C0" w:sz="8" w:space="0"/>
              <w:bottom w:val="single" w:color="C0C0C0" w:sz="8" w:space="0"/>
              <w:right w:val="single" w:color="C0C0C0" w:sz="8" w:space="0"/>
            </w:tcBorders>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1</w:t>
            </w:r>
          </w:p>
        </w:tc>
        <w:tc>
          <w:tcPr>
            <w:tcW w:w="1935" w:type="dxa"/>
            <w:tcBorders>
              <w:top w:val="single" w:color="C0C0C0" w:sz="8" w:space="0"/>
              <w:left w:val="single" w:color="C0C0C0" w:sz="8" w:space="0"/>
              <w:bottom w:val="single" w:color="C0C0C0" w:sz="8" w:space="0"/>
              <w:right w:val="single" w:color="C0C0C0" w:sz="8" w:space="0"/>
            </w:tcBorders>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2020-3-23</w:t>
            </w:r>
          </w:p>
        </w:tc>
        <w:tc>
          <w:tcPr>
            <w:tcW w:w="1875" w:type="dxa"/>
            <w:tcBorders>
              <w:top w:val="single" w:color="C0C0C0" w:sz="8" w:space="0"/>
              <w:left w:val="single" w:color="C0C0C0" w:sz="8" w:space="0"/>
              <w:bottom w:val="single" w:color="C0C0C0" w:sz="8" w:space="0"/>
              <w:right w:val="single" w:color="C0C0C0" w:sz="8" w:space="0"/>
            </w:tcBorders>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1.0</w:t>
            </w:r>
          </w:p>
        </w:tc>
        <w:tc>
          <w:tcPr>
            <w:tcW w:w="1830" w:type="dxa"/>
            <w:tcBorders>
              <w:top w:val="single" w:color="C0C0C0" w:sz="8" w:space="0"/>
              <w:left w:val="single" w:color="C0C0C0" w:sz="8" w:space="0"/>
              <w:bottom w:val="single" w:color="C0C0C0" w:sz="8" w:space="0"/>
              <w:right w:val="single" w:color="C0C0C0" w:sz="8" w:space="0"/>
            </w:tcBorders>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全部</w:t>
            </w:r>
          </w:p>
        </w:tc>
        <w:tc>
          <w:tcPr>
            <w:tcW w:w="1830" w:type="dxa"/>
            <w:tcBorders>
              <w:top w:val="single" w:color="C0C0C0" w:sz="8" w:space="0"/>
              <w:left w:val="single" w:color="C0C0C0" w:sz="8" w:space="0"/>
              <w:bottom w:val="single" w:color="C0C0C0" w:sz="8" w:space="0"/>
              <w:right w:val="single" w:color="C0C0C0" w:sz="8" w:space="0"/>
            </w:tcBorders>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完成第一次编写</w:t>
            </w:r>
          </w:p>
        </w:tc>
      </w:tr>
      <w:tr>
        <w:tc>
          <w:tcPr>
            <w:tcW w:w="1830" w:type="dxa"/>
            <w:tcBorders>
              <w:top w:val="single" w:color="C0C0C0" w:sz="8" w:space="0"/>
              <w:left w:val="single" w:color="C0C0C0" w:sz="8" w:space="0"/>
              <w:bottom w:val="single" w:color="C0C0C0" w:sz="8" w:space="0"/>
              <w:right w:val="single" w:color="C0C0C0" w:sz="8" w:space="0"/>
            </w:tcBorders>
            <w:shd w:val="clear" w:color="auto" w:fill="auto"/>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2</w:t>
            </w:r>
          </w:p>
        </w:tc>
        <w:tc>
          <w:tcPr>
            <w:tcW w:w="1935" w:type="dxa"/>
            <w:tcBorders>
              <w:top w:val="single" w:color="C0C0C0" w:sz="8" w:space="0"/>
              <w:left w:val="single" w:color="C0C0C0" w:sz="8" w:space="0"/>
              <w:bottom w:val="single" w:color="C0C0C0" w:sz="8" w:space="0"/>
              <w:right w:val="single" w:color="C0C0C0" w:sz="8" w:space="0"/>
            </w:tcBorders>
            <w:shd w:val="clear" w:color="auto" w:fill="auto"/>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2020-5-</w:t>
            </w:r>
            <w:r>
              <w:rPr>
                <w:rFonts w:ascii="宋体" w:hAnsi="宋体" w:eastAsia="宋体"/>
                <w:color w:val="000000"/>
                <w:sz w:val="24"/>
                <w:szCs w:val="24"/>
              </w:rPr>
              <w:t>1</w:t>
            </w:r>
          </w:p>
        </w:tc>
        <w:tc>
          <w:tcPr>
            <w:tcW w:w="1875" w:type="dxa"/>
            <w:tcBorders>
              <w:top w:val="single" w:color="C0C0C0" w:sz="8" w:space="0"/>
              <w:left w:val="single" w:color="C0C0C0" w:sz="8" w:space="0"/>
              <w:bottom w:val="single" w:color="C0C0C0" w:sz="8" w:space="0"/>
              <w:right w:val="single" w:color="C0C0C0" w:sz="8" w:space="0"/>
            </w:tcBorders>
            <w:shd w:val="clear" w:color="auto" w:fill="auto"/>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1.1</w:t>
            </w:r>
          </w:p>
        </w:tc>
        <w:tc>
          <w:tcPr>
            <w:tcW w:w="1830" w:type="dxa"/>
            <w:tcBorders>
              <w:top w:val="single" w:color="C0C0C0" w:sz="8" w:space="0"/>
              <w:left w:val="single" w:color="C0C0C0" w:sz="8" w:space="0"/>
              <w:bottom w:val="single" w:color="C0C0C0" w:sz="8" w:space="0"/>
              <w:right w:val="single" w:color="C0C0C0" w:sz="8" w:space="0"/>
            </w:tcBorders>
            <w:shd w:val="clear" w:color="auto" w:fill="auto"/>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2</w:t>
            </w:r>
            <w:r>
              <w:rPr>
                <w:rFonts w:ascii="宋体" w:hAnsi="宋体" w:eastAsia="宋体"/>
                <w:color w:val="000000"/>
                <w:sz w:val="24"/>
                <w:szCs w:val="24"/>
              </w:rPr>
              <w:t>-3节</w:t>
            </w:r>
          </w:p>
        </w:tc>
        <w:tc>
          <w:tcPr>
            <w:tcW w:w="1830" w:type="dxa"/>
            <w:tcBorders>
              <w:top w:val="single" w:color="C0C0C0" w:sz="8" w:space="0"/>
              <w:left w:val="single" w:color="C0C0C0" w:sz="8" w:space="0"/>
              <w:bottom w:val="single" w:color="C0C0C0" w:sz="8" w:space="0"/>
              <w:right w:val="single" w:color="C0C0C0" w:sz="8" w:space="0"/>
            </w:tcBorders>
            <w:shd w:val="clear" w:color="auto" w:fill="auto"/>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对内容进行</w:t>
            </w:r>
            <w:r>
              <w:rPr>
                <w:rFonts w:ascii="宋体" w:hAnsi="宋体" w:eastAsia="宋体"/>
                <w:color w:val="000000"/>
                <w:sz w:val="24"/>
                <w:szCs w:val="24"/>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0" w:type="dxa"/>
            <w:tcBorders>
              <w:top w:val="single" w:color="C0C0C0" w:sz="8" w:space="0"/>
              <w:left w:val="single" w:color="C0C0C0" w:sz="8" w:space="0"/>
              <w:bottom w:val="single" w:color="C0C0C0" w:sz="8" w:space="0"/>
              <w:right w:val="single" w:color="C0C0C0" w:sz="8" w:space="0"/>
            </w:tcBorders>
            <w:shd w:val="clear" w:color="auto" w:fill="auto"/>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3</w:t>
            </w:r>
          </w:p>
        </w:tc>
        <w:tc>
          <w:tcPr>
            <w:tcW w:w="1935" w:type="dxa"/>
            <w:tcBorders>
              <w:top w:val="single" w:color="C0C0C0" w:sz="8" w:space="0"/>
              <w:left w:val="single" w:color="C0C0C0" w:sz="8" w:space="0"/>
              <w:bottom w:val="single" w:color="C0C0C0" w:sz="8" w:space="0"/>
              <w:right w:val="single" w:color="C0C0C0" w:sz="8" w:space="0"/>
            </w:tcBorders>
            <w:shd w:val="clear" w:color="auto" w:fill="auto"/>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2020-6-</w:t>
            </w:r>
            <w:r>
              <w:rPr>
                <w:rFonts w:ascii="宋体" w:hAnsi="宋体" w:eastAsia="宋体"/>
                <w:color w:val="000000"/>
                <w:sz w:val="24"/>
                <w:szCs w:val="24"/>
              </w:rPr>
              <w:t>28</w:t>
            </w:r>
          </w:p>
        </w:tc>
        <w:tc>
          <w:tcPr>
            <w:tcW w:w="1875" w:type="dxa"/>
            <w:tcBorders>
              <w:top w:val="single" w:color="C0C0C0" w:sz="8" w:space="0"/>
              <w:left w:val="single" w:color="C0C0C0" w:sz="8" w:space="0"/>
              <w:bottom w:val="single" w:color="C0C0C0" w:sz="8" w:space="0"/>
              <w:right w:val="single" w:color="C0C0C0" w:sz="8" w:space="0"/>
            </w:tcBorders>
            <w:shd w:val="clear" w:color="auto" w:fill="auto"/>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2.0</w:t>
            </w:r>
          </w:p>
        </w:tc>
        <w:tc>
          <w:tcPr>
            <w:tcW w:w="1830" w:type="dxa"/>
            <w:tcBorders>
              <w:top w:val="single" w:color="C0C0C0" w:sz="8" w:space="0"/>
              <w:left w:val="single" w:color="C0C0C0" w:sz="8" w:space="0"/>
              <w:bottom w:val="single" w:color="C0C0C0" w:sz="8" w:space="0"/>
              <w:right w:val="single" w:color="C0C0C0" w:sz="8" w:space="0"/>
            </w:tcBorders>
            <w:shd w:val="clear" w:color="auto" w:fill="auto"/>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全部</w:t>
            </w:r>
          </w:p>
        </w:tc>
        <w:tc>
          <w:tcPr>
            <w:tcW w:w="1830" w:type="dxa"/>
            <w:tcBorders>
              <w:top w:val="single" w:color="C0C0C0" w:sz="8" w:space="0"/>
              <w:left w:val="single" w:color="C0C0C0" w:sz="8" w:space="0"/>
              <w:bottom w:val="single" w:color="C0C0C0" w:sz="8" w:space="0"/>
              <w:right w:val="single" w:color="C0C0C0" w:sz="8" w:space="0"/>
            </w:tcBorders>
            <w:shd w:val="clear" w:color="auto" w:fill="auto"/>
          </w:tcPr>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对内容进行</w:t>
            </w:r>
            <w:bookmarkStart w:id="0" w:name="_GoBack"/>
            <w:bookmarkEnd w:id="0"/>
            <w:r>
              <w:rPr>
                <w:rFonts w:ascii="宋体" w:hAnsi="宋体" w:eastAsia="宋体"/>
                <w:color w:val="000000"/>
                <w:sz w:val="24"/>
                <w:szCs w:val="24"/>
              </w:rPr>
              <w:t>补充</w:t>
            </w:r>
          </w:p>
        </w:tc>
      </w:tr>
    </w:tbl>
    <w:p>
      <w:pPr>
        <w:rPr>
          <w:rFonts w:hint="eastAsia" w:ascii="黑体" w:hAnsi="黑体" w:eastAsia="黑体"/>
          <w:sz w:val="36"/>
          <w:szCs w:val="36"/>
        </w:rPr>
      </w:pPr>
    </w:p>
    <w:p>
      <w:pPr>
        <w:pStyle w:val="2"/>
        <w:spacing w:before="240" w:after="0" w:line="360" w:lineRule="auto"/>
        <w:rPr>
          <w:rFonts w:hint="eastAsia" w:ascii="黑体" w:hAnsi="黑体" w:eastAsia="黑体"/>
          <w:sz w:val="36"/>
          <w:szCs w:val="36"/>
        </w:rPr>
      </w:pPr>
      <w:r>
        <w:rPr>
          <w:rFonts w:ascii="黑体" w:hAnsi="黑体" w:eastAsia="黑体"/>
          <w:color w:val="000000"/>
        </w:rPr>
        <w:t>2</w:t>
      </w:r>
      <w:r>
        <w:rPr>
          <w:rFonts w:ascii="黑体" w:hAnsi="黑体" w:eastAsia="黑体"/>
          <w:color w:val="000000"/>
        </w:rPr>
        <w:t>.</w:t>
      </w:r>
      <w:r>
        <w:rPr>
          <w:rFonts w:ascii="黑体" w:hAnsi="黑体" w:eastAsia="黑体"/>
          <w:color w:val="000000"/>
        </w:rPr>
        <w:t>产品背景及目标</w:t>
      </w:r>
    </w:p>
    <w:p>
      <w:pPr>
        <w:spacing w:line="360" w:lineRule="auto"/>
        <w:ind w:firstLine="420"/>
        <w:rPr>
          <w:rFonts w:hint="eastAsia" w:ascii="宋体" w:hAnsi="宋体" w:eastAsia="宋体" w:cstheme="minorEastAsia"/>
          <w:sz w:val="24"/>
        </w:rPr>
      </w:pPr>
    </w:p>
    <w:p>
      <w:pPr>
        <w:spacing w:line="360" w:lineRule="auto"/>
        <w:ind w:firstLine="420"/>
        <w:rPr>
          <w:rFonts w:ascii="宋体" w:hAnsi="宋体" w:eastAsia="宋体" w:cstheme="minorEastAsia"/>
          <w:sz w:val="24"/>
        </w:rPr>
      </w:pPr>
      <w:r>
        <w:rPr>
          <w:rFonts w:hint="eastAsia" w:ascii="宋体" w:hAnsi="宋体" w:eastAsia="宋体" w:cstheme="minorEastAsia"/>
          <w:sz w:val="24"/>
        </w:rPr>
        <w:t>2020春节期间，国内爆发了由新型冠状病毒（2019-nCoV）引起的传染病。面对严峻的疫情，上至国家下至社区都采取了一系列措施来抑制病毒的传播。鉴于新型冠状病毒具有极强的人传人能力，为避免大面积人员交叉感染，各单位及社区都实施了严格的进出限制。当有人员进出时，首先需要检查其是否具有进入资格，其次需要检查其是否有发热症状，当符合不具备进入资格或有发热症状两条件任一时，将不允许其进入，且需将登记信息上报。</w:t>
      </w:r>
    </w:p>
    <w:p>
      <w:pPr>
        <w:spacing w:line="360" w:lineRule="auto"/>
        <w:ind w:firstLine="420"/>
        <w:rPr>
          <w:rFonts w:ascii="宋体" w:hAnsi="宋体" w:eastAsia="宋体" w:cstheme="minorEastAsia"/>
          <w:sz w:val="24"/>
        </w:rPr>
      </w:pPr>
      <w:r>
        <w:rPr>
          <w:rFonts w:hint="eastAsia" w:ascii="宋体" w:hAnsi="宋体" w:eastAsia="宋体" w:cstheme="minorEastAsia"/>
          <w:sz w:val="24"/>
        </w:rPr>
        <w:t>为此，我们开发出一套能够替代人工完成上述工作的门禁系统，该系统将完成以下目标：</w:t>
      </w:r>
    </w:p>
    <w:p>
      <w:pPr>
        <w:numPr>
          <w:ilvl w:val="0"/>
          <w:numId w:val="1"/>
        </w:numPr>
        <w:spacing w:line="360" w:lineRule="auto"/>
        <w:rPr>
          <w:rFonts w:ascii="宋体" w:hAnsi="宋体" w:eastAsia="宋体" w:cstheme="minorEastAsia"/>
          <w:sz w:val="24"/>
        </w:rPr>
      </w:pPr>
      <w:r>
        <w:rPr>
          <w:rFonts w:hint="eastAsia" w:ascii="宋体" w:hAnsi="宋体" w:eastAsia="宋体" w:cstheme="minorEastAsia"/>
          <w:sz w:val="24"/>
        </w:rPr>
        <w:t>首先自动识别进出人员是否为社区或单位登记人员，如果不在人员数据库内，不打开门禁</w:t>
      </w:r>
      <w:r>
        <w:rPr>
          <w:rFonts w:hint="default" w:ascii="宋体" w:hAnsi="宋体" w:eastAsia="宋体" w:cstheme="minorEastAsia"/>
          <w:sz w:val="24"/>
        </w:rPr>
        <w:t>(</w:t>
      </w:r>
      <w:r>
        <w:rPr>
          <w:rFonts w:hint="eastAsia" w:ascii="宋体" w:hAnsi="宋体" w:eastAsia="宋体" w:cstheme="minorEastAsia"/>
          <w:sz w:val="24"/>
        </w:rPr>
        <w:t>并将发出警报以通知相关工作人员</w:t>
      </w:r>
      <w:r>
        <w:rPr>
          <w:rFonts w:hint="default" w:ascii="宋体" w:hAnsi="宋体" w:eastAsia="宋体" w:cstheme="minorEastAsia"/>
          <w:sz w:val="24"/>
        </w:rPr>
        <w:t>)</w:t>
      </w:r>
      <w:r>
        <w:rPr>
          <w:rFonts w:hint="eastAsia" w:ascii="宋体" w:hAnsi="宋体" w:eastAsia="宋体" w:cstheme="minorEastAsia"/>
          <w:sz w:val="24"/>
        </w:rPr>
        <w:t>；</w:t>
      </w:r>
    </w:p>
    <w:p>
      <w:pPr>
        <w:numPr>
          <w:ilvl w:val="0"/>
          <w:numId w:val="1"/>
        </w:numPr>
        <w:spacing w:line="360" w:lineRule="auto"/>
        <w:rPr>
          <w:rFonts w:ascii="宋体" w:hAnsi="宋体" w:eastAsia="宋体" w:cstheme="minorEastAsia"/>
          <w:sz w:val="24"/>
        </w:rPr>
      </w:pPr>
      <w:r>
        <w:rPr>
          <w:rFonts w:hint="eastAsia" w:ascii="宋体" w:hAnsi="宋体" w:eastAsia="宋体" w:cstheme="minorEastAsia"/>
          <w:sz w:val="24"/>
        </w:rPr>
        <w:t>在被检测对象具有进出资格后，自动测量进出人员体温，并记录。如有发烧现象，不打开门禁，上传体温数据</w:t>
      </w:r>
      <w:r>
        <w:rPr>
          <w:rFonts w:hint="default" w:ascii="宋体" w:hAnsi="宋体" w:eastAsia="宋体" w:cstheme="minorEastAsia"/>
          <w:sz w:val="24"/>
        </w:rPr>
        <w:t>(</w:t>
      </w:r>
      <w:r>
        <w:rPr>
          <w:rFonts w:hint="eastAsia" w:ascii="宋体" w:hAnsi="宋体" w:eastAsia="宋体" w:cstheme="minorEastAsia"/>
          <w:sz w:val="24"/>
        </w:rPr>
        <w:t>并发出警报通知相关工作人员</w:t>
      </w:r>
      <w:r>
        <w:rPr>
          <w:rFonts w:hint="default" w:ascii="宋体" w:hAnsi="宋体" w:eastAsia="宋体" w:cstheme="minorEastAsia"/>
          <w:sz w:val="24"/>
        </w:rPr>
        <w:t>)</w:t>
      </w:r>
      <w:r>
        <w:rPr>
          <w:rFonts w:hint="eastAsia" w:ascii="宋体" w:hAnsi="宋体" w:eastAsia="宋体" w:cstheme="minorEastAsia"/>
          <w:sz w:val="24"/>
        </w:rPr>
        <w:t>；</w:t>
      </w:r>
    </w:p>
    <w:p>
      <w:pPr>
        <w:numPr>
          <w:ilvl w:val="0"/>
          <w:numId w:val="1"/>
        </w:numPr>
        <w:spacing w:line="360" w:lineRule="auto"/>
        <w:rPr>
          <w:rFonts w:ascii="宋体" w:hAnsi="宋体" w:eastAsia="宋体" w:cstheme="minorEastAsia"/>
          <w:sz w:val="24"/>
        </w:rPr>
      </w:pPr>
      <w:r>
        <w:rPr>
          <w:rFonts w:hint="eastAsia" w:ascii="宋体" w:hAnsi="宋体" w:eastAsia="宋体" w:cstheme="minorEastAsia"/>
          <w:sz w:val="24"/>
        </w:rPr>
        <w:t>门禁系统的管理人员将能够在线读取所有进出人员的体温数据以及进出时间；</w:t>
      </w:r>
      <w:r>
        <w:rPr>
          <w:rFonts w:hint="default" w:ascii="宋体" w:hAnsi="宋体" w:eastAsia="宋体" w:cstheme="minorEastAsia"/>
          <w:sz w:val="24"/>
        </w:rPr>
        <w:t>(</w:t>
      </w:r>
      <w:r>
        <w:rPr>
          <w:rFonts w:hint="eastAsia" w:ascii="宋体" w:hAnsi="宋体" w:eastAsia="宋体" w:cstheme="minorEastAsia"/>
          <w:sz w:val="24"/>
        </w:rPr>
        <w:t>并能够实时接收门禁系统发出的警报，以确保第一时间赶往现场。</w:t>
      </w:r>
      <w:r>
        <w:rPr>
          <w:rFonts w:hint="default" w:ascii="宋体" w:hAnsi="宋体" w:eastAsia="宋体" w:cstheme="minorEastAsia"/>
          <w:sz w:val="24"/>
        </w:rPr>
        <w:t>)</w:t>
      </w:r>
    </w:p>
    <w:p>
      <w:pPr>
        <w:widowControl w:val="0"/>
        <w:numPr>
          <w:numId w:val="0"/>
        </w:numPr>
        <w:spacing w:line="360" w:lineRule="auto"/>
        <w:jc w:val="both"/>
        <w:rPr>
          <w:rFonts w:hint="default" w:ascii="宋体" w:hAnsi="宋体" w:eastAsia="宋体" w:cstheme="minorEastAsia"/>
          <w:sz w:val="24"/>
        </w:rPr>
      </w:pPr>
    </w:p>
    <w:p>
      <w:pPr>
        <w:pStyle w:val="2"/>
        <w:numPr>
          <w:ilvl w:val="0"/>
          <w:numId w:val="2"/>
        </w:numPr>
        <w:spacing w:before="240" w:after="0" w:line="360" w:lineRule="auto"/>
        <w:rPr>
          <w:rFonts w:ascii="黑体" w:hAnsi="黑体" w:eastAsia="黑体"/>
          <w:color w:val="000000"/>
        </w:rPr>
      </w:pPr>
      <w:r>
        <w:rPr>
          <w:rFonts w:ascii="黑体" w:hAnsi="黑体" w:eastAsia="黑体"/>
          <w:color w:val="000000"/>
        </w:rPr>
        <w:t>产品规格及参数</w:t>
      </w:r>
    </w:p>
    <w:p>
      <w:pPr>
        <w:widowControl w:val="0"/>
        <w:numPr>
          <w:numId w:val="0"/>
        </w:numPr>
        <w:jc w:val="both"/>
        <w:rPr>
          <w:rFonts w:hint="default"/>
        </w:rPr>
      </w:pPr>
    </w:p>
    <w:tbl>
      <w:tblPr>
        <w:tblStyle w:val="8"/>
        <w:tblW w:w="9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709"/>
      </w:tblGrid>
      <w:tr>
        <w:tc>
          <w:tcPr>
            <w:tcW w:w="2840" w:type="dxa"/>
          </w:tcPr>
          <w:p>
            <w:pPr>
              <w:numPr>
                <w:ilvl w:val="0"/>
                <w:numId w:val="0"/>
              </w:numPr>
              <w:rPr>
                <w:vertAlign w:val="baseline"/>
              </w:rPr>
            </w:pPr>
            <w:r>
              <w:rPr>
                <w:vertAlign w:val="baseline"/>
              </w:rPr>
              <w:t>设备型号</w:t>
            </w:r>
          </w:p>
        </w:tc>
        <w:tc>
          <w:tcPr>
            <w:tcW w:w="2841" w:type="dxa"/>
          </w:tcPr>
          <w:p>
            <w:pPr>
              <w:numPr>
                <w:ilvl w:val="0"/>
                <w:numId w:val="0"/>
              </w:numPr>
              <w:rPr>
                <w:vertAlign w:val="baseline"/>
              </w:rPr>
            </w:pPr>
            <w:r>
              <w:rPr>
                <w:vertAlign w:val="baseline"/>
              </w:rPr>
              <w:t>配置</w:t>
            </w:r>
          </w:p>
        </w:tc>
        <w:tc>
          <w:tcPr>
            <w:tcW w:w="3709" w:type="dxa"/>
          </w:tcPr>
          <w:p>
            <w:pPr>
              <w:numPr>
                <w:ilvl w:val="0"/>
                <w:numId w:val="0"/>
              </w:numPr>
              <w:rPr>
                <w:vertAlign w:val="baseline"/>
              </w:rPr>
            </w:pPr>
            <w:r>
              <w:rPr>
                <w:vertAlign w:val="baseline"/>
              </w:rPr>
              <w:t>参数</w:t>
            </w:r>
          </w:p>
        </w:tc>
      </w:tr>
      <w:tr>
        <w:tc>
          <w:tcPr>
            <w:tcW w:w="2840" w:type="dxa"/>
            <w:vMerge w:val="restart"/>
          </w:tcPr>
          <w:p>
            <w:pPr>
              <w:numPr>
                <w:ilvl w:val="0"/>
                <w:numId w:val="0"/>
              </w:numPr>
              <w:rPr>
                <w:vertAlign w:val="baseline"/>
              </w:rPr>
            </w:pPr>
            <w:r>
              <w:rPr>
                <w:vertAlign w:val="baseline"/>
              </w:rPr>
              <w:t>Raspberry Pi 4B/2G</w:t>
            </w:r>
          </w:p>
        </w:tc>
        <w:tc>
          <w:tcPr>
            <w:tcW w:w="2841" w:type="dxa"/>
          </w:tcPr>
          <w:p>
            <w:pPr>
              <w:numPr>
                <w:ilvl w:val="0"/>
                <w:numId w:val="0"/>
              </w:numPr>
              <w:rPr>
                <w:vertAlign w:val="baseline"/>
              </w:rPr>
            </w:pPr>
            <w:r>
              <w:rPr>
                <w:vertAlign w:val="baseline"/>
              </w:rPr>
              <w:t>SOC</w:t>
            </w:r>
          </w:p>
        </w:tc>
        <w:tc>
          <w:tcPr>
            <w:tcW w:w="3709" w:type="dxa"/>
          </w:tcPr>
          <w:p>
            <w:pPr>
              <w:numPr>
                <w:ilvl w:val="0"/>
                <w:numId w:val="0"/>
              </w:numPr>
              <w:rPr>
                <w:vertAlign w:val="baseline"/>
              </w:rPr>
            </w:pPr>
            <w:r>
              <w:rPr>
                <w:vertAlign w:val="baseline"/>
              </w:rPr>
              <w:t xml:space="preserve">Broadcom BCM2711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CPU</w:t>
            </w:r>
          </w:p>
        </w:tc>
        <w:tc>
          <w:tcPr>
            <w:tcW w:w="3709" w:type="dxa"/>
          </w:tcPr>
          <w:p>
            <w:pPr>
              <w:numPr>
                <w:ilvl w:val="0"/>
                <w:numId w:val="0"/>
              </w:numPr>
              <w:rPr>
                <w:vertAlign w:val="baseline"/>
              </w:rPr>
            </w:pPr>
            <w:r>
              <w:rPr>
                <w:vertAlign w:val="baseline"/>
              </w:rPr>
              <w:t>64-位1.5GHz四核（28nn工艺）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蓝牙</w:t>
            </w:r>
          </w:p>
        </w:tc>
        <w:tc>
          <w:tcPr>
            <w:tcW w:w="3709" w:type="dxa"/>
          </w:tcPr>
          <w:p>
            <w:pPr>
              <w:numPr>
                <w:ilvl w:val="0"/>
                <w:numId w:val="0"/>
              </w:numPr>
              <w:rPr>
                <w:vertAlign w:val="baseline"/>
              </w:rPr>
            </w:pPr>
            <w:r>
              <w:rPr>
                <w:vertAlign w:val="baseline"/>
              </w:rPr>
              <w:t>蓝牙5.0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GPU</w:t>
            </w:r>
          </w:p>
        </w:tc>
        <w:tc>
          <w:tcPr>
            <w:tcW w:w="3709" w:type="dxa"/>
          </w:tcPr>
          <w:p>
            <w:pPr>
              <w:numPr>
                <w:ilvl w:val="0"/>
                <w:numId w:val="0"/>
              </w:numPr>
              <w:rPr>
                <w:vertAlign w:val="baseline"/>
              </w:rPr>
            </w:pPr>
            <w:r>
              <w:rPr>
                <w:vertAlign w:val="baseline"/>
              </w:rPr>
              <w:t>500 MHz VideoCore 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内存</w:t>
            </w:r>
          </w:p>
        </w:tc>
        <w:tc>
          <w:tcPr>
            <w:tcW w:w="3709" w:type="dxa"/>
          </w:tcPr>
          <w:p>
            <w:pPr>
              <w:numPr>
                <w:ilvl w:val="0"/>
                <w:numId w:val="0"/>
              </w:numPr>
              <w:rPr>
                <w:vertAlign w:val="baseline"/>
              </w:rPr>
            </w:pPr>
            <w:r>
              <w:rPr>
                <w:vertAlign w:val="baseline"/>
              </w:rPr>
              <w:t>1-4GB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影像输出</w:t>
            </w:r>
          </w:p>
        </w:tc>
        <w:tc>
          <w:tcPr>
            <w:tcW w:w="3709" w:type="dxa"/>
          </w:tcPr>
          <w:p>
            <w:pPr>
              <w:numPr>
                <w:ilvl w:val="0"/>
                <w:numId w:val="0"/>
              </w:numPr>
              <w:rPr>
                <w:vertAlign w:val="baseline"/>
              </w:rPr>
            </w:pPr>
            <w:r>
              <w:rPr>
                <w:vertAlign w:val="baseline"/>
              </w:rPr>
              <w:t>双micro HDMI端口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最大分辨率</w:t>
            </w:r>
          </w:p>
        </w:tc>
        <w:tc>
          <w:tcPr>
            <w:tcW w:w="3709" w:type="dxa"/>
          </w:tcPr>
          <w:p>
            <w:pPr>
              <w:numPr>
                <w:ilvl w:val="0"/>
                <w:numId w:val="0"/>
              </w:numPr>
              <w:rPr>
                <w:vertAlign w:val="baseline"/>
              </w:rPr>
            </w:pPr>
            <w:r>
              <w:rPr>
                <w:vertAlign w:val="baseline"/>
              </w:rPr>
              <w:t>4K 60Hz + 1080p 或</w:t>
            </w:r>
          </w:p>
          <w:p>
            <w:pPr>
              <w:numPr>
                <w:ilvl w:val="0"/>
                <w:numId w:val="0"/>
              </w:numPr>
              <w:rPr>
                <w:vertAlign w:val="baseline"/>
              </w:rPr>
            </w:pPr>
            <w:r>
              <w:rPr>
                <w:vertAlign w:val="baseline"/>
              </w:rPr>
              <w:t>2 * 4K 30Hz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USB端口</w:t>
            </w:r>
          </w:p>
        </w:tc>
        <w:tc>
          <w:tcPr>
            <w:tcW w:w="3709" w:type="dxa"/>
          </w:tcPr>
          <w:p>
            <w:pPr>
              <w:numPr>
                <w:ilvl w:val="0"/>
                <w:numId w:val="0"/>
              </w:numPr>
              <w:rPr>
                <w:vertAlign w:val="baseline"/>
              </w:rPr>
            </w:pPr>
            <w:r>
              <w:rPr>
                <w:vertAlign w:val="baseline"/>
              </w:rPr>
              <w:t>2个USB 3.0 / 2个USB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有线网络</w:t>
            </w:r>
          </w:p>
        </w:tc>
        <w:tc>
          <w:tcPr>
            <w:tcW w:w="3709" w:type="dxa"/>
          </w:tcPr>
          <w:p>
            <w:pPr>
              <w:numPr>
                <w:ilvl w:val="0"/>
                <w:numId w:val="0"/>
              </w:numPr>
              <w:rPr>
                <w:vertAlign w:val="baseline"/>
              </w:rPr>
            </w:pPr>
            <w:r>
              <w:rPr>
                <w:vertAlign w:val="baseline"/>
              </w:rPr>
              <w:t>千兆以太网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无线网络</w:t>
            </w:r>
          </w:p>
        </w:tc>
        <w:tc>
          <w:tcPr>
            <w:tcW w:w="3709" w:type="dxa"/>
          </w:tcPr>
          <w:p>
            <w:pPr>
              <w:numPr>
                <w:ilvl w:val="0"/>
                <w:numId w:val="0"/>
              </w:numPr>
              <w:rPr>
                <w:vertAlign w:val="baseline"/>
              </w:rPr>
            </w:pPr>
            <w:r>
              <w:rPr>
                <w:vertAlign w:val="baseline"/>
              </w:rPr>
              <w:t>802.11ac（2.4/5GHz）， 蓝牙5.0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充电端口</w:t>
            </w:r>
          </w:p>
        </w:tc>
        <w:tc>
          <w:tcPr>
            <w:tcW w:w="3709" w:type="dxa"/>
          </w:tcPr>
          <w:p>
            <w:pPr>
              <w:numPr>
                <w:ilvl w:val="0"/>
                <w:numId w:val="0"/>
              </w:numPr>
              <w:rPr>
                <w:vertAlign w:val="baseline"/>
              </w:rPr>
            </w:pPr>
            <w:r>
              <w:rPr>
                <w:vertAlign w:val="baseline"/>
              </w:rPr>
              <w:t>USB Type-C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电力需求</w:t>
            </w:r>
          </w:p>
        </w:tc>
        <w:tc>
          <w:tcPr>
            <w:tcW w:w="3709" w:type="dxa"/>
          </w:tcPr>
          <w:p>
            <w:pPr>
              <w:numPr>
                <w:ilvl w:val="0"/>
                <w:numId w:val="0"/>
              </w:numPr>
              <w:rPr>
                <w:vertAlign w:val="baseline"/>
              </w:rPr>
            </w:pPr>
            <w:r>
              <w:rPr>
                <w:vertAlign w:val="baseline"/>
              </w:rPr>
              <w:t>3A，5V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多媒体</w:t>
            </w:r>
          </w:p>
        </w:tc>
        <w:tc>
          <w:tcPr>
            <w:tcW w:w="3709" w:type="dxa"/>
          </w:tcPr>
          <w:p>
            <w:pPr>
              <w:numPr>
                <w:ilvl w:val="0"/>
                <w:numId w:val="0"/>
              </w:numPr>
              <w:rPr>
                <w:vertAlign w:val="baseline"/>
              </w:rPr>
            </w:pPr>
            <w:r>
              <w:rPr>
                <w:vertAlign w:val="baseline"/>
              </w:rPr>
              <w:t>H.265（4Kp60 decode);</w:t>
            </w:r>
          </w:p>
          <w:p>
            <w:pPr>
              <w:numPr>
                <w:ilvl w:val="0"/>
                <w:numId w:val="0"/>
              </w:numPr>
              <w:rPr>
                <w:vertAlign w:val="baseline"/>
              </w:rPr>
            </w:pPr>
            <w:r>
              <w:rPr>
                <w:vertAlign w:val="baseline"/>
              </w:rPr>
              <w:t>H.264 encode(1080p30/1080p60);</w:t>
            </w:r>
          </w:p>
          <w:p>
            <w:pPr>
              <w:numPr>
                <w:ilvl w:val="0"/>
                <w:numId w:val="0"/>
              </w:numPr>
              <w:rPr>
                <w:vertAlign w:val="baseline"/>
              </w:rPr>
            </w:pPr>
            <w:r>
              <w:rPr>
                <w:vertAlign w:val="baseline"/>
              </w:rPr>
              <w:t>OpenGL ES,3.0 graphics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Pr>
          <w:p>
            <w:pPr>
              <w:numPr>
                <w:ilvl w:val="0"/>
                <w:numId w:val="0"/>
              </w:numPr>
              <w:rPr>
                <w:vertAlign w:val="baseline"/>
              </w:rPr>
            </w:pPr>
            <w:r>
              <w:rPr>
                <w:vertAlign w:val="baseline"/>
              </w:rPr>
              <w:t>EDUP EP-N8508GS</w:t>
            </w:r>
          </w:p>
          <w:p>
            <w:pPr>
              <w:numPr>
                <w:ilvl w:val="0"/>
                <w:numId w:val="0"/>
              </w:numPr>
              <w:rPr>
                <w:vertAlign w:val="baseline"/>
              </w:rPr>
            </w:pPr>
            <w:r>
              <w:rPr>
                <w:vertAlign w:val="baseline"/>
              </w:rPr>
              <w:t>（无线网卡）</w:t>
            </w:r>
          </w:p>
        </w:tc>
        <w:tc>
          <w:tcPr>
            <w:tcW w:w="2841" w:type="dxa"/>
          </w:tcPr>
          <w:p>
            <w:pPr>
              <w:numPr>
                <w:ilvl w:val="0"/>
                <w:numId w:val="0"/>
              </w:numPr>
              <w:rPr>
                <w:vertAlign w:val="baseline"/>
              </w:rPr>
            </w:pPr>
            <w:r>
              <w:rPr>
                <w:vertAlign w:val="baseline"/>
              </w:rPr>
              <w:t>接口</w:t>
            </w:r>
          </w:p>
        </w:tc>
        <w:tc>
          <w:tcPr>
            <w:tcW w:w="3709" w:type="dxa"/>
          </w:tcPr>
          <w:p>
            <w:pPr>
              <w:numPr>
                <w:ilvl w:val="0"/>
                <w:numId w:val="0"/>
              </w:numPr>
              <w:rPr>
                <w:vertAlign w:val="baseline"/>
              </w:rPr>
            </w:pPr>
            <w:r>
              <w:rPr>
                <w:vertAlign w:val="baseline"/>
              </w:rPr>
              <w:t>USB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遵循标准</w:t>
            </w:r>
          </w:p>
        </w:tc>
        <w:tc>
          <w:tcPr>
            <w:tcW w:w="3709" w:type="dxa"/>
          </w:tcPr>
          <w:p>
            <w:pPr>
              <w:numPr>
                <w:ilvl w:val="0"/>
                <w:numId w:val="0"/>
              </w:numPr>
              <w:rPr>
                <w:vertAlign w:val="baseline"/>
              </w:rPr>
            </w:pPr>
            <w:r>
              <w:rPr>
                <w:vertAlign w:val="baseline"/>
              </w:rPr>
              <w:t>IEEE 802.11b/g/n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无线速率</w:t>
            </w:r>
          </w:p>
        </w:tc>
        <w:tc>
          <w:tcPr>
            <w:tcW w:w="3709" w:type="dxa"/>
          </w:tcPr>
          <w:p>
            <w:pPr>
              <w:numPr>
                <w:ilvl w:val="0"/>
                <w:numId w:val="0"/>
              </w:numPr>
              <w:rPr>
                <w:vertAlign w:val="baseline"/>
              </w:rPr>
            </w:pPr>
            <w:r>
              <w:rPr>
                <w:vertAlign w:val="baseline"/>
              </w:rPr>
              <w:t>15Mbps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频率范围</w:t>
            </w:r>
          </w:p>
        </w:tc>
        <w:tc>
          <w:tcPr>
            <w:tcW w:w="3709" w:type="dxa"/>
          </w:tcPr>
          <w:p>
            <w:pPr>
              <w:numPr>
                <w:ilvl w:val="0"/>
                <w:numId w:val="0"/>
              </w:numPr>
              <w:rPr>
                <w:vertAlign w:val="baseline"/>
              </w:rPr>
            </w:pPr>
            <w:r>
              <w:rPr>
                <w:vertAlign w:val="baseline"/>
              </w:rPr>
              <w:t>2.4GHz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芯片</w:t>
            </w:r>
          </w:p>
        </w:tc>
        <w:tc>
          <w:tcPr>
            <w:tcW w:w="3709" w:type="dxa"/>
          </w:tcPr>
          <w:p>
            <w:pPr>
              <w:numPr>
                <w:ilvl w:val="0"/>
                <w:numId w:val="0"/>
              </w:numPr>
              <w:rPr>
                <w:vertAlign w:val="baseline"/>
              </w:rPr>
            </w:pPr>
            <w:r>
              <w:rPr>
                <w:vertAlign w:val="baseline"/>
              </w:rPr>
              <w:t>RTL8188cus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尺寸</w:t>
            </w:r>
          </w:p>
        </w:tc>
        <w:tc>
          <w:tcPr>
            <w:tcW w:w="3709" w:type="dxa"/>
          </w:tcPr>
          <w:p>
            <w:pPr>
              <w:numPr>
                <w:ilvl w:val="0"/>
                <w:numId w:val="0"/>
              </w:numPr>
              <w:rPr>
                <w:vertAlign w:val="baseline"/>
              </w:rPr>
            </w:pPr>
            <w:r>
              <w:rPr>
                <w:vertAlign w:val="baseline"/>
              </w:rPr>
              <w:t>18*16*5.5mm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重量</w:t>
            </w:r>
          </w:p>
        </w:tc>
        <w:tc>
          <w:tcPr>
            <w:tcW w:w="3709" w:type="dxa"/>
          </w:tcPr>
          <w:p>
            <w:pPr>
              <w:numPr>
                <w:ilvl w:val="0"/>
                <w:numId w:val="0"/>
              </w:numPr>
              <w:rPr>
                <w:vertAlign w:val="baseline"/>
              </w:rPr>
            </w:pPr>
            <w:r>
              <w:rPr>
                <w:vertAlign w:val="baseline"/>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Pr>
          <w:p>
            <w:pPr>
              <w:numPr>
                <w:ilvl w:val="0"/>
                <w:numId w:val="0"/>
              </w:numPr>
              <w:rPr>
                <w:vertAlign w:val="baseline"/>
              </w:rPr>
            </w:pPr>
            <w:r>
              <w:rPr>
                <w:vertAlign w:val="baseline"/>
              </w:rPr>
              <w:t>QBE-18（热成像人体测温模块）</w:t>
            </w:r>
          </w:p>
        </w:tc>
        <w:tc>
          <w:tcPr>
            <w:tcW w:w="2841" w:type="dxa"/>
          </w:tcPr>
          <w:p>
            <w:pPr>
              <w:numPr>
                <w:ilvl w:val="0"/>
                <w:numId w:val="0"/>
              </w:numPr>
              <w:rPr>
                <w:vertAlign w:val="baseline"/>
              </w:rPr>
            </w:pPr>
            <w:r>
              <w:rPr>
                <w:vertAlign w:val="baseline"/>
              </w:rPr>
              <w:t>视场角</w:t>
            </w:r>
          </w:p>
        </w:tc>
        <w:tc>
          <w:tcPr>
            <w:tcW w:w="3709" w:type="dxa"/>
          </w:tcPr>
          <w:p>
            <w:pPr>
              <w:numPr>
                <w:ilvl w:val="0"/>
                <w:numId w:val="0"/>
              </w:numPr>
              <w:rPr>
                <w:vertAlign w:val="baseline"/>
              </w:rPr>
            </w:pPr>
            <w:r>
              <w:rPr>
                <w:vertAlign w:val="baseline"/>
              </w:rPr>
              <w:t>60°*60°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温度输出</w:t>
            </w:r>
          </w:p>
        </w:tc>
        <w:tc>
          <w:tcPr>
            <w:tcW w:w="3709" w:type="dxa"/>
          </w:tcPr>
          <w:p>
            <w:pPr>
              <w:numPr>
                <w:ilvl w:val="0"/>
                <w:numId w:val="0"/>
              </w:numPr>
              <w:rPr>
                <w:vertAlign w:val="baseline"/>
              </w:rPr>
            </w:pPr>
            <w:r>
              <w:rPr>
                <w:vertAlign w:val="baseline"/>
              </w:rPr>
              <w:t>64位点阵温度输出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体温数据更新时间</w:t>
            </w:r>
          </w:p>
        </w:tc>
        <w:tc>
          <w:tcPr>
            <w:tcW w:w="3709" w:type="dxa"/>
          </w:tcPr>
          <w:p>
            <w:pPr>
              <w:numPr>
                <w:ilvl w:val="0"/>
                <w:numId w:val="0"/>
              </w:numPr>
              <w:rPr>
                <w:vertAlign w:val="baseline"/>
              </w:rPr>
            </w:pPr>
            <w:r>
              <w:rPr>
                <w:vertAlign w:val="baseline"/>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检测距离</w:t>
            </w:r>
          </w:p>
        </w:tc>
        <w:tc>
          <w:tcPr>
            <w:tcW w:w="3709" w:type="dxa"/>
          </w:tcPr>
          <w:p>
            <w:pPr>
              <w:numPr>
                <w:ilvl w:val="0"/>
                <w:numId w:val="0"/>
              </w:numPr>
              <w:rPr>
                <w:vertAlign w:val="baseline"/>
              </w:rPr>
            </w:pPr>
            <w:r>
              <w:rPr>
                <w:vertAlign w:val="baseline"/>
              </w:rPr>
              <w:t>大于30cm，小于0.8m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检测精度</w:t>
            </w:r>
          </w:p>
        </w:tc>
        <w:tc>
          <w:tcPr>
            <w:tcW w:w="3709" w:type="dxa"/>
          </w:tcPr>
          <w:p>
            <w:pPr>
              <w:numPr>
                <w:ilvl w:val="0"/>
                <w:numId w:val="0"/>
              </w:numPr>
              <w:rPr>
                <w:vertAlign w:val="baseline"/>
              </w:rPr>
            </w:pPr>
            <w:r>
              <w:rPr>
                <w:vertAlign w:val="baseline"/>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目标温度</w:t>
            </w:r>
          </w:p>
        </w:tc>
        <w:tc>
          <w:tcPr>
            <w:tcW w:w="3709" w:type="dxa"/>
          </w:tcPr>
          <w:p>
            <w:pPr>
              <w:numPr>
                <w:ilvl w:val="0"/>
                <w:numId w:val="0"/>
              </w:numPr>
              <w:rPr>
                <w:vertAlign w:val="baseline"/>
              </w:rPr>
            </w:pPr>
            <w:r>
              <w:rPr>
                <w:vertAlign w:val="baseline"/>
              </w:rPr>
              <w:t>-20℃~+80℃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工作电压</w:t>
            </w:r>
          </w:p>
        </w:tc>
        <w:tc>
          <w:tcPr>
            <w:tcW w:w="3709" w:type="dxa"/>
          </w:tcPr>
          <w:p>
            <w:pPr>
              <w:numPr>
                <w:ilvl w:val="0"/>
                <w:numId w:val="0"/>
              </w:numPr>
              <w:rPr>
                <w:vertAlign w:val="baseline"/>
              </w:rPr>
            </w:pPr>
            <w:r>
              <w:rPr>
                <w:vertAlign w:val="baseline"/>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工作温度</w:t>
            </w:r>
          </w:p>
        </w:tc>
        <w:tc>
          <w:tcPr>
            <w:tcW w:w="3709" w:type="dxa"/>
          </w:tcPr>
          <w:p>
            <w:pPr>
              <w:numPr>
                <w:ilvl w:val="0"/>
                <w:numId w:val="0"/>
              </w:numPr>
              <w:rPr>
                <w:vertAlign w:val="baseline"/>
              </w:rPr>
            </w:pPr>
            <w:r>
              <w:rPr>
                <w:vertAlign w:val="baseline"/>
              </w:rPr>
              <w:t>-20℃~+80℃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存储温度</w:t>
            </w:r>
          </w:p>
        </w:tc>
        <w:tc>
          <w:tcPr>
            <w:tcW w:w="3709" w:type="dxa"/>
          </w:tcPr>
          <w:p>
            <w:pPr>
              <w:numPr>
                <w:ilvl w:val="0"/>
                <w:numId w:val="0"/>
              </w:numPr>
              <w:rPr>
                <w:vertAlign w:val="baseline"/>
              </w:rPr>
            </w:pPr>
            <w:r>
              <w:rPr>
                <w:vertAlign w:val="baseline"/>
              </w:rPr>
              <w:t>-40℃~+80℃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通讯方式</w:t>
            </w:r>
          </w:p>
        </w:tc>
        <w:tc>
          <w:tcPr>
            <w:tcW w:w="3709" w:type="dxa"/>
          </w:tcPr>
          <w:p>
            <w:pPr>
              <w:numPr>
                <w:ilvl w:val="0"/>
                <w:numId w:val="0"/>
              </w:numPr>
              <w:rPr>
                <w:vertAlign w:val="baseline"/>
              </w:rPr>
            </w:pPr>
            <w:r>
              <w:rPr>
                <w:vertAlign w:val="baseline"/>
              </w:rPr>
              <w:t>TTL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功耗</w:t>
            </w:r>
          </w:p>
        </w:tc>
        <w:tc>
          <w:tcPr>
            <w:tcW w:w="3709" w:type="dxa"/>
          </w:tcPr>
          <w:p>
            <w:pPr>
              <w:numPr>
                <w:ilvl w:val="0"/>
                <w:numId w:val="0"/>
              </w:numPr>
              <w:rPr>
                <w:vertAlign w:val="baseline"/>
              </w:rPr>
            </w:pPr>
            <w:r>
              <w:rPr>
                <w:vertAlign w:val="baseline"/>
              </w:rPr>
              <w:t>&lt;0。1w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ESD保护电压</w:t>
            </w:r>
          </w:p>
        </w:tc>
        <w:tc>
          <w:tcPr>
            <w:tcW w:w="3709" w:type="dxa"/>
          </w:tcPr>
          <w:p>
            <w:pPr>
              <w:numPr>
                <w:ilvl w:val="0"/>
                <w:numId w:val="0"/>
              </w:numPr>
              <w:rPr>
                <w:vertAlign w:val="baseline"/>
              </w:rPr>
            </w:pPr>
            <w:r>
              <w:rPr>
                <w:vertAlign w:val="baseline"/>
              </w:rPr>
              <w:t>2000W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Pr>
          <w:p>
            <w:pPr>
              <w:numPr>
                <w:ilvl w:val="0"/>
                <w:numId w:val="0"/>
              </w:numPr>
              <w:rPr>
                <w:vertAlign w:val="baseline"/>
              </w:rPr>
            </w:pPr>
            <w:r>
              <w:rPr>
                <w:rFonts w:hint="default" w:ascii="宋体" w:hAnsi="宋体" w:eastAsia="宋体" w:cs="Tahoma"/>
                <w:color w:val="3C3C3C"/>
                <w:kern w:val="0"/>
                <w:sz w:val="24"/>
                <w:szCs w:val="24"/>
              </w:rPr>
              <w:t xml:space="preserve">MAKEBIT </w:t>
            </w:r>
            <w:r>
              <w:rPr>
                <w:rFonts w:hint="eastAsia" w:ascii="宋体" w:hAnsi="宋体" w:eastAsia="宋体" w:cs="Tahoma"/>
                <w:color w:val="3C3C3C"/>
                <w:kern w:val="0"/>
                <w:sz w:val="24"/>
                <w:szCs w:val="24"/>
              </w:rPr>
              <w:t>I</w:t>
            </w:r>
            <w:r>
              <w:rPr>
                <w:rFonts w:ascii="宋体" w:hAnsi="宋体" w:eastAsia="宋体" w:cs="Tahoma"/>
                <w:color w:val="3C3C3C"/>
                <w:kern w:val="0"/>
                <w:sz w:val="24"/>
                <w:szCs w:val="24"/>
              </w:rPr>
              <w:t>PS</w:t>
            </w:r>
            <w:r>
              <w:rPr>
                <w:rFonts w:hint="eastAsia" w:ascii="宋体" w:hAnsi="宋体" w:eastAsia="宋体" w:cs="Tahoma"/>
                <w:color w:val="3C3C3C"/>
                <w:kern w:val="0"/>
                <w:sz w:val="24"/>
                <w:szCs w:val="24"/>
              </w:rPr>
              <w:t>触摸屏</w:t>
            </w:r>
          </w:p>
        </w:tc>
        <w:tc>
          <w:tcPr>
            <w:tcW w:w="2841" w:type="dxa"/>
          </w:tcPr>
          <w:p>
            <w:pPr>
              <w:numPr>
                <w:ilvl w:val="0"/>
                <w:numId w:val="0"/>
              </w:numPr>
              <w:rPr>
                <w:vertAlign w:val="baseline"/>
              </w:rPr>
            </w:pPr>
            <w:r>
              <w:rPr>
                <w:vertAlign w:val="baseline"/>
              </w:rPr>
              <w:t>显示屏尺寸</w:t>
            </w:r>
          </w:p>
        </w:tc>
        <w:tc>
          <w:tcPr>
            <w:tcW w:w="3709" w:type="dxa"/>
          </w:tcPr>
          <w:p>
            <w:pPr>
              <w:numPr>
                <w:ilvl w:val="0"/>
                <w:numId w:val="0"/>
              </w:numPr>
              <w:rPr>
                <w:vertAlign w:val="baseline"/>
              </w:rPr>
            </w:pPr>
            <w:r>
              <w:rPr>
                <w:vertAlign w:val="baseline"/>
              </w:rPr>
              <w:t>7inch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分辨率</w:t>
            </w:r>
          </w:p>
        </w:tc>
        <w:tc>
          <w:tcPr>
            <w:tcW w:w="3709" w:type="dxa"/>
          </w:tcPr>
          <w:p>
            <w:pPr>
              <w:numPr>
                <w:ilvl w:val="0"/>
                <w:numId w:val="0"/>
              </w:numPr>
              <w:rPr>
                <w:vertAlign w:val="baseline"/>
              </w:rPr>
            </w:pPr>
            <w:r>
              <w:rPr>
                <w:vertAlign w:val="baseline"/>
              </w:rPr>
              <w:t>1024*600px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接口</w:t>
            </w:r>
          </w:p>
        </w:tc>
        <w:tc>
          <w:tcPr>
            <w:tcW w:w="3709" w:type="dxa"/>
          </w:tcPr>
          <w:p>
            <w:pPr>
              <w:numPr>
                <w:ilvl w:val="0"/>
                <w:numId w:val="0"/>
              </w:numPr>
              <w:rPr>
                <w:vertAlign w:val="baseline"/>
              </w:rPr>
            </w:pPr>
            <w:r>
              <w:rPr>
                <w:vertAlign w:val="baseline"/>
              </w:rPr>
              <w:t>USB/HDMI/电源接口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重量</w:t>
            </w:r>
          </w:p>
        </w:tc>
        <w:tc>
          <w:tcPr>
            <w:tcW w:w="3709" w:type="dxa"/>
          </w:tcPr>
          <w:p>
            <w:pPr>
              <w:numPr>
                <w:ilvl w:val="0"/>
                <w:numId w:val="0"/>
              </w:numPr>
              <w:rPr>
                <w:vertAlign w:val="baseline"/>
              </w:rPr>
            </w:pPr>
            <w:r>
              <w:rPr>
                <w:vertAlign w:val="baseline"/>
              </w:rPr>
              <w:t>265g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Pr>
          <w:p>
            <w:pPr>
              <w:numPr>
                <w:ilvl w:val="0"/>
                <w:numId w:val="0"/>
              </w:numPr>
              <w:rPr>
                <w:vertAlign w:val="baseline"/>
              </w:rPr>
            </w:pPr>
          </w:p>
        </w:tc>
        <w:tc>
          <w:tcPr>
            <w:tcW w:w="2841" w:type="dxa"/>
          </w:tcPr>
          <w:p>
            <w:pPr>
              <w:numPr>
                <w:ilvl w:val="0"/>
                <w:numId w:val="0"/>
              </w:numPr>
              <w:rPr>
                <w:vertAlign w:val="baseline"/>
              </w:rPr>
            </w:pPr>
            <w:r>
              <w:rPr>
                <w:vertAlign w:val="baseline"/>
              </w:rPr>
              <w:t>支持</w:t>
            </w:r>
          </w:p>
        </w:tc>
        <w:tc>
          <w:tcPr>
            <w:tcW w:w="3709" w:type="dxa"/>
          </w:tcPr>
          <w:p>
            <w:pPr>
              <w:numPr>
                <w:ilvl w:val="0"/>
                <w:numId w:val="0"/>
              </w:numPr>
              <w:rPr>
                <w:vertAlign w:val="baseline"/>
              </w:rPr>
            </w:pPr>
            <w:r>
              <w:rPr>
                <w:vertAlign w:val="baseline"/>
              </w:rPr>
              <w:t>树莓派、英伟达、Ubuntu镜像、计算机电脑系统（副屏）</w:t>
            </w:r>
          </w:p>
        </w:tc>
      </w:tr>
    </w:tbl>
    <w:p>
      <w:pPr>
        <w:widowControl w:val="0"/>
        <w:numPr>
          <w:numId w:val="0"/>
        </w:numPr>
        <w:jc w:val="both"/>
        <w:rPr>
          <w:rFonts w:hint="default"/>
        </w:rPr>
      </w:pPr>
    </w:p>
    <w:p>
      <w:pPr>
        <w:pStyle w:val="2"/>
        <w:numPr>
          <w:ilvl w:val="0"/>
          <w:numId w:val="2"/>
        </w:numPr>
        <w:spacing w:before="240" w:after="0" w:line="360" w:lineRule="auto"/>
        <w:rPr>
          <w:rFonts w:ascii="黑体" w:hAnsi="黑体" w:eastAsia="黑体"/>
          <w:color w:val="000000"/>
        </w:rPr>
      </w:pPr>
      <w:r>
        <w:rPr>
          <w:rFonts w:ascii="黑体" w:hAnsi="黑体" w:eastAsia="黑体"/>
          <w:color w:val="000000"/>
        </w:rPr>
        <w:t>产品</w:t>
      </w:r>
      <w:r>
        <w:rPr>
          <w:rFonts w:ascii="黑体" w:hAnsi="黑体" w:eastAsia="黑体"/>
          <w:color w:val="000000"/>
        </w:rPr>
        <w:t>规范设计</w:t>
      </w:r>
    </w:p>
    <w:p>
      <w:pPr>
        <w:pStyle w:val="2"/>
        <w:rPr>
          <w:rFonts w:ascii="黑体" w:hAnsi="黑体" w:eastAsia="黑体" w:cstheme="minorEastAsia"/>
          <w:sz w:val="28"/>
          <w:szCs w:val="28"/>
        </w:rPr>
      </w:pPr>
      <w:r>
        <w:rPr>
          <w:rFonts w:hint="default" w:ascii="黑体" w:hAnsi="黑体" w:eastAsia="黑体" w:cstheme="minorEastAsia"/>
          <w:sz w:val="28"/>
          <w:szCs w:val="28"/>
        </w:rPr>
        <w:t>4</w:t>
      </w:r>
      <w:r>
        <w:rPr>
          <w:rFonts w:hint="eastAsia" w:ascii="黑体" w:hAnsi="黑体" w:eastAsia="黑体" w:cstheme="minorEastAsia"/>
          <w:sz w:val="28"/>
          <w:szCs w:val="28"/>
        </w:rPr>
        <w:t>.</w:t>
      </w:r>
      <w:r>
        <w:rPr>
          <w:rFonts w:hint="default" w:ascii="黑体" w:hAnsi="黑体" w:eastAsia="黑体" w:cstheme="minorEastAsia"/>
          <w:sz w:val="28"/>
          <w:szCs w:val="28"/>
        </w:rPr>
        <w:t xml:space="preserve">1 </w:t>
      </w:r>
      <w:r>
        <w:rPr>
          <w:rFonts w:ascii="黑体" w:hAnsi="黑体" w:eastAsia="黑体"/>
          <w:sz w:val="28"/>
          <w:szCs w:val="28"/>
        </w:rPr>
        <w:t>产品功能及要求</w:t>
      </w:r>
    </w:p>
    <w:p>
      <w:pPr>
        <w:numPr>
          <w:ilvl w:val="0"/>
          <w:numId w:val="3"/>
        </w:numPr>
        <w:spacing w:line="360" w:lineRule="auto"/>
        <w:rPr>
          <w:rFonts w:ascii="宋体" w:hAnsi="宋体" w:eastAsia="宋体" w:cstheme="minorEastAsia"/>
          <w:sz w:val="24"/>
        </w:rPr>
      </w:pPr>
      <w:r>
        <w:rPr>
          <w:rFonts w:hint="default" w:ascii="宋体" w:hAnsi="宋体" w:eastAsia="宋体" w:cstheme="minorEastAsia"/>
          <w:sz w:val="24"/>
        </w:rPr>
        <w:t>建立</w:t>
      </w:r>
      <w:r>
        <w:rPr>
          <w:rFonts w:hint="eastAsia" w:ascii="宋体" w:hAnsi="宋体" w:eastAsia="宋体" w:cstheme="minorEastAsia"/>
          <w:sz w:val="24"/>
        </w:rPr>
        <w:t>数据库。</w:t>
      </w:r>
      <w:r>
        <w:rPr>
          <w:rFonts w:hint="default" w:ascii="宋体" w:hAnsi="宋体" w:eastAsia="宋体" w:cstheme="minorEastAsia"/>
          <w:sz w:val="24"/>
        </w:rPr>
        <w:t>可以</w:t>
      </w:r>
      <w:r>
        <w:rPr>
          <w:rFonts w:hint="eastAsia" w:ascii="宋体" w:hAnsi="宋体" w:eastAsia="宋体" w:cstheme="minorEastAsia"/>
          <w:sz w:val="24"/>
        </w:rPr>
        <w:t>将社区成员的个人信息及进出体温信息录入（可以考虑接入部分地区实行的健康码系统）。</w:t>
      </w:r>
    </w:p>
    <w:p>
      <w:pPr>
        <w:numPr>
          <w:ilvl w:val="0"/>
          <w:numId w:val="3"/>
        </w:numPr>
        <w:spacing w:line="360" w:lineRule="auto"/>
        <w:rPr>
          <w:rFonts w:ascii="宋体" w:hAnsi="宋体" w:eastAsia="宋体" w:cstheme="minorEastAsia"/>
          <w:sz w:val="24"/>
        </w:rPr>
      </w:pPr>
      <w:r>
        <w:rPr>
          <w:rFonts w:hint="eastAsia" w:ascii="宋体" w:hAnsi="宋体" w:eastAsia="宋体" w:cstheme="minorEastAsia"/>
          <w:sz w:val="24"/>
        </w:rPr>
        <w:t>人脸识别功能。将进出成员的人脸信息与数据库录入信息对比，判断进出人员的身份是否符合进出资格。（考虑实现戴口罩也能进行识别的功能）。</w:t>
      </w:r>
    </w:p>
    <w:p>
      <w:pPr>
        <w:numPr>
          <w:ilvl w:val="0"/>
          <w:numId w:val="3"/>
        </w:numPr>
        <w:spacing w:line="360" w:lineRule="auto"/>
        <w:rPr>
          <w:rFonts w:ascii="宋体" w:hAnsi="宋体" w:eastAsia="宋体" w:cstheme="minorEastAsia"/>
          <w:sz w:val="24"/>
        </w:rPr>
      </w:pPr>
      <w:r>
        <w:rPr>
          <w:rFonts w:hint="eastAsia" w:ascii="宋体" w:hAnsi="宋体" w:eastAsia="宋体" w:cstheme="minorEastAsia"/>
          <w:sz w:val="24"/>
        </w:rPr>
        <w:t>体温检测功能。通过红外测温仪对进出成员的体温进行检测，并将数据用于判断该人员的进出资格，并实时上传至云端。</w:t>
      </w:r>
    </w:p>
    <w:p>
      <w:pPr>
        <w:numPr>
          <w:ilvl w:val="0"/>
          <w:numId w:val="3"/>
        </w:numPr>
        <w:spacing w:line="360" w:lineRule="auto"/>
        <w:rPr>
          <w:rFonts w:ascii="宋体" w:hAnsi="宋体" w:eastAsia="宋体" w:cstheme="minorEastAsia"/>
          <w:sz w:val="24"/>
        </w:rPr>
      </w:pPr>
      <w:r>
        <w:rPr>
          <w:rFonts w:hint="eastAsia" w:ascii="宋体" w:hAnsi="宋体" w:eastAsia="宋体" w:cstheme="minorEastAsia"/>
          <w:sz w:val="24"/>
        </w:rPr>
        <w:t>智能开关功能。当人员符合进出条件时，自动开启门禁，并检测人员是否通过。当人员通过或等待时间过长时，自动关闭门禁。当有人强闯门禁时将触发报警系统。</w:t>
      </w:r>
    </w:p>
    <w:p>
      <w:pPr>
        <w:numPr>
          <w:ilvl w:val="0"/>
          <w:numId w:val="3"/>
        </w:numPr>
        <w:spacing w:line="360" w:lineRule="auto"/>
        <w:rPr>
          <w:rFonts w:ascii="宋体" w:hAnsi="宋体" w:eastAsia="宋体" w:cstheme="minorEastAsia"/>
          <w:sz w:val="24"/>
        </w:rPr>
      </w:pPr>
      <w:r>
        <w:rPr>
          <w:rFonts w:hint="eastAsia" w:ascii="宋体" w:hAnsi="宋体" w:eastAsia="宋体" w:cstheme="minorEastAsia"/>
          <w:sz w:val="24"/>
        </w:rPr>
        <w:t>网络监控功能。门禁系统的管理人员可以通过移动客户端实时获取门禁系统上传的所有数据，包含进出人员的基本身份信息及体温信息。且当门禁系统发出警报时，移动端可以及时接收到报警信息。</w:t>
      </w:r>
    </w:p>
    <w:p>
      <w:pPr>
        <w:pStyle w:val="2"/>
        <w:numPr>
          <w:numId w:val="0"/>
        </w:numPr>
        <w:rPr>
          <w:rFonts w:ascii="黑体" w:hAnsi="黑体" w:eastAsia="黑体"/>
          <w:sz w:val="28"/>
          <w:szCs w:val="28"/>
        </w:rPr>
      </w:pPr>
      <w:r>
        <w:rPr>
          <w:rFonts w:ascii="黑体" w:hAnsi="黑体" w:eastAsia="黑体"/>
          <w:sz w:val="28"/>
          <w:szCs w:val="28"/>
        </w:rPr>
        <w:t xml:space="preserve">4.2 </w:t>
      </w:r>
      <w:r>
        <w:rPr>
          <w:rFonts w:ascii="黑体" w:hAnsi="黑体" w:eastAsia="黑体"/>
          <w:sz w:val="28"/>
          <w:szCs w:val="28"/>
        </w:rPr>
        <w:t>产品使用方式</w:t>
      </w:r>
    </w:p>
    <w:p>
      <w:pPr>
        <w:numPr>
          <w:ilvl w:val="0"/>
          <w:numId w:val="4"/>
        </w:numPr>
        <w:spacing w:line="360" w:lineRule="auto"/>
        <w:rPr>
          <w:rFonts w:ascii="宋体" w:hAnsi="宋体" w:eastAsia="宋体" w:cstheme="minorEastAsia"/>
          <w:sz w:val="24"/>
        </w:rPr>
      </w:pPr>
      <w:r>
        <w:rPr>
          <w:rFonts w:ascii="宋体" w:hAnsi="宋体" w:eastAsia="宋体" w:cstheme="minorEastAsia"/>
          <w:sz w:val="24"/>
        </w:rPr>
        <w:t>门禁系统管理员注册管理员身份，登录门禁管理系统；</w:t>
      </w:r>
    </w:p>
    <w:p>
      <w:pPr>
        <w:numPr>
          <w:ilvl w:val="0"/>
          <w:numId w:val="4"/>
        </w:numPr>
        <w:spacing w:line="360" w:lineRule="auto"/>
        <w:rPr>
          <w:rFonts w:ascii="宋体" w:hAnsi="宋体" w:eastAsia="宋体" w:cstheme="minorEastAsia"/>
          <w:sz w:val="24"/>
        </w:rPr>
      </w:pPr>
      <w:r>
        <w:rPr>
          <w:rFonts w:hint="default" w:ascii="宋体" w:hAnsi="宋体" w:eastAsia="宋体" w:cstheme="minorEastAsia"/>
          <w:sz w:val="24"/>
        </w:rPr>
        <w:t>系统管理员</w:t>
      </w:r>
      <w:r>
        <w:rPr>
          <w:rFonts w:hint="eastAsia" w:ascii="宋体" w:hAnsi="宋体" w:eastAsia="宋体" w:cstheme="minorEastAsia"/>
          <w:sz w:val="24"/>
        </w:rPr>
        <w:t>将事先采集的人员信息</w:t>
      </w:r>
      <w:r>
        <w:rPr>
          <w:rFonts w:hint="default" w:ascii="宋体" w:hAnsi="宋体" w:eastAsia="宋体" w:cstheme="minorEastAsia"/>
          <w:sz w:val="24"/>
        </w:rPr>
        <w:t>，包括：姓名、性别、照片、证件类型、证件号码、小区住址等信息</w:t>
      </w:r>
      <w:r>
        <w:rPr>
          <w:rFonts w:hint="eastAsia" w:ascii="宋体" w:hAnsi="宋体" w:eastAsia="宋体" w:cstheme="minorEastAsia"/>
          <w:sz w:val="24"/>
        </w:rPr>
        <w:t>导入系统数据库</w:t>
      </w:r>
      <w:r>
        <w:rPr>
          <w:rFonts w:hint="default" w:ascii="宋体" w:hAnsi="宋体" w:eastAsia="宋体" w:cstheme="minorEastAsia"/>
          <w:sz w:val="24"/>
        </w:rPr>
        <w:t>；</w:t>
      </w:r>
    </w:p>
    <w:p>
      <w:pPr>
        <w:numPr>
          <w:ilvl w:val="0"/>
          <w:numId w:val="4"/>
        </w:numPr>
        <w:spacing w:line="360" w:lineRule="auto"/>
        <w:rPr>
          <w:rFonts w:hint="default" w:ascii="宋体" w:hAnsi="宋体" w:eastAsia="宋体" w:cstheme="minorEastAsia"/>
          <w:sz w:val="24"/>
        </w:rPr>
      </w:pPr>
      <w:r>
        <w:rPr>
          <w:rFonts w:hint="default" w:ascii="宋体" w:hAnsi="宋体" w:eastAsia="宋体" w:cstheme="minorEastAsia"/>
          <w:sz w:val="24"/>
        </w:rPr>
        <w:t>将门禁系统接入符合要求的电源及网络；</w:t>
      </w:r>
    </w:p>
    <w:p>
      <w:pPr>
        <w:numPr>
          <w:ilvl w:val="0"/>
          <w:numId w:val="4"/>
        </w:numPr>
        <w:spacing w:line="360" w:lineRule="auto"/>
        <w:rPr>
          <w:rFonts w:hint="default" w:ascii="宋体" w:hAnsi="宋体" w:eastAsia="宋体" w:cstheme="minorEastAsia"/>
          <w:sz w:val="24"/>
        </w:rPr>
      </w:pPr>
      <w:r>
        <w:rPr>
          <w:rFonts w:hint="default" w:ascii="宋体" w:hAnsi="宋体" w:eastAsia="宋体" w:cstheme="minorEastAsia"/>
          <w:sz w:val="24"/>
        </w:rPr>
        <w:t>人脸识别模块及体温检测模块自动检测出入人员；</w:t>
      </w:r>
    </w:p>
    <w:p>
      <w:pPr>
        <w:numPr>
          <w:ilvl w:val="0"/>
          <w:numId w:val="4"/>
        </w:numPr>
        <w:spacing w:line="360" w:lineRule="auto"/>
        <w:rPr>
          <w:rFonts w:hint="default" w:ascii="宋体" w:hAnsi="宋体" w:eastAsia="宋体" w:cstheme="minorEastAsia"/>
          <w:sz w:val="24"/>
        </w:rPr>
      </w:pPr>
      <w:r>
        <w:rPr>
          <w:rFonts w:hint="default" w:ascii="宋体" w:hAnsi="宋体" w:eastAsia="宋体" w:cstheme="minorEastAsia"/>
          <w:sz w:val="24"/>
        </w:rPr>
        <w:t>满足小区内住户且体温低于37.3℃的予以放行，不满足的不予通行；</w:t>
      </w:r>
    </w:p>
    <w:p>
      <w:pPr>
        <w:numPr>
          <w:ilvl w:val="0"/>
          <w:numId w:val="4"/>
        </w:numPr>
        <w:spacing w:line="360" w:lineRule="auto"/>
        <w:rPr>
          <w:rFonts w:hint="default" w:ascii="宋体" w:hAnsi="宋体" w:eastAsia="宋体" w:cstheme="minorEastAsia"/>
          <w:sz w:val="24"/>
        </w:rPr>
      </w:pPr>
      <w:r>
        <w:rPr>
          <w:rFonts w:hint="default" w:ascii="宋体" w:hAnsi="宋体" w:eastAsia="宋体" w:cstheme="minorEastAsia"/>
          <w:sz w:val="24"/>
        </w:rPr>
        <w:t>将进出人员信息（基本信息、体温信息、进出时间）上传至数据库。</w:t>
      </w:r>
    </w:p>
    <w:p>
      <w:pPr>
        <w:widowControl w:val="0"/>
        <w:numPr>
          <w:numId w:val="0"/>
        </w:numPr>
        <w:spacing w:line="360" w:lineRule="auto"/>
        <w:jc w:val="both"/>
        <w:rPr>
          <w:rFonts w:hint="default" w:ascii="宋体" w:hAnsi="宋体" w:eastAsia="宋体" w:cstheme="minorEastAsia"/>
          <w:sz w:val="24"/>
        </w:rPr>
      </w:pPr>
    </w:p>
    <w:p>
      <w:pPr>
        <w:pStyle w:val="2"/>
        <w:numPr>
          <w:numId w:val="0"/>
        </w:numPr>
        <w:rPr>
          <w:rFonts w:hint="default" w:ascii="黑体" w:hAnsi="黑体" w:eastAsia="黑体"/>
          <w:sz w:val="28"/>
          <w:szCs w:val="28"/>
        </w:rPr>
      </w:pPr>
      <w:r>
        <w:rPr>
          <w:rFonts w:hint="default" w:ascii="黑体" w:hAnsi="黑体" w:eastAsia="黑体"/>
          <w:sz w:val="28"/>
          <w:szCs w:val="28"/>
        </w:rPr>
        <w:t>4.3 产品可靠性要求</w:t>
      </w:r>
    </w:p>
    <w:p>
      <w:pPr>
        <w:numPr>
          <w:ilvl w:val="0"/>
          <w:numId w:val="5"/>
        </w:numPr>
        <w:spacing w:line="360" w:lineRule="auto"/>
        <w:rPr>
          <w:rFonts w:ascii="宋体" w:hAnsi="宋体" w:eastAsia="宋体" w:cstheme="minorEastAsia"/>
          <w:sz w:val="24"/>
        </w:rPr>
      </w:pPr>
      <w:r>
        <w:rPr>
          <w:rFonts w:ascii="宋体" w:hAnsi="宋体" w:eastAsia="宋体" w:cstheme="minorEastAsia"/>
          <w:sz w:val="24"/>
        </w:rPr>
        <w:t>人脸识别的精确度需达到90%以上；</w:t>
      </w:r>
    </w:p>
    <w:p>
      <w:pPr>
        <w:numPr>
          <w:ilvl w:val="0"/>
          <w:numId w:val="5"/>
        </w:numPr>
        <w:spacing w:line="360" w:lineRule="auto"/>
        <w:rPr>
          <w:rFonts w:ascii="宋体" w:hAnsi="宋体" w:eastAsia="宋体" w:cstheme="minorEastAsia"/>
          <w:sz w:val="24"/>
        </w:rPr>
      </w:pPr>
      <w:r>
        <w:rPr>
          <w:rFonts w:ascii="宋体" w:hAnsi="宋体" w:eastAsia="宋体" w:cstheme="minorEastAsia"/>
          <w:sz w:val="24"/>
        </w:rPr>
        <w:t>体温检测误差应保证在±0.3℃；</w:t>
      </w:r>
    </w:p>
    <w:p>
      <w:pPr>
        <w:numPr>
          <w:ilvl w:val="0"/>
          <w:numId w:val="5"/>
        </w:numPr>
        <w:spacing w:line="360" w:lineRule="auto"/>
        <w:rPr>
          <w:rFonts w:ascii="宋体" w:hAnsi="宋体" w:eastAsia="宋体" w:cstheme="minorEastAsia"/>
          <w:sz w:val="24"/>
        </w:rPr>
      </w:pPr>
      <w:r>
        <w:rPr>
          <w:rFonts w:ascii="宋体" w:hAnsi="宋体" w:eastAsia="宋体" w:cstheme="minorEastAsia"/>
          <w:sz w:val="24"/>
        </w:rPr>
        <w:t>门禁开关根据检测结果的判断正确率应为100%；</w:t>
      </w:r>
    </w:p>
    <w:p>
      <w:pPr>
        <w:numPr>
          <w:ilvl w:val="0"/>
          <w:numId w:val="5"/>
        </w:numPr>
        <w:spacing w:line="360" w:lineRule="auto"/>
        <w:rPr>
          <w:rFonts w:hint="default" w:ascii="宋体" w:hAnsi="宋体" w:eastAsia="宋体" w:cstheme="minorEastAsia"/>
          <w:sz w:val="24"/>
        </w:rPr>
      </w:pPr>
      <w:r>
        <w:rPr>
          <w:rFonts w:ascii="宋体" w:hAnsi="宋体" w:eastAsia="宋体" w:cstheme="minorEastAsia"/>
          <w:sz w:val="24"/>
        </w:rPr>
        <w:t>非系统管理员无法登陆查看门禁系统的登记信息，保证住户隐私安全；</w:t>
      </w:r>
    </w:p>
    <w:p>
      <w:pPr>
        <w:pStyle w:val="2"/>
        <w:numPr>
          <w:numId w:val="0"/>
        </w:numPr>
        <w:rPr>
          <w:rFonts w:ascii="黑体" w:hAnsi="黑体" w:eastAsia="黑体"/>
          <w:sz w:val="28"/>
          <w:szCs w:val="28"/>
        </w:rPr>
      </w:pPr>
      <w:r>
        <w:rPr>
          <w:rFonts w:ascii="黑体" w:hAnsi="黑体" w:eastAsia="黑体"/>
          <w:sz w:val="28"/>
          <w:szCs w:val="28"/>
        </w:rPr>
        <w:t xml:space="preserve">4.4 </w:t>
      </w:r>
      <w:r>
        <w:rPr>
          <w:rFonts w:ascii="黑体" w:hAnsi="黑体" w:eastAsia="黑体"/>
          <w:sz w:val="28"/>
          <w:szCs w:val="28"/>
        </w:rPr>
        <w:t>产品</w:t>
      </w:r>
      <w:r>
        <w:rPr>
          <w:rFonts w:ascii="黑体" w:hAnsi="黑体" w:eastAsia="黑体"/>
          <w:sz w:val="28"/>
          <w:szCs w:val="28"/>
        </w:rPr>
        <w:t>数据要</w:t>
      </w:r>
      <w:r>
        <w:rPr>
          <w:rFonts w:ascii="黑体" w:hAnsi="黑体" w:eastAsia="黑体"/>
          <w:sz w:val="28"/>
          <w:szCs w:val="28"/>
        </w:rPr>
        <w:t>求</w:t>
      </w:r>
    </w:p>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针对智能测温门禁系统所需要的完成的需求，设计的4种主要数据对象及其相应的结构如下：</w:t>
      </w:r>
    </w:p>
    <w:p>
      <w:pPr>
        <w:snapToGrid w:val="0"/>
        <w:spacing w:before="150" w:after="150" w:line="360" w:lineRule="auto"/>
        <w:ind w:firstLine="480" w:firstLineChars="200"/>
        <w:rPr>
          <w:rFonts w:ascii="宋体" w:hAnsi="宋体" w:eastAsia="宋体"/>
          <w:color w:val="000000"/>
          <w:sz w:val="24"/>
          <w:szCs w:val="24"/>
        </w:rPr>
      </w:pPr>
      <w:r>
        <w:rPr>
          <w:rFonts w:ascii="宋体" w:hAnsi="宋体" w:eastAsia="宋体"/>
          <w:color w:val="000000"/>
          <w:sz w:val="24"/>
          <w:szCs w:val="24"/>
        </w:rPr>
        <w:t>l. 小区居民信息：描述小区住户的基本信息，包括居民姓名</w:t>
      </w:r>
      <w:r>
        <w:rPr>
          <w:rFonts w:ascii="宋体" w:hAnsi="宋体" w:eastAsia="宋体"/>
          <w:color w:val="000000"/>
          <w:sz w:val="24"/>
          <w:szCs w:val="24"/>
        </w:rPr>
        <w:t>（varchar）</w:t>
      </w:r>
      <w:r>
        <w:rPr>
          <w:rFonts w:ascii="宋体" w:hAnsi="宋体" w:eastAsia="宋体"/>
          <w:color w:val="000000"/>
          <w:sz w:val="24"/>
          <w:szCs w:val="24"/>
        </w:rPr>
        <w:t>、性别</w:t>
      </w:r>
      <w:r>
        <w:rPr>
          <w:rFonts w:ascii="宋体" w:hAnsi="宋体" w:eastAsia="宋体"/>
          <w:color w:val="000000"/>
          <w:sz w:val="24"/>
          <w:szCs w:val="24"/>
        </w:rPr>
        <w:t>（varchar）</w:t>
      </w:r>
      <w:r>
        <w:rPr>
          <w:rFonts w:ascii="宋体" w:hAnsi="宋体" w:eastAsia="宋体"/>
          <w:color w:val="000000"/>
          <w:sz w:val="24"/>
          <w:szCs w:val="24"/>
        </w:rPr>
        <w:t>、住址（varchar）、证件类型（varchar）、证件号码（varchar）、手机号码（varchar）等。其数据结构是一个顺序数据结构，包括小区居民的基本信息。</w:t>
      </w:r>
    </w:p>
    <w:p>
      <w:pPr>
        <w:snapToGrid w:val="0"/>
        <w:spacing w:before="150" w:after="150" w:line="360" w:lineRule="auto"/>
        <w:ind w:firstLine="480" w:firstLineChars="200"/>
        <w:rPr>
          <w:rFonts w:ascii="宋体" w:hAnsi="宋体" w:eastAsia="宋体"/>
          <w:color w:val="000000"/>
          <w:sz w:val="24"/>
          <w:szCs w:val="24"/>
        </w:rPr>
      </w:pPr>
      <w:r>
        <w:rPr>
          <w:rFonts w:ascii="宋体" w:hAnsi="宋体" w:eastAsia="宋体"/>
          <w:color w:val="000000"/>
          <w:sz w:val="24"/>
          <w:szCs w:val="24"/>
        </w:rPr>
        <w:t>2. 外来人员信息：记录外来人员的基本信息，包括外来人员姓名（varchar）、性别（varchar）、住址（varchar）、证件类型（varchar）、证件号码（varchar）、手机号码（varchar）等。其数据结构是一个顺序数据结构，包括外来人员的基本信息。</w:t>
      </w:r>
    </w:p>
    <w:p>
      <w:pPr>
        <w:snapToGrid w:val="0"/>
        <w:spacing w:before="150" w:after="150" w:line="360" w:lineRule="auto"/>
        <w:ind w:firstLine="480" w:firstLineChars="200"/>
        <w:rPr>
          <w:rFonts w:ascii="宋体" w:hAnsi="宋体" w:eastAsia="宋体"/>
          <w:color w:val="000000"/>
          <w:sz w:val="24"/>
          <w:szCs w:val="24"/>
        </w:rPr>
      </w:pPr>
      <w:r>
        <w:rPr>
          <w:rFonts w:ascii="宋体" w:hAnsi="宋体" w:eastAsia="宋体"/>
          <w:color w:val="000000"/>
          <w:sz w:val="24"/>
          <w:szCs w:val="24"/>
        </w:rPr>
        <w:t>3. 体温情况记录信息：记录进入小区的人员的基本体温信息，包括进入人员的证件类型（varchar）、证件号码（varchar）、是否小区居民</w:t>
      </w:r>
      <w:r>
        <w:rPr>
          <w:rFonts w:ascii="宋体" w:hAnsi="宋体" w:eastAsia="宋体"/>
          <w:color w:val="000000"/>
          <w:sz w:val="24"/>
          <w:szCs w:val="24"/>
        </w:rPr>
        <w:t>（bool）</w:t>
      </w:r>
      <w:r>
        <w:rPr>
          <w:rFonts w:ascii="宋体" w:hAnsi="宋体" w:eastAsia="宋体"/>
          <w:color w:val="000000"/>
          <w:sz w:val="24"/>
          <w:szCs w:val="24"/>
        </w:rPr>
        <w:t>、体温</w:t>
      </w:r>
      <w:r>
        <w:rPr>
          <w:rFonts w:ascii="宋体" w:hAnsi="宋体" w:eastAsia="宋体"/>
          <w:color w:val="000000"/>
          <w:sz w:val="24"/>
          <w:szCs w:val="24"/>
        </w:rPr>
        <w:t>（tinyint）</w:t>
      </w:r>
      <w:r>
        <w:rPr>
          <w:rFonts w:ascii="宋体" w:hAnsi="宋体" w:eastAsia="宋体"/>
          <w:color w:val="000000"/>
          <w:sz w:val="24"/>
          <w:szCs w:val="24"/>
        </w:rPr>
        <w:t>、检测时间(</w:t>
      </w:r>
      <w:r>
        <w:rPr>
          <w:rFonts w:ascii="宋体" w:hAnsi="宋体" w:eastAsia="宋体"/>
          <w:color w:val="000000"/>
          <w:sz w:val="24"/>
          <w:szCs w:val="24"/>
        </w:rPr>
        <w:t>varchar</w:t>
      </w:r>
      <w:r>
        <w:rPr>
          <w:rFonts w:ascii="宋体" w:hAnsi="宋体" w:eastAsia="宋体"/>
          <w:color w:val="000000"/>
          <w:sz w:val="24"/>
          <w:szCs w:val="24"/>
        </w:rPr>
        <w:t>)等。其数据结构是一个顺序数据结构，包括进入人员的基本体温信息。</w:t>
      </w:r>
    </w:p>
    <w:p>
      <w:pPr>
        <w:snapToGrid w:val="0"/>
        <w:spacing w:before="150" w:after="150" w:line="360" w:lineRule="auto"/>
        <w:ind w:firstLine="480" w:firstLineChars="200"/>
        <w:rPr>
          <w:rFonts w:ascii="宋体" w:hAnsi="宋体" w:eastAsia="宋体"/>
          <w:color w:val="000000"/>
          <w:sz w:val="24"/>
          <w:szCs w:val="24"/>
        </w:rPr>
      </w:pPr>
      <w:r>
        <w:rPr>
          <w:rFonts w:ascii="宋体" w:hAnsi="宋体" w:eastAsia="宋体"/>
          <w:color w:val="000000"/>
          <w:sz w:val="24"/>
          <w:szCs w:val="24"/>
        </w:rPr>
        <w:t>4. 人脸信息：存储小区居民和外来人员的基本人脸信息，包括证件类型（varchar）、证件号码（varchar）、以及相应的人脸识别数据等。其数据结构是一个顺序数据结构，包括小区居民和外来人员的基本人脸信息。</w:t>
      </w:r>
    </w:p>
    <w:p>
      <w:pPr>
        <w:snapToGrid w:val="0"/>
        <w:spacing w:before="150" w:after="150" w:line="360" w:lineRule="auto"/>
        <w:ind w:firstLine="420" w:firstLineChars="0"/>
        <w:rPr>
          <w:rFonts w:ascii="宋体" w:hAnsi="宋体" w:eastAsia="宋体"/>
          <w:color w:val="000000"/>
          <w:sz w:val="24"/>
          <w:szCs w:val="24"/>
        </w:rPr>
      </w:pPr>
      <w:r>
        <w:rPr>
          <w:rFonts w:ascii="宋体" w:hAnsi="宋体" w:eastAsia="宋体"/>
          <w:color w:val="000000"/>
          <w:sz w:val="24"/>
          <w:szCs w:val="24"/>
        </w:rPr>
        <w:t>小区居民信息主要用于记录居住在小区内的居民的基本信息，考虑到可能存在同名同姓的情况出现，所以通过采取证件类型和证件号码相结合的方式来唯一确定每一位居民的个人信息，不允许存在证件类型和证件号码完全一致的多条记录。小区居民信息将使用于体温检测结果的保存以及人员基本信息的查询中。</w:t>
      </w:r>
    </w:p>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 xml:space="preserve">    外来人员信息主要用于记录偶尔来访小区，并不是小区内的居民的人员的基本信息，同样考虑到可能存在同名同姓的情况出现，所以通过采取证件类型和证件号码相结合的方式来唯一确定每一位来访人员的个人信息，不允许存在证件类型和证件号码完全一致的多条记录。外来人员的信息也将使用于体温检测结果的保存以及外来人员基本信息的查询中。外来人员信息和小区居民信息的数据结构是一致的，但是考虑到该系统设计的场景是外来人员出现频率不及小区居民出现的频率高，以及后续对外来人员所需的查询等操作比较少等，所以将小区居民和外来人员的信息分别记录，以便于对信息进行修改、查询等操作，优化数据查询的执行效率。</w:t>
      </w:r>
    </w:p>
    <w:p>
      <w:pPr>
        <w:snapToGrid w:val="0"/>
        <w:spacing w:before="150" w:after="150" w:line="360" w:lineRule="auto"/>
        <w:rPr>
          <w:rFonts w:ascii="宋体" w:hAnsi="宋体" w:eastAsia="宋体"/>
          <w:color w:val="000000"/>
          <w:sz w:val="24"/>
          <w:szCs w:val="24"/>
        </w:rPr>
      </w:pPr>
      <w:r>
        <w:rPr>
          <w:rFonts w:ascii="宋体" w:hAnsi="宋体" w:eastAsia="宋体"/>
          <w:color w:val="000000"/>
          <w:sz w:val="24"/>
          <w:szCs w:val="24"/>
        </w:rPr>
        <w:t xml:space="preserve">    体温情况记录信息主要用于记录每一个进入小区的人员的体温、进入时间等信息，该信息可以用于后续对人流量进行分析，对资源的分配提供帮助信息。人员的行动时间还有助于对发病患者进行行动轨迹回溯。</w:t>
      </w:r>
    </w:p>
    <w:p>
      <w:pPr>
        <w:numPr>
          <w:numId w:val="0"/>
        </w:numPr>
        <w:ind w:firstLine="420" w:firstLineChars="0"/>
        <w:rPr>
          <w:rFonts w:hint="default" w:ascii="黑体" w:hAnsi="黑体" w:eastAsia="黑体"/>
          <w:sz w:val="28"/>
          <w:szCs w:val="28"/>
        </w:rPr>
      </w:pPr>
      <w:r>
        <w:rPr>
          <w:rFonts w:ascii="宋体" w:hAnsi="宋体" w:eastAsia="宋体"/>
          <w:color w:val="000000"/>
          <w:sz w:val="24"/>
          <w:szCs w:val="24"/>
        </w:rPr>
        <w:t>人脸信息记录主要是用于</w:t>
      </w:r>
      <w:r>
        <w:rPr>
          <w:rFonts w:hint="eastAsia" w:ascii="宋体" w:hAnsi="宋体" w:eastAsia="宋体"/>
          <w:color w:val="000000"/>
          <w:sz w:val="24"/>
          <w:szCs w:val="24"/>
        </w:rPr>
        <w:t>记录人脸信息文件的地址，从而可以通过地址寻找到相应的</w:t>
      </w:r>
      <w:r>
        <w:rPr>
          <w:rFonts w:ascii="宋体" w:hAnsi="宋体" w:eastAsia="宋体"/>
          <w:color w:val="000000"/>
          <w:sz w:val="24"/>
          <w:szCs w:val="24"/>
        </w:rPr>
        <w:t>人脸</w:t>
      </w:r>
      <w:r>
        <w:rPr>
          <w:rFonts w:hint="eastAsia" w:ascii="宋体" w:hAnsi="宋体" w:eastAsia="宋体"/>
          <w:color w:val="000000"/>
          <w:sz w:val="24"/>
          <w:szCs w:val="24"/>
        </w:rPr>
        <w:t>图像，</w:t>
      </w:r>
      <w:r>
        <w:rPr>
          <w:rFonts w:ascii="宋体" w:hAnsi="宋体" w:eastAsia="宋体"/>
          <w:color w:val="000000"/>
          <w:sz w:val="24"/>
          <w:szCs w:val="24"/>
        </w:rPr>
        <w:t>以便进行人脸的匹配和识别，进而得出进入人员的证件类型、证件号码等信息，以便于进行其他基本信息的搜索和体温情况的信息记录。</w:t>
      </w:r>
    </w:p>
    <w:p>
      <w:pPr>
        <w:pStyle w:val="2"/>
        <w:rPr>
          <w:rFonts w:ascii="黑体" w:hAnsi="黑体" w:eastAsia="黑体"/>
          <w:sz w:val="28"/>
          <w:szCs w:val="28"/>
        </w:rPr>
      </w:pPr>
      <w:r>
        <w:rPr>
          <w:rFonts w:ascii="黑体" w:hAnsi="黑体" w:eastAsia="黑体"/>
          <w:sz w:val="28"/>
          <w:szCs w:val="28"/>
        </w:rPr>
        <w:t xml:space="preserve">4.5 </w:t>
      </w:r>
      <w:r>
        <w:rPr>
          <w:rFonts w:ascii="黑体" w:hAnsi="黑体" w:eastAsia="黑体"/>
          <w:sz w:val="28"/>
          <w:szCs w:val="28"/>
        </w:rPr>
        <w:t>产品</w:t>
      </w:r>
      <w:r>
        <w:rPr>
          <w:rFonts w:ascii="黑体" w:hAnsi="黑体" w:eastAsia="黑体"/>
          <w:sz w:val="28"/>
          <w:szCs w:val="28"/>
        </w:rPr>
        <w:t>性能需求</w:t>
      </w:r>
    </w:p>
    <w:p>
      <w:pPr>
        <w:numPr>
          <w:ilvl w:val="0"/>
          <w:numId w:val="6"/>
        </w:numPr>
        <w:spacing w:line="360" w:lineRule="auto"/>
        <w:rPr>
          <w:rFonts w:ascii="宋体" w:hAnsi="宋体" w:eastAsia="宋体" w:cstheme="minorEastAsia"/>
          <w:sz w:val="24"/>
        </w:rPr>
      </w:pPr>
      <w:r>
        <w:rPr>
          <w:rFonts w:hint="eastAsia" w:ascii="宋体" w:hAnsi="宋体" w:eastAsia="宋体" w:cstheme="minorEastAsia"/>
          <w:sz w:val="24"/>
        </w:rPr>
        <w:t>该系统在光线充足情况下，能够在3s内完成人脸识别及体温检测，并作出开关门禁判断：符合进出条件开门，不符合进出条件</w:t>
      </w:r>
      <w:r>
        <w:rPr>
          <w:rFonts w:hint="default" w:ascii="宋体" w:hAnsi="宋体" w:eastAsia="宋体" w:cstheme="minorEastAsia"/>
          <w:sz w:val="24"/>
        </w:rPr>
        <w:t>不开门</w:t>
      </w:r>
      <w:r>
        <w:rPr>
          <w:rFonts w:hint="eastAsia" w:ascii="宋体" w:hAnsi="宋体" w:eastAsia="宋体" w:cstheme="minorEastAsia"/>
          <w:sz w:val="24"/>
        </w:rPr>
        <w:t>；</w:t>
      </w:r>
    </w:p>
    <w:p>
      <w:pPr>
        <w:numPr>
          <w:ilvl w:val="0"/>
          <w:numId w:val="6"/>
        </w:numPr>
        <w:spacing w:line="360" w:lineRule="auto"/>
        <w:rPr>
          <w:rFonts w:ascii="宋体" w:hAnsi="宋体" w:eastAsia="宋体" w:cstheme="minorEastAsia"/>
          <w:sz w:val="24"/>
        </w:rPr>
      </w:pPr>
      <w:r>
        <w:rPr>
          <w:rFonts w:hint="eastAsia" w:ascii="宋体" w:hAnsi="宋体" w:eastAsia="宋体" w:cstheme="minorEastAsia"/>
          <w:sz w:val="24"/>
        </w:rPr>
        <w:t>该系统在网络条件稳定状态下，能够在3s内将采集信息上传至云端供</w:t>
      </w:r>
      <w:r>
        <w:rPr>
          <w:rFonts w:hint="default" w:ascii="宋体" w:hAnsi="宋体" w:eastAsia="宋体" w:cstheme="minorEastAsia"/>
          <w:sz w:val="24"/>
        </w:rPr>
        <w:t>管理员</w:t>
      </w:r>
      <w:r>
        <w:rPr>
          <w:rFonts w:hint="eastAsia" w:ascii="宋体" w:hAnsi="宋体" w:eastAsia="宋体" w:cstheme="minorEastAsia"/>
          <w:sz w:val="24"/>
        </w:rPr>
        <w:t>查看；</w:t>
      </w:r>
    </w:p>
    <w:p>
      <w:pPr>
        <w:numPr>
          <w:ilvl w:val="0"/>
          <w:numId w:val="6"/>
        </w:numPr>
        <w:spacing w:line="360" w:lineRule="auto"/>
        <w:rPr>
          <w:rFonts w:ascii="宋体" w:hAnsi="宋体" w:eastAsia="宋体" w:cstheme="minorEastAsia"/>
          <w:sz w:val="24"/>
        </w:rPr>
      </w:pPr>
      <w:r>
        <w:rPr>
          <w:rFonts w:hint="eastAsia" w:ascii="宋体" w:hAnsi="宋体" w:eastAsia="宋体" w:cstheme="minorEastAsia"/>
          <w:sz w:val="24"/>
        </w:rPr>
        <w:t>自动检测人员是否通过，避免卡闸现象；</w:t>
      </w:r>
    </w:p>
    <w:p>
      <w:pPr>
        <w:numPr>
          <w:ilvl w:val="0"/>
          <w:numId w:val="6"/>
        </w:numPr>
        <w:spacing w:line="360" w:lineRule="auto"/>
        <w:rPr>
          <w:rFonts w:ascii="宋体" w:hAnsi="宋体" w:eastAsia="宋体" w:cstheme="minorEastAsia"/>
          <w:sz w:val="24"/>
        </w:rPr>
      </w:pPr>
      <w:r>
        <w:rPr>
          <w:rFonts w:hint="eastAsia" w:ascii="宋体" w:hAnsi="宋体" w:eastAsia="宋体" w:cstheme="minorEastAsia"/>
          <w:sz w:val="24"/>
        </w:rPr>
        <w:t>自动识别闯闸现象，并能将闯闸者的基本信息通知管理人员，方便后续追查或当场处理；</w:t>
      </w:r>
    </w:p>
    <w:p>
      <w:pPr>
        <w:numPr>
          <w:numId w:val="0"/>
        </w:numPr>
        <w:spacing w:line="360" w:lineRule="auto"/>
        <w:rPr>
          <w:rFonts w:hint="eastAsia" w:ascii="宋体" w:hAnsi="宋体" w:eastAsia="宋体" w:cstheme="minorEastAsia"/>
          <w:sz w:val="24"/>
        </w:rPr>
      </w:pPr>
    </w:p>
    <w:p>
      <w:pPr>
        <w:pStyle w:val="2"/>
        <w:rPr>
          <w:rFonts w:ascii="黑体" w:hAnsi="黑体" w:eastAsia="黑体"/>
          <w:sz w:val="28"/>
          <w:szCs w:val="28"/>
        </w:rPr>
      </w:pPr>
      <w:r>
        <w:rPr>
          <w:rFonts w:hint="default" w:ascii="黑体" w:hAnsi="黑体" w:eastAsia="黑体"/>
          <w:sz w:val="28"/>
          <w:szCs w:val="28"/>
        </w:rPr>
        <w:t>4</w:t>
      </w:r>
      <w:r>
        <w:rPr>
          <w:rFonts w:hint="eastAsia" w:ascii="黑体" w:hAnsi="黑体" w:eastAsia="黑体"/>
          <w:sz w:val="28"/>
          <w:szCs w:val="28"/>
        </w:rPr>
        <w:t>.</w:t>
      </w:r>
      <w:r>
        <w:rPr>
          <w:rFonts w:hint="default" w:ascii="黑体" w:hAnsi="黑体" w:eastAsia="黑体"/>
          <w:sz w:val="28"/>
          <w:szCs w:val="28"/>
        </w:rPr>
        <w:t xml:space="preserve">6 </w:t>
      </w:r>
      <w:r>
        <w:rPr>
          <w:rFonts w:ascii="黑体" w:hAnsi="黑体" w:eastAsia="黑体"/>
          <w:sz w:val="28"/>
          <w:szCs w:val="28"/>
        </w:rPr>
        <w:t>产品</w:t>
      </w:r>
      <w:r>
        <w:rPr>
          <w:rFonts w:ascii="黑体" w:hAnsi="黑体" w:eastAsia="黑体"/>
          <w:sz w:val="28"/>
          <w:szCs w:val="28"/>
        </w:rPr>
        <w:t>安全性需求</w:t>
      </w:r>
    </w:p>
    <w:p>
      <w:pPr>
        <w:numPr>
          <w:ilvl w:val="0"/>
          <w:numId w:val="7"/>
        </w:numPr>
        <w:spacing w:line="360" w:lineRule="auto"/>
        <w:rPr>
          <w:rFonts w:ascii="宋体" w:hAnsi="宋体" w:eastAsia="宋体" w:cstheme="minorEastAsia"/>
          <w:sz w:val="24"/>
        </w:rPr>
      </w:pPr>
      <w:r>
        <w:rPr>
          <w:rFonts w:ascii="宋体" w:hAnsi="宋体" w:eastAsia="宋体" w:cstheme="minorEastAsia"/>
          <w:sz w:val="24"/>
        </w:rPr>
        <w:t>用户存储在数据库的信息仅可被数据库管理员读取、修改；</w:t>
      </w:r>
    </w:p>
    <w:p>
      <w:pPr>
        <w:numPr>
          <w:ilvl w:val="0"/>
          <w:numId w:val="7"/>
        </w:numPr>
        <w:spacing w:line="360" w:lineRule="auto"/>
        <w:rPr>
          <w:rFonts w:ascii="宋体" w:hAnsi="宋体" w:eastAsia="宋体" w:cstheme="minorEastAsia"/>
          <w:sz w:val="24"/>
        </w:rPr>
      </w:pPr>
      <w:r>
        <w:rPr>
          <w:rFonts w:ascii="宋体" w:hAnsi="宋体" w:eastAsia="宋体" w:cstheme="minorEastAsia"/>
          <w:sz w:val="24"/>
        </w:rPr>
        <w:t>通过门禁系统时，门禁系统能够自动识别人员是否通过，避免卡闸；</w:t>
      </w:r>
    </w:p>
    <w:p>
      <w:pPr>
        <w:numPr>
          <w:ilvl w:val="0"/>
          <w:numId w:val="7"/>
        </w:numPr>
        <w:spacing w:line="360" w:lineRule="auto"/>
        <w:rPr>
          <w:rFonts w:ascii="宋体" w:hAnsi="宋体" w:eastAsia="宋体" w:cstheme="minorEastAsia"/>
          <w:sz w:val="24"/>
        </w:rPr>
      </w:pPr>
      <w:r>
        <w:rPr>
          <w:rFonts w:ascii="宋体" w:hAnsi="宋体" w:eastAsia="宋体" w:cstheme="minorEastAsia"/>
          <w:sz w:val="24"/>
        </w:rPr>
        <w:t>断电断网时，具备自动保存历史数据的容灾设计；</w:t>
      </w:r>
    </w:p>
    <w:p>
      <w:pPr>
        <w:numPr>
          <w:numId w:val="0"/>
        </w:numPr>
        <w:spacing w:line="360" w:lineRule="auto"/>
        <w:rPr>
          <w:rFonts w:ascii="宋体" w:hAnsi="宋体" w:eastAsia="宋体" w:cstheme="minorEastAsia"/>
          <w:sz w:val="24"/>
        </w:rPr>
      </w:pPr>
    </w:p>
    <w:p>
      <w:pPr>
        <w:numPr>
          <w:numId w:val="0"/>
        </w:numPr>
        <w:spacing w:line="360" w:lineRule="auto"/>
        <w:rPr>
          <w:rFonts w:hint="eastAsia" w:ascii="宋体" w:hAnsi="宋体" w:eastAsia="宋体" w:cstheme="minorEastAsia"/>
          <w:sz w:val="24"/>
        </w:rPr>
      </w:pPr>
    </w:p>
    <w:p>
      <w:pPr>
        <w:widowControl w:val="0"/>
        <w:numPr>
          <w:numId w:val="0"/>
        </w:numPr>
        <w:spacing w:line="360" w:lineRule="auto"/>
        <w:jc w:val="both"/>
        <w:rPr>
          <w:rFonts w:hint="eastAsia" w:ascii="宋体" w:hAnsi="宋体" w:eastAsia="宋体" w:cstheme="minorEastAsia"/>
          <w:sz w:val="24"/>
        </w:rPr>
      </w:pPr>
    </w:p>
    <w:p>
      <w:pPr>
        <w:widowControl w:val="0"/>
        <w:numPr>
          <w:numId w:val="0"/>
        </w:numPr>
        <w:spacing w:line="360" w:lineRule="auto"/>
        <w:jc w:val="both"/>
        <w:rPr>
          <w:rFonts w:hint="eastAsia" w:ascii="宋体" w:hAnsi="宋体" w:eastAsia="宋体" w:cstheme="minor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黑体">
    <w:altName w:val="汉仪中黑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Tahoma">
    <w:panose1 w:val="020B0604030504040204"/>
    <w:charset w:val="00"/>
    <w:family w:val="swiss"/>
    <w:pitch w:val="default"/>
    <w:sig w:usb0="E1002AFF" w:usb1="C000605B" w:usb2="00000029" w:usb3="00000000" w:csb0="200101FF" w:csb1="2028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Wingdings">
    <w:panose1 w:val="05000000000000000000"/>
    <w:charset w:val="02"/>
    <w:family w:val="auto"/>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仿宋">
    <w:altName w:val="汉仪仿宋KW"/>
    <w:panose1 w:val="02010609060101010101"/>
    <w:charset w:val="86"/>
    <w:family w:val="modern"/>
    <w:pitch w:val="default"/>
    <w:sig w:usb0="00000000" w:usb1="00000000" w:usb2="00000016" w:usb3="00000000" w:csb0="00040001" w:csb1="00000000"/>
  </w:font>
  <w:font w:name="汉仪旗黑KW">
    <w:panose1 w:val="00020600040101010101"/>
    <w:charset w:val="86"/>
    <w:family w:val="auto"/>
    <w:pitch w:val="default"/>
    <w:sig w:usb0="A00002BF" w:usb1="3ACF7CFA" w:usb2="00000016" w:usb3="00000000" w:csb0="0004009F" w:csb1="DFD70000"/>
  </w:font>
  <w:font w:name="儷宋 Pro">
    <w:panose1 w:val="02020300000000000000"/>
    <w:charset w:val="88"/>
    <w:family w:val="auto"/>
    <w:pitch w:val="default"/>
    <w:sig w:usb0="80000001" w:usb1="28091800" w:usb2="00000016" w:usb3="00000000" w:csb0="00100000" w:csb1="00000000"/>
  </w:font>
  <w:font w:name="汉仪仿宋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A1619"/>
    <w:multiLevelType w:val="singleLevel"/>
    <w:tmpl w:val="5E7A1619"/>
    <w:lvl w:ilvl="0" w:tentative="0">
      <w:start w:val="1"/>
      <w:numFmt w:val="decimal"/>
      <w:suff w:val="space"/>
      <w:lvlText w:val="%1、"/>
      <w:lvlJc w:val="left"/>
    </w:lvl>
  </w:abstractNum>
  <w:abstractNum w:abstractNumId="1">
    <w:nsid w:val="5E7A1E80"/>
    <w:multiLevelType w:val="singleLevel"/>
    <w:tmpl w:val="5E7A1E80"/>
    <w:lvl w:ilvl="0" w:tentative="0">
      <w:start w:val="1"/>
      <w:numFmt w:val="decimal"/>
      <w:suff w:val="space"/>
      <w:lvlText w:val="%1、"/>
      <w:lvlJc w:val="left"/>
    </w:lvl>
  </w:abstractNum>
  <w:abstractNum w:abstractNumId="2">
    <w:nsid w:val="5E7A2139"/>
    <w:multiLevelType w:val="singleLevel"/>
    <w:tmpl w:val="5E7A2139"/>
    <w:lvl w:ilvl="0" w:tentative="0">
      <w:start w:val="1"/>
      <w:numFmt w:val="decimal"/>
      <w:suff w:val="space"/>
      <w:lvlText w:val="%1、"/>
      <w:lvlJc w:val="left"/>
    </w:lvl>
  </w:abstractNum>
  <w:abstractNum w:abstractNumId="3">
    <w:nsid w:val="5E7AB773"/>
    <w:multiLevelType w:val="singleLevel"/>
    <w:tmpl w:val="5E7AB773"/>
    <w:lvl w:ilvl="0" w:tentative="0">
      <w:start w:val="1"/>
      <w:numFmt w:val="decimal"/>
      <w:suff w:val="space"/>
      <w:lvlText w:val="%1、"/>
      <w:lvlJc w:val="left"/>
    </w:lvl>
  </w:abstractNum>
  <w:abstractNum w:abstractNumId="4">
    <w:nsid w:val="5EFBFC48"/>
    <w:multiLevelType w:val="singleLevel"/>
    <w:tmpl w:val="5EFBFC48"/>
    <w:lvl w:ilvl="0" w:tentative="0">
      <w:start w:val="1"/>
      <w:numFmt w:val="decimal"/>
      <w:suff w:val="space"/>
      <w:lvlText w:val="%1、"/>
      <w:lvlJc w:val="left"/>
    </w:lvl>
  </w:abstractNum>
  <w:abstractNum w:abstractNumId="5">
    <w:nsid w:val="5EFC2DD2"/>
    <w:multiLevelType w:val="singleLevel"/>
    <w:tmpl w:val="5EFC2DD2"/>
    <w:lvl w:ilvl="0" w:tentative="0">
      <w:start w:val="1"/>
      <w:numFmt w:val="decimal"/>
      <w:suff w:val="space"/>
      <w:lvlText w:val="%1、"/>
      <w:lvlJc w:val="left"/>
    </w:lvl>
  </w:abstractNum>
  <w:abstractNum w:abstractNumId="6">
    <w:nsid w:val="5EFC31BB"/>
    <w:multiLevelType w:val="singleLevel"/>
    <w:tmpl w:val="5EFC31BB"/>
    <w:lvl w:ilvl="0" w:tentative="0">
      <w:start w:val="3"/>
      <w:numFmt w:val="decimal"/>
      <w:suff w:val="nothing"/>
      <w:lvlText w:val="%1."/>
      <w:lvlJc w:val="left"/>
    </w:lvl>
  </w:abstractNum>
  <w:num w:numId="1">
    <w:abstractNumId w:val="0"/>
  </w:num>
  <w:num w:numId="2">
    <w:abstractNumId w:val="6"/>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F4902"/>
    <w:rsid w:val="001D373A"/>
    <w:rsid w:val="00B72E33"/>
    <w:rsid w:val="3FDF4902"/>
    <w:rsid w:val="6EE8E1F6"/>
    <w:rsid w:val="A59FB60F"/>
    <w:rsid w:val="DBFB6095"/>
    <w:rsid w:val="EDC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5">
    <w:name w:val="Title"/>
    <w:basedOn w:val="1"/>
    <w:next w:val="1"/>
    <w:link w:val="9"/>
    <w:qFormat/>
    <w:uiPriority w:val="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字符"/>
    <w:basedOn w:val="6"/>
    <w:link w:val="5"/>
    <w:uiPriority w:val="0"/>
    <w:rPr>
      <w:rFonts w:asciiTheme="majorHAnsi" w:hAnsiTheme="majorHAnsi" w:eastAsiaTheme="majorEastAsia" w:cstheme="majorBidi"/>
      <w:b/>
      <w:bCs/>
      <w:kern w:val="2"/>
      <w:sz w:val="32"/>
      <w:szCs w:val="32"/>
    </w:rPr>
  </w:style>
  <w:style w:type="character" w:customStyle="1" w:styleId="10">
    <w:name w:val="标题 1 字符"/>
    <w:basedOn w:val="6"/>
    <w:link w:val="2"/>
    <w:uiPriority w:val="0"/>
    <w:rPr>
      <w:rFonts w:asciiTheme="minorHAnsi" w:hAnsiTheme="minorHAnsi" w:eastAsiaTheme="minorEastAsia" w:cstheme="minorBidi"/>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162</Words>
  <Characters>925</Characters>
  <Lines>7</Lines>
  <Paragraphs>2</Paragraphs>
  <TotalTime>0</TotalTime>
  <ScaleCrop>false</ScaleCrop>
  <LinksUpToDate>false</LinksUpToDate>
  <CharactersWithSpaces>1085</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2020-03-24T04:18:00Z</dcterms:created>
  <dc:creator>maxlyn</dc:creator>
  <cp:lastModifiedBy>maxlyn</cp:lastModifiedBy>
  <dcterms:modified xsi:type="dcterms:W3CDTF">2020-07-01T14:39:32Z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