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018" w:rsidRDefault="00FD510B">
      <w:r>
        <w:t>5)</w:t>
      </w:r>
    </w:p>
    <w:p w:rsidR="00386BDD" w:rsidRDefault="00FD510B">
      <w:r>
        <w:tab/>
        <w:t>A.</w:t>
      </w:r>
      <w:r>
        <w:tab/>
      </w:r>
      <w:r w:rsidR="00386BDD">
        <w:t>2008</w:t>
      </w:r>
      <w:r w:rsidR="00386BDD">
        <w:tab/>
        <w:t>Nominal: $200</w:t>
      </w:r>
      <w:r w:rsidR="00386BDD">
        <w:tab/>
      </w:r>
      <w:r w:rsidR="00386BDD">
        <w:tab/>
        <w:t>Real: $200</w:t>
      </w:r>
      <w:r w:rsidR="00386BDD">
        <w:tab/>
      </w:r>
      <w:r w:rsidR="00386BDD">
        <w:tab/>
        <w:t xml:space="preserve">Deflator: 100 </w:t>
      </w:r>
    </w:p>
    <w:p w:rsidR="00386BDD" w:rsidRDefault="00386BDD">
      <w:r>
        <w:tab/>
      </w:r>
      <w:r>
        <w:tab/>
        <w:t>2009</w:t>
      </w:r>
      <w:r>
        <w:tab/>
        <w:t>Nominal: $400</w:t>
      </w:r>
      <w:r>
        <w:tab/>
      </w:r>
      <w:r>
        <w:tab/>
        <w:t>Real: $400</w:t>
      </w:r>
      <w:r>
        <w:tab/>
      </w:r>
      <w:r>
        <w:tab/>
        <w:t>Deflator: 100</w:t>
      </w:r>
    </w:p>
    <w:p w:rsidR="00386BDD" w:rsidRDefault="00386BDD">
      <w:r>
        <w:tab/>
      </w:r>
      <w:r>
        <w:tab/>
        <w:t>2010</w:t>
      </w:r>
      <w:r>
        <w:tab/>
        <w:t>Nominal: $800</w:t>
      </w:r>
      <w:r>
        <w:tab/>
      </w:r>
      <w:r>
        <w:tab/>
        <w:t>Real: $400</w:t>
      </w:r>
      <w:r>
        <w:tab/>
      </w:r>
      <w:r>
        <w:tab/>
        <w:t>Deflator: 200</w:t>
      </w:r>
    </w:p>
    <w:p w:rsidR="007B086A" w:rsidRDefault="007B086A"/>
    <w:p w:rsidR="00386BDD" w:rsidRDefault="00386BDD">
      <w:r>
        <w:tab/>
        <w:t>B.</w:t>
      </w:r>
      <w:r>
        <w:tab/>
        <w:t>2009</w:t>
      </w:r>
      <w:r>
        <w:tab/>
        <w:t xml:space="preserve">Nominal: </w:t>
      </w:r>
      <w:r w:rsidR="007B086A">
        <w:t>10</w:t>
      </w:r>
      <w:r>
        <w:t>0%</w:t>
      </w:r>
      <w:r>
        <w:tab/>
      </w:r>
      <w:r>
        <w:tab/>
      </w:r>
      <w:r w:rsidR="007B086A">
        <w:t>Real: 10</w:t>
      </w:r>
      <w:r>
        <w:t>0%</w:t>
      </w:r>
      <w:r>
        <w:tab/>
      </w:r>
      <w:r>
        <w:tab/>
        <w:t>Deflator: 0%</w:t>
      </w:r>
    </w:p>
    <w:p w:rsidR="00386BDD" w:rsidRDefault="00386BDD">
      <w:r>
        <w:tab/>
      </w:r>
      <w:r>
        <w:tab/>
        <w:t>2010</w:t>
      </w:r>
      <w:r>
        <w:tab/>
        <w:t xml:space="preserve">Nominal: </w:t>
      </w:r>
      <w:r w:rsidR="007B086A">
        <w:t>10</w:t>
      </w:r>
      <w:r>
        <w:t>0%</w:t>
      </w:r>
      <w:r>
        <w:tab/>
      </w:r>
      <w:r>
        <w:tab/>
        <w:t>Real: 0%</w:t>
      </w:r>
      <w:r>
        <w:tab/>
      </w:r>
      <w:r>
        <w:tab/>
        <w:t>Deflator</w:t>
      </w:r>
      <w:r w:rsidR="007B086A">
        <w:t>: 10</w:t>
      </w:r>
      <w:r>
        <w:t>0%</w:t>
      </w:r>
    </w:p>
    <w:p w:rsidR="007B086A" w:rsidRDefault="007B086A">
      <w:r>
        <w:t xml:space="preserve">Between 2008 and 2009 the nominal </w:t>
      </w:r>
      <w:proofErr w:type="spellStart"/>
      <w:r>
        <w:t>gdp</w:t>
      </w:r>
      <w:proofErr w:type="spellEnd"/>
      <w:r>
        <w:t xml:space="preserve"> doubled, the real </w:t>
      </w:r>
      <w:proofErr w:type="spellStart"/>
      <w:r>
        <w:t>gdp</w:t>
      </w:r>
      <w:proofErr w:type="spellEnd"/>
      <w:r>
        <w:t xml:space="preserve"> doubled, but the deflator remained the same. Between 2009 and 2010 the nominal </w:t>
      </w:r>
      <w:proofErr w:type="spellStart"/>
      <w:r>
        <w:t>gdp</w:t>
      </w:r>
      <w:proofErr w:type="spellEnd"/>
      <w:r>
        <w:t xml:space="preserve"> doubled, the real </w:t>
      </w:r>
      <w:proofErr w:type="spellStart"/>
      <w:r>
        <w:t>gdp</w:t>
      </w:r>
      <w:proofErr w:type="spellEnd"/>
      <w:r>
        <w:t xml:space="preserve"> remained the same and the multiplier doubled. This makes sense as between 2008 and 2009 the price stayed the same, quantities changed but the opposite happened for 2010, which would account for this change in numbers.</w:t>
      </w:r>
    </w:p>
    <w:p w:rsidR="007B086A" w:rsidRDefault="007B086A">
      <w:r>
        <w:tab/>
        <w:t>C.</w:t>
      </w:r>
      <w:r>
        <w:tab/>
        <w:t>Economic well being rose more in 2010, not 2009 because the deflator doubled in 2010 meaning there was economic growth with an increase in product price.</w:t>
      </w:r>
    </w:p>
    <w:p w:rsidR="007B086A" w:rsidRDefault="007B086A">
      <w:r>
        <w:t>6)</w:t>
      </w:r>
    </w:p>
    <w:p w:rsidR="007B086A" w:rsidRDefault="007B086A">
      <w:r>
        <w:tab/>
        <w:t>A.</w:t>
      </w:r>
      <w:r>
        <w:tab/>
        <w:t>6.52% Change</w:t>
      </w:r>
    </w:p>
    <w:p w:rsidR="007B086A" w:rsidRDefault="007B086A">
      <w:r>
        <w:tab/>
        <w:t>B.</w:t>
      </w:r>
      <w:r>
        <w:tab/>
        <w:t>4.42% Change</w:t>
      </w:r>
    </w:p>
    <w:p w:rsidR="007B086A" w:rsidRDefault="007B086A">
      <w:r>
        <w:tab/>
        <w:t>C.</w:t>
      </w:r>
      <w:r>
        <w:tab/>
        <w:t>$8202.65</w:t>
      </w:r>
    </w:p>
    <w:p w:rsidR="007B086A" w:rsidRDefault="007B086A">
      <w:r>
        <w:tab/>
        <w:t>D.</w:t>
      </w:r>
      <w:r>
        <w:tab/>
        <w:t>$8366.95</w:t>
      </w:r>
    </w:p>
    <w:p w:rsidR="007B086A" w:rsidRDefault="007B086A">
      <w:r>
        <w:tab/>
        <w:t>E.</w:t>
      </w:r>
      <w:r>
        <w:tab/>
      </w:r>
      <w:r w:rsidR="00C10F7D">
        <w:t>2.00% Change</w:t>
      </w:r>
    </w:p>
    <w:p w:rsidR="007B086A" w:rsidRDefault="007B086A">
      <w:r>
        <w:tab/>
        <w:t>F.</w:t>
      </w:r>
      <w:r>
        <w:tab/>
      </w:r>
      <w:r w:rsidR="00C10F7D">
        <w:t xml:space="preserve">It was much lower because real </w:t>
      </w:r>
      <w:proofErr w:type="spellStart"/>
      <w:r w:rsidR="00C10F7D">
        <w:t>gdp</w:t>
      </w:r>
      <w:proofErr w:type="spellEnd"/>
      <w:r w:rsidR="00C10F7D">
        <w:t xml:space="preserve"> is based off of a base line year, this helps take into account the inflation of the dollar which will falsely make </w:t>
      </w:r>
      <w:proofErr w:type="spellStart"/>
      <w:r w:rsidR="00C10F7D">
        <w:t>gdp</w:t>
      </w:r>
      <w:proofErr w:type="spellEnd"/>
      <w:r w:rsidR="00C10F7D">
        <w:t xml:space="preserve"> rise because of the increase in the amount of money flowing through the markets.</w:t>
      </w:r>
    </w:p>
    <w:sectPr w:rsidR="007B086A" w:rsidSect="0076101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D52" w:rsidRDefault="00991D52" w:rsidP="00D021B3">
      <w:pPr>
        <w:spacing w:after="0" w:line="240" w:lineRule="auto"/>
      </w:pPr>
      <w:r>
        <w:separator/>
      </w:r>
    </w:p>
  </w:endnote>
  <w:endnote w:type="continuationSeparator" w:id="0">
    <w:p w:rsidR="00991D52" w:rsidRDefault="00991D52" w:rsidP="00D021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20721"/>
      <w:docPartObj>
        <w:docPartGallery w:val="Page Numbers (Bottom of Page)"/>
        <w:docPartUnique/>
      </w:docPartObj>
    </w:sdtPr>
    <w:sdtEndPr>
      <w:rPr>
        <w:color w:val="7F7F7F" w:themeColor="background1" w:themeShade="7F"/>
        <w:spacing w:val="60"/>
      </w:rPr>
    </w:sdtEndPr>
    <w:sdtContent>
      <w:p w:rsidR="002324B0" w:rsidRDefault="002324B0">
        <w:pPr>
          <w:pStyle w:val="Footer"/>
          <w:pBdr>
            <w:top w:val="single" w:sz="4" w:space="1" w:color="D9D9D9" w:themeColor="background1" w:themeShade="D9"/>
          </w:pBdr>
          <w:rPr>
            <w:b/>
          </w:rPr>
        </w:pPr>
        <w:fldSimple w:instr=" PAGE   \* MERGEFORMAT ">
          <w:r w:rsidRPr="002324B0">
            <w:rPr>
              <w:b/>
              <w:noProof/>
            </w:rPr>
            <w:t>1</w:t>
          </w:r>
        </w:fldSimple>
        <w:r>
          <w:rPr>
            <w:b/>
          </w:rPr>
          <w:t xml:space="preserve"> | </w:t>
        </w:r>
        <w:r>
          <w:rPr>
            <w:color w:val="7F7F7F" w:themeColor="background1" w:themeShade="7F"/>
            <w:spacing w:val="60"/>
          </w:rPr>
          <w:t>Page</w:t>
        </w:r>
      </w:p>
    </w:sdtContent>
  </w:sdt>
  <w:p w:rsidR="002324B0" w:rsidRDefault="002324B0">
    <w:pPr>
      <w:pStyle w:val="Footer"/>
    </w:pPr>
    <w:r>
      <w:tab/>
      <w:t>Pledge:</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D52" w:rsidRDefault="00991D52" w:rsidP="00D021B3">
      <w:pPr>
        <w:spacing w:after="0" w:line="240" w:lineRule="auto"/>
      </w:pPr>
      <w:r>
        <w:separator/>
      </w:r>
    </w:p>
  </w:footnote>
  <w:footnote w:type="continuationSeparator" w:id="0">
    <w:p w:rsidR="00991D52" w:rsidRDefault="00991D52" w:rsidP="00D021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1B3" w:rsidRPr="00D021B3" w:rsidRDefault="00D021B3">
    <w:pPr>
      <w:pStyle w:val="Header"/>
      <w:rPr>
        <w:sz w:val="28"/>
      </w:rPr>
    </w:pPr>
    <w:r w:rsidRPr="00D021B3">
      <w:rPr>
        <w:sz w:val="28"/>
      </w:rPr>
      <w:t>Braden Licastro</w:t>
    </w:r>
    <w:r w:rsidRPr="00D021B3">
      <w:rPr>
        <w:sz w:val="28"/>
      </w:rPr>
      <w:tab/>
      <w:t>Macroeconomics</w:t>
    </w:r>
    <w:r w:rsidRPr="00D021B3">
      <w:rPr>
        <w:sz w:val="28"/>
      </w:rPr>
      <w:tab/>
      <w:t>Chapter 10 Bookwork</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021B3"/>
    <w:rsid w:val="002324B0"/>
    <w:rsid w:val="00386BDD"/>
    <w:rsid w:val="00761018"/>
    <w:rsid w:val="007B086A"/>
    <w:rsid w:val="00991D52"/>
    <w:rsid w:val="00C10F7D"/>
    <w:rsid w:val="00D021B3"/>
    <w:rsid w:val="00FD5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0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21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21B3"/>
  </w:style>
  <w:style w:type="paragraph" w:styleId="Footer">
    <w:name w:val="footer"/>
    <w:basedOn w:val="Normal"/>
    <w:link w:val="FooterChar"/>
    <w:uiPriority w:val="99"/>
    <w:unhideWhenUsed/>
    <w:rsid w:val="00D02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1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cp:lastPrinted>2011-02-11T05:12:00Z</cp:lastPrinted>
  <dcterms:created xsi:type="dcterms:W3CDTF">2011-02-11T04:10:00Z</dcterms:created>
  <dcterms:modified xsi:type="dcterms:W3CDTF">2011-02-11T05:12:00Z</dcterms:modified>
</cp:coreProperties>
</file>