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AFCD2" w14:textId="17304726" w:rsidR="00962D5A" w:rsidRDefault="009653CC" w:rsidP="00796C71">
      <w:pPr>
        <w:pStyle w:val="Title"/>
        <w:rPr>
          <w:lang w:val="en-GB"/>
        </w:rPr>
      </w:pPr>
      <w:r w:rsidRPr="009653CC">
        <w:rPr>
          <w:lang w:val="en-GB"/>
        </w:rPr>
        <w:t>Ho</w:t>
      </w:r>
      <w:r>
        <w:rPr>
          <w:lang w:val="en-GB"/>
        </w:rPr>
        <w:t>ne</w:t>
      </w:r>
      <w:r w:rsidRPr="009653CC">
        <w:rPr>
          <w:lang w:val="en-GB"/>
        </w:rPr>
        <w:t>ycomb Bravo Throttle Quadrant Pr</w:t>
      </w:r>
      <w:r>
        <w:rPr>
          <w:lang w:val="en-GB"/>
        </w:rPr>
        <w:t>ofile</w:t>
      </w:r>
    </w:p>
    <w:p w14:paraId="44FF7D71" w14:textId="0B6A4FE6" w:rsidR="00796C71" w:rsidRDefault="009653CC" w:rsidP="00671473">
      <w:pPr>
        <w:pStyle w:val="Title"/>
        <w:rPr>
          <w:lang w:val="en-GB"/>
        </w:rPr>
      </w:pPr>
      <w:r>
        <w:rPr>
          <w:lang w:val="en-GB"/>
        </w:rPr>
        <w:t xml:space="preserve">A2A </w:t>
      </w:r>
      <w:r w:rsidRPr="00796C71">
        <w:t>Simulations</w:t>
      </w:r>
      <w:r>
        <w:rPr>
          <w:lang w:val="en-GB"/>
        </w:rPr>
        <w:t xml:space="preserve"> </w:t>
      </w:r>
      <w:r w:rsidR="00671473">
        <w:rPr>
          <w:lang w:val="en-GB"/>
        </w:rPr>
        <w:t xml:space="preserve">Cessna </w:t>
      </w:r>
      <w:r>
        <w:rPr>
          <w:lang w:val="en-GB"/>
        </w:rPr>
        <w:t>172</w:t>
      </w:r>
      <w:r w:rsidR="004972CB">
        <w:rPr>
          <w:lang w:val="en-GB"/>
        </w:rPr>
        <w:t>R</w:t>
      </w:r>
    </w:p>
    <w:p w14:paraId="0887EA8C" w14:textId="77777777" w:rsidR="00671473" w:rsidRPr="00671473" w:rsidRDefault="00671473" w:rsidP="00671473">
      <w:pPr>
        <w:rPr>
          <w:lang w:val="en-GB"/>
        </w:rPr>
      </w:pPr>
    </w:p>
    <w:p w14:paraId="3DCA1BEC" w14:textId="0D9E000F" w:rsidR="00796C71" w:rsidRDefault="004972CB">
      <w:pPr>
        <w:rPr>
          <w:lang w:val="en-GB"/>
        </w:rPr>
      </w:pPr>
      <w:r>
        <w:rPr>
          <w:lang w:val="en-GB"/>
        </w:rPr>
        <w:t xml:space="preserve">Version: </w:t>
      </w:r>
      <w:r>
        <w:rPr>
          <w:lang w:val="en-GB"/>
        </w:rPr>
        <w:tab/>
        <w:t>0.1</w:t>
      </w:r>
    </w:p>
    <w:p w14:paraId="041BC1A8" w14:textId="56F91D18" w:rsidR="004972CB" w:rsidRDefault="004972CB">
      <w:pPr>
        <w:rPr>
          <w:lang w:val="en-GB"/>
        </w:rPr>
      </w:pPr>
      <w:r>
        <w:rPr>
          <w:lang w:val="en-GB"/>
        </w:rPr>
        <w:t>Date:</w:t>
      </w:r>
      <w:r>
        <w:rPr>
          <w:lang w:val="en-GB"/>
        </w:rPr>
        <w:tab/>
      </w:r>
      <w:r>
        <w:rPr>
          <w:lang w:val="en-GB"/>
        </w:rPr>
        <w:tab/>
        <w:t>27 Mar 2021</w:t>
      </w:r>
    </w:p>
    <w:p w14:paraId="2DDE17CF" w14:textId="02E9134B" w:rsidR="00671473" w:rsidRDefault="00671473">
      <w:pPr>
        <w:rPr>
          <w:lang w:val="en-GB"/>
        </w:rPr>
      </w:pPr>
      <w:r>
        <w:rPr>
          <w:lang w:val="en-GB"/>
        </w:rPr>
        <w:t>Author:</w:t>
      </w:r>
      <w:r>
        <w:rPr>
          <w:lang w:val="en-GB"/>
        </w:rPr>
        <w:tab/>
      </w:r>
      <w:r>
        <w:rPr>
          <w:lang w:val="en-GB"/>
        </w:rPr>
        <w:tab/>
        <w:t>Peter Brand</w:t>
      </w:r>
    </w:p>
    <w:p w14:paraId="7CF5BED7" w14:textId="32AF0177" w:rsidR="009653CC" w:rsidRDefault="004972CB">
      <w:pPr>
        <w:rPr>
          <w:lang w:val="en-GB"/>
        </w:rPr>
      </w:pPr>
      <w:r>
        <w:rPr>
          <w:lang w:val="en-GB"/>
        </w:rPr>
        <w:t>Created With:</w:t>
      </w:r>
      <w:r>
        <w:rPr>
          <w:lang w:val="en-GB"/>
        </w:rPr>
        <w:tab/>
      </w:r>
      <w:r w:rsidR="009653CC">
        <w:rPr>
          <w:lang w:val="en-GB"/>
        </w:rPr>
        <w:t>Honeycomb Configurator version 2.1.0</w:t>
      </w:r>
    </w:p>
    <w:p w14:paraId="7BB22477" w14:textId="309747E6" w:rsidR="009653CC" w:rsidRDefault="009653CC">
      <w:pPr>
        <w:rPr>
          <w:lang w:val="en-GB"/>
        </w:rPr>
      </w:pPr>
    </w:p>
    <w:p w14:paraId="36AE1D85" w14:textId="0174F254" w:rsidR="004972CB" w:rsidRDefault="00796C71" w:rsidP="00796C71">
      <w:pPr>
        <w:pStyle w:val="Heading1"/>
        <w:rPr>
          <w:lang w:val="en-GB"/>
        </w:rPr>
      </w:pPr>
      <w:r>
        <w:rPr>
          <w:lang w:val="en-GB"/>
        </w:rPr>
        <w:t>Introduction</w:t>
      </w:r>
    </w:p>
    <w:p w14:paraId="7E8140CD" w14:textId="7FBDEC29" w:rsidR="00796C71" w:rsidRDefault="0062648C" w:rsidP="00796C71">
      <w:pPr>
        <w:rPr>
          <w:lang w:val="en-GB"/>
        </w:rPr>
      </w:pPr>
      <w:r>
        <w:rPr>
          <w:lang w:val="en-GB"/>
        </w:rPr>
        <w:t xml:space="preserve">After monitoring the </w:t>
      </w:r>
      <w:proofErr w:type="spellStart"/>
      <w:r>
        <w:rPr>
          <w:lang w:val="en-GB"/>
        </w:rPr>
        <w:t>Aerosoft</w:t>
      </w:r>
      <w:proofErr w:type="spellEnd"/>
      <w:r>
        <w:rPr>
          <w:lang w:val="en-GB"/>
        </w:rPr>
        <w:t xml:space="preserve"> Honeycomb forum for quite some time, it became evident that it would perhaps take quite some more time before a profile would become available for the throttle quadrant with the A2A Cessna 172R.</w:t>
      </w:r>
    </w:p>
    <w:p w14:paraId="3760AF07" w14:textId="77777777" w:rsidR="00671473" w:rsidRDefault="0062648C" w:rsidP="00796C71">
      <w:pPr>
        <w:rPr>
          <w:lang w:val="en-GB"/>
        </w:rPr>
      </w:pPr>
      <w:r>
        <w:rPr>
          <w:lang w:val="en-GB"/>
        </w:rPr>
        <w:t xml:space="preserve">So, I decided to create a profile for my own use and borrow </w:t>
      </w:r>
      <w:r w:rsidR="00671473">
        <w:rPr>
          <w:lang w:val="en-GB"/>
        </w:rPr>
        <w:t>bits and bobs</w:t>
      </w:r>
      <w:r>
        <w:rPr>
          <w:lang w:val="en-GB"/>
        </w:rPr>
        <w:t xml:space="preserve"> from </w:t>
      </w:r>
      <w:r w:rsidR="00671473">
        <w:rPr>
          <w:lang w:val="en-GB"/>
        </w:rPr>
        <w:t>other profile to see how it is done.</w:t>
      </w:r>
    </w:p>
    <w:p w14:paraId="776D52AE" w14:textId="199226D7" w:rsidR="0062648C" w:rsidRDefault="00671473" w:rsidP="00796C71">
      <w:pPr>
        <w:rPr>
          <w:lang w:val="en-GB"/>
        </w:rPr>
      </w:pPr>
      <w:r>
        <w:rPr>
          <w:lang w:val="en-GB"/>
        </w:rPr>
        <w:t xml:space="preserve">In order to </w:t>
      </w:r>
      <w:r w:rsidR="0062648C">
        <w:rPr>
          <w:lang w:val="en-GB"/>
        </w:rPr>
        <w:t>assist the few mortals who were/are on the same journey as I am, I am sharing my work</w:t>
      </w:r>
      <w:r w:rsidR="00D110E2">
        <w:rPr>
          <w:lang w:val="en-GB"/>
        </w:rPr>
        <w:t xml:space="preserve"> as is.</w:t>
      </w:r>
    </w:p>
    <w:p w14:paraId="6AA5FB3D" w14:textId="55712CF1" w:rsidR="0062648C" w:rsidRDefault="0062648C" w:rsidP="00796C71">
      <w:pPr>
        <w:rPr>
          <w:lang w:val="en-GB"/>
        </w:rPr>
      </w:pPr>
      <w:r>
        <w:rPr>
          <w:lang w:val="en-GB"/>
        </w:rPr>
        <w:t>Keep in mind that the included profile is still very much a WORK IN PROGRESS and is perhaps more intended as a guideline than as a finished product. Well at this time it</w:t>
      </w:r>
      <w:r w:rsidR="00D110E2">
        <w:rPr>
          <w:lang w:val="en-GB"/>
        </w:rPr>
        <w:t xml:space="preserve"> certainly </w:t>
      </w:r>
      <w:r>
        <w:rPr>
          <w:lang w:val="en-GB"/>
        </w:rPr>
        <w:t xml:space="preserve">isn’t by far a finished product </w:t>
      </w:r>
      <w:r w:rsidRPr="0062648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17C25068" w14:textId="5C7105E9" w:rsidR="0062648C" w:rsidRDefault="00D110E2" w:rsidP="00796C71">
      <w:pPr>
        <w:rPr>
          <w:lang w:val="en-GB"/>
        </w:rPr>
      </w:pPr>
      <w:r>
        <w:rPr>
          <w:lang w:val="en-GB"/>
        </w:rPr>
        <w:t>The profile is currently only tested in Prepar3D V5.1 HF1</w:t>
      </w:r>
    </w:p>
    <w:p w14:paraId="65D6A5C4" w14:textId="4B190148" w:rsidR="00804AC3" w:rsidRDefault="00804AC3" w:rsidP="00804AC3">
      <w:pPr>
        <w:pStyle w:val="Heading1"/>
        <w:rPr>
          <w:lang w:val="en-GB"/>
        </w:rPr>
      </w:pPr>
      <w:r>
        <w:rPr>
          <w:lang w:val="en-GB"/>
        </w:rPr>
        <w:t>The package</w:t>
      </w:r>
    </w:p>
    <w:p w14:paraId="195306FE" w14:textId="58288DF5" w:rsidR="00804AC3" w:rsidRDefault="00804AC3" w:rsidP="00804AC3">
      <w:pPr>
        <w:rPr>
          <w:lang w:val="en-GB"/>
        </w:rPr>
      </w:pPr>
      <w:r>
        <w:rPr>
          <w:lang w:val="en-GB"/>
        </w:rPr>
        <w:t>Please note that this profile only contains the following definitions:</w:t>
      </w:r>
    </w:p>
    <w:p w14:paraId="26DADB27" w14:textId="69A653C6" w:rsidR="00804AC3" w:rsidRDefault="00804AC3" w:rsidP="00804AC3">
      <w:pPr>
        <w:pStyle w:val="ListParagraph"/>
        <w:numPr>
          <w:ilvl w:val="0"/>
          <w:numId w:val="1"/>
        </w:numPr>
        <w:rPr>
          <w:lang w:val="en-GB"/>
        </w:rPr>
      </w:pPr>
      <w:r>
        <w:rPr>
          <w:lang w:val="en-GB"/>
        </w:rPr>
        <w:t>Annunciator panel lights</w:t>
      </w:r>
    </w:p>
    <w:p w14:paraId="2CE8B35D" w14:textId="20C34D54" w:rsidR="00804AC3" w:rsidRPr="00804AC3" w:rsidRDefault="00804AC3" w:rsidP="00804AC3">
      <w:pPr>
        <w:pStyle w:val="ListParagraph"/>
        <w:numPr>
          <w:ilvl w:val="0"/>
          <w:numId w:val="1"/>
        </w:numPr>
        <w:rPr>
          <w:lang w:val="en-GB"/>
        </w:rPr>
      </w:pPr>
      <w:r>
        <w:rPr>
          <w:lang w:val="en-GB"/>
        </w:rPr>
        <w:t>Autopilot switches (work in progress!!)</w:t>
      </w:r>
    </w:p>
    <w:p w14:paraId="50628C20" w14:textId="7B6862D3" w:rsidR="00D110E2" w:rsidRDefault="00D110E2" w:rsidP="00796C71">
      <w:pPr>
        <w:rPr>
          <w:lang w:val="en-GB"/>
        </w:rPr>
      </w:pPr>
      <w:r>
        <w:rPr>
          <w:lang w:val="en-GB"/>
        </w:rPr>
        <w:t xml:space="preserve">So, you won’t find any configuration for the </w:t>
      </w:r>
      <w:r w:rsidR="00804AC3">
        <w:rPr>
          <w:lang w:val="en-GB"/>
        </w:rPr>
        <w:t xml:space="preserve">other </w:t>
      </w:r>
      <w:r>
        <w:rPr>
          <w:lang w:val="en-GB"/>
        </w:rPr>
        <w:t>switches</w:t>
      </w:r>
      <w:r w:rsidR="00804AC3">
        <w:rPr>
          <w:lang w:val="en-GB"/>
        </w:rPr>
        <w:t xml:space="preserve"> for which </w:t>
      </w:r>
      <w:r>
        <w:rPr>
          <w:lang w:val="en-GB"/>
        </w:rPr>
        <w:t xml:space="preserve">I </w:t>
      </w:r>
      <w:r w:rsidR="00804AC3">
        <w:rPr>
          <w:lang w:val="en-GB"/>
        </w:rPr>
        <w:t xml:space="preserve">myself </w:t>
      </w:r>
      <w:r>
        <w:rPr>
          <w:lang w:val="en-GB"/>
        </w:rPr>
        <w:t xml:space="preserve">use FSUIPC and </w:t>
      </w:r>
      <w:proofErr w:type="spellStart"/>
      <w:r>
        <w:rPr>
          <w:lang w:val="en-GB"/>
        </w:rPr>
        <w:t>SPAD.next</w:t>
      </w:r>
      <w:proofErr w:type="spellEnd"/>
      <w:r>
        <w:rPr>
          <w:lang w:val="en-GB"/>
        </w:rPr>
        <w:t xml:space="preserve"> which do a great job at that and are far easier to use/maintain than the Honeycomb Configurator</w:t>
      </w:r>
      <w:r w:rsidR="00941215">
        <w:rPr>
          <w:lang w:val="en-GB"/>
        </w:rPr>
        <w:t>.</w:t>
      </w:r>
    </w:p>
    <w:p w14:paraId="0B9AB332" w14:textId="57E9CF06" w:rsidR="00941215" w:rsidRDefault="00941215" w:rsidP="00941215">
      <w:pPr>
        <w:pStyle w:val="Heading1"/>
        <w:rPr>
          <w:lang w:val="en-GB"/>
        </w:rPr>
      </w:pPr>
      <w:r>
        <w:rPr>
          <w:lang w:val="en-GB"/>
        </w:rPr>
        <w:t>Installation</w:t>
      </w:r>
    </w:p>
    <w:p w14:paraId="3FB8090C" w14:textId="74A89D4A" w:rsidR="00941215" w:rsidRPr="00941215" w:rsidRDefault="00941215" w:rsidP="00941215">
      <w:pPr>
        <w:rPr>
          <w:lang w:val="en-GB"/>
        </w:rPr>
      </w:pPr>
      <w:r>
        <w:rPr>
          <w:lang w:val="en-GB"/>
        </w:rPr>
        <w:t xml:space="preserve">To use the profile, copy the extracted json file to a temporary folder on the computer. Then use the Honeycomb Configurator program to import the profile. You can </w:t>
      </w:r>
      <w:r w:rsidR="00804AC3">
        <w:rPr>
          <w:lang w:val="en-GB"/>
        </w:rPr>
        <w:t xml:space="preserve">then </w:t>
      </w:r>
      <w:r>
        <w:rPr>
          <w:lang w:val="en-GB"/>
        </w:rPr>
        <w:t>activate it and change it to your own liking.</w:t>
      </w:r>
    </w:p>
    <w:p w14:paraId="58994014" w14:textId="01928801" w:rsidR="00796C71" w:rsidRDefault="00941215" w:rsidP="00804AC3">
      <w:pPr>
        <w:pStyle w:val="Heading1"/>
        <w:rPr>
          <w:lang w:val="en-GB"/>
        </w:rPr>
      </w:pPr>
      <w:r>
        <w:rPr>
          <w:lang w:val="en-GB"/>
        </w:rPr>
        <w:t>Terms of use</w:t>
      </w:r>
    </w:p>
    <w:p w14:paraId="44960F54" w14:textId="39D0434A" w:rsidR="00941215" w:rsidRPr="00941215" w:rsidRDefault="00941215" w:rsidP="00941215">
      <w:pPr>
        <w:rPr>
          <w:lang w:val="en-GB"/>
        </w:rPr>
      </w:pPr>
      <w:r>
        <w:rPr>
          <w:lang w:val="en-GB"/>
        </w:rPr>
        <w:t>U</w:t>
      </w:r>
      <w:r w:rsidRPr="00941215">
        <w:rPr>
          <w:lang w:val="en-GB"/>
        </w:rPr>
        <w:t>se of the provided electronic files, including this document, implies agreement to the following terms of use:</w:t>
      </w:r>
    </w:p>
    <w:p w14:paraId="0CBA98CC" w14:textId="77777777" w:rsidR="00941215" w:rsidRPr="00941215" w:rsidRDefault="00941215" w:rsidP="00941215">
      <w:pPr>
        <w:pStyle w:val="Heading2"/>
        <w:rPr>
          <w:lang w:val="en-GB"/>
        </w:rPr>
      </w:pPr>
      <w:r w:rsidRPr="00941215">
        <w:rPr>
          <w:lang w:val="en-GB"/>
        </w:rPr>
        <w:lastRenderedPageBreak/>
        <w:t>Licensing:</w:t>
      </w:r>
    </w:p>
    <w:p w14:paraId="6D84775D" w14:textId="77777777" w:rsidR="00941215" w:rsidRPr="00941215" w:rsidRDefault="00941215" w:rsidP="00941215">
      <w:pPr>
        <w:rPr>
          <w:lang w:val="en-GB"/>
        </w:rPr>
      </w:pPr>
      <w:r w:rsidRPr="00941215">
        <w:rPr>
          <w:lang w:val="en-GB"/>
        </w:rPr>
        <w:t>The images in this document were used with permission. Permission is also given for other people to reuse them to document their own profiles.</w:t>
      </w:r>
    </w:p>
    <w:p w14:paraId="0DE41FE7" w14:textId="77777777" w:rsidR="00941215" w:rsidRPr="00941215" w:rsidRDefault="00941215" w:rsidP="00941215">
      <w:pPr>
        <w:rPr>
          <w:lang w:val="en-GB"/>
        </w:rPr>
      </w:pPr>
      <w:r w:rsidRPr="00941215">
        <w:rPr>
          <w:lang w:val="en-GB"/>
        </w:rPr>
        <w:t xml:space="preserve">FREEWARE: The provided electronic files are distributed STRICTLY as FREEWARE and must remain so. </w:t>
      </w:r>
    </w:p>
    <w:p w14:paraId="03A890CD" w14:textId="77777777" w:rsidR="00941215" w:rsidRPr="00941215" w:rsidRDefault="00941215" w:rsidP="00941215">
      <w:pPr>
        <w:rPr>
          <w:lang w:val="en-GB"/>
        </w:rPr>
      </w:pPr>
      <w:r w:rsidRPr="00941215">
        <w:rPr>
          <w:lang w:val="en-GB"/>
        </w:rPr>
        <w:t>In no way can they be shared with financial motives, including, but not limited to, offering these files for sale, including them in a commercial (non-freeware) product or release, or distributing them on a medium that requires payment to access these files.</w:t>
      </w:r>
    </w:p>
    <w:p w14:paraId="74C7BE91" w14:textId="77777777" w:rsidR="00941215" w:rsidRPr="00941215" w:rsidRDefault="00941215" w:rsidP="00941215">
      <w:pPr>
        <w:rPr>
          <w:lang w:val="en-GB"/>
        </w:rPr>
      </w:pPr>
      <w:r w:rsidRPr="00941215">
        <w:rPr>
          <w:lang w:val="en-GB"/>
        </w:rPr>
        <w:t xml:space="preserve">The sharing of derivative works is allowed (and encouraged) by the author, under the condition that this derivative also adheres to the above statement (titled FREEWARE). </w:t>
      </w:r>
    </w:p>
    <w:p w14:paraId="2DE6C66D" w14:textId="77777777" w:rsidR="00941215" w:rsidRPr="00941215" w:rsidRDefault="00941215" w:rsidP="00941215">
      <w:pPr>
        <w:rPr>
          <w:lang w:val="en-GB"/>
        </w:rPr>
      </w:pPr>
      <w:r w:rsidRPr="00941215">
        <w:rPr>
          <w:lang w:val="en-GB"/>
        </w:rPr>
        <w:t>The author does not require attribution for derivative works.</w:t>
      </w:r>
    </w:p>
    <w:p w14:paraId="69A49650" w14:textId="77777777" w:rsidR="00941215" w:rsidRPr="00941215" w:rsidRDefault="00941215" w:rsidP="00941215">
      <w:pPr>
        <w:pStyle w:val="Heading3"/>
        <w:rPr>
          <w:lang w:val="en-GB"/>
        </w:rPr>
      </w:pPr>
      <w:r w:rsidRPr="00941215">
        <w:rPr>
          <w:lang w:val="en-GB"/>
        </w:rPr>
        <w:t>Warranty and liability:</w:t>
      </w:r>
    </w:p>
    <w:p w14:paraId="6A2760E3" w14:textId="77777777" w:rsidR="00941215" w:rsidRPr="00941215" w:rsidRDefault="00941215" w:rsidP="00941215">
      <w:pPr>
        <w:rPr>
          <w:lang w:val="en-GB"/>
        </w:rPr>
      </w:pPr>
      <w:r w:rsidRPr="00941215">
        <w:rPr>
          <w:lang w:val="en-GB"/>
        </w:rPr>
        <w:t xml:space="preserve">No warranty: </w:t>
      </w:r>
    </w:p>
    <w:p w14:paraId="03BCDEE7" w14:textId="77777777" w:rsidR="00941215" w:rsidRPr="00941215" w:rsidRDefault="00941215" w:rsidP="00941215">
      <w:pPr>
        <w:rPr>
          <w:lang w:val="en-GB"/>
        </w:rPr>
      </w:pPr>
      <w:r w:rsidRPr="00941215">
        <w:rPr>
          <w:lang w:val="en-GB"/>
        </w:rPr>
        <w:t>The author expressly disclaims any warranty. The use of this package is entirely at your own risk and no warranties of any kind can be assigned to the author.</w:t>
      </w:r>
    </w:p>
    <w:p w14:paraId="015D7C8F" w14:textId="77777777" w:rsidR="00941215" w:rsidRPr="00941215" w:rsidRDefault="00941215" w:rsidP="00941215">
      <w:pPr>
        <w:rPr>
          <w:lang w:val="en-GB"/>
        </w:rPr>
      </w:pPr>
      <w:r w:rsidRPr="00941215">
        <w:rPr>
          <w:lang w:val="en-GB"/>
        </w:rPr>
        <w:t xml:space="preserve">No liability: </w:t>
      </w:r>
    </w:p>
    <w:p w14:paraId="65C00976" w14:textId="2A926C54" w:rsidR="00941215" w:rsidRDefault="00941215" w:rsidP="00941215">
      <w:pPr>
        <w:rPr>
          <w:lang w:val="en-GB"/>
        </w:rPr>
      </w:pPr>
      <w:r w:rsidRPr="00941215">
        <w:rPr>
          <w:lang w:val="en-GB"/>
        </w:rPr>
        <w:t>The author cannot be held liable for any damages caused in any way by this free electronic release. (Including, without limitation, damage to your computer hardware, software or settings, loss of information or loss of business profits)</w:t>
      </w:r>
    </w:p>
    <w:p w14:paraId="4E529E91" w14:textId="2C466408" w:rsidR="003E23DE" w:rsidRDefault="003E23DE" w:rsidP="003E23DE">
      <w:pPr>
        <w:pStyle w:val="Heading1"/>
        <w:rPr>
          <w:lang w:val="en-GB"/>
        </w:rPr>
      </w:pPr>
      <w:r>
        <w:rPr>
          <w:lang w:val="en-GB"/>
        </w:rPr>
        <w:t>Changelog</w:t>
      </w:r>
    </w:p>
    <w:p w14:paraId="23785B21" w14:textId="27E3AA66" w:rsidR="003E23DE" w:rsidRDefault="003E23DE" w:rsidP="003E23DE">
      <w:pPr>
        <w:rPr>
          <w:lang w:val="en-GB"/>
        </w:rPr>
      </w:pPr>
      <w:r>
        <w:rPr>
          <w:lang w:val="en-GB"/>
        </w:rPr>
        <w:t>0</w:t>
      </w:r>
      <w:r w:rsidR="00C825B5">
        <w:rPr>
          <w:lang w:val="en-GB"/>
        </w:rPr>
        <w:t>.1: 27-03-2021: Initial Public Release</w:t>
      </w:r>
    </w:p>
    <w:p w14:paraId="640CC5CC" w14:textId="77777777" w:rsidR="00C825B5" w:rsidRPr="003E23DE" w:rsidRDefault="00C825B5" w:rsidP="003E23DE">
      <w:pPr>
        <w:rPr>
          <w:lang w:val="en-GB"/>
        </w:rPr>
      </w:pPr>
    </w:p>
    <w:sectPr w:rsidR="00C825B5" w:rsidRPr="003E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7424A"/>
    <w:multiLevelType w:val="hybridMultilevel"/>
    <w:tmpl w:val="BE729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CC"/>
    <w:rsid w:val="000B6C7D"/>
    <w:rsid w:val="003E23DE"/>
    <w:rsid w:val="004972CB"/>
    <w:rsid w:val="0062648C"/>
    <w:rsid w:val="00671473"/>
    <w:rsid w:val="00796C71"/>
    <w:rsid w:val="00804AC3"/>
    <w:rsid w:val="00941215"/>
    <w:rsid w:val="00962D5A"/>
    <w:rsid w:val="009653CC"/>
    <w:rsid w:val="00B20CD7"/>
    <w:rsid w:val="00C825B5"/>
    <w:rsid w:val="00D110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BEBA"/>
  <w15:chartTrackingRefBased/>
  <w15:docId w15:val="{76922848-D6DC-4909-81DA-38565012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2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2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72C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96C71"/>
    <w:pPr>
      <w:spacing w:after="0" w:line="240" w:lineRule="auto"/>
      <w:contextualSpacing/>
      <w:jc w:val="center"/>
    </w:pPr>
    <w:rPr>
      <w:rFonts w:asciiTheme="majorHAnsi" w:eastAsiaTheme="majorEastAsia" w:hAnsiTheme="majorHAnsi" w:cstheme="majorBidi"/>
      <w:color w:val="4472C4" w:themeColor="accent1"/>
      <w:spacing w:val="-10"/>
      <w:kern w:val="28"/>
      <w:sz w:val="32"/>
      <w:szCs w:val="56"/>
    </w:rPr>
  </w:style>
  <w:style w:type="character" w:customStyle="1" w:styleId="TitleChar">
    <w:name w:val="Title Char"/>
    <w:basedOn w:val="DefaultParagraphFont"/>
    <w:link w:val="Title"/>
    <w:uiPriority w:val="10"/>
    <w:rsid w:val="00796C71"/>
    <w:rPr>
      <w:rFonts w:asciiTheme="majorHAnsi" w:eastAsiaTheme="majorEastAsia" w:hAnsiTheme="majorHAnsi" w:cstheme="majorBidi"/>
      <w:color w:val="4472C4" w:themeColor="accent1"/>
      <w:spacing w:val="-10"/>
      <w:kern w:val="28"/>
      <w:sz w:val="32"/>
      <w:szCs w:val="56"/>
    </w:rPr>
  </w:style>
  <w:style w:type="paragraph" w:styleId="Subtitle">
    <w:name w:val="Subtitle"/>
    <w:basedOn w:val="Normal"/>
    <w:next w:val="Normal"/>
    <w:link w:val="SubtitleChar"/>
    <w:uiPriority w:val="11"/>
    <w:qFormat/>
    <w:rsid w:val="00796C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C71"/>
    <w:rPr>
      <w:rFonts w:eastAsiaTheme="minorEastAsia"/>
      <w:color w:val="5A5A5A" w:themeColor="text1" w:themeTint="A5"/>
      <w:spacing w:val="15"/>
    </w:rPr>
  </w:style>
  <w:style w:type="character" w:styleId="Strong">
    <w:name w:val="Strong"/>
    <w:basedOn w:val="DefaultParagraphFont"/>
    <w:uiPriority w:val="22"/>
    <w:qFormat/>
    <w:rsid w:val="00796C71"/>
    <w:rPr>
      <w:b/>
      <w:bCs/>
    </w:rPr>
  </w:style>
  <w:style w:type="character" w:styleId="IntenseReference">
    <w:name w:val="Intense Reference"/>
    <w:basedOn w:val="DefaultParagraphFont"/>
    <w:uiPriority w:val="32"/>
    <w:qFormat/>
    <w:rsid w:val="00796C71"/>
    <w:rPr>
      <w:b/>
      <w:bCs/>
      <w:smallCaps/>
      <w:color w:val="4472C4" w:themeColor="accent1"/>
      <w:spacing w:val="5"/>
    </w:rPr>
  </w:style>
  <w:style w:type="paragraph" w:styleId="NoSpacing">
    <w:name w:val="No Spacing"/>
    <w:uiPriority w:val="1"/>
    <w:qFormat/>
    <w:rsid w:val="00796C71"/>
    <w:pPr>
      <w:spacing w:after="0" w:line="240" w:lineRule="auto"/>
    </w:pPr>
  </w:style>
  <w:style w:type="paragraph" w:styleId="ListParagraph">
    <w:name w:val="List Paragraph"/>
    <w:basedOn w:val="Normal"/>
    <w:uiPriority w:val="34"/>
    <w:qFormat/>
    <w:rsid w:val="00804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439</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Brand</dc:creator>
  <cp:keywords/>
  <dc:description/>
  <cp:lastModifiedBy>Peter Brand</cp:lastModifiedBy>
  <cp:revision>7</cp:revision>
  <dcterms:created xsi:type="dcterms:W3CDTF">2021-03-27T20:17:00Z</dcterms:created>
  <dcterms:modified xsi:type="dcterms:W3CDTF">2021-03-27T20:58:00Z</dcterms:modified>
</cp:coreProperties>
</file>