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caps w:val="0"/>
          <w:color w:val="132F5B"/>
          <w:sz w:val="22"/>
          <w:szCs w:val="22"/>
          <w:lang w:eastAsia="en-US"/>
        </w:rPr>
        <w:id w:val="-1276163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ABC0DA" w14:textId="70E4E87F" w:rsidR="00AE0E3E" w:rsidRPr="00F64150" w:rsidRDefault="00F64150" w:rsidP="00084037">
          <w:pPr>
            <w:pStyle w:val="TtuloTDC"/>
          </w:pPr>
          <w:r>
            <w:t>ÍNDICE</w:t>
          </w:r>
        </w:p>
        <w:p w14:paraId="6011AB69" w14:textId="1036C927" w:rsidR="00A52D39" w:rsidRDefault="00526B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caps w:val="0"/>
              <w:color w:val="052147"/>
              <w:sz w:val="26"/>
              <w:szCs w:val="26"/>
            </w:rPr>
            <w:fldChar w:fldCharType="begin"/>
          </w:r>
          <w:r>
            <w:rPr>
              <w:caps w:val="0"/>
              <w:color w:val="052147"/>
              <w:sz w:val="26"/>
              <w:szCs w:val="26"/>
            </w:rPr>
            <w:instrText xml:space="preserve"> TOC \o "1-3" \h \z \u </w:instrText>
          </w:r>
          <w:r>
            <w:rPr>
              <w:caps w:val="0"/>
              <w:color w:val="052147"/>
              <w:sz w:val="26"/>
              <w:szCs w:val="26"/>
            </w:rPr>
            <w:fldChar w:fldCharType="separate"/>
          </w:r>
          <w:hyperlink w:anchor="_Toc216705603" w:history="1">
            <w:r w:rsidR="00A52D39" w:rsidRPr="006D5F18">
              <w:rPr>
                <w:rStyle w:val="Hipervnculo"/>
                <w:noProof/>
              </w:rPr>
              <w:t>1.</w:t>
            </w:r>
            <w:r w:rsidR="00A52D39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A52D39" w:rsidRPr="006D5F18">
              <w:rPr>
                <w:rStyle w:val="Hipervnculo"/>
                <w:noProof/>
              </w:rPr>
              <w:t>Objeto</w:t>
            </w:r>
            <w:r w:rsidR="00A52D39">
              <w:rPr>
                <w:noProof/>
                <w:webHidden/>
              </w:rPr>
              <w:tab/>
            </w:r>
            <w:r w:rsidR="00A52D39">
              <w:rPr>
                <w:noProof/>
                <w:webHidden/>
              </w:rPr>
              <w:fldChar w:fldCharType="begin"/>
            </w:r>
            <w:r w:rsidR="00A52D39">
              <w:rPr>
                <w:noProof/>
                <w:webHidden/>
              </w:rPr>
              <w:instrText xml:space="preserve"> PAGEREF _Toc216705603 \h </w:instrText>
            </w:r>
            <w:r w:rsidR="00A52D39">
              <w:rPr>
                <w:noProof/>
                <w:webHidden/>
              </w:rPr>
            </w:r>
            <w:r w:rsidR="00A52D39">
              <w:rPr>
                <w:noProof/>
                <w:webHidden/>
              </w:rPr>
              <w:fldChar w:fldCharType="separate"/>
            </w:r>
            <w:r w:rsidR="00A52D39">
              <w:rPr>
                <w:noProof/>
                <w:webHidden/>
              </w:rPr>
              <w:t>2</w:t>
            </w:r>
            <w:r w:rsidR="00A52D39">
              <w:rPr>
                <w:noProof/>
                <w:webHidden/>
              </w:rPr>
              <w:fldChar w:fldCharType="end"/>
            </w:r>
          </w:hyperlink>
        </w:p>
        <w:p w14:paraId="20E9C41A" w14:textId="592016C1" w:rsidR="00A52D39" w:rsidRDefault="00A52D39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4" w:history="1">
            <w:r w:rsidRPr="006D5F18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DOCUMENTACIÓN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E725" w14:textId="4330409D" w:rsidR="00A52D39" w:rsidRDefault="00A52D39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5" w:history="1">
            <w:r w:rsidRPr="006D5F18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5E25" w14:textId="7ABC8617" w:rsidR="00A52D39" w:rsidRDefault="00A52D39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6" w:history="1">
            <w:r w:rsidRPr="006D5F18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73E8" w14:textId="688D792C" w:rsidR="00A52D39" w:rsidRDefault="00A52D39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7" w:history="1">
            <w:r w:rsidRPr="006D5F18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432D" w14:textId="29706484" w:rsidR="00A52D39" w:rsidRDefault="00A52D39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8" w:history="1">
            <w:r w:rsidRPr="006D5F18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0286" w14:textId="6CD3205B" w:rsidR="00A52D39" w:rsidRDefault="00A52D39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9" w:history="1">
            <w:r w:rsidRPr="006D5F18">
              <w:rPr>
                <w:rStyle w:val="Hipervnculo"/>
                <w:noProof/>
              </w:rPr>
              <w:t>3.2.1.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Localización de DATOS BCL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74BE" w14:textId="160CEDAD" w:rsidR="00A52D39" w:rsidRDefault="00A52D39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10" w:history="1">
            <w:r w:rsidRPr="006D5F18">
              <w:rPr>
                <w:rStyle w:val="Hipervnculo"/>
                <w:noProof/>
              </w:rPr>
              <w:t>3.2.2.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Subida a BaseSpace en caso de fallo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815A" w14:textId="64285DFE" w:rsidR="00A52D39" w:rsidRDefault="00A52D39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11" w:history="1">
            <w:r w:rsidRPr="006D5F18">
              <w:rPr>
                <w:rStyle w:val="Hipervnculo"/>
                <w:noProof/>
              </w:rPr>
              <w:t>3.2.3.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Demultiplexado Local con bcl2fastq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3BEE" w14:textId="60BCD927" w:rsidR="00A52D39" w:rsidRDefault="00A52D39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12" w:history="1">
            <w:r w:rsidRPr="006D5F18">
              <w:rPr>
                <w:rStyle w:val="Hipervnculo"/>
                <w:noProof/>
              </w:rPr>
              <w:t>3.2.4.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Preparación y Modificación de la SampleSheet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7D208" w14:textId="7ECAA8E1" w:rsidR="00A52D39" w:rsidRDefault="00A52D39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13" w:history="1">
            <w:r w:rsidRPr="006D5F18">
              <w:rPr>
                <w:rStyle w:val="Hipervnculo"/>
                <w:noProof/>
              </w:rPr>
              <w:t>3.2.5.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Ejecución final del demultiplexado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5C11" w14:textId="6AEFAF86" w:rsidR="00A52D39" w:rsidRDefault="00A52D39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14" w:history="1">
            <w:r w:rsidRPr="006D5F1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D5F1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AEA6" w14:textId="0895C5E1" w:rsidR="00C6767F" w:rsidRPr="006C0646" w:rsidRDefault="00526B84" w:rsidP="006C0646">
          <w:r>
            <w:rPr>
              <w:rFonts w:asciiTheme="minorHAnsi" w:hAnsiTheme="minorHAnsi"/>
              <w:caps/>
              <w:color w:val="052147"/>
              <w:sz w:val="26"/>
              <w:szCs w:val="26"/>
            </w:rPr>
            <w:fldChar w:fldCharType="end"/>
          </w:r>
        </w:p>
      </w:sdtContent>
    </w:sdt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CE1F42" w14:paraId="34634EC8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3873251B" w14:textId="5D12808D" w:rsidR="00CE1F42" w:rsidRPr="00604C75" w:rsidRDefault="00CE1F42" w:rsidP="00CE1F42">
            <w:pPr>
              <w:spacing w:before="120" w:after="60" w:line="276" w:lineRule="auto"/>
              <w:rPr>
                <w:rFonts w:asciiTheme="minorHAnsi" w:hAnsiTheme="minorHAnsi"/>
                <w:b/>
                <w:color w:val="18355B"/>
                <w:sz w:val="28"/>
                <w:szCs w:val="28"/>
              </w:rPr>
            </w:pPr>
            <w:r w:rsidRPr="00604C75">
              <w:rPr>
                <w:rFonts w:asciiTheme="minorHAnsi" w:hAnsiTheme="minorHAnsi"/>
                <w:b/>
                <w:sz w:val="28"/>
                <w:szCs w:val="28"/>
              </w:rPr>
              <w:t>MODIFICACIONES RESPECTO A LA EDICIÓN ANTERIOR:</w:t>
            </w:r>
          </w:p>
        </w:tc>
      </w:tr>
      <w:tr w:rsidR="00CE1F42" w14:paraId="77C4B4B0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45FB4A9B" w14:textId="77777777" w:rsidR="00604C75" w:rsidRPr="00C23DFF" w:rsidRDefault="00604C75" w:rsidP="00604C75">
            <w:pPr>
              <w:spacing w:before="120" w:line="276" w:lineRule="auto"/>
              <w:rPr>
                <w:color w:val="18355B"/>
                <w:szCs w:val="28"/>
              </w:rPr>
            </w:pPr>
            <w:r>
              <w:rPr>
                <w:color w:val="18355B"/>
                <w:szCs w:val="28"/>
              </w:rPr>
              <w:t>Descripción de las Modificaciones realizadas con respecto a la versión anterior del documento.</w:t>
            </w:r>
          </w:p>
          <w:p w14:paraId="29DA836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3EEEF82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0B1E64C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3DCE96B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60D21D8E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</w:tc>
      </w:tr>
    </w:tbl>
    <w:p w14:paraId="043ACB1A" w14:textId="77777777" w:rsidR="00EA67F4" w:rsidRPr="00A51C3F" w:rsidRDefault="00EA67F4" w:rsidP="0075388E">
      <w:pPr>
        <w:spacing w:line="276" w:lineRule="auto"/>
        <w:rPr>
          <w:b/>
          <w:color w:val="18355B"/>
          <w:sz w:val="28"/>
          <w:szCs w:val="28"/>
        </w:rPr>
      </w:pPr>
    </w:p>
    <w:tbl>
      <w:tblPr>
        <w:tblStyle w:val="Tablaconcuadrcula"/>
        <w:tblW w:w="10192" w:type="dxa"/>
        <w:jc w:val="center"/>
        <w:tblBorders>
          <w:top w:val="dotted" w:sz="4" w:space="0" w:color="99C721"/>
          <w:left w:val="dotted" w:sz="4" w:space="0" w:color="99C721"/>
          <w:bottom w:val="dotted" w:sz="4" w:space="0" w:color="99C721"/>
          <w:right w:val="dotted" w:sz="4" w:space="0" w:color="99C721"/>
          <w:insideH w:val="dotted" w:sz="4" w:space="0" w:color="99C721"/>
          <w:insideV w:val="dotted" w:sz="4" w:space="0" w:color="99C721"/>
        </w:tblBorders>
        <w:tblLook w:val="04A0" w:firstRow="1" w:lastRow="0" w:firstColumn="1" w:lastColumn="0" w:noHBand="0" w:noVBand="1"/>
      </w:tblPr>
      <w:tblGrid>
        <w:gridCol w:w="2448"/>
        <w:gridCol w:w="2641"/>
        <w:gridCol w:w="2552"/>
        <w:gridCol w:w="2551"/>
      </w:tblGrid>
      <w:tr w:rsidR="00CE1F42" w:rsidRPr="0075388E" w14:paraId="7B75CD9D" w14:textId="77777777" w:rsidTr="00604C75">
        <w:trPr>
          <w:trHeight w:hRule="exact" w:val="941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8281AA8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ELABORADO POR: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15939592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REVISADO POR: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9DDC32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SUPERVISADO POR: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2B94831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APROBADO POR DIRECCIÓN:</w:t>
            </w:r>
          </w:p>
        </w:tc>
      </w:tr>
      <w:tr w:rsidR="00CE1F42" w:rsidRPr="0075388E" w14:paraId="7D74555F" w14:textId="77777777" w:rsidTr="00604C75">
        <w:trPr>
          <w:trHeight w:hRule="exact" w:val="1708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715DEC14" w14:textId="2CCCD249" w:rsidR="00FF4D18" w:rsidRPr="00604C75" w:rsidRDefault="001A3443" w:rsidP="00915234">
            <w:pPr>
              <w:jc w:val="center"/>
            </w:pPr>
            <w:r>
              <w:t>Daniel Romero Guzmán</w:t>
            </w:r>
          </w:p>
          <w:p w14:paraId="03909831" w14:textId="77777777" w:rsidR="00A51C3F" w:rsidRPr="00604C75" w:rsidRDefault="00A51C3F" w:rsidP="005755D7">
            <w:pPr>
              <w:jc w:val="center"/>
            </w:pPr>
          </w:p>
          <w:p w14:paraId="3B36B8C5" w14:textId="43B13FC5" w:rsidR="00FF4D18" w:rsidRPr="00604C75" w:rsidRDefault="00B52043" w:rsidP="005755D7">
            <w:pPr>
              <w:jc w:val="center"/>
            </w:pPr>
            <w:r w:rsidRPr="00604C75">
              <w:t>F</w:t>
            </w:r>
            <w:r w:rsidR="0069731E" w:rsidRPr="00604C75">
              <w:t xml:space="preserve">echa: </w:t>
            </w:r>
            <w:r w:rsidR="001A3443">
              <w:t>01</w:t>
            </w:r>
            <w:r w:rsidR="005755D7" w:rsidRPr="00604C75">
              <w:t>/</w:t>
            </w:r>
            <w:r w:rsidR="001A3443">
              <w:t>12</w:t>
            </w:r>
            <w:r w:rsidR="005755D7" w:rsidRPr="00604C75">
              <w:t>/</w:t>
            </w:r>
            <w:r w:rsidR="001A3443">
              <w:t>2025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341F8333" w14:textId="3F5B9FD7" w:rsidR="00796346" w:rsidRPr="00604C75" w:rsidRDefault="005755D7" w:rsidP="00796346">
            <w:pPr>
              <w:jc w:val="center"/>
            </w:pPr>
            <w:r w:rsidRPr="00604C75">
              <w:t>N.A.</w:t>
            </w:r>
          </w:p>
          <w:p w14:paraId="5D2B2FDE" w14:textId="77777777" w:rsidR="00A51C3F" w:rsidRPr="00604C75" w:rsidRDefault="00A51C3F" w:rsidP="00421E87">
            <w:pPr>
              <w:jc w:val="center"/>
            </w:pPr>
          </w:p>
          <w:p w14:paraId="70D951E6" w14:textId="24CCCAB8" w:rsidR="00FF4D18" w:rsidRPr="00604C75" w:rsidRDefault="00A85B23" w:rsidP="00421E87">
            <w:pPr>
              <w:jc w:val="center"/>
            </w:pPr>
            <w:r w:rsidRPr="00604C75">
              <w:t>F</w:t>
            </w:r>
            <w:r w:rsidR="00AF0DF7" w:rsidRPr="00604C75">
              <w:t xml:space="preserve">echa: </w:t>
            </w:r>
            <w:r w:rsidR="005755D7" w:rsidRPr="00604C75">
              <w:t>--/--/----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44C9534D" w14:textId="19E61C95" w:rsidR="00291D7B" w:rsidRPr="00604C75" w:rsidRDefault="005755D7" w:rsidP="00421E87">
            <w:pPr>
              <w:jc w:val="center"/>
            </w:pPr>
            <w:r w:rsidRPr="00604C75">
              <w:t>N.A.</w:t>
            </w:r>
          </w:p>
          <w:p w14:paraId="5CD84DF5" w14:textId="77777777" w:rsidR="00A51C3F" w:rsidRPr="00604C75" w:rsidRDefault="00A51C3F" w:rsidP="00B300A4">
            <w:pPr>
              <w:jc w:val="center"/>
            </w:pPr>
          </w:p>
          <w:p w14:paraId="7D1EAAA8" w14:textId="3A429D6C" w:rsidR="00FF4D18" w:rsidRPr="00604C75" w:rsidRDefault="00AF0DF7" w:rsidP="00B300A4">
            <w:pPr>
              <w:jc w:val="center"/>
            </w:pPr>
            <w:r w:rsidRPr="00604C75">
              <w:t>F</w:t>
            </w:r>
            <w:r w:rsidR="005755D7" w:rsidRPr="00604C75">
              <w:t>echa:</w:t>
            </w:r>
            <w:r w:rsidR="00346704" w:rsidRPr="00604C75">
              <w:t xml:space="preserve"> </w:t>
            </w:r>
            <w:r w:rsidR="005755D7" w:rsidRPr="00604C75">
              <w:t>--</w:t>
            </w:r>
            <w:r w:rsidR="00B50571" w:rsidRPr="00604C75">
              <w:t>/</w:t>
            </w:r>
            <w:r w:rsidR="005755D7" w:rsidRPr="00604C75">
              <w:t>--</w:t>
            </w:r>
            <w:r w:rsidR="00921F39" w:rsidRPr="00604C75">
              <w:t>/</w:t>
            </w:r>
            <w:r w:rsidR="005755D7" w:rsidRPr="00604C75">
              <w:t>----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053B1827" w14:textId="464DF255" w:rsidR="00C278A0" w:rsidRPr="00604C75" w:rsidRDefault="005755D7" w:rsidP="00173E9F">
            <w:pPr>
              <w:jc w:val="center"/>
            </w:pPr>
            <w:r w:rsidRPr="00604C75">
              <w:t>N.A.</w:t>
            </w:r>
          </w:p>
          <w:p w14:paraId="7133A8EF" w14:textId="77777777" w:rsidR="00A51C3F" w:rsidRPr="00604C75" w:rsidRDefault="00A51C3F" w:rsidP="005755D7">
            <w:pPr>
              <w:jc w:val="center"/>
            </w:pPr>
          </w:p>
          <w:p w14:paraId="59967E33" w14:textId="1AC147D0" w:rsidR="00FF4D18" w:rsidRPr="00604C75" w:rsidRDefault="00A23CE3" w:rsidP="005755D7">
            <w:pPr>
              <w:jc w:val="center"/>
            </w:pPr>
            <w:r w:rsidRPr="00604C75">
              <w:t>Fe</w:t>
            </w:r>
            <w:r w:rsidR="005755D7" w:rsidRPr="00604C75">
              <w:t>cha: --/--/----</w:t>
            </w:r>
          </w:p>
        </w:tc>
      </w:tr>
    </w:tbl>
    <w:p w14:paraId="14EC983D" w14:textId="78843B22" w:rsidR="008A3EB2" w:rsidRDefault="008A3EB2" w:rsidP="008A3EB2">
      <w:pPr>
        <w:pStyle w:val="Ttulo1"/>
        <w:numPr>
          <w:ilvl w:val="0"/>
          <w:numId w:val="0"/>
        </w:numPr>
        <w:ind w:left="720"/>
      </w:pPr>
    </w:p>
    <w:p w14:paraId="03DD88AF" w14:textId="77777777" w:rsidR="008A3EB2" w:rsidRDefault="008A3EB2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13EEE39E" w14:textId="7F7E505E" w:rsidR="00A775F8" w:rsidRPr="00A775F8" w:rsidRDefault="00C6767F" w:rsidP="002679F5">
      <w:pPr>
        <w:pStyle w:val="Ttulo1"/>
        <w:jc w:val="both"/>
      </w:pPr>
      <w:bookmarkStart w:id="0" w:name="_Toc216705603"/>
      <w:r w:rsidRPr="00C6767F">
        <w:lastRenderedPageBreak/>
        <w:t>O</w:t>
      </w:r>
      <w:r w:rsidR="00F64150">
        <w:t>bjeto</w:t>
      </w:r>
      <w:bookmarkEnd w:id="0"/>
    </w:p>
    <w:p w14:paraId="5486EC6C" w14:textId="4B32E4C0" w:rsidR="00C6767F" w:rsidRPr="003909C3" w:rsidRDefault="008056BA" w:rsidP="003909C3">
      <w:pPr>
        <w:pStyle w:val="Sinespaciado"/>
        <w:rPr>
          <w:shd w:val="clear" w:color="auto" w:fill="FFFFFF"/>
          <w:lang w:val="es-ES" w:eastAsia="es-ES"/>
        </w:rPr>
      </w:pPr>
      <w:r w:rsidRPr="003909C3">
        <w:rPr>
          <w:shd w:val="clear" w:color="auto" w:fill="FFFFFF"/>
          <w:lang w:val="es-ES" w:eastAsia="es-ES"/>
        </w:rPr>
        <w:t xml:space="preserve">La presente instrucción técnica describe </w:t>
      </w:r>
      <w:r w:rsidR="00264F99" w:rsidRPr="00264F99">
        <w:rPr>
          <w:shd w:val="clear" w:color="auto" w:fill="FFFFFF"/>
          <w:lang w:val="es-ES" w:eastAsia="es-ES"/>
        </w:rPr>
        <w:t xml:space="preserve">el procedimiento para realizar el demultiplexado local de datos de secuenciación de </w:t>
      </w:r>
      <w:proofErr w:type="spellStart"/>
      <w:r w:rsidR="00264F99" w:rsidRPr="00264F99">
        <w:rPr>
          <w:shd w:val="clear" w:color="auto" w:fill="FFFFFF"/>
          <w:lang w:val="es-ES" w:eastAsia="es-ES"/>
        </w:rPr>
        <w:t>Illumina</w:t>
      </w:r>
      <w:proofErr w:type="spellEnd"/>
      <w:r w:rsidR="00264F99" w:rsidRPr="00264F99">
        <w:rPr>
          <w:shd w:val="clear" w:color="auto" w:fill="FFFFFF"/>
          <w:lang w:val="es-ES" w:eastAsia="es-ES"/>
        </w:rPr>
        <w:t xml:space="preserve"> cuando el proceso automático en </w:t>
      </w:r>
      <w:proofErr w:type="spellStart"/>
      <w:r w:rsidR="00264F99" w:rsidRPr="00264F99">
        <w:rPr>
          <w:shd w:val="clear" w:color="auto" w:fill="FFFFFF"/>
          <w:lang w:val="es-ES" w:eastAsia="es-ES"/>
        </w:rPr>
        <w:t>BaseSpace</w:t>
      </w:r>
      <w:proofErr w:type="spellEnd"/>
      <w:r w:rsidR="00264F99" w:rsidRPr="00264F99">
        <w:rPr>
          <w:shd w:val="clear" w:color="auto" w:fill="FFFFFF"/>
          <w:lang w:val="es-ES" w:eastAsia="es-ES"/>
        </w:rPr>
        <w:t xml:space="preserve"> no se haya completado correctamente o se requiera modificar los parámetros de demultiplexado.</w:t>
      </w:r>
    </w:p>
    <w:p w14:paraId="4B6B0E37" w14:textId="3999C0A6" w:rsidR="000A53E1" w:rsidRPr="006B6397" w:rsidRDefault="000A53E1" w:rsidP="00152C9A">
      <w:pPr>
        <w:pStyle w:val="Sinespaciado"/>
      </w:pPr>
      <w:r w:rsidRPr="006B6397">
        <w:t xml:space="preserve">Esta actividad </w:t>
      </w:r>
      <w:r w:rsidR="00152C9A">
        <w:t>debe ser llevada</w:t>
      </w:r>
      <w:r w:rsidRPr="006B6397">
        <w:t xml:space="preserve"> a cabo </w:t>
      </w:r>
      <w:r w:rsidR="00152C9A">
        <w:t xml:space="preserve">por </w:t>
      </w:r>
      <w:r>
        <w:t>un</w:t>
      </w:r>
      <w:r w:rsidR="00264F99">
        <w:t xml:space="preserve"> bioinformático</w:t>
      </w:r>
      <w:r w:rsidRPr="006B6397">
        <w:t xml:space="preserve">, </w:t>
      </w:r>
      <w:r w:rsidR="00152C9A">
        <w:t>con</w:t>
      </w:r>
      <w:r w:rsidRPr="006B6397">
        <w:t xml:space="preserve"> conocimiento </w:t>
      </w:r>
      <w:r w:rsidR="00264F99">
        <w:t xml:space="preserve">en entorno Linux y ejecución de comandos en terminal, estructura y edición de archivos </w:t>
      </w:r>
      <w:proofErr w:type="spellStart"/>
      <w:r w:rsidR="00264F99" w:rsidRPr="00264F99">
        <w:rPr>
          <w:i/>
          <w:iCs/>
        </w:rPr>
        <w:t>Samplesheet</w:t>
      </w:r>
      <w:proofErr w:type="spellEnd"/>
      <w:r w:rsidR="00264F99">
        <w:t xml:space="preserve"> de secuenciaciones de </w:t>
      </w:r>
      <w:proofErr w:type="spellStart"/>
      <w:r w:rsidR="00264F99">
        <w:t>Illumina</w:t>
      </w:r>
      <w:proofErr w:type="spellEnd"/>
      <w:r w:rsidRPr="006B6397">
        <w:t>.</w:t>
      </w:r>
    </w:p>
    <w:p w14:paraId="363286D3" w14:textId="435A4D84" w:rsidR="000A53E1" w:rsidRPr="000A53E1" w:rsidRDefault="005D0827" w:rsidP="003909C3">
      <w:pPr>
        <w:pStyle w:val="Sinespaciado"/>
      </w:pPr>
      <w:r>
        <w:rPr>
          <w:rFonts w:asciiTheme="minorHAnsi" w:eastAsiaTheme="minorHAnsi" w:hAnsiTheme="minorHAnsi"/>
          <w:b/>
          <w:color w:val="99C721"/>
        </w:rPr>
        <w:t>¿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QUE </w:t>
      </w:r>
      <w:r w:rsidR="00152C9A">
        <w:rPr>
          <w:rFonts w:asciiTheme="minorHAnsi" w:eastAsiaTheme="minorHAnsi" w:hAnsiTheme="minorHAnsi"/>
          <w:b/>
          <w:color w:val="99C721"/>
        </w:rPr>
        <w:t>OCURRE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 </w:t>
      </w:r>
      <w:r w:rsidR="00152C9A">
        <w:rPr>
          <w:rFonts w:asciiTheme="minorHAnsi" w:eastAsiaTheme="minorHAnsi" w:hAnsiTheme="minorHAnsi"/>
          <w:b/>
          <w:color w:val="99C721"/>
        </w:rPr>
        <w:t xml:space="preserve">SI </w:t>
      </w:r>
      <w:r w:rsidR="000A53E1" w:rsidRPr="006C6E8A">
        <w:rPr>
          <w:rFonts w:asciiTheme="minorHAnsi" w:eastAsiaTheme="minorHAnsi" w:hAnsiTheme="minorHAnsi"/>
          <w:b/>
          <w:color w:val="99C721"/>
        </w:rPr>
        <w:t>ESTA ACTIVIDAD</w:t>
      </w:r>
      <w:r w:rsidR="00152C9A">
        <w:rPr>
          <w:rFonts w:asciiTheme="minorHAnsi" w:eastAsiaTheme="minorHAnsi" w:hAnsiTheme="minorHAnsi"/>
          <w:b/>
          <w:color w:val="99C721"/>
        </w:rPr>
        <w:t xml:space="preserve"> NO SE REALIZA CORRECTAMENTE</w:t>
      </w:r>
      <w:r>
        <w:rPr>
          <w:rFonts w:asciiTheme="minorHAnsi" w:eastAsiaTheme="minorHAnsi" w:hAnsiTheme="minorHAnsi"/>
          <w:b/>
          <w:color w:val="99C721"/>
        </w:rPr>
        <w:t>?</w:t>
      </w:r>
      <w:r w:rsidR="000A53E1">
        <w:rPr>
          <w:color w:val="92D050"/>
        </w:rPr>
        <w:t xml:space="preserve"> </w:t>
      </w:r>
      <w:r>
        <w:t>C</w:t>
      </w:r>
      <w:r w:rsidR="000A53E1" w:rsidRPr="00B30544">
        <w:t>uando no</w:t>
      </w:r>
      <w:r w:rsidR="000A53E1">
        <w:t xml:space="preserve"> se lleva a cabo correctamente esta actividad</w:t>
      </w:r>
      <w:r w:rsidR="00264F99">
        <w:t xml:space="preserve">, por ejemplo, usar una </w:t>
      </w:r>
      <w:proofErr w:type="spellStart"/>
      <w:r w:rsidR="00264F99">
        <w:rPr>
          <w:i/>
          <w:iCs/>
        </w:rPr>
        <w:t>Samplesheet</w:t>
      </w:r>
      <w:proofErr w:type="spellEnd"/>
      <w:r w:rsidR="00264F99">
        <w:t xml:space="preserve"> mal configurada, puede provocar asignación errónea de lecturas, pérdida parcial de datos o generación de FASTQ no válidos, </w:t>
      </w:r>
      <w:r w:rsidR="00264F99" w:rsidRPr="00264F99">
        <w:t>comprometiendo la calidad de los análisis posteriores y los resultados entregados al cliente.</w:t>
      </w:r>
    </w:p>
    <w:p w14:paraId="5728E0F2" w14:textId="77777777" w:rsidR="00C6767F" w:rsidRPr="00D81C12" w:rsidRDefault="00C6767F" w:rsidP="002679F5">
      <w:pPr>
        <w:pStyle w:val="Ttulo1"/>
        <w:jc w:val="both"/>
      </w:pPr>
      <w:bookmarkStart w:id="1" w:name="_Hlk215475547"/>
      <w:bookmarkStart w:id="2" w:name="_Toc216705604"/>
      <w:r w:rsidRPr="00D81C12">
        <w:t>DOCUMENTACIÓN DE REFERENCIA</w:t>
      </w:r>
      <w:bookmarkEnd w:id="2"/>
    </w:p>
    <w:p w14:paraId="23C8E389" w14:textId="77777777" w:rsidR="00C95F52" w:rsidRDefault="00C95F52" w:rsidP="00C95F52">
      <w:pPr>
        <w:pStyle w:val="Ttulo2"/>
      </w:pPr>
      <w:bookmarkStart w:id="3" w:name="_Toc215475654"/>
      <w:bookmarkStart w:id="4" w:name="_Toc195602206"/>
      <w:bookmarkStart w:id="5" w:name="_Toc216705605"/>
      <w:bookmarkEnd w:id="1"/>
      <w:r>
        <w:t>SOFTWARE</w:t>
      </w:r>
      <w:bookmarkEnd w:id="3"/>
      <w:bookmarkEnd w:id="5"/>
    </w:p>
    <w:p w14:paraId="6CCDC5B9" w14:textId="5272FB0E" w:rsidR="00C95F52" w:rsidRDefault="00C95F52" w:rsidP="00C95F52">
      <w:pPr>
        <w:pStyle w:val="Subttulo"/>
      </w:pPr>
      <w:r>
        <w:t>bcl2fastq (P05.03-IT01 – Sección 3.4.1).</w:t>
      </w:r>
      <w:bookmarkEnd w:id="4"/>
    </w:p>
    <w:p w14:paraId="7B69580C" w14:textId="51EFA0F8" w:rsidR="006528CD" w:rsidRDefault="00ED399F" w:rsidP="00ED399F">
      <w:pPr>
        <w:pStyle w:val="Ttulo1"/>
      </w:pPr>
      <w:bookmarkStart w:id="6" w:name="_Toc216705606"/>
      <w:r>
        <w:t>D</w:t>
      </w:r>
      <w:r w:rsidR="00F64150">
        <w:t>esarrollo</w:t>
      </w:r>
      <w:bookmarkEnd w:id="6"/>
    </w:p>
    <w:p w14:paraId="20FFCB89" w14:textId="0E5C880E" w:rsidR="00ED399F" w:rsidRDefault="00F64150" w:rsidP="00F64150">
      <w:pPr>
        <w:pStyle w:val="Ttulo2"/>
      </w:pPr>
      <w:bookmarkStart w:id="7" w:name="_Toc216705607"/>
      <w:r>
        <w:t>I</w:t>
      </w:r>
      <w:r w:rsidR="00C95F52">
        <w:t>ntroducción</w:t>
      </w:r>
      <w:bookmarkEnd w:id="7"/>
    </w:p>
    <w:p w14:paraId="0E252E90" w14:textId="77777777" w:rsidR="00264F99" w:rsidRDefault="00264F99" w:rsidP="00264F99">
      <w:pPr>
        <w:pStyle w:val="Sinespaciado"/>
      </w:pPr>
      <w:r>
        <w:t xml:space="preserve">En condiciones normales, la demultiplexación de las secuencias generadas por los secuenciadores </w:t>
      </w:r>
      <w:proofErr w:type="spellStart"/>
      <w:r>
        <w:t>Illumina</w:t>
      </w:r>
      <w:proofErr w:type="spellEnd"/>
      <w:r>
        <w:t xml:space="preserve"> se realiza automáticamente en </w:t>
      </w:r>
      <w:proofErr w:type="spellStart"/>
      <w:r>
        <w:t>BaseSpace</w:t>
      </w:r>
      <w:proofErr w:type="spellEnd"/>
      <w:r>
        <w:t xml:space="preserve"> a partir de los datos subidos desde el instrumento. Sin embargo, pueden producirse situaciones en las que:</w:t>
      </w:r>
    </w:p>
    <w:p w14:paraId="4D1AA2A4" w14:textId="77777777" w:rsidR="00264F99" w:rsidRDefault="00264F99" w:rsidP="00415444">
      <w:pPr>
        <w:pStyle w:val="Subttulo"/>
      </w:pPr>
      <w:r>
        <w:t xml:space="preserve">La demultiplexación en </w:t>
      </w:r>
      <w:proofErr w:type="spellStart"/>
      <w:r>
        <w:t>BaseSpace</w:t>
      </w:r>
      <w:proofErr w:type="spellEnd"/>
      <w:r>
        <w:t xml:space="preserve"> no se haya realizado correctamente (índices mal asignados, errores en la </w:t>
      </w:r>
      <w:proofErr w:type="spellStart"/>
      <w:r>
        <w:t>SampleSheet</w:t>
      </w:r>
      <w:proofErr w:type="spellEnd"/>
      <w:r>
        <w:t>, parámetros de tolerancia de errores en índices no adecuados).</w:t>
      </w:r>
    </w:p>
    <w:p w14:paraId="25CF09A4" w14:textId="77777777" w:rsidR="00264F99" w:rsidRDefault="00264F99" w:rsidP="0050275E">
      <w:pPr>
        <w:pStyle w:val="Subttulo"/>
      </w:pPr>
      <w:r>
        <w:t xml:space="preserve">La subida de datos a </w:t>
      </w:r>
      <w:proofErr w:type="spellStart"/>
      <w:r>
        <w:t>BaseSpace</w:t>
      </w:r>
      <w:proofErr w:type="spellEnd"/>
      <w:r>
        <w:t xml:space="preserve"> haya fallado por problemas de conexión, quedando la secuenciación únicamente en el secuenciador y/o en la carpeta Test de la NAS Poseidón.</w:t>
      </w:r>
    </w:p>
    <w:p w14:paraId="22FCA709" w14:textId="3C4F58AB" w:rsidR="00F64150" w:rsidRDefault="00264F99" w:rsidP="0050275E">
      <w:pPr>
        <w:pStyle w:val="Subttulo"/>
      </w:pPr>
      <w:r>
        <w:t>En estos casos es necesario realizar el demultiplexado de forma local a partir de los datos madre (</w:t>
      </w:r>
      <w:proofErr w:type="spellStart"/>
      <w:r>
        <w:t>bcl</w:t>
      </w:r>
      <w:proofErr w:type="spellEnd"/>
      <w:r>
        <w:t xml:space="preserve">) utilizando bcl2fastq, con una </w:t>
      </w:r>
      <w:proofErr w:type="spellStart"/>
      <w:r>
        <w:t>SampleSheet</w:t>
      </w:r>
      <w:proofErr w:type="spellEnd"/>
      <w:r>
        <w:t xml:space="preserve"> adaptada a este tipo de procesamiento.</w:t>
      </w:r>
    </w:p>
    <w:p w14:paraId="05B34122" w14:textId="48D65F16" w:rsidR="006506EE" w:rsidRDefault="006506EE">
      <w:r>
        <w:br w:type="page"/>
      </w:r>
    </w:p>
    <w:p w14:paraId="17237D06" w14:textId="72CE4DE5" w:rsidR="000A53E1" w:rsidRDefault="00C95F52" w:rsidP="00C95F52">
      <w:pPr>
        <w:pStyle w:val="Ttulo2"/>
      </w:pPr>
      <w:bookmarkStart w:id="8" w:name="_Toc216705608"/>
      <w:r w:rsidRPr="00C95F52">
        <w:lastRenderedPageBreak/>
        <w:t>Desarrollo</w:t>
      </w:r>
      <w:bookmarkEnd w:id="8"/>
    </w:p>
    <w:p w14:paraId="3DF33925" w14:textId="3D74F362" w:rsidR="00264F99" w:rsidRDefault="00264F99" w:rsidP="0036730A">
      <w:pPr>
        <w:pStyle w:val="Ttulo3"/>
      </w:pPr>
      <w:bookmarkStart w:id="9" w:name="_Toc216705609"/>
      <w:r>
        <w:t>Localización de DATOS BCL</w:t>
      </w:r>
      <w:bookmarkEnd w:id="9"/>
    </w:p>
    <w:p w14:paraId="36E41C14" w14:textId="1427F050" w:rsidR="00264F99" w:rsidRDefault="001A3443" w:rsidP="00264F99">
      <w:pPr>
        <w:pStyle w:val="Sinespaciado"/>
      </w:pPr>
      <w:r>
        <w:t>Lo primero es i</w:t>
      </w:r>
      <w:r w:rsidR="00264F99">
        <w:t>dentificar la carpeta de la secuenciación en el secuenciador o en la NAS Poseidón (normalmente disponible en la carpeta Test de la NAS).</w:t>
      </w:r>
      <w:r>
        <w:t xml:space="preserve"> La carpeta comienza con la fecha de finalización de la secuenciación, seguido del ID del equipo (VH00721 para nuestro </w:t>
      </w:r>
      <w:proofErr w:type="spellStart"/>
      <w:r>
        <w:t>NextSeq</w:t>
      </w:r>
      <w:proofErr w:type="spellEnd"/>
      <w:r>
        <w:t xml:space="preserve"> 2000), el número de secuenciaciones realizadas por ese equipo y un código identificativo de </w:t>
      </w:r>
      <w:proofErr w:type="spellStart"/>
      <w:r>
        <w:t>Illumina</w:t>
      </w:r>
      <w:proofErr w:type="spellEnd"/>
      <w:r>
        <w:t>. Por ejemplo, la secuenciación 60 del equipo terminado el 1 de diciembre de 2025 sería: 251201_VH00721_60_#########.</w:t>
      </w:r>
    </w:p>
    <w:p w14:paraId="68ED6095" w14:textId="759F1755" w:rsidR="001A3443" w:rsidRDefault="001A3443" w:rsidP="00264F99">
      <w:pPr>
        <w:pStyle w:val="Sinespaciado"/>
      </w:pPr>
      <w:r>
        <w:t>Una vez ubicada la carpeta, hay que c</w:t>
      </w:r>
      <w:r w:rsidR="00264F99">
        <w:t xml:space="preserve">onfirmar que la carpeta contiene los archivos </w:t>
      </w:r>
      <w:proofErr w:type="spellStart"/>
      <w:r w:rsidR="00264F99">
        <w:t>bcl</w:t>
      </w:r>
      <w:proofErr w:type="spellEnd"/>
      <w:r w:rsidR="00264F99">
        <w:t xml:space="preserve"> y la estructura típica de un run de </w:t>
      </w:r>
      <w:proofErr w:type="spellStart"/>
      <w:r w:rsidR="00264F99">
        <w:t>Illumina</w:t>
      </w:r>
      <w:proofErr w:type="spellEnd"/>
      <w:r>
        <w:t xml:space="preserve">, principalmente las </w:t>
      </w:r>
      <w:r w:rsidR="00264F99">
        <w:t>subcarpetas Data/</w:t>
      </w:r>
      <w:proofErr w:type="spellStart"/>
      <w:r w:rsidR="00264F99">
        <w:t>Intensities</w:t>
      </w:r>
      <w:proofErr w:type="spellEnd"/>
      <w:r w:rsidR="00264F99">
        <w:t>/</w:t>
      </w:r>
      <w:proofErr w:type="spellStart"/>
      <w:r w:rsidR="00264F99">
        <w:t>BaseCalls</w:t>
      </w:r>
      <w:proofErr w:type="spellEnd"/>
      <w:r w:rsidR="00264F99">
        <w:t xml:space="preserve">, </w:t>
      </w:r>
      <w:r>
        <w:t>y el archivo Samplesheet.csv en la raíz de la carpeta.</w:t>
      </w:r>
    </w:p>
    <w:p w14:paraId="75A983DF" w14:textId="07873448" w:rsidR="00264F99" w:rsidRDefault="00264F99" w:rsidP="00264F99">
      <w:pPr>
        <w:pStyle w:val="Sinespaciado"/>
      </w:pPr>
      <w:r w:rsidRPr="001A3443">
        <w:rPr>
          <w:b/>
          <w:bCs/>
        </w:rPr>
        <w:t>Nota</w:t>
      </w:r>
      <w:r>
        <w:t xml:space="preserve">: Esta ruta se utilizará como </w:t>
      </w:r>
      <w:r w:rsidRPr="001A3443">
        <w:rPr>
          <w:i/>
          <w:iCs/>
        </w:rPr>
        <w:t>&lt;ruta/carpeta/</w:t>
      </w:r>
      <w:proofErr w:type="spellStart"/>
      <w:r w:rsidRPr="001A3443">
        <w:rPr>
          <w:i/>
          <w:iCs/>
        </w:rPr>
        <w:t>secuenciacion</w:t>
      </w:r>
      <w:proofErr w:type="spellEnd"/>
      <w:r w:rsidRPr="001A3443">
        <w:rPr>
          <w:i/>
          <w:iCs/>
        </w:rPr>
        <w:t>&gt;</w:t>
      </w:r>
      <w:r>
        <w:t xml:space="preserve"> en los comandos posteriores.</w:t>
      </w:r>
    </w:p>
    <w:p w14:paraId="205B6F7E" w14:textId="57EF9ADA" w:rsidR="00264F99" w:rsidRDefault="00264F99" w:rsidP="001A3443">
      <w:pPr>
        <w:pStyle w:val="Ttulo3"/>
      </w:pPr>
      <w:bookmarkStart w:id="10" w:name="_Toc216705610"/>
      <w:r>
        <w:t>S</w:t>
      </w:r>
      <w:r w:rsidR="001A3443">
        <w:t>ubida a BaseSpace en caso de fallo de conexión</w:t>
      </w:r>
      <w:bookmarkEnd w:id="10"/>
    </w:p>
    <w:p w14:paraId="14285F5B" w14:textId="7BD0190E" w:rsidR="00264F99" w:rsidRDefault="00264F99" w:rsidP="00264F99">
      <w:pPr>
        <w:pStyle w:val="Sinespaciado"/>
      </w:pPr>
      <w:r>
        <w:t xml:space="preserve">Si la demultiplexación no se ha realizado en </w:t>
      </w:r>
      <w:proofErr w:type="spellStart"/>
      <w:r>
        <w:t>BaseSpace</w:t>
      </w:r>
      <w:proofErr w:type="spellEnd"/>
      <w:r>
        <w:t xml:space="preserve"> porque no se han podido subir los datos por un error de conexión, se puede forzar la subida completa del run para luego seguir el flujo estándar a partir del paso de demultiplexado en </w:t>
      </w:r>
      <w:proofErr w:type="spellStart"/>
      <w:r>
        <w:t>BaseSpace</w:t>
      </w:r>
      <w:proofErr w:type="spellEnd"/>
      <w:r w:rsidR="001A3443">
        <w:t xml:space="preserve"> (</w:t>
      </w:r>
      <w:r w:rsidR="006506EE">
        <w:t>P05.03-IT02)</w:t>
      </w:r>
      <w:r>
        <w:t>.</w:t>
      </w:r>
    </w:p>
    <w:p w14:paraId="619F33AB" w14:textId="795E3421" w:rsidR="00264F99" w:rsidRDefault="00264F99" w:rsidP="00264F99">
      <w:pPr>
        <w:pStyle w:val="Sinespaciado"/>
      </w:pPr>
      <w:r>
        <w:t>Ejecutar:</w:t>
      </w:r>
    </w:p>
    <w:p w14:paraId="6FAC37FC" w14:textId="77777777" w:rsidR="006506EE" w:rsidRPr="0081612D" w:rsidRDefault="006506EE" w:rsidP="006506EE">
      <w:pPr>
        <w:pStyle w:val="Command"/>
        <w:rPr>
          <w:i/>
          <w:lang w:val="es-ES"/>
        </w:rPr>
      </w:pPr>
      <w:r w:rsidRPr="0081612D">
        <w:rPr>
          <w:lang w:val="es-ES"/>
        </w:rPr>
        <w:t xml:space="preserve">bs </w:t>
      </w:r>
      <w:proofErr w:type="spellStart"/>
      <w:r w:rsidRPr="0081612D">
        <w:rPr>
          <w:lang w:val="es-ES"/>
        </w:rPr>
        <w:t>upload</w:t>
      </w:r>
      <w:proofErr w:type="spellEnd"/>
      <w:r w:rsidRPr="0081612D">
        <w:rPr>
          <w:lang w:val="es-ES"/>
        </w:rPr>
        <w:t xml:space="preserve"> run -n </w:t>
      </w:r>
      <w:r w:rsidRPr="0081612D">
        <w:rPr>
          <w:i/>
          <w:lang w:val="es-ES"/>
        </w:rPr>
        <w:t>&lt;</w:t>
      </w:r>
      <w:proofErr w:type="spellStart"/>
      <w:r w:rsidRPr="0081612D">
        <w:rPr>
          <w:i/>
          <w:lang w:val="es-ES"/>
        </w:rPr>
        <w:t>Nombre_proyecto</w:t>
      </w:r>
      <w:proofErr w:type="spellEnd"/>
      <w:r w:rsidRPr="0081612D">
        <w:rPr>
          <w:i/>
          <w:lang w:val="es-ES"/>
        </w:rPr>
        <w:t>&gt;</w:t>
      </w:r>
      <w:r w:rsidRPr="0081612D">
        <w:rPr>
          <w:lang w:val="es-ES"/>
        </w:rPr>
        <w:t xml:space="preserve"> -t </w:t>
      </w:r>
      <w:r w:rsidRPr="0081612D">
        <w:rPr>
          <w:i/>
          <w:lang w:val="es-ES"/>
        </w:rPr>
        <w:t>&lt;Secuenciador&gt; &lt;ruta/carpeta</w:t>
      </w:r>
      <w:r>
        <w:rPr>
          <w:i/>
          <w:lang w:val="es-ES"/>
        </w:rPr>
        <w:t>/</w:t>
      </w:r>
      <w:proofErr w:type="spellStart"/>
      <w:r w:rsidRPr="0081612D">
        <w:rPr>
          <w:i/>
          <w:lang w:val="es-ES"/>
        </w:rPr>
        <w:t>secuenciacion</w:t>
      </w:r>
      <w:proofErr w:type="spellEnd"/>
      <w:r w:rsidRPr="0081612D">
        <w:rPr>
          <w:i/>
          <w:lang w:val="es-ES"/>
        </w:rPr>
        <w:t>&gt;</w:t>
      </w:r>
    </w:p>
    <w:p w14:paraId="6B59731D" w14:textId="77777777" w:rsidR="006506EE" w:rsidRDefault="00264F99" w:rsidP="004A6A35">
      <w:pPr>
        <w:pStyle w:val="Subttulo"/>
      </w:pPr>
      <w:r>
        <w:t>&lt;</w:t>
      </w:r>
      <w:proofErr w:type="spellStart"/>
      <w:r>
        <w:t>Nombre_proyecto</w:t>
      </w:r>
      <w:proofErr w:type="spellEnd"/>
      <w:r>
        <w:t xml:space="preserve">&gt;: nombre descriptivo del proyecto en </w:t>
      </w:r>
      <w:proofErr w:type="spellStart"/>
      <w:r>
        <w:t>BaseSpace</w:t>
      </w:r>
      <w:proofErr w:type="spellEnd"/>
      <w:r>
        <w:t>.</w:t>
      </w:r>
    </w:p>
    <w:p w14:paraId="4E70965B" w14:textId="77777777" w:rsidR="006506EE" w:rsidRDefault="00264F99" w:rsidP="003500E2">
      <w:pPr>
        <w:pStyle w:val="Subttulo"/>
      </w:pPr>
      <w:r>
        <w:t>&lt;Secuenciador&gt;: identificador del secuenciador utilizado. En nuestro caso puede ser:</w:t>
      </w:r>
      <w:r w:rsidR="006506EE">
        <w:t xml:space="preserve"> </w:t>
      </w:r>
      <w:r>
        <w:t>NextSeq2000 (ID: VH00721)</w:t>
      </w:r>
      <w:r w:rsidR="006506EE">
        <w:t xml:space="preserve"> </w:t>
      </w:r>
      <w:proofErr w:type="spellStart"/>
      <w:r w:rsidR="006506EE">
        <w:t>ó</w:t>
      </w:r>
      <w:proofErr w:type="spellEnd"/>
      <w:r w:rsidR="006506EE">
        <w:t xml:space="preserve"> i</w:t>
      </w:r>
      <w:r>
        <w:t>Seq100 (ID: FS10001920)</w:t>
      </w:r>
      <w:r w:rsidR="006506EE">
        <w:t>.</w:t>
      </w:r>
    </w:p>
    <w:p w14:paraId="0500A229" w14:textId="7562129A" w:rsidR="00264F99" w:rsidRDefault="00264F99" w:rsidP="003500E2">
      <w:pPr>
        <w:pStyle w:val="Subttulo"/>
      </w:pPr>
      <w:r>
        <w:t>&lt;ruta/carpeta/</w:t>
      </w:r>
      <w:proofErr w:type="spellStart"/>
      <w:r>
        <w:t>secuenciacion</w:t>
      </w:r>
      <w:proofErr w:type="spellEnd"/>
      <w:r>
        <w:t>&gt;: ruta a la carpeta del run en el secuenciador o en la NAS.</w:t>
      </w:r>
    </w:p>
    <w:p w14:paraId="4D96B209" w14:textId="5044F700" w:rsidR="00264F99" w:rsidRDefault="00264F99" w:rsidP="00264F99">
      <w:pPr>
        <w:pStyle w:val="Sinespaciado"/>
      </w:pPr>
      <w:r>
        <w:t xml:space="preserve">Si esta subida se completa correctamente, se puede continuar el flujo en </w:t>
      </w:r>
      <w:proofErr w:type="spellStart"/>
      <w:r>
        <w:t>BaseSpace</w:t>
      </w:r>
      <w:proofErr w:type="spellEnd"/>
      <w:r>
        <w:t xml:space="preserve"> y no será necesario el demultiplexado local descrito en los apartados siguientes.</w:t>
      </w:r>
    </w:p>
    <w:p w14:paraId="2938DB50" w14:textId="21FB2825" w:rsidR="00264F99" w:rsidRDefault="00264F99" w:rsidP="006506EE">
      <w:pPr>
        <w:pStyle w:val="Ttulo3"/>
      </w:pPr>
      <w:bookmarkStart w:id="11" w:name="_Toc216705611"/>
      <w:r>
        <w:t>D</w:t>
      </w:r>
      <w:r w:rsidR="006506EE">
        <w:t>emultiplexado Local con</w:t>
      </w:r>
      <w:r>
        <w:t xml:space="preserve"> bcl2fastq</w:t>
      </w:r>
      <w:bookmarkEnd w:id="11"/>
    </w:p>
    <w:p w14:paraId="5C01E67B" w14:textId="77777777" w:rsidR="00264F99" w:rsidRDefault="00264F99" w:rsidP="00264F99">
      <w:pPr>
        <w:pStyle w:val="Sinespaciado"/>
      </w:pPr>
      <w:r>
        <w:t>Cuando se requiera repetir o personalizar el demultiplexado localmente, ejecutar el siguiente comando:</w:t>
      </w:r>
    </w:p>
    <w:p w14:paraId="5B22E5B3" w14:textId="77777777" w:rsidR="00264F99" w:rsidRDefault="00264F99" w:rsidP="006506EE">
      <w:pPr>
        <w:pStyle w:val="Command"/>
      </w:pPr>
      <w:r>
        <w:t>bcl2fastq -R &lt;ruta/carpeta/</w:t>
      </w:r>
      <w:proofErr w:type="spellStart"/>
      <w:r>
        <w:t>secuenciacion</w:t>
      </w:r>
      <w:proofErr w:type="spellEnd"/>
      <w:r>
        <w:t>&gt; -o &lt;ruta/carpeta/salida&gt; \</w:t>
      </w:r>
    </w:p>
    <w:p w14:paraId="64D2F22C" w14:textId="77777777" w:rsidR="00264F99" w:rsidRDefault="00264F99" w:rsidP="006506EE">
      <w:pPr>
        <w:pStyle w:val="Command"/>
      </w:pPr>
      <w:r>
        <w:t xml:space="preserve">  -r 15 -p 30 -w 15 \</w:t>
      </w:r>
    </w:p>
    <w:p w14:paraId="0BA15C47" w14:textId="77777777" w:rsidR="00264F99" w:rsidRDefault="00264F99" w:rsidP="006506EE">
      <w:pPr>
        <w:pStyle w:val="Command"/>
      </w:pPr>
      <w:r>
        <w:t xml:space="preserve">  --no-</w:t>
      </w:r>
      <w:proofErr w:type="spellStart"/>
      <w:r>
        <w:t>lane</w:t>
      </w:r>
      <w:proofErr w:type="spellEnd"/>
      <w:r>
        <w:t>-</w:t>
      </w:r>
      <w:proofErr w:type="spellStart"/>
      <w:r>
        <w:t>splitting</w:t>
      </w:r>
      <w:proofErr w:type="spellEnd"/>
      <w:r>
        <w:t xml:space="preserve"> \</w:t>
      </w:r>
    </w:p>
    <w:p w14:paraId="485DBE8C" w14:textId="3B0C19D3" w:rsidR="00264F99" w:rsidRDefault="00264F99" w:rsidP="006506EE">
      <w:pPr>
        <w:pStyle w:val="Command"/>
      </w:pPr>
      <w:r>
        <w:t xml:space="preserve">  --</w:t>
      </w:r>
      <w:proofErr w:type="spellStart"/>
      <w:r>
        <w:t>barcode-mismatches</w:t>
      </w:r>
      <w:proofErr w:type="spellEnd"/>
      <w:r>
        <w:t xml:space="preserve"> </w:t>
      </w:r>
      <w:r w:rsidR="006506EE">
        <w:t>1</w:t>
      </w:r>
    </w:p>
    <w:p w14:paraId="0ED3567B" w14:textId="77777777" w:rsidR="006506EE" w:rsidRDefault="00264F99" w:rsidP="000063DF">
      <w:pPr>
        <w:pStyle w:val="Subttulo"/>
      </w:pPr>
      <w:r>
        <w:t>-R &lt;ruta/carpeta/</w:t>
      </w:r>
      <w:proofErr w:type="spellStart"/>
      <w:r>
        <w:t>secuenciacion</w:t>
      </w:r>
      <w:proofErr w:type="spellEnd"/>
      <w:r>
        <w:t>&gt;: ruta a la carpeta del run (datos madre).</w:t>
      </w:r>
    </w:p>
    <w:p w14:paraId="40AD26E7" w14:textId="77777777" w:rsidR="006506EE" w:rsidRDefault="00264F99" w:rsidP="00EC6C43">
      <w:pPr>
        <w:pStyle w:val="Subttulo"/>
      </w:pPr>
      <w:r>
        <w:t>-o &lt;ruta/carpeta/salida&gt;: carpeta donde se generarán los archivos FASTQ.</w:t>
      </w:r>
    </w:p>
    <w:p w14:paraId="25C6C2CD" w14:textId="77777777" w:rsidR="006506EE" w:rsidRDefault="00264F99" w:rsidP="002E6B56">
      <w:pPr>
        <w:pStyle w:val="Subttulo"/>
      </w:pPr>
      <w:r>
        <w:t>-r 15, -p 30, -w 15: número de hilos/procesos asignados a distintas fases del procesamiento (pueden ajustarse según recursos disponibles).</w:t>
      </w:r>
    </w:p>
    <w:p w14:paraId="5E5FAA96" w14:textId="77777777" w:rsidR="006506EE" w:rsidRDefault="00264F99" w:rsidP="00AA5A1F">
      <w:pPr>
        <w:pStyle w:val="Subttulo"/>
      </w:pPr>
      <w:r>
        <w:t>--no-</w:t>
      </w:r>
      <w:proofErr w:type="spellStart"/>
      <w:r>
        <w:t>lane</w:t>
      </w:r>
      <w:proofErr w:type="spellEnd"/>
      <w:r>
        <w:t>-</w:t>
      </w:r>
      <w:proofErr w:type="spellStart"/>
      <w:r>
        <w:t>splitting</w:t>
      </w:r>
      <w:proofErr w:type="spellEnd"/>
      <w:r>
        <w:t xml:space="preserve">: genera un único FASTQ por muestra (sin dividir por </w:t>
      </w:r>
      <w:proofErr w:type="spellStart"/>
      <w:r>
        <w:t>lanes</w:t>
      </w:r>
      <w:proofErr w:type="spellEnd"/>
      <w:r>
        <w:t>).</w:t>
      </w:r>
    </w:p>
    <w:p w14:paraId="187062FC" w14:textId="77777777" w:rsidR="006506EE" w:rsidRDefault="00264F99" w:rsidP="00EA7D84">
      <w:pPr>
        <w:pStyle w:val="Subttulo"/>
      </w:pPr>
      <w:r>
        <w:t>--</w:t>
      </w:r>
      <w:proofErr w:type="spellStart"/>
      <w:r>
        <w:t>barcode-mismatches</w:t>
      </w:r>
      <w:proofErr w:type="spellEnd"/>
      <w:r>
        <w:t xml:space="preserve"> </w:t>
      </w:r>
      <w:r w:rsidR="006506EE">
        <w:t>1</w:t>
      </w:r>
      <w:r>
        <w:t xml:space="preserve">: </w:t>
      </w:r>
      <w:r w:rsidR="006506EE">
        <w:t>P</w:t>
      </w:r>
      <w:r>
        <w:t>ermite</w:t>
      </w:r>
      <w:r w:rsidR="006506EE">
        <w:t xml:space="preserve"> 1</w:t>
      </w:r>
      <w:r>
        <w:t xml:space="preserve"> error en los índices (</w:t>
      </w:r>
      <w:r w:rsidR="006506EE">
        <w:t>Se puede</w:t>
      </w:r>
      <w:r>
        <w:t xml:space="preserve"> f</w:t>
      </w:r>
      <w:r w:rsidR="006506EE">
        <w:t>o</w:t>
      </w:r>
      <w:r>
        <w:t>rza</w:t>
      </w:r>
      <w:r w:rsidR="006506EE">
        <w:t>r</w:t>
      </w:r>
      <w:r>
        <w:t xml:space="preserve"> a 0</w:t>
      </w:r>
      <w:r w:rsidR="006506EE">
        <w:t xml:space="preserve">, aunque </w:t>
      </w:r>
      <w:proofErr w:type="spellStart"/>
      <w:r w:rsidR="006506EE">
        <w:t>Illumina</w:t>
      </w:r>
      <w:proofErr w:type="spellEnd"/>
      <w:r w:rsidR="006506EE">
        <w:t xml:space="preserve"> aconseja 1</w:t>
      </w:r>
      <w:r>
        <w:t>)</w:t>
      </w:r>
      <w:r w:rsidR="006506EE">
        <w:t>.</w:t>
      </w:r>
    </w:p>
    <w:p w14:paraId="27B2E3ED" w14:textId="77777777" w:rsidR="006506EE" w:rsidRDefault="00264F99" w:rsidP="00264F99">
      <w:pPr>
        <w:pStyle w:val="Sinespaciado"/>
      </w:pPr>
      <w:r>
        <w:lastRenderedPageBreak/>
        <w:t>Opciones adicionales frecuentes:</w:t>
      </w:r>
    </w:p>
    <w:p w14:paraId="480C08DA" w14:textId="77777777" w:rsidR="006506EE" w:rsidRDefault="00264F99" w:rsidP="004D3171">
      <w:pPr>
        <w:pStyle w:val="Subttulo"/>
      </w:pPr>
      <w:r>
        <w:t>--</w:t>
      </w:r>
      <w:proofErr w:type="spellStart"/>
      <w:r>
        <w:t>fastq-compression-level</w:t>
      </w:r>
      <w:proofErr w:type="spellEnd"/>
      <w:r>
        <w:t xml:space="preserve"> &lt;nivel&gt;</w:t>
      </w:r>
      <w:r w:rsidR="006506EE">
        <w:t xml:space="preserve">: </w:t>
      </w:r>
      <w:r>
        <w:t>Ajusta el nivel de compresión de los FASTQ (por defecto 4).</w:t>
      </w:r>
    </w:p>
    <w:p w14:paraId="22887C38" w14:textId="77777777" w:rsidR="006506EE" w:rsidRDefault="00264F99" w:rsidP="007C0D2A">
      <w:pPr>
        <w:pStyle w:val="Subttulo"/>
      </w:pPr>
      <w:r>
        <w:t>--</w:t>
      </w:r>
      <w:proofErr w:type="spellStart"/>
      <w:r>
        <w:t>minimum-trimmed-read-length</w:t>
      </w:r>
      <w:proofErr w:type="spellEnd"/>
      <w:r>
        <w:t xml:space="preserve"> &lt;longitud&gt;</w:t>
      </w:r>
      <w:r w:rsidR="006506EE">
        <w:t xml:space="preserve">: </w:t>
      </w:r>
      <w:r>
        <w:t>Fija la longitud mínima aceptada de la lectura tras recortes (por defecto 35 bases).</w:t>
      </w:r>
    </w:p>
    <w:p w14:paraId="5C27E8E4" w14:textId="19D124D4" w:rsidR="00264F99" w:rsidRDefault="00264F99" w:rsidP="00455CC9">
      <w:pPr>
        <w:pStyle w:val="Subttulo"/>
      </w:pPr>
      <w:r>
        <w:t>--</w:t>
      </w:r>
      <w:proofErr w:type="spellStart"/>
      <w:r>
        <w:t>sample-sheet</w:t>
      </w:r>
      <w:proofErr w:type="spellEnd"/>
      <w:r>
        <w:t xml:space="preserve"> &lt;ruta/SampleSheet.csv&gt;</w:t>
      </w:r>
      <w:r w:rsidR="006506EE">
        <w:t xml:space="preserve">: </w:t>
      </w:r>
      <w:r>
        <w:t xml:space="preserve">Indica la ruta de la </w:t>
      </w:r>
      <w:proofErr w:type="spellStart"/>
      <w:r w:rsidRPr="006506EE">
        <w:rPr>
          <w:i/>
          <w:iCs/>
        </w:rPr>
        <w:t>SampleSheet</w:t>
      </w:r>
      <w:proofErr w:type="spellEnd"/>
      <w:r>
        <w:t xml:space="preserve"> que se utilizará para el demultiplexado. Esta opción suele ser imprescindible, ya que la </w:t>
      </w:r>
      <w:proofErr w:type="spellStart"/>
      <w:r>
        <w:t>SampleSheet</w:t>
      </w:r>
      <w:proofErr w:type="spellEnd"/>
      <w:r>
        <w:t xml:space="preserve"> utilizada para </w:t>
      </w:r>
      <w:proofErr w:type="spellStart"/>
      <w:r>
        <w:t>BaseSpace</w:t>
      </w:r>
      <w:proofErr w:type="spellEnd"/>
      <w:r>
        <w:t xml:space="preserve"> suele requerir modificaciones para un demultiplexado local correcto.</w:t>
      </w:r>
    </w:p>
    <w:p w14:paraId="021E47CD" w14:textId="1F6C646B" w:rsidR="00264F99" w:rsidRDefault="00264F99" w:rsidP="006506EE">
      <w:pPr>
        <w:pStyle w:val="Ttulo3"/>
      </w:pPr>
      <w:bookmarkStart w:id="12" w:name="_Toc216705612"/>
      <w:r>
        <w:t>P</w:t>
      </w:r>
      <w:r w:rsidR="006506EE">
        <w:t xml:space="preserve">reparación y Modificación </w:t>
      </w:r>
      <w:r>
        <w:t>de la SampleSheet</w:t>
      </w:r>
      <w:bookmarkEnd w:id="12"/>
    </w:p>
    <w:p w14:paraId="1100B783" w14:textId="77777777" w:rsidR="006506EE" w:rsidRDefault="00264F99" w:rsidP="00264F99">
      <w:pPr>
        <w:pStyle w:val="Sinespaciado"/>
      </w:pPr>
      <w:r>
        <w:t xml:space="preserve">Antes de ejecutar definitivamente bcl2fastq, es necesario adaptar la </w:t>
      </w:r>
      <w:proofErr w:type="spellStart"/>
      <w:r>
        <w:t>SampleSheet</w:t>
      </w:r>
      <w:proofErr w:type="spellEnd"/>
      <w:r>
        <w:t xml:space="preserve"> original (destinada a </w:t>
      </w:r>
      <w:proofErr w:type="spellStart"/>
      <w:r>
        <w:t>BaseSpace</w:t>
      </w:r>
      <w:proofErr w:type="spellEnd"/>
      <w:r>
        <w:t>) para que sea válida para el demultiplexado local.</w:t>
      </w:r>
    </w:p>
    <w:p w14:paraId="53657C9D" w14:textId="1C4DD010" w:rsidR="00264F99" w:rsidRDefault="00264F99" w:rsidP="006506EE">
      <w:pPr>
        <w:pStyle w:val="Ttulo4"/>
      </w:pPr>
      <w:r>
        <w:t>M</w:t>
      </w:r>
      <w:r w:rsidR="006506EE">
        <w:t>odificación de Índices</w:t>
      </w:r>
      <w:r>
        <w:t xml:space="preserve"> </w:t>
      </w:r>
      <w:r w:rsidR="006506EE">
        <w:t>i</w:t>
      </w:r>
      <w:r>
        <w:t>5</w:t>
      </w:r>
    </w:p>
    <w:p w14:paraId="6025E9B6" w14:textId="77777777" w:rsidR="006506EE" w:rsidRDefault="00264F99" w:rsidP="00264F99">
      <w:pPr>
        <w:pStyle w:val="Sinespaciado"/>
      </w:pPr>
      <w:r>
        <w:t xml:space="preserve">En la sección </w:t>
      </w:r>
      <w:proofErr w:type="spellStart"/>
      <w:r w:rsidRPr="006506EE">
        <w:rPr>
          <w:i/>
          <w:iCs/>
        </w:rPr>
        <w:t>BCLConvert_Data</w:t>
      </w:r>
      <w:proofErr w:type="spellEnd"/>
      <w:r>
        <w:t xml:space="preserve"> de la </w:t>
      </w:r>
      <w:proofErr w:type="spellStart"/>
      <w:r w:rsidRPr="006506EE">
        <w:rPr>
          <w:i/>
          <w:iCs/>
        </w:rPr>
        <w:t>SampleSheet</w:t>
      </w:r>
      <w:proofErr w:type="spellEnd"/>
      <w:r>
        <w:t>, es necesario:</w:t>
      </w:r>
    </w:p>
    <w:p w14:paraId="18BCA80F" w14:textId="1AACDF08" w:rsidR="00264F99" w:rsidRDefault="00264F99" w:rsidP="008707D8">
      <w:pPr>
        <w:pStyle w:val="Subttulo"/>
      </w:pPr>
      <w:r>
        <w:t xml:space="preserve">Realizar el reverso complementario de los índices i5 (Index2) para cada muestra, </w:t>
      </w:r>
      <w:r w:rsidR="006506EE">
        <w:t>de acuerdo con</w:t>
      </w:r>
      <w:r>
        <w:t xml:space="preserve"> la configuración del run y del secuenciador.</w:t>
      </w:r>
    </w:p>
    <w:p w14:paraId="3A8D866D" w14:textId="77777777" w:rsidR="006506EE" w:rsidRDefault="00264F99" w:rsidP="00264F99">
      <w:pPr>
        <w:pStyle w:val="Sinespaciado"/>
      </w:pPr>
      <w:r>
        <w:t>Esta modificación suele ser suficiente en muchos casos para corregir problemas de asignación de índices.</w:t>
      </w:r>
    </w:p>
    <w:p w14:paraId="0144D32D" w14:textId="6E5AE49E" w:rsidR="00264F99" w:rsidRDefault="00264F99" w:rsidP="006506EE">
      <w:pPr>
        <w:pStyle w:val="Ttulo4"/>
      </w:pPr>
      <w:r>
        <w:t>Cambios adicionales en la SampleSheet si persisten errores de demultiplexado</w:t>
      </w:r>
    </w:p>
    <w:p w14:paraId="08E7BACE" w14:textId="77777777" w:rsidR="006506EE" w:rsidRDefault="00264F99" w:rsidP="00264F99">
      <w:pPr>
        <w:pStyle w:val="Sinespaciado"/>
      </w:pPr>
      <w:r>
        <w:t xml:space="preserve">Si tras aplicar el reverso complementario de los índices i5 el demultiplexado sigue sin ser correcto, será necesario realizar las siguientes modificaciones en la </w:t>
      </w:r>
      <w:proofErr w:type="spellStart"/>
      <w:r>
        <w:t>SampleSheet</w:t>
      </w:r>
      <w:proofErr w:type="spellEnd"/>
      <w:r>
        <w:t>:</w:t>
      </w:r>
    </w:p>
    <w:p w14:paraId="4AB729B8" w14:textId="77777777" w:rsidR="006506EE" w:rsidRDefault="00264F99" w:rsidP="006506EE">
      <w:pPr>
        <w:pStyle w:val="Subttulo"/>
      </w:pPr>
      <w:r>
        <w:t>Eliminar, si existen, las secciones:</w:t>
      </w:r>
      <w:r w:rsidR="006506EE">
        <w:t xml:space="preserve"> </w:t>
      </w:r>
      <w:proofErr w:type="spellStart"/>
      <w:r w:rsidRPr="006506EE">
        <w:rPr>
          <w:i/>
          <w:iCs/>
        </w:rPr>
        <w:t>BCLConvert_Data</w:t>
      </w:r>
      <w:proofErr w:type="spellEnd"/>
      <w:r w:rsidR="006506EE" w:rsidRPr="006506EE">
        <w:rPr>
          <w:i/>
          <w:iCs/>
        </w:rPr>
        <w:t xml:space="preserve"> </w:t>
      </w:r>
      <w:r w:rsidR="006506EE">
        <w:t xml:space="preserve">y/o </w:t>
      </w:r>
      <w:proofErr w:type="spellStart"/>
      <w:r w:rsidRPr="006506EE">
        <w:rPr>
          <w:i/>
          <w:iCs/>
        </w:rPr>
        <w:t>Cloud_Settings</w:t>
      </w:r>
      <w:proofErr w:type="spellEnd"/>
      <w:r w:rsidR="006506EE">
        <w:t>.</w:t>
      </w:r>
    </w:p>
    <w:p w14:paraId="34836766" w14:textId="77777777" w:rsidR="006506EE" w:rsidRDefault="00264F99" w:rsidP="00262112">
      <w:pPr>
        <w:pStyle w:val="Subttulo"/>
      </w:pPr>
      <w:r>
        <w:t xml:space="preserve">Modificar la cabecera de la sección </w:t>
      </w:r>
      <w:proofErr w:type="spellStart"/>
      <w:r w:rsidRPr="006506EE">
        <w:rPr>
          <w:i/>
          <w:iCs/>
        </w:rPr>
        <w:t>Cloud_Data</w:t>
      </w:r>
      <w:proofErr w:type="spellEnd"/>
      <w:r>
        <w:t xml:space="preserve"> a </w:t>
      </w:r>
      <w:r w:rsidRPr="006506EE">
        <w:rPr>
          <w:i/>
          <w:iCs/>
        </w:rPr>
        <w:t>Data</w:t>
      </w:r>
      <w:r>
        <w:t>.</w:t>
      </w:r>
    </w:p>
    <w:p w14:paraId="504319CF" w14:textId="77777777" w:rsidR="006506EE" w:rsidRDefault="00264F99" w:rsidP="002E0BFA">
      <w:pPr>
        <w:pStyle w:val="Subttulo"/>
      </w:pPr>
      <w:r>
        <w:t>Asegurarse de que la cabecera de la sección Data y la información de cada muestra tengan el siguiente formato:</w:t>
      </w:r>
      <w:r w:rsidR="006506EE">
        <w:t xml:space="preserve"> </w:t>
      </w:r>
      <w:r w:rsidRPr="006506EE">
        <w:rPr>
          <w:i/>
          <w:iCs/>
        </w:rPr>
        <w:t>Sample_ID,Sample_Name,Index,Index2,Description,Sample_Project</w:t>
      </w:r>
      <w:r w:rsidR="006506EE">
        <w:t>.</w:t>
      </w:r>
    </w:p>
    <w:p w14:paraId="01BC90C7" w14:textId="77777777" w:rsidR="006506EE" w:rsidRDefault="00264F99" w:rsidP="003F4E65">
      <w:pPr>
        <w:pStyle w:val="Subttulo"/>
      </w:pPr>
      <w:r>
        <w:t>Verificar que:</w:t>
      </w:r>
      <w:r w:rsidR="006506EE">
        <w:t xml:space="preserve"> </w:t>
      </w:r>
      <w:proofErr w:type="spellStart"/>
      <w:r w:rsidRPr="006506EE">
        <w:rPr>
          <w:i/>
          <w:iCs/>
        </w:rPr>
        <w:t>Sample_ID</w:t>
      </w:r>
      <w:proofErr w:type="spellEnd"/>
      <w:r>
        <w:t xml:space="preserve"> y </w:t>
      </w:r>
      <w:proofErr w:type="spellStart"/>
      <w:r w:rsidRPr="006506EE">
        <w:rPr>
          <w:i/>
          <w:iCs/>
        </w:rPr>
        <w:t>Sample_Name</w:t>
      </w:r>
      <w:proofErr w:type="spellEnd"/>
      <w:r>
        <w:t xml:space="preserve"> son coherentes con la nomenclatura establecida en el laboratorio.</w:t>
      </w:r>
    </w:p>
    <w:p w14:paraId="0CBF7129" w14:textId="6EB8298C" w:rsidR="00264F99" w:rsidRDefault="006506EE" w:rsidP="005906B6">
      <w:pPr>
        <w:pStyle w:val="Subttulo"/>
      </w:pPr>
      <w:r>
        <w:t xml:space="preserve">Verificar que: </w:t>
      </w:r>
      <w:proofErr w:type="spellStart"/>
      <w:r w:rsidR="00264F99" w:rsidRPr="00044CC7">
        <w:rPr>
          <w:i/>
          <w:iCs/>
        </w:rPr>
        <w:t>Index</w:t>
      </w:r>
      <w:proofErr w:type="spellEnd"/>
      <w:r w:rsidR="00264F99">
        <w:t xml:space="preserve"> </w:t>
      </w:r>
      <w:r>
        <w:t>e</w:t>
      </w:r>
      <w:r w:rsidR="00264F99">
        <w:t xml:space="preserve"> </w:t>
      </w:r>
      <w:r w:rsidR="00264F99" w:rsidRPr="00044CC7">
        <w:rPr>
          <w:i/>
          <w:iCs/>
        </w:rPr>
        <w:t>Index2</w:t>
      </w:r>
      <w:r w:rsidR="00264F99">
        <w:t xml:space="preserve"> contienen las secuencias correctas de los índices (incluido el posible reverso complementario de i5 cuando corresponda).</w:t>
      </w:r>
    </w:p>
    <w:p w14:paraId="2764DB1B" w14:textId="10EE2AB8" w:rsidR="00264F99" w:rsidRDefault="00264F99" w:rsidP="00044CC7">
      <w:pPr>
        <w:pStyle w:val="Ttulo3"/>
      </w:pPr>
      <w:bookmarkStart w:id="13" w:name="_Toc216705613"/>
      <w:r>
        <w:t>Ejecución final del demultiplexado</w:t>
      </w:r>
      <w:bookmarkEnd w:id="13"/>
    </w:p>
    <w:p w14:paraId="2BCE02AE" w14:textId="1BE9A09A" w:rsidR="00264F99" w:rsidRDefault="00264F99" w:rsidP="00264F99">
      <w:pPr>
        <w:pStyle w:val="Sinespaciado"/>
      </w:pPr>
      <w:r>
        <w:t xml:space="preserve">Una vez editada la </w:t>
      </w:r>
      <w:proofErr w:type="spellStart"/>
      <w:r w:rsidRPr="00044CC7">
        <w:rPr>
          <w:i/>
          <w:iCs/>
        </w:rPr>
        <w:t>SampleSheet</w:t>
      </w:r>
      <w:proofErr w:type="spellEnd"/>
      <w:r>
        <w:t xml:space="preserve"> y guardada en una ruta accesible, ejecutar bcl2fastq incluyendo explícitamente el parámetro </w:t>
      </w:r>
      <w:r w:rsidRPr="00044CC7">
        <w:rPr>
          <w:i/>
          <w:iCs/>
        </w:rPr>
        <w:t>--</w:t>
      </w:r>
      <w:proofErr w:type="spellStart"/>
      <w:r w:rsidRPr="00044CC7">
        <w:rPr>
          <w:i/>
          <w:iCs/>
        </w:rPr>
        <w:t>sample-sheet</w:t>
      </w:r>
      <w:proofErr w:type="spellEnd"/>
      <w:r>
        <w:t>:</w:t>
      </w:r>
    </w:p>
    <w:p w14:paraId="194988B5" w14:textId="77777777" w:rsidR="00264F99" w:rsidRDefault="00264F99" w:rsidP="00044CC7">
      <w:pPr>
        <w:pStyle w:val="Command"/>
      </w:pPr>
      <w:r>
        <w:t>bcl2fastq -R &lt;ruta/carpeta/</w:t>
      </w:r>
      <w:proofErr w:type="spellStart"/>
      <w:r>
        <w:t>secuenciacion</w:t>
      </w:r>
      <w:proofErr w:type="spellEnd"/>
      <w:r>
        <w:t>&gt; -o &lt;ruta/carpeta/salida&gt; \</w:t>
      </w:r>
    </w:p>
    <w:p w14:paraId="350E43C6" w14:textId="77777777" w:rsidR="00264F99" w:rsidRDefault="00264F99" w:rsidP="00044CC7">
      <w:pPr>
        <w:pStyle w:val="Command"/>
      </w:pPr>
      <w:r>
        <w:t xml:space="preserve">  -r 15 -p 30 -w 15 \</w:t>
      </w:r>
    </w:p>
    <w:p w14:paraId="7F4AC95C" w14:textId="77777777" w:rsidR="00264F99" w:rsidRDefault="00264F99" w:rsidP="00044CC7">
      <w:pPr>
        <w:pStyle w:val="Command"/>
      </w:pPr>
      <w:r>
        <w:t xml:space="preserve">  --no-</w:t>
      </w:r>
      <w:proofErr w:type="spellStart"/>
      <w:r>
        <w:t>lane</w:t>
      </w:r>
      <w:proofErr w:type="spellEnd"/>
      <w:r>
        <w:t>-</w:t>
      </w:r>
      <w:proofErr w:type="spellStart"/>
      <w:r>
        <w:t>splitting</w:t>
      </w:r>
      <w:proofErr w:type="spellEnd"/>
      <w:r>
        <w:t xml:space="preserve"> \</w:t>
      </w:r>
    </w:p>
    <w:p w14:paraId="731BC4BB" w14:textId="77777777" w:rsidR="00264F99" w:rsidRDefault="00264F99" w:rsidP="00044CC7">
      <w:pPr>
        <w:pStyle w:val="Command"/>
      </w:pPr>
      <w:r>
        <w:t xml:space="preserve">  --</w:t>
      </w:r>
      <w:proofErr w:type="spellStart"/>
      <w:r>
        <w:t>barcode-mismatches</w:t>
      </w:r>
      <w:proofErr w:type="spellEnd"/>
      <w:r>
        <w:t xml:space="preserve"> 0 \</w:t>
      </w:r>
    </w:p>
    <w:p w14:paraId="0B5732F2" w14:textId="77777777" w:rsidR="00264F99" w:rsidRDefault="00264F99" w:rsidP="00044CC7">
      <w:pPr>
        <w:pStyle w:val="Command"/>
      </w:pPr>
      <w:r>
        <w:t xml:space="preserve">  --</w:t>
      </w:r>
      <w:proofErr w:type="spellStart"/>
      <w:r>
        <w:t>sample-sheet</w:t>
      </w:r>
      <w:proofErr w:type="spellEnd"/>
      <w:r>
        <w:t xml:space="preserve"> &lt;ruta/SampleSheet_modificada.csv&gt;</w:t>
      </w:r>
    </w:p>
    <w:p w14:paraId="37F7BEFC" w14:textId="77777777" w:rsidR="00044CC7" w:rsidRDefault="00264F99" w:rsidP="00264F99">
      <w:pPr>
        <w:pStyle w:val="Sinespaciado"/>
      </w:pPr>
      <w:r>
        <w:lastRenderedPageBreak/>
        <w:t>Al finalizar, comprobar que:</w:t>
      </w:r>
    </w:p>
    <w:p w14:paraId="190FC420" w14:textId="77777777" w:rsidR="00044CC7" w:rsidRDefault="00264F99" w:rsidP="008818D5">
      <w:pPr>
        <w:pStyle w:val="Subttulo"/>
      </w:pPr>
      <w:r>
        <w:t>Se han generado archivos *.fastq.gz para todas las muestras esperadas.</w:t>
      </w:r>
    </w:p>
    <w:p w14:paraId="1CA3D79B" w14:textId="77777777" w:rsidR="00044CC7" w:rsidRDefault="00264F99" w:rsidP="009B5092">
      <w:pPr>
        <w:pStyle w:val="Subttulo"/>
      </w:pPr>
      <w:r>
        <w:t>El número de lecturas por muestra es coherente con lo esperado para el run.</w:t>
      </w:r>
    </w:p>
    <w:p w14:paraId="0CEBB7ED" w14:textId="34402A4F" w:rsidR="00264F99" w:rsidRDefault="00264F99" w:rsidP="009B5092">
      <w:pPr>
        <w:pStyle w:val="Subttulo"/>
      </w:pPr>
      <w:r>
        <w:t>No hay mensajes de error críticos en la salida de bcl2fastq.</w:t>
      </w:r>
    </w:p>
    <w:p w14:paraId="189B5CD1" w14:textId="5493084C" w:rsidR="00716D94" w:rsidRPr="00044CC7" w:rsidRDefault="00264F99" w:rsidP="00044CC7">
      <w:pPr>
        <w:pStyle w:val="Sinespaciado"/>
      </w:pPr>
      <w:r>
        <w:t>Con ello, el demultiplexado local quedará completado y los FASTQ estarán listos para continuar con el flujo de análisis bioinformático definido por el laboratorio.</w:t>
      </w:r>
    </w:p>
    <w:p w14:paraId="13724B7F" w14:textId="77777777" w:rsidR="00F64150" w:rsidRDefault="00F64150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22AA1417" w14:textId="0626A41B" w:rsidR="006456F5" w:rsidRPr="006456F5" w:rsidRDefault="00C6767F" w:rsidP="002679F5">
      <w:pPr>
        <w:pStyle w:val="Ttulo1"/>
        <w:jc w:val="both"/>
      </w:pPr>
      <w:bookmarkStart w:id="14" w:name="_Toc216705614"/>
      <w:r w:rsidRPr="00D81C12">
        <w:lastRenderedPageBreak/>
        <w:t>A</w:t>
      </w:r>
      <w:r w:rsidR="00F64150">
        <w:t>nexos</w:t>
      </w:r>
      <w:bookmarkEnd w:id="14"/>
    </w:p>
    <w:p w14:paraId="004116C0" w14:textId="7D25CA27" w:rsidR="00EA67F4" w:rsidRDefault="006D2502" w:rsidP="00F64150">
      <w:pPr>
        <w:pStyle w:val="Sinespaciado"/>
      </w:pPr>
      <w:r>
        <w:t>No aplica ningún anexo para la presente instrucción técnica</w:t>
      </w:r>
      <w:r w:rsidR="00400E2E">
        <w:t>.</w:t>
      </w:r>
    </w:p>
    <w:p w14:paraId="0C959334" w14:textId="613CE930" w:rsidR="00084037" w:rsidRDefault="00084037" w:rsidP="003909C3">
      <w:pPr>
        <w:pStyle w:val="Sinespaciado"/>
      </w:pPr>
    </w:p>
    <w:p w14:paraId="78CAB239" w14:textId="1324221B" w:rsidR="00084037" w:rsidRDefault="00084037" w:rsidP="003909C3">
      <w:pPr>
        <w:pStyle w:val="Sinespaciado"/>
      </w:pPr>
    </w:p>
    <w:p w14:paraId="6C3D20C6" w14:textId="001F4A43" w:rsidR="00084037" w:rsidRDefault="00084037" w:rsidP="003909C3">
      <w:pPr>
        <w:pStyle w:val="Sinespaciado"/>
      </w:pPr>
    </w:p>
    <w:p w14:paraId="076EF992" w14:textId="47690086" w:rsidR="00084037" w:rsidRDefault="00084037" w:rsidP="003909C3">
      <w:pPr>
        <w:pStyle w:val="Sinespaciado"/>
        <w:ind w:firstLine="0"/>
      </w:pPr>
    </w:p>
    <w:sectPr w:rsidR="00084037" w:rsidSect="008A3EB2">
      <w:headerReference w:type="default" r:id="rId8"/>
      <w:footerReference w:type="default" r:id="rId9"/>
      <w:pgSz w:w="11900" w:h="16840"/>
      <w:pgMar w:top="567" w:right="851" w:bottom="1134" w:left="851" w:header="346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B812" w14:textId="77777777" w:rsidR="00CC0CF2" w:rsidRDefault="00CC0CF2" w:rsidP="00124800">
      <w:r>
        <w:separator/>
      </w:r>
    </w:p>
  </w:endnote>
  <w:endnote w:type="continuationSeparator" w:id="0">
    <w:p w14:paraId="63146211" w14:textId="77777777" w:rsidR="00CC0CF2" w:rsidRDefault="00CC0CF2" w:rsidP="00124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D886" w14:textId="72D019D4" w:rsidR="009D2589" w:rsidRPr="00885A43" w:rsidRDefault="00885A43" w:rsidP="00885A43">
    <w:pPr>
      <w:pStyle w:val="Piedepgina"/>
      <w:ind w:right="360"/>
      <w:jc w:val="center"/>
      <w:rPr>
        <w:i/>
        <w:szCs w:val="16"/>
      </w:rPr>
    </w:pPr>
    <w:r w:rsidRPr="00604C75">
      <w:rPr>
        <w:i/>
        <w:szCs w:val="16"/>
      </w:rPr>
      <w:t xml:space="preserve">Este documento es propiedad de </w:t>
    </w:r>
    <w:r>
      <w:rPr>
        <w:i/>
        <w:szCs w:val="16"/>
      </w:rPr>
      <w:t xml:space="preserve">PESQUERO </w:t>
    </w:r>
    <w:r w:rsidRPr="00604C75">
      <w:rPr>
        <w:i/>
        <w:szCs w:val="16"/>
      </w:rPr>
      <w:t>y por tanto queda prohibida su reproducción total o parcial y entrega a terceros bajo la penalidad que prescribe la ley.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428E" w14:textId="77777777" w:rsidR="00CC0CF2" w:rsidRDefault="00CC0CF2" w:rsidP="00124800">
      <w:r>
        <w:separator/>
      </w:r>
    </w:p>
  </w:footnote>
  <w:footnote w:type="continuationSeparator" w:id="0">
    <w:p w14:paraId="316BD93F" w14:textId="77777777" w:rsidR="00CC0CF2" w:rsidRDefault="00CC0CF2" w:rsidP="00124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3"/>
      <w:tblW w:w="10211" w:type="dxa"/>
      <w:jc w:val="center"/>
      <w:tblBorders>
        <w:top w:val="single" w:sz="8" w:space="0" w:color="0E3356"/>
        <w:left w:val="single" w:sz="8" w:space="0" w:color="0E3356"/>
        <w:bottom w:val="single" w:sz="8" w:space="0" w:color="0E3356"/>
        <w:right w:val="single" w:sz="8" w:space="0" w:color="0E3356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13"/>
      <w:gridCol w:w="343"/>
      <w:gridCol w:w="2849"/>
      <w:gridCol w:w="6"/>
    </w:tblGrid>
    <w:tr w:rsidR="00612887" w:rsidRPr="004E1DD6" w14:paraId="1B01D188" w14:textId="77777777" w:rsidTr="006D2DE2">
      <w:trPr>
        <w:trHeight w:hRule="exact" w:val="1139"/>
        <w:jc w:val="center"/>
      </w:trPr>
      <w:tc>
        <w:tcPr>
          <w:tcW w:w="7013" w:type="dxa"/>
        </w:tcPr>
        <w:p w14:paraId="6EB84D00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rPr>
              <w:rFonts w:eastAsia="Times New Roman" w:cs="Times New Roman"/>
              <w:b/>
              <w:color w:val="000000" w:themeColor="text1"/>
              <w:sz w:val="28"/>
              <w:szCs w:val="28"/>
              <w:lang w:val="es-ES" w:eastAsia="en-GB" w:bidi="en-GB"/>
            </w:rPr>
          </w:pPr>
          <w:r w:rsidRPr="004E1DD6">
            <w:rPr>
              <w:rFonts w:eastAsia="Times New Roman" w:cs="Times New Roman"/>
              <w:b/>
              <w:noProof/>
              <w:color w:val="000000" w:themeColor="text1"/>
              <w:sz w:val="28"/>
              <w:szCs w:val="28"/>
              <w:lang w:val="es-ES" w:eastAsia="es-ES"/>
            </w:rPr>
            <w:drawing>
              <wp:inline distT="0" distB="0" distL="0" distR="0" wp14:anchorId="2F075039" wp14:editId="469D6DF4">
                <wp:extent cx="3469091" cy="720000"/>
                <wp:effectExtent l="0" t="0" r="0" b="0"/>
                <wp:docPr id="2" name="Imagen 2" descr="../../BANDEROLAS%20PESQUERO/AZULES/NUEVO%20banderolas_pngs_azul%20VERTIC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BANDEROLAS%20PESQUERO/AZULES/NUEVO%20banderolas_pngs_azul%20VERTIC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9091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8" w:type="dxa"/>
          <w:gridSpan w:val="3"/>
        </w:tcPr>
        <w:p w14:paraId="2F6EF635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p w14:paraId="4EE816CF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tbl>
          <w:tblPr>
            <w:tblStyle w:val="Tablaconcuadrcula3"/>
            <w:tblpPr w:leftFromText="141" w:rightFromText="141" w:vertAnchor="text" w:horzAnchor="page" w:tblpY="-207"/>
            <w:tblOverlap w:val="never"/>
            <w:tblW w:w="318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"/>
            <w:gridCol w:w="230"/>
            <w:gridCol w:w="1633"/>
            <w:gridCol w:w="1318"/>
          </w:tblGrid>
          <w:tr w:rsidR="00612887" w:rsidRPr="004E1DD6" w14:paraId="1ADC5799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38BFEEF2" w14:textId="77777777" w:rsidR="00612887" w:rsidRPr="004E1DD6" w:rsidRDefault="00612887" w:rsidP="00612887">
                <w:pPr>
                  <w:tabs>
                    <w:tab w:val="left" w:pos="382"/>
                    <w:tab w:val="right" w:pos="1777"/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FECHA DE EDICIÓN</w:t>
                </w:r>
              </w:p>
            </w:tc>
            <w:tc>
              <w:tcPr>
                <w:tcW w:w="1318" w:type="dxa"/>
              </w:tcPr>
              <w:p w14:paraId="363E9B66" w14:textId="674769F1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C95F52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01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C95F52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12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C95F52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25</w:t>
                </w:r>
              </w:p>
            </w:tc>
          </w:tr>
          <w:tr w:rsidR="00612887" w:rsidRPr="004E1DD6" w14:paraId="2B9365E7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12193D42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proofErr w:type="spellStart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Nº</w:t>
                </w:r>
                <w:proofErr w:type="spellEnd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 xml:space="preserve"> DE REVISIONES</w:t>
                </w:r>
              </w:p>
            </w:tc>
            <w:tc>
              <w:tcPr>
                <w:tcW w:w="1318" w:type="dxa"/>
              </w:tcPr>
              <w:p w14:paraId="6D4FDB0D" w14:textId="15CA5269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C95F52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001</w:t>
                </w:r>
              </w:p>
            </w:tc>
          </w:tr>
          <w:tr w:rsidR="00612887" w:rsidRPr="004E1DD6" w14:paraId="6988B5B7" w14:textId="77777777" w:rsidTr="006D2DE2">
            <w:trPr>
              <w:trHeight w:val="227"/>
            </w:trPr>
            <w:tc>
              <w:tcPr>
                <w:tcW w:w="3187" w:type="dxa"/>
                <w:gridSpan w:val="4"/>
              </w:tcPr>
              <w:p w14:paraId="50B92336" w14:textId="4DA91F07" w:rsidR="00612887" w:rsidRPr="007322C5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Página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PAGE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 de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NUMPAGES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</w:p>
            </w:tc>
          </w:tr>
          <w:tr w:rsidR="00612887" w:rsidRPr="004E1DD6" w14:paraId="4D796862" w14:textId="77777777" w:rsidTr="006D2DE2">
            <w:tblPrEx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  <w:trPr>
              <w:gridBefore w:val="1"/>
              <w:gridAfter w:val="2"/>
              <w:wBefore w:w="6" w:type="dxa"/>
              <w:wAfter w:w="2951" w:type="dxa"/>
              <w:trHeight w:val="227"/>
            </w:trPr>
            <w:tc>
              <w:tcPr>
                <w:tcW w:w="230" w:type="dxa"/>
              </w:tcPr>
              <w:p w14:paraId="3CB02B49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</w:p>
            </w:tc>
          </w:tr>
        </w:tbl>
        <w:p w14:paraId="45A661C6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</w:tc>
    </w:tr>
    <w:tr w:rsidR="00612887" w:rsidRPr="004E1DD6" w14:paraId="0B78A965" w14:textId="77777777" w:rsidTr="006D2DE2">
      <w:trPr>
        <w:gridAfter w:val="1"/>
        <w:wAfter w:w="6" w:type="dxa"/>
        <w:trHeight w:val="101"/>
        <w:jc w:val="center"/>
      </w:trPr>
      <w:tc>
        <w:tcPr>
          <w:tcW w:w="7356" w:type="dxa"/>
          <w:gridSpan w:val="2"/>
        </w:tcPr>
        <w:p w14:paraId="2FD017C3" w14:textId="1B1FA585" w:rsidR="00612887" w:rsidRPr="004E1DD6" w:rsidRDefault="00C95F52" w:rsidP="00612887">
          <w:pPr>
            <w:tabs>
              <w:tab w:val="center" w:pos="4252"/>
              <w:tab w:val="right" w:pos="8504"/>
            </w:tabs>
            <w:jc w:val="center"/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DEMULTIPLEXADO</w:t>
          </w:r>
        </w:p>
      </w:tc>
      <w:tc>
        <w:tcPr>
          <w:tcW w:w="2849" w:type="dxa"/>
        </w:tcPr>
        <w:p w14:paraId="5D2C6702" w14:textId="2AE50377" w:rsidR="00612887" w:rsidRPr="004E1DD6" w:rsidRDefault="006D2502" w:rsidP="00612887">
          <w:pPr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P</w:t>
          </w:r>
          <w:r w:rsidR="00C95F52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05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.</w:t>
          </w:r>
          <w:r w:rsidR="00C95F52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03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-</w:t>
          </w: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IT</w:t>
          </w:r>
          <w:r w:rsidR="00C95F52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03</w:t>
          </w:r>
        </w:p>
      </w:tc>
    </w:tr>
  </w:tbl>
  <w:p w14:paraId="79F70597" w14:textId="77777777" w:rsidR="00EC0EF7" w:rsidRDefault="00EC0E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A63"/>
    <w:multiLevelType w:val="multilevel"/>
    <w:tmpl w:val="D24A101C"/>
    <w:styleLink w:val="Listasecundariabien"/>
    <w:lvl w:ilvl="0">
      <w:numFmt w:val="bullet"/>
      <w:lvlText w:val=""/>
      <w:lvlJc w:val="left"/>
      <w:pPr>
        <w:ind w:left="1068" w:hanging="360"/>
      </w:pPr>
      <w:rPr>
        <w:rFonts w:ascii="Symbol" w:hAnsi="Symbol" w:hint="default"/>
        <w:color w:val="auto"/>
        <w:w w:val="127"/>
      </w:rPr>
    </w:lvl>
    <w:lvl w:ilvl="1">
      <w:numFmt w:val="bullet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4F79F4"/>
    <w:multiLevelType w:val="multilevel"/>
    <w:tmpl w:val="D55A78F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3466D2"/>
    <w:multiLevelType w:val="hybridMultilevel"/>
    <w:tmpl w:val="6AE447C6"/>
    <w:lvl w:ilvl="0" w:tplc="CBE251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70897"/>
    <w:multiLevelType w:val="hybridMultilevel"/>
    <w:tmpl w:val="8864D38A"/>
    <w:lvl w:ilvl="0" w:tplc="5B94A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D1C9D"/>
    <w:multiLevelType w:val="hybridMultilevel"/>
    <w:tmpl w:val="01206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81E05"/>
    <w:multiLevelType w:val="hybridMultilevel"/>
    <w:tmpl w:val="596A9826"/>
    <w:lvl w:ilvl="0" w:tplc="97066B68">
      <w:start w:val="1"/>
      <w:numFmt w:val="decimal"/>
      <w:pStyle w:val="Enumeracio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B0BDA"/>
    <w:multiLevelType w:val="hybridMultilevel"/>
    <w:tmpl w:val="62C0B7E0"/>
    <w:lvl w:ilvl="0" w:tplc="8C2C1CCE">
      <w:start w:val="3"/>
      <w:numFmt w:val="bullet"/>
      <w:pStyle w:val="Ttulo6"/>
      <w:lvlText w:val="-"/>
      <w:lvlJc w:val="left"/>
      <w:pPr>
        <w:ind w:left="706" w:hanging="360"/>
      </w:pPr>
      <w:rPr>
        <w:rFonts w:ascii="Calibri" w:eastAsia="Times New Roman" w:hAnsi="Calibri" w:cs="Calibri" w:hint="default"/>
        <w:b w:val="0"/>
        <w:sz w:val="22"/>
      </w:rPr>
    </w:lvl>
    <w:lvl w:ilvl="1" w:tplc="040A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7" w15:restartNumberingAfterBreak="0">
    <w:nsid w:val="639C2932"/>
    <w:multiLevelType w:val="hybridMultilevel"/>
    <w:tmpl w:val="F72046A8"/>
    <w:lvl w:ilvl="0" w:tplc="0C0A0001">
      <w:start w:val="1"/>
      <w:numFmt w:val="bullet"/>
      <w:pStyle w:val="Subttulo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8D49A04">
      <w:numFmt w:val="bullet"/>
      <w:pStyle w:val="Prrafodelista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38749D0"/>
    <w:multiLevelType w:val="hybridMultilevel"/>
    <w:tmpl w:val="49A26472"/>
    <w:lvl w:ilvl="0" w:tplc="BED6A6D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Times New Roman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94814">
    <w:abstractNumId w:val="7"/>
  </w:num>
  <w:num w:numId="2" w16cid:durableId="569655464">
    <w:abstractNumId w:val="8"/>
  </w:num>
  <w:num w:numId="3" w16cid:durableId="1396202616">
    <w:abstractNumId w:val="2"/>
  </w:num>
  <w:num w:numId="4" w16cid:durableId="1412577149">
    <w:abstractNumId w:val="1"/>
  </w:num>
  <w:num w:numId="5" w16cid:durableId="46883575">
    <w:abstractNumId w:val="6"/>
  </w:num>
  <w:num w:numId="6" w16cid:durableId="1559628033">
    <w:abstractNumId w:val="0"/>
  </w:num>
  <w:num w:numId="7" w16cid:durableId="1410806194">
    <w:abstractNumId w:val="5"/>
  </w:num>
  <w:num w:numId="8" w16cid:durableId="1945452858">
    <w:abstractNumId w:val="4"/>
  </w:num>
  <w:num w:numId="9" w16cid:durableId="160637765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0"/>
    <w:rsid w:val="00011ED8"/>
    <w:rsid w:val="00015355"/>
    <w:rsid w:val="00016AAB"/>
    <w:rsid w:val="000305DE"/>
    <w:rsid w:val="00033FDF"/>
    <w:rsid w:val="000373D1"/>
    <w:rsid w:val="00042B15"/>
    <w:rsid w:val="00044CC7"/>
    <w:rsid w:val="00045483"/>
    <w:rsid w:val="00046A29"/>
    <w:rsid w:val="00084037"/>
    <w:rsid w:val="000912DB"/>
    <w:rsid w:val="000A0E58"/>
    <w:rsid w:val="000A53E1"/>
    <w:rsid w:val="000B798D"/>
    <w:rsid w:val="000C126B"/>
    <w:rsid w:val="000C6BF0"/>
    <w:rsid w:val="000D1CD4"/>
    <w:rsid w:val="000D249A"/>
    <w:rsid w:val="000D737A"/>
    <w:rsid w:val="000F6970"/>
    <w:rsid w:val="00107ED5"/>
    <w:rsid w:val="00124800"/>
    <w:rsid w:val="00130765"/>
    <w:rsid w:val="00141213"/>
    <w:rsid w:val="00152C9A"/>
    <w:rsid w:val="00171495"/>
    <w:rsid w:val="0017297A"/>
    <w:rsid w:val="0017447F"/>
    <w:rsid w:val="00176BC2"/>
    <w:rsid w:val="00177D68"/>
    <w:rsid w:val="001A0681"/>
    <w:rsid w:val="001A3443"/>
    <w:rsid w:val="001B2F7D"/>
    <w:rsid w:val="001B3DBC"/>
    <w:rsid w:val="001C40F4"/>
    <w:rsid w:val="001D716B"/>
    <w:rsid w:val="001F01FE"/>
    <w:rsid w:val="00214755"/>
    <w:rsid w:val="0021548D"/>
    <w:rsid w:val="00220841"/>
    <w:rsid w:val="00232422"/>
    <w:rsid w:val="002348FC"/>
    <w:rsid w:val="00242462"/>
    <w:rsid w:val="00243349"/>
    <w:rsid w:val="00250D29"/>
    <w:rsid w:val="002549C2"/>
    <w:rsid w:val="00264F99"/>
    <w:rsid w:val="002679F5"/>
    <w:rsid w:val="00281EA4"/>
    <w:rsid w:val="00287647"/>
    <w:rsid w:val="0029031B"/>
    <w:rsid w:val="00291D7B"/>
    <w:rsid w:val="00291E1E"/>
    <w:rsid w:val="002A2A31"/>
    <w:rsid w:val="002B618F"/>
    <w:rsid w:val="002C2F14"/>
    <w:rsid w:val="002E64B2"/>
    <w:rsid w:val="003116E6"/>
    <w:rsid w:val="0031240C"/>
    <w:rsid w:val="00324AC3"/>
    <w:rsid w:val="003265EA"/>
    <w:rsid w:val="0034231F"/>
    <w:rsid w:val="003450E3"/>
    <w:rsid w:val="00346704"/>
    <w:rsid w:val="00346D70"/>
    <w:rsid w:val="00352001"/>
    <w:rsid w:val="00353DC2"/>
    <w:rsid w:val="003766D0"/>
    <w:rsid w:val="00380260"/>
    <w:rsid w:val="00381011"/>
    <w:rsid w:val="003909C3"/>
    <w:rsid w:val="003964AE"/>
    <w:rsid w:val="00397732"/>
    <w:rsid w:val="003B5B83"/>
    <w:rsid w:val="003D28D5"/>
    <w:rsid w:val="003E12B1"/>
    <w:rsid w:val="003E2708"/>
    <w:rsid w:val="003E316D"/>
    <w:rsid w:val="003F4A90"/>
    <w:rsid w:val="003F4F92"/>
    <w:rsid w:val="00400E2E"/>
    <w:rsid w:val="00404257"/>
    <w:rsid w:val="0041057B"/>
    <w:rsid w:val="00414342"/>
    <w:rsid w:val="00421E87"/>
    <w:rsid w:val="004222FD"/>
    <w:rsid w:val="004318CC"/>
    <w:rsid w:val="00440BC6"/>
    <w:rsid w:val="004432A2"/>
    <w:rsid w:val="0044694D"/>
    <w:rsid w:val="004517AA"/>
    <w:rsid w:val="0046449F"/>
    <w:rsid w:val="004758F1"/>
    <w:rsid w:val="00483313"/>
    <w:rsid w:val="004877CA"/>
    <w:rsid w:val="00492D6E"/>
    <w:rsid w:val="004A0657"/>
    <w:rsid w:val="004B46CD"/>
    <w:rsid w:val="004C5888"/>
    <w:rsid w:val="004D1F57"/>
    <w:rsid w:val="004D5B0D"/>
    <w:rsid w:val="004E7D89"/>
    <w:rsid w:val="00503B4A"/>
    <w:rsid w:val="00511E7C"/>
    <w:rsid w:val="00520FDE"/>
    <w:rsid w:val="00526B84"/>
    <w:rsid w:val="0053178B"/>
    <w:rsid w:val="00531ED2"/>
    <w:rsid w:val="005370B5"/>
    <w:rsid w:val="00547271"/>
    <w:rsid w:val="00551EBF"/>
    <w:rsid w:val="005528D9"/>
    <w:rsid w:val="00553BC5"/>
    <w:rsid w:val="0055685E"/>
    <w:rsid w:val="0056329A"/>
    <w:rsid w:val="00570C8D"/>
    <w:rsid w:val="00571B75"/>
    <w:rsid w:val="005755D7"/>
    <w:rsid w:val="005761DC"/>
    <w:rsid w:val="005A5717"/>
    <w:rsid w:val="005B3BD3"/>
    <w:rsid w:val="005C3608"/>
    <w:rsid w:val="005D0827"/>
    <w:rsid w:val="005D126D"/>
    <w:rsid w:val="00604C75"/>
    <w:rsid w:val="006078B8"/>
    <w:rsid w:val="00612887"/>
    <w:rsid w:val="00627137"/>
    <w:rsid w:val="00634BE0"/>
    <w:rsid w:val="006456F5"/>
    <w:rsid w:val="006506EE"/>
    <w:rsid w:val="006528CD"/>
    <w:rsid w:val="00673259"/>
    <w:rsid w:val="006751B4"/>
    <w:rsid w:val="00683D88"/>
    <w:rsid w:val="0069731E"/>
    <w:rsid w:val="006A317A"/>
    <w:rsid w:val="006A44AD"/>
    <w:rsid w:val="006B352D"/>
    <w:rsid w:val="006C0646"/>
    <w:rsid w:val="006C18FC"/>
    <w:rsid w:val="006C20CD"/>
    <w:rsid w:val="006C6FF4"/>
    <w:rsid w:val="006D2502"/>
    <w:rsid w:val="006D2714"/>
    <w:rsid w:val="006D328D"/>
    <w:rsid w:val="006E019D"/>
    <w:rsid w:val="006E7AAC"/>
    <w:rsid w:val="006F4945"/>
    <w:rsid w:val="007001B3"/>
    <w:rsid w:val="00701549"/>
    <w:rsid w:val="007058B2"/>
    <w:rsid w:val="00713B6C"/>
    <w:rsid w:val="00716D94"/>
    <w:rsid w:val="00716F8B"/>
    <w:rsid w:val="0075388E"/>
    <w:rsid w:val="00780D57"/>
    <w:rsid w:val="00785700"/>
    <w:rsid w:val="00785A0D"/>
    <w:rsid w:val="00793565"/>
    <w:rsid w:val="00796346"/>
    <w:rsid w:val="007A5698"/>
    <w:rsid w:val="007C00B1"/>
    <w:rsid w:val="007C0B59"/>
    <w:rsid w:val="007D1746"/>
    <w:rsid w:val="007D291B"/>
    <w:rsid w:val="007F6C7A"/>
    <w:rsid w:val="0080320F"/>
    <w:rsid w:val="008056BA"/>
    <w:rsid w:val="00824104"/>
    <w:rsid w:val="00834AE8"/>
    <w:rsid w:val="008577AE"/>
    <w:rsid w:val="00862220"/>
    <w:rsid w:val="0086459B"/>
    <w:rsid w:val="0088539B"/>
    <w:rsid w:val="00885A43"/>
    <w:rsid w:val="008A3EB2"/>
    <w:rsid w:val="008A4F7D"/>
    <w:rsid w:val="008C0A17"/>
    <w:rsid w:val="008C1149"/>
    <w:rsid w:val="008C64C0"/>
    <w:rsid w:val="008C6DC0"/>
    <w:rsid w:val="008D5833"/>
    <w:rsid w:val="008E64F6"/>
    <w:rsid w:val="008F0BCE"/>
    <w:rsid w:val="008F13DC"/>
    <w:rsid w:val="008F3E72"/>
    <w:rsid w:val="009008A7"/>
    <w:rsid w:val="00902520"/>
    <w:rsid w:val="00902FA1"/>
    <w:rsid w:val="00915234"/>
    <w:rsid w:val="0091639C"/>
    <w:rsid w:val="00921F39"/>
    <w:rsid w:val="00922C27"/>
    <w:rsid w:val="0093297F"/>
    <w:rsid w:val="0095308F"/>
    <w:rsid w:val="00953662"/>
    <w:rsid w:val="00965CB0"/>
    <w:rsid w:val="009841F2"/>
    <w:rsid w:val="00996CF0"/>
    <w:rsid w:val="009A1F62"/>
    <w:rsid w:val="009A749D"/>
    <w:rsid w:val="009C1344"/>
    <w:rsid w:val="009D2589"/>
    <w:rsid w:val="009E388B"/>
    <w:rsid w:val="00A00A22"/>
    <w:rsid w:val="00A030FC"/>
    <w:rsid w:val="00A1218D"/>
    <w:rsid w:val="00A14101"/>
    <w:rsid w:val="00A15566"/>
    <w:rsid w:val="00A16F5A"/>
    <w:rsid w:val="00A219CA"/>
    <w:rsid w:val="00A23CE3"/>
    <w:rsid w:val="00A24AD1"/>
    <w:rsid w:val="00A25C7A"/>
    <w:rsid w:val="00A268A8"/>
    <w:rsid w:val="00A27447"/>
    <w:rsid w:val="00A321C2"/>
    <w:rsid w:val="00A32903"/>
    <w:rsid w:val="00A36043"/>
    <w:rsid w:val="00A36DD8"/>
    <w:rsid w:val="00A47858"/>
    <w:rsid w:val="00A51C3F"/>
    <w:rsid w:val="00A52D39"/>
    <w:rsid w:val="00A55396"/>
    <w:rsid w:val="00A6486D"/>
    <w:rsid w:val="00A775F8"/>
    <w:rsid w:val="00A85B23"/>
    <w:rsid w:val="00A85F96"/>
    <w:rsid w:val="00AB0F23"/>
    <w:rsid w:val="00AC3B9F"/>
    <w:rsid w:val="00AC4717"/>
    <w:rsid w:val="00AC4D2A"/>
    <w:rsid w:val="00AD0DD1"/>
    <w:rsid w:val="00AD3A44"/>
    <w:rsid w:val="00AD632E"/>
    <w:rsid w:val="00AE0BA7"/>
    <w:rsid w:val="00AE0E3E"/>
    <w:rsid w:val="00AE1782"/>
    <w:rsid w:val="00AE23E0"/>
    <w:rsid w:val="00AF0DF7"/>
    <w:rsid w:val="00AF788C"/>
    <w:rsid w:val="00B013E7"/>
    <w:rsid w:val="00B0437C"/>
    <w:rsid w:val="00B0442B"/>
    <w:rsid w:val="00B0665D"/>
    <w:rsid w:val="00B1431C"/>
    <w:rsid w:val="00B22E3B"/>
    <w:rsid w:val="00B300A4"/>
    <w:rsid w:val="00B3264A"/>
    <w:rsid w:val="00B34047"/>
    <w:rsid w:val="00B50571"/>
    <w:rsid w:val="00B52043"/>
    <w:rsid w:val="00B52CBE"/>
    <w:rsid w:val="00B543F2"/>
    <w:rsid w:val="00B75B98"/>
    <w:rsid w:val="00B810AE"/>
    <w:rsid w:val="00BA2AEA"/>
    <w:rsid w:val="00BB06C7"/>
    <w:rsid w:val="00BC0871"/>
    <w:rsid w:val="00BD37AE"/>
    <w:rsid w:val="00BD385B"/>
    <w:rsid w:val="00BF18B4"/>
    <w:rsid w:val="00C1505B"/>
    <w:rsid w:val="00C249A3"/>
    <w:rsid w:val="00C278A0"/>
    <w:rsid w:val="00C31CD0"/>
    <w:rsid w:val="00C346CE"/>
    <w:rsid w:val="00C439A6"/>
    <w:rsid w:val="00C52F6A"/>
    <w:rsid w:val="00C556EC"/>
    <w:rsid w:val="00C639CA"/>
    <w:rsid w:val="00C65E3E"/>
    <w:rsid w:val="00C6767F"/>
    <w:rsid w:val="00C83A0F"/>
    <w:rsid w:val="00C95F52"/>
    <w:rsid w:val="00CB0E28"/>
    <w:rsid w:val="00CB3122"/>
    <w:rsid w:val="00CB705E"/>
    <w:rsid w:val="00CC0CF2"/>
    <w:rsid w:val="00CC5BF1"/>
    <w:rsid w:val="00CD17F9"/>
    <w:rsid w:val="00CD38DC"/>
    <w:rsid w:val="00CE0DC3"/>
    <w:rsid w:val="00CE1F42"/>
    <w:rsid w:val="00CE5FC4"/>
    <w:rsid w:val="00CE716C"/>
    <w:rsid w:val="00CF3303"/>
    <w:rsid w:val="00D062D2"/>
    <w:rsid w:val="00D0669F"/>
    <w:rsid w:val="00D102DE"/>
    <w:rsid w:val="00D20479"/>
    <w:rsid w:val="00D33F46"/>
    <w:rsid w:val="00D358DC"/>
    <w:rsid w:val="00D361A3"/>
    <w:rsid w:val="00D3746A"/>
    <w:rsid w:val="00D43485"/>
    <w:rsid w:val="00D57D31"/>
    <w:rsid w:val="00D6393C"/>
    <w:rsid w:val="00D6760A"/>
    <w:rsid w:val="00D725C6"/>
    <w:rsid w:val="00D73186"/>
    <w:rsid w:val="00D92159"/>
    <w:rsid w:val="00D92412"/>
    <w:rsid w:val="00DA1090"/>
    <w:rsid w:val="00DB23F2"/>
    <w:rsid w:val="00DB70FE"/>
    <w:rsid w:val="00DB7CD1"/>
    <w:rsid w:val="00DD0966"/>
    <w:rsid w:val="00DD7C79"/>
    <w:rsid w:val="00DE0D8C"/>
    <w:rsid w:val="00DE1C5A"/>
    <w:rsid w:val="00DE2FB1"/>
    <w:rsid w:val="00DE3811"/>
    <w:rsid w:val="00DF6993"/>
    <w:rsid w:val="00E27BCF"/>
    <w:rsid w:val="00E374B1"/>
    <w:rsid w:val="00E41666"/>
    <w:rsid w:val="00E45831"/>
    <w:rsid w:val="00E4608D"/>
    <w:rsid w:val="00E4613B"/>
    <w:rsid w:val="00E555E4"/>
    <w:rsid w:val="00E60D7A"/>
    <w:rsid w:val="00E67C4A"/>
    <w:rsid w:val="00E7340E"/>
    <w:rsid w:val="00E7678B"/>
    <w:rsid w:val="00E83300"/>
    <w:rsid w:val="00E836D9"/>
    <w:rsid w:val="00E87E6C"/>
    <w:rsid w:val="00E96604"/>
    <w:rsid w:val="00E97E14"/>
    <w:rsid w:val="00EA0767"/>
    <w:rsid w:val="00EA16DC"/>
    <w:rsid w:val="00EA67F4"/>
    <w:rsid w:val="00EA7CCE"/>
    <w:rsid w:val="00EB45EF"/>
    <w:rsid w:val="00EB77DB"/>
    <w:rsid w:val="00EC0EF7"/>
    <w:rsid w:val="00ED399F"/>
    <w:rsid w:val="00EE0A23"/>
    <w:rsid w:val="00EE2007"/>
    <w:rsid w:val="00F014C7"/>
    <w:rsid w:val="00F01509"/>
    <w:rsid w:val="00F04E1E"/>
    <w:rsid w:val="00F10BD3"/>
    <w:rsid w:val="00F27C0B"/>
    <w:rsid w:val="00F47FB1"/>
    <w:rsid w:val="00F52BD2"/>
    <w:rsid w:val="00F53E83"/>
    <w:rsid w:val="00F545B9"/>
    <w:rsid w:val="00F64150"/>
    <w:rsid w:val="00F6622A"/>
    <w:rsid w:val="00F673D1"/>
    <w:rsid w:val="00F7428E"/>
    <w:rsid w:val="00F8239E"/>
    <w:rsid w:val="00F83E8B"/>
    <w:rsid w:val="00FA3963"/>
    <w:rsid w:val="00FC0543"/>
    <w:rsid w:val="00FC4464"/>
    <w:rsid w:val="00FD28B9"/>
    <w:rsid w:val="00FE690A"/>
    <w:rsid w:val="00FF0C41"/>
    <w:rsid w:val="00FF4D18"/>
    <w:rsid w:val="00FF5CBC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;"/>
  <w14:docId w14:val="27FD9A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132F5B"/>
        <w:sz w:val="22"/>
        <w:szCs w:val="22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4150"/>
  </w:style>
  <w:style w:type="paragraph" w:styleId="Ttulo1">
    <w:name w:val="heading 1"/>
    <w:basedOn w:val="Normal"/>
    <w:next w:val="Normal"/>
    <w:link w:val="Ttulo1Car"/>
    <w:uiPriority w:val="9"/>
    <w:qFormat/>
    <w:rsid w:val="0017297A"/>
    <w:pPr>
      <w:keepNext/>
      <w:keepLines/>
      <w:numPr>
        <w:numId w:val="4"/>
      </w:numPr>
      <w:spacing w:before="120" w:after="120"/>
      <w:ind w:left="714" w:hanging="357"/>
      <w:outlineLvl w:val="0"/>
    </w:pPr>
    <w:rPr>
      <w:rFonts w:eastAsiaTheme="majorEastAsia"/>
      <w:b/>
      <w:caps/>
      <w:color w:val="002060"/>
      <w:sz w:val="28"/>
      <w:szCs w:val="28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7297A"/>
    <w:pPr>
      <w:numPr>
        <w:numId w:val="4"/>
      </w:numPr>
      <w:ind w:left="1077" w:hanging="357"/>
      <w:outlineLvl w:val="1"/>
    </w:pPr>
    <w:rPr>
      <w:b/>
      <w:caps/>
      <w:sz w:val="26"/>
      <w:szCs w:val="26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17297A"/>
    <w:pPr>
      <w:numPr>
        <w:ilvl w:val="2"/>
        <w:numId w:val="4"/>
      </w:numPr>
      <w:ind w:left="1797"/>
      <w:outlineLvl w:val="2"/>
    </w:pPr>
    <w:rPr>
      <w:b/>
      <w:caps/>
      <w:color w:val="052147"/>
      <w:sz w:val="24"/>
    </w:rPr>
  </w:style>
  <w:style w:type="paragraph" w:styleId="Ttulo4">
    <w:name w:val="heading 4"/>
    <w:aliases w:val="Tïtulo 4"/>
    <w:basedOn w:val="Prrafodelista"/>
    <w:next w:val="Normal"/>
    <w:link w:val="Ttulo4Car"/>
    <w:uiPriority w:val="9"/>
    <w:unhideWhenUsed/>
    <w:qFormat/>
    <w:rsid w:val="0017297A"/>
    <w:pPr>
      <w:numPr>
        <w:ilvl w:val="3"/>
        <w:numId w:val="4"/>
      </w:numPr>
      <w:ind w:left="1531" w:hanging="284"/>
      <w:outlineLvl w:val="3"/>
    </w:pPr>
    <w:rPr>
      <w:b/>
      <w:caps/>
      <w:color w:val="052147"/>
      <w:sz w:val="24"/>
    </w:rPr>
  </w:style>
  <w:style w:type="paragraph" w:styleId="Ttulo5">
    <w:name w:val="heading 5"/>
    <w:basedOn w:val="Prrafodelista"/>
    <w:next w:val="Normal"/>
    <w:link w:val="Ttulo5Car"/>
    <w:uiPriority w:val="9"/>
    <w:unhideWhenUsed/>
    <w:rsid w:val="00A775F8"/>
    <w:pPr>
      <w:outlineLvl w:val="4"/>
    </w:pPr>
  </w:style>
  <w:style w:type="paragraph" w:styleId="Ttulo6">
    <w:name w:val="heading 6"/>
    <w:basedOn w:val="Sinespaciado"/>
    <w:next w:val="Normal"/>
    <w:link w:val="Ttulo6Car"/>
    <w:autoRedefine/>
    <w:uiPriority w:val="9"/>
    <w:unhideWhenUsed/>
    <w:rsid w:val="00531ED2"/>
    <w:pPr>
      <w:numPr>
        <w:numId w:val="5"/>
      </w:numPr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rsid w:val="0008403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Ttulo5"/>
    <w:next w:val="Normal"/>
    <w:link w:val="Ttulo8Car"/>
    <w:uiPriority w:val="9"/>
    <w:unhideWhenUsed/>
    <w:rsid w:val="00084037"/>
    <w:pPr>
      <w:outlineLvl w:val="7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4800"/>
  </w:style>
  <w:style w:type="paragraph" w:styleId="Piedepgina">
    <w:name w:val="footer"/>
    <w:basedOn w:val="Normal"/>
    <w:link w:val="Piedepgina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800"/>
  </w:style>
  <w:style w:type="character" w:styleId="Hipervnculo">
    <w:name w:val="Hyperlink"/>
    <w:basedOn w:val="Fuentedeprrafopredeter"/>
    <w:uiPriority w:val="99"/>
    <w:rsid w:val="00124800"/>
    <w:rPr>
      <w:color w:val="0066CC"/>
      <w:u w:val="single"/>
    </w:rPr>
  </w:style>
  <w:style w:type="paragraph" w:styleId="Prrafodelista">
    <w:name w:val="List Paragraph"/>
    <w:aliases w:val="· Lista secundaria"/>
    <w:basedOn w:val="Continuarlista"/>
    <w:link w:val="PrrafodelistaCar"/>
    <w:uiPriority w:val="34"/>
    <w:qFormat/>
    <w:rsid w:val="0017297A"/>
    <w:pPr>
      <w:numPr>
        <w:ilvl w:val="1"/>
        <w:numId w:val="1"/>
      </w:numPr>
      <w:spacing w:before="120" w:line="276" w:lineRule="auto"/>
      <w:ind w:left="1786" w:hanging="357"/>
      <w:jc w:val="both"/>
    </w:pPr>
  </w:style>
  <w:style w:type="table" w:styleId="Tablaconcuadrcula">
    <w:name w:val="Table Grid"/>
    <w:basedOn w:val="Tablanormal"/>
    <w:uiPriority w:val="39"/>
    <w:rsid w:val="00753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47858"/>
    <w:rPr>
      <w:color w:val="954F72" w:themeColor="followedHyperlink"/>
      <w:u w:val="single"/>
    </w:rPr>
  </w:style>
  <w:style w:type="paragraph" w:customStyle="1" w:styleId="p1">
    <w:name w:val="p1"/>
    <w:basedOn w:val="Normal"/>
    <w:rsid w:val="006E019D"/>
    <w:rPr>
      <w:rFonts w:ascii="Helvetica" w:hAnsi="Helvetica"/>
      <w:color w:val="auto"/>
      <w:sz w:val="17"/>
      <w:szCs w:val="17"/>
      <w:lang w:eastAsia="es-ES_tradnl"/>
    </w:rPr>
  </w:style>
  <w:style w:type="character" w:styleId="nfasis">
    <w:name w:val="Emphasis"/>
    <w:aliases w:val="Destacado"/>
    <w:basedOn w:val="nfasisintenso"/>
    <w:uiPriority w:val="20"/>
    <w:qFormat/>
    <w:rsid w:val="003E2708"/>
    <w:rPr>
      <w:rFonts w:ascii="Calibri" w:hAnsi="Calibri"/>
      <w:b/>
      <w:i w:val="0"/>
      <w:iCs/>
      <w:color w:val="96C81E"/>
      <w:sz w:val="22"/>
    </w:rPr>
  </w:style>
  <w:style w:type="paragraph" w:styleId="Subttulo">
    <w:name w:val="Subtitle"/>
    <w:aliases w:val="- Lista principal"/>
    <w:basedOn w:val="Prrafodelista"/>
    <w:next w:val="Normal"/>
    <w:link w:val="SubttuloCar"/>
    <w:uiPriority w:val="11"/>
    <w:qFormat/>
    <w:rsid w:val="0017297A"/>
    <w:pPr>
      <w:numPr>
        <w:ilvl w:val="0"/>
      </w:numPr>
      <w:spacing w:after="360"/>
      <w:ind w:left="1066" w:hanging="357"/>
    </w:pPr>
  </w:style>
  <w:style w:type="paragraph" w:styleId="Sangradetextonormal">
    <w:name w:val="Body Text Indent"/>
    <w:basedOn w:val="Normal"/>
    <w:link w:val="SangradetextonormalCar"/>
    <w:rsid w:val="00C83A0F"/>
    <w:pPr>
      <w:tabs>
        <w:tab w:val="left" w:pos="-720"/>
      </w:tabs>
      <w:suppressAutoHyphens/>
      <w:ind w:left="2131" w:hanging="931"/>
      <w:jc w:val="both"/>
    </w:pPr>
    <w:rPr>
      <w:color w:val="auto"/>
      <w:spacing w:val="-3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83A0F"/>
    <w:rPr>
      <w:rFonts w:ascii="Times New Roman" w:eastAsia="Times New Roman" w:hAnsi="Times New Roman" w:cs="Times New Roman"/>
      <w:spacing w:val="-3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rsid w:val="004222FD"/>
    <w:pPr>
      <w:spacing w:after="120"/>
      <w:ind w:left="283"/>
      <w:jc w:val="both"/>
    </w:pPr>
    <w:rPr>
      <w:rFonts w:ascii="Arial" w:hAnsi="Arial"/>
      <w:color w:val="auto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4222FD"/>
    <w:rPr>
      <w:rFonts w:ascii="Arial" w:eastAsia="Times New Roman" w:hAnsi="Arial" w:cs="Times New Roman"/>
      <w:sz w:val="16"/>
      <w:szCs w:val="16"/>
      <w:lang w:eastAsia="es-ES"/>
    </w:rPr>
  </w:style>
  <w:style w:type="character" w:styleId="Nmerodepgina">
    <w:name w:val="page number"/>
    <w:basedOn w:val="Fuentedeprrafopredeter"/>
    <w:uiPriority w:val="99"/>
    <w:semiHidden/>
    <w:unhideWhenUsed/>
    <w:rsid w:val="00A219CA"/>
  </w:style>
  <w:style w:type="character" w:customStyle="1" w:styleId="Ttulo1Car">
    <w:name w:val="Título 1 Car"/>
    <w:basedOn w:val="Fuentedeprrafopredeter"/>
    <w:link w:val="Ttulo1"/>
    <w:uiPriority w:val="9"/>
    <w:rsid w:val="0017297A"/>
    <w:rPr>
      <w:rFonts w:eastAsiaTheme="majorEastAsia"/>
      <w:b/>
      <w:caps/>
      <w:color w:val="00206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C6767F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26B84"/>
    <w:pPr>
      <w:spacing w:before="120" w:after="120"/>
    </w:pPr>
    <w:rPr>
      <w:rFonts w:asciiTheme="minorHAnsi" w:hAnsiTheme="minorHAnsi"/>
      <w:b/>
      <w:bCs/>
      <w:caps/>
      <w:sz w:val="28"/>
      <w:szCs w:val="20"/>
    </w:rPr>
  </w:style>
  <w:style w:type="paragraph" w:styleId="Sinespaciado">
    <w:name w:val="No Spacing"/>
    <w:aliases w:val="Párrafo"/>
    <w:basedOn w:val="Normal"/>
    <w:link w:val="SinespaciadoCar"/>
    <w:uiPriority w:val="1"/>
    <w:qFormat/>
    <w:rsid w:val="00F64150"/>
    <w:pPr>
      <w:spacing w:before="120" w:after="120" w:line="276" w:lineRule="auto"/>
      <w:ind w:firstLine="709"/>
      <w:jc w:val="both"/>
    </w:pPr>
    <w:rPr>
      <w:rFonts w:eastAsia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17297A"/>
    <w:rPr>
      <w:b/>
      <w:cap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7297A"/>
    <w:rPr>
      <w:b/>
      <w:caps/>
      <w:color w:val="052147"/>
      <w:sz w:val="24"/>
    </w:rPr>
  </w:style>
  <w:style w:type="character" w:customStyle="1" w:styleId="Ttulo4Car">
    <w:name w:val="Título 4 Car"/>
    <w:aliases w:val="Tïtulo 4 Car"/>
    <w:basedOn w:val="Fuentedeprrafopredeter"/>
    <w:link w:val="Ttulo4"/>
    <w:uiPriority w:val="9"/>
    <w:rsid w:val="0017297A"/>
    <w:rPr>
      <w:b/>
      <w:caps/>
      <w:color w:val="052147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775F8"/>
  </w:style>
  <w:style w:type="character" w:customStyle="1" w:styleId="Ttulo6Car">
    <w:name w:val="Título 6 Car"/>
    <w:basedOn w:val="Fuentedeprrafopredeter"/>
    <w:link w:val="Ttulo6"/>
    <w:uiPriority w:val="9"/>
    <w:rsid w:val="00531ED2"/>
    <w:rPr>
      <w:rFonts w:eastAsia="Times New Roman"/>
    </w:rPr>
  </w:style>
  <w:style w:type="paragraph" w:styleId="TDC2">
    <w:name w:val="toc 2"/>
    <w:basedOn w:val="Normal"/>
    <w:next w:val="Normal"/>
    <w:autoRedefine/>
    <w:uiPriority w:val="39"/>
    <w:unhideWhenUsed/>
    <w:rsid w:val="00A775F8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775F8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775F8"/>
    <w:pPr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775F8"/>
    <w:pPr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775F8"/>
    <w:pPr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775F8"/>
    <w:pPr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775F8"/>
    <w:pPr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775F8"/>
    <w:pPr>
      <w:ind w:left="1760"/>
    </w:pPr>
    <w:rPr>
      <w:rFonts w:asciiTheme="minorHAnsi" w:hAnsiTheme="minorHAnsi"/>
      <w:sz w:val="18"/>
      <w:szCs w:val="18"/>
    </w:rPr>
  </w:style>
  <w:style w:type="character" w:customStyle="1" w:styleId="SubttuloCar">
    <w:name w:val="Subtítulo Car"/>
    <w:aliases w:val="- Lista principal Car"/>
    <w:basedOn w:val="Fuentedeprrafopredeter"/>
    <w:link w:val="Subttulo"/>
    <w:uiPriority w:val="11"/>
    <w:rsid w:val="0017297A"/>
  </w:style>
  <w:style w:type="character" w:customStyle="1" w:styleId="Ttulo8Car">
    <w:name w:val="Título 8 Car"/>
    <w:basedOn w:val="Fuentedeprrafopredeter"/>
    <w:link w:val="Ttulo8"/>
    <w:uiPriority w:val="9"/>
    <w:rsid w:val="00084037"/>
  </w:style>
  <w:style w:type="numbering" w:customStyle="1" w:styleId="Listasecundariabien">
    <w:name w:val="· Lista secundaria bien"/>
    <w:basedOn w:val="Sinlista"/>
    <w:uiPriority w:val="99"/>
    <w:rsid w:val="00084037"/>
    <w:pPr>
      <w:numPr>
        <w:numId w:val="6"/>
      </w:numPr>
    </w:pPr>
  </w:style>
  <w:style w:type="character" w:styleId="Textoennegrita">
    <w:name w:val="Strong"/>
    <w:basedOn w:val="Fuentedeprrafopredeter"/>
    <w:uiPriority w:val="22"/>
    <w:rsid w:val="00084037"/>
    <w:rPr>
      <w:b/>
      <w:bCs/>
    </w:rPr>
  </w:style>
  <w:style w:type="character" w:styleId="Ttulodellibro">
    <w:name w:val="Book Title"/>
    <w:basedOn w:val="Fuentedeprrafopredeter"/>
    <w:uiPriority w:val="33"/>
    <w:rsid w:val="00084037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"/>
    <w:uiPriority w:val="10"/>
    <w:rsid w:val="0008403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0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7Car">
    <w:name w:val="Título 7 Car"/>
    <w:basedOn w:val="Fuentedeprrafopredeter"/>
    <w:link w:val="Ttulo7"/>
    <w:uiPriority w:val="9"/>
    <w:rsid w:val="0008403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ontinuarlista">
    <w:name w:val="List Continue"/>
    <w:basedOn w:val="Normal"/>
    <w:link w:val="ContinuarlistaCar"/>
    <w:uiPriority w:val="99"/>
    <w:semiHidden/>
    <w:unhideWhenUsed/>
    <w:rsid w:val="003766D0"/>
    <w:pPr>
      <w:spacing w:after="120"/>
      <w:ind w:left="283"/>
      <w:contextualSpacing/>
    </w:pPr>
  </w:style>
  <w:style w:type="character" w:styleId="nfasissutil">
    <w:name w:val="Subtle Emphasis"/>
    <w:basedOn w:val="Fuentedeprrafopredeter"/>
    <w:uiPriority w:val="19"/>
    <w:rsid w:val="003766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rsid w:val="003E2708"/>
    <w:rPr>
      <w:i/>
      <w:iCs/>
      <w:color w:val="4472C4" w:themeColor="accent1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D1CD4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4613B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aliases w:val="Párrafo Car"/>
    <w:basedOn w:val="Fuentedeprrafopredeter"/>
    <w:link w:val="Sinespaciado"/>
    <w:uiPriority w:val="1"/>
    <w:rsid w:val="00F64150"/>
    <w:rPr>
      <w:rFonts w:eastAsia="Times New Roman"/>
    </w:rPr>
  </w:style>
  <w:style w:type="table" w:styleId="Tablaconcuadrculaclara">
    <w:name w:val="Grid Table Light"/>
    <w:basedOn w:val="Tablanormal"/>
    <w:uiPriority w:val="40"/>
    <w:rsid w:val="00885A4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1clara-nfasis5">
    <w:name w:val="List Table 1 Light Accent 5"/>
    <w:basedOn w:val="Tablanormal"/>
    <w:uiPriority w:val="46"/>
    <w:rsid w:val="00885A4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85A4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Enumeracion">
    <w:name w:val="Enumeracion"/>
    <w:basedOn w:val="Prrafodelista"/>
    <w:link w:val="EnumeracionCar"/>
    <w:qFormat/>
    <w:rsid w:val="0017297A"/>
    <w:pPr>
      <w:numPr>
        <w:ilvl w:val="0"/>
        <w:numId w:val="7"/>
      </w:numPr>
      <w:ind w:left="714" w:hanging="357"/>
      <w:contextualSpacing w:val="0"/>
    </w:pPr>
  </w:style>
  <w:style w:type="character" w:customStyle="1" w:styleId="ContinuarlistaCar">
    <w:name w:val="Continuar lista Car"/>
    <w:basedOn w:val="Fuentedeprrafopredeter"/>
    <w:link w:val="Continuarlista"/>
    <w:uiPriority w:val="99"/>
    <w:semiHidden/>
    <w:rsid w:val="003909C3"/>
  </w:style>
  <w:style w:type="character" w:customStyle="1" w:styleId="PrrafodelistaCar">
    <w:name w:val="Párrafo de lista Car"/>
    <w:aliases w:val="· Lista secundaria Car"/>
    <w:basedOn w:val="ContinuarlistaCar"/>
    <w:link w:val="Prrafodelista"/>
    <w:uiPriority w:val="34"/>
    <w:rsid w:val="0017297A"/>
  </w:style>
  <w:style w:type="character" w:customStyle="1" w:styleId="EnumeracionCar">
    <w:name w:val="Enumeracion Car"/>
    <w:basedOn w:val="PrrafodelistaCar"/>
    <w:link w:val="Enumeracion"/>
    <w:rsid w:val="0017297A"/>
  </w:style>
  <w:style w:type="paragraph" w:customStyle="1" w:styleId="Command">
    <w:name w:val="Command"/>
    <w:basedOn w:val="Normal"/>
    <w:link w:val="CommandCar"/>
    <w:qFormat/>
    <w:rsid w:val="006506EE"/>
    <w:pPr>
      <w:shd w:val="clear" w:color="auto" w:fill="0D0D0D" w:themeFill="text1" w:themeFillTint="F2"/>
      <w:spacing w:line="276" w:lineRule="auto"/>
      <w:ind w:firstLine="284"/>
      <w:jc w:val="both"/>
    </w:pPr>
    <w:rPr>
      <w:rFonts w:ascii="Consolas" w:hAnsi="Consolas" w:cstheme="minorBidi"/>
      <w:color w:val="auto"/>
      <w:szCs w:val="24"/>
    </w:rPr>
  </w:style>
  <w:style w:type="character" w:customStyle="1" w:styleId="CommandCar">
    <w:name w:val="Command Car"/>
    <w:basedOn w:val="Fuentedeprrafopredeter"/>
    <w:link w:val="Command"/>
    <w:rsid w:val="006506EE"/>
    <w:rPr>
      <w:rFonts w:ascii="Consolas" w:hAnsi="Consolas" w:cstheme="minorBidi"/>
      <w:color w:val="auto"/>
      <w:szCs w:val="24"/>
      <w:shd w:val="clear" w:color="auto" w:fill="0D0D0D" w:themeFill="text1" w:themeFillTint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55AB868-E298-4E64-957F-9A1DBCB7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1299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GL</dc:creator>
  <cp:keywords/>
  <dc:description/>
  <cp:lastModifiedBy>Daniel Romero Guzman</cp:lastModifiedBy>
  <cp:revision>43</cp:revision>
  <cp:lastPrinted>2017-11-27T11:20:00Z</cp:lastPrinted>
  <dcterms:created xsi:type="dcterms:W3CDTF">2021-08-02T08:11:00Z</dcterms:created>
  <dcterms:modified xsi:type="dcterms:W3CDTF">2025-12-15T14:39:00Z</dcterms:modified>
  <cp:category/>
</cp:coreProperties>
</file>