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Calibri"/>
          <w:caps w:val="0"/>
          <w:color w:val="132F5B"/>
          <w:sz w:val="22"/>
          <w:szCs w:val="22"/>
          <w:lang w:eastAsia="en-US"/>
        </w:rPr>
        <w:id w:val="-1276163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ABC0DA" w14:textId="70E4E87F" w:rsidR="00AE0E3E" w:rsidRPr="00F64150" w:rsidRDefault="00F64150" w:rsidP="00084037">
          <w:pPr>
            <w:pStyle w:val="TtuloTDC"/>
          </w:pPr>
          <w:r>
            <w:t>ÍNDICE</w:t>
          </w:r>
        </w:p>
        <w:p w14:paraId="3A524BA7" w14:textId="244FF0CB" w:rsidR="00664ADC" w:rsidRDefault="00526B84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caps w:val="0"/>
              <w:color w:val="052147"/>
              <w:sz w:val="26"/>
              <w:szCs w:val="26"/>
            </w:rPr>
            <w:fldChar w:fldCharType="begin"/>
          </w:r>
          <w:r>
            <w:rPr>
              <w:caps w:val="0"/>
              <w:color w:val="052147"/>
              <w:sz w:val="26"/>
              <w:szCs w:val="26"/>
            </w:rPr>
            <w:instrText xml:space="preserve"> TOC \o "1-3" \h \z \u </w:instrText>
          </w:r>
          <w:r>
            <w:rPr>
              <w:caps w:val="0"/>
              <w:color w:val="052147"/>
              <w:sz w:val="26"/>
              <w:szCs w:val="26"/>
            </w:rPr>
            <w:fldChar w:fldCharType="separate"/>
          </w:r>
          <w:hyperlink w:anchor="_Toc216705590" w:history="1">
            <w:r w:rsidR="00664ADC" w:rsidRPr="00523C7D">
              <w:rPr>
                <w:rStyle w:val="Hipervnculo"/>
                <w:noProof/>
              </w:rPr>
              <w:t>1.</w:t>
            </w:r>
            <w:r w:rsidR="00664ADC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664ADC" w:rsidRPr="00523C7D">
              <w:rPr>
                <w:rStyle w:val="Hipervnculo"/>
                <w:noProof/>
              </w:rPr>
              <w:t>Objeto</w:t>
            </w:r>
            <w:r w:rsidR="00664ADC">
              <w:rPr>
                <w:noProof/>
                <w:webHidden/>
              </w:rPr>
              <w:tab/>
            </w:r>
            <w:r w:rsidR="00664ADC">
              <w:rPr>
                <w:noProof/>
                <w:webHidden/>
              </w:rPr>
              <w:fldChar w:fldCharType="begin"/>
            </w:r>
            <w:r w:rsidR="00664ADC">
              <w:rPr>
                <w:noProof/>
                <w:webHidden/>
              </w:rPr>
              <w:instrText xml:space="preserve"> PAGEREF _Toc216705590 \h </w:instrText>
            </w:r>
            <w:r w:rsidR="00664ADC">
              <w:rPr>
                <w:noProof/>
                <w:webHidden/>
              </w:rPr>
            </w:r>
            <w:r w:rsidR="00664ADC">
              <w:rPr>
                <w:noProof/>
                <w:webHidden/>
              </w:rPr>
              <w:fldChar w:fldCharType="separate"/>
            </w:r>
            <w:r w:rsidR="00664ADC">
              <w:rPr>
                <w:noProof/>
                <w:webHidden/>
              </w:rPr>
              <w:t>2</w:t>
            </w:r>
            <w:r w:rsidR="00664ADC">
              <w:rPr>
                <w:noProof/>
                <w:webHidden/>
              </w:rPr>
              <w:fldChar w:fldCharType="end"/>
            </w:r>
          </w:hyperlink>
        </w:p>
        <w:p w14:paraId="022D08CF" w14:textId="78F67C3C" w:rsidR="00664ADC" w:rsidRDefault="00664ADC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1" w:history="1">
            <w:r w:rsidRPr="00523C7D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DOCUMENTACIÓN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9716" w14:textId="2D55ADCD" w:rsidR="00664ADC" w:rsidRDefault="00664ADC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2" w:history="1">
            <w:r w:rsidRPr="00523C7D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EF13" w14:textId="592740D1" w:rsidR="00664ADC" w:rsidRDefault="00664ADC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3" w:history="1">
            <w:r w:rsidRPr="00523C7D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92B4" w14:textId="45131412" w:rsidR="00664ADC" w:rsidRDefault="00664ADC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4" w:history="1">
            <w:r w:rsidRPr="00523C7D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E553" w14:textId="7BA9D205" w:rsidR="00664ADC" w:rsidRDefault="00664ADC">
          <w:pPr>
            <w:pStyle w:val="TDC2"/>
            <w:tabs>
              <w:tab w:val="left" w:pos="880"/>
              <w:tab w:val="right" w:leader="dot" w:pos="10188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5" w:history="1">
            <w:r w:rsidRPr="00523C7D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6423" w14:textId="1F53DA7F" w:rsidR="00664ADC" w:rsidRDefault="00664ADC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6" w:history="1">
            <w:r w:rsidRPr="00523C7D">
              <w:rPr>
                <w:rStyle w:val="Hipervnculo"/>
                <w:noProof/>
              </w:rPr>
              <w:t>3.2.1.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7B64" w14:textId="52778EBB" w:rsidR="00664ADC" w:rsidRDefault="00664ADC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7" w:history="1">
            <w:r w:rsidRPr="00523C7D">
              <w:rPr>
                <w:rStyle w:val="Hipervnculo"/>
                <w:noProof/>
              </w:rPr>
              <w:t>3.2.2.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Ejecución de FastQC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17BBA" w14:textId="02CE9C34" w:rsidR="00664ADC" w:rsidRDefault="00664ADC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8" w:history="1">
            <w:r w:rsidRPr="00523C7D">
              <w:rPr>
                <w:rStyle w:val="Hipervnculo"/>
                <w:noProof/>
              </w:rPr>
              <w:t>3.2.3.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Ejecución estándar de FastQC mediante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6497" w14:textId="20068E68" w:rsidR="00664ADC" w:rsidRDefault="00664ADC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599" w:history="1">
            <w:r w:rsidRPr="00523C7D">
              <w:rPr>
                <w:rStyle w:val="Hipervnculo"/>
                <w:noProof/>
              </w:rPr>
              <w:t>3.2.4.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Generación de un informe conjunto con MultiQC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BC6A" w14:textId="19DD62B9" w:rsidR="00664ADC" w:rsidRDefault="00664ADC">
          <w:pPr>
            <w:pStyle w:val="TDC3"/>
            <w:tabs>
              <w:tab w:val="left" w:pos="1320"/>
              <w:tab w:val="right" w:leader="dot" w:pos="10188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0" w:history="1">
            <w:r w:rsidRPr="00523C7D">
              <w:rPr>
                <w:rStyle w:val="Hipervnculo"/>
                <w:noProof/>
              </w:rPr>
              <w:t>3.2.5.</w:t>
            </w:r>
            <w:r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Interpretación de resultados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FF3E4" w14:textId="5826CC71" w:rsidR="00664ADC" w:rsidRDefault="00664ADC">
          <w:pPr>
            <w:pStyle w:val="TDC1"/>
            <w:tabs>
              <w:tab w:val="left" w:pos="660"/>
              <w:tab w:val="right" w:leader="dot" w:pos="1018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6705601" w:history="1">
            <w:r w:rsidRPr="00523C7D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523C7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AEA6" w14:textId="5F8C534F" w:rsidR="00C6767F" w:rsidRPr="006C0646" w:rsidRDefault="00526B84" w:rsidP="006C0646">
          <w:r>
            <w:rPr>
              <w:rFonts w:asciiTheme="minorHAnsi" w:hAnsiTheme="minorHAnsi"/>
              <w:caps/>
              <w:color w:val="052147"/>
              <w:sz w:val="26"/>
              <w:szCs w:val="26"/>
            </w:rPr>
            <w:fldChar w:fldCharType="end"/>
          </w:r>
        </w:p>
      </w:sdtContent>
    </w:sdt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CE1F42" w14:paraId="34634EC8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3873251B" w14:textId="5D12808D" w:rsidR="00CE1F42" w:rsidRPr="00604C75" w:rsidRDefault="00CE1F42" w:rsidP="00CE1F42">
            <w:pPr>
              <w:spacing w:before="120" w:after="60" w:line="276" w:lineRule="auto"/>
              <w:rPr>
                <w:rFonts w:asciiTheme="minorHAnsi" w:hAnsiTheme="minorHAnsi"/>
                <w:b/>
                <w:color w:val="18355B"/>
                <w:sz w:val="28"/>
                <w:szCs w:val="28"/>
              </w:rPr>
            </w:pPr>
            <w:r w:rsidRPr="00604C75">
              <w:rPr>
                <w:rFonts w:asciiTheme="minorHAnsi" w:hAnsiTheme="minorHAnsi"/>
                <w:b/>
                <w:sz w:val="28"/>
                <w:szCs w:val="28"/>
              </w:rPr>
              <w:t>MODIFICACIONES RESPECTO A LA EDICIÓN ANTERIOR:</w:t>
            </w:r>
          </w:p>
        </w:tc>
      </w:tr>
      <w:tr w:rsidR="00CE1F42" w14:paraId="77C4B4B0" w14:textId="77777777" w:rsidTr="00604C75">
        <w:trPr>
          <w:jc w:val="center"/>
        </w:trPr>
        <w:tc>
          <w:tcPr>
            <w:tcW w:w="1018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</w:tcPr>
          <w:p w14:paraId="45FB4A9B" w14:textId="77777777" w:rsidR="00604C75" w:rsidRPr="00C23DFF" w:rsidRDefault="00604C75" w:rsidP="00604C75">
            <w:pPr>
              <w:spacing w:before="120" w:line="276" w:lineRule="auto"/>
              <w:rPr>
                <w:color w:val="18355B"/>
                <w:szCs w:val="28"/>
              </w:rPr>
            </w:pPr>
            <w:r>
              <w:rPr>
                <w:color w:val="18355B"/>
                <w:szCs w:val="28"/>
              </w:rPr>
              <w:t>Descripción de las Modificaciones realizadas con respecto a la versión anterior del documento.</w:t>
            </w:r>
          </w:p>
          <w:p w14:paraId="29DA836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3EEEF821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0B1E64C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73DCE96B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  <w:p w14:paraId="60D21D8E" w14:textId="77777777" w:rsidR="00CE1F42" w:rsidRDefault="00CE1F42" w:rsidP="0075388E">
            <w:pPr>
              <w:spacing w:line="276" w:lineRule="auto"/>
              <w:rPr>
                <w:b/>
                <w:color w:val="18355B"/>
                <w:sz w:val="28"/>
                <w:szCs w:val="28"/>
              </w:rPr>
            </w:pPr>
          </w:p>
        </w:tc>
      </w:tr>
    </w:tbl>
    <w:p w14:paraId="043ACB1A" w14:textId="77777777" w:rsidR="00EA67F4" w:rsidRPr="00A51C3F" w:rsidRDefault="00EA67F4" w:rsidP="0075388E">
      <w:pPr>
        <w:spacing w:line="276" w:lineRule="auto"/>
        <w:rPr>
          <w:b/>
          <w:color w:val="18355B"/>
          <w:sz w:val="28"/>
          <w:szCs w:val="28"/>
        </w:rPr>
      </w:pPr>
    </w:p>
    <w:tbl>
      <w:tblPr>
        <w:tblStyle w:val="Tablaconcuadrcula"/>
        <w:tblW w:w="10192" w:type="dxa"/>
        <w:jc w:val="center"/>
        <w:tblBorders>
          <w:top w:val="dotted" w:sz="4" w:space="0" w:color="99C721"/>
          <w:left w:val="dotted" w:sz="4" w:space="0" w:color="99C721"/>
          <w:bottom w:val="dotted" w:sz="4" w:space="0" w:color="99C721"/>
          <w:right w:val="dotted" w:sz="4" w:space="0" w:color="99C721"/>
          <w:insideH w:val="dotted" w:sz="4" w:space="0" w:color="99C721"/>
          <w:insideV w:val="dotted" w:sz="4" w:space="0" w:color="99C721"/>
        </w:tblBorders>
        <w:tblLook w:val="04A0" w:firstRow="1" w:lastRow="0" w:firstColumn="1" w:lastColumn="0" w:noHBand="0" w:noVBand="1"/>
      </w:tblPr>
      <w:tblGrid>
        <w:gridCol w:w="2448"/>
        <w:gridCol w:w="2641"/>
        <w:gridCol w:w="2552"/>
        <w:gridCol w:w="2551"/>
      </w:tblGrid>
      <w:tr w:rsidR="00CE1F42" w:rsidRPr="0075388E" w14:paraId="7B75CD9D" w14:textId="77777777" w:rsidTr="00604C75">
        <w:trPr>
          <w:trHeight w:hRule="exact" w:val="941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8281AA8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ELABORADO POR: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15939592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REVISADO POR: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59DDC32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SUPERVISADO POR: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2B948317" w14:textId="77777777" w:rsidR="0075388E" w:rsidRPr="00604C75" w:rsidRDefault="0075388E" w:rsidP="0075388E">
            <w:pPr>
              <w:jc w:val="center"/>
              <w:rPr>
                <w:rFonts w:asciiTheme="minorHAnsi" w:hAnsiTheme="minorHAnsi"/>
                <w:b/>
                <w:color w:val="99C721"/>
              </w:rPr>
            </w:pPr>
            <w:r w:rsidRPr="00604C75">
              <w:rPr>
                <w:rFonts w:asciiTheme="minorHAnsi" w:hAnsiTheme="minorHAnsi"/>
                <w:b/>
                <w:color w:val="99C721"/>
              </w:rPr>
              <w:t>APROBADO POR DIRECCIÓN:</w:t>
            </w:r>
          </w:p>
        </w:tc>
      </w:tr>
      <w:tr w:rsidR="00CE1F42" w:rsidRPr="0075388E" w14:paraId="7D74555F" w14:textId="77777777" w:rsidTr="00604C75">
        <w:trPr>
          <w:trHeight w:hRule="exact" w:val="1708"/>
          <w:jc w:val="center"/>
        </w:trPr>
        <w:tc>
          <w:tcPr>
            <w:tcW w:w="2448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715DEC14" w14:textId="43AB530F" w:rsidR="00FF4D18" w:rsidRPr="00604C75" w:rsidRDefault="00676E28" w:rsidP="00915234">
            <w:pPr>
              <w:jc w:val="center"/>
            </w:pPr>
            <w:r>
              <w:t>Daniel Romero Guzmán</w:t>
            </w:r>
          </w:p>
          <w:p w14:paraId="03909831" w14:textId="77777777" w:rsidR="00A51C3F" w:rsidRPr="00604C75" w:rsidRDefault="00A51C3F" w:rsidP="005755D7">
            <w:pPr>
              <w:jc w:val="center"/>
            </w:pPr>
          </w:p>
          <w:p w14:paraId="3B36B8C5" w14:textId="51C68A0C" w:rsidR="00FF4D18" w:rsidRPr="00604C75" w:rsidRDefault="00B52043" w:rsidP="005755D7">
            <w:pPr>
              <w:jc w:val="center"/>
            </w:pPr>
            <w:r w:rsidRPr="00604C75">
              <w:t>F</w:t>
            </w:r>
            <w:r w:rsidR="0069731E" w:rsidRPr="00604C75">
              <w:t xml:space="preserve">echa: </w:t>
            </w:r>
            <w:r w:rsidR="00676E28">
              <w:t>01</w:t>
            </w:r>
            <w:r w:rsidR="005755D7" w:rsidRPr="00604C75">
              <w:t>/</w:t>
            </w:r>
            <w:r w:rsidR="00676E28">
              <w:t>12</w:t>
            </w:r>
            <w:r w:rsidR="005755D7" w:rsidRPr="00604C75">
              <w:t>/</w:t>
            </w:r>
            <w:r w:rsidR="00676E28">
              <w:t>2025</w:t>
            </w:r>
          </w:p>
        </w:tc>
        <w:tc>
          <w:tcPr>
            <w:tcW w:w="264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341F8333" w14:textId="3F5B9FD7" w:rsidR="00796346" w:rsidRPr="00604C75" w:rsidRDefault="005755D7" w:rsidP="00796346">
            <w:pPr>
              <w:jc w:val="center"/>
            </w:pPr>
            <w:r w:rsidRPr="00604C75">
              <w:t>N.A.</w:t>
            </w:r>
          </w:p>
          <w:p w14:paraId="5D2B2FDE" w14:textId="77777777" w:rsidR="00A51C3F" w:rsidRPr="00604C75" w:rsidRDefault="00A51C3F" w:rsidP="00421E87">
            <w:pPr>
              <w:jc w:val="center"/>
            </w:pPr>
          </w:p>
          <w:p w14:paraId="70D951E6" w14:textId="24CCCAB8" w:rsidR="00FF4D18" w:rsidRPr="00604C75" w:rsidRDefault="00A85B23" w:rsidP="00421E87">
            <w:pPr>
              <w:jc w:val="center"/>
            </w:pPr>
            <w:r w:rsidRPr="00604C75">
              <w:t>F</w:t>
            </w:r>
            <w:r w:rsidR="00AF0DF7" w:rsidRPr="00604C75">
              <w:t xml:space="preserve">echa: </w:t>
            </w:r>
            <w:r w:rsidR="005755D7" w:rsidRPr="00604C75">
              <w:t>--/--/----</w:t>
            </w:r>
          </w:p>
        </w:tc>
        <w:tc>
          <w:tcPr>
            <w:tcW w:w="2552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44C9534D" w14:textId="19E61C95" w:rsidR="00291D7B" w:rsidRPr="00604C75" w:rsidRDefault="005755D7" w:rsidP="00421E87">
            <w:pPr>
              <w:jc w:val="center"/>
            </w:pPr>
            <w:r w:rsidRPr="00604C75">
              <w:t>N.A.</w:t>
            </w:r>
          </w:p>
          <w:p w14:paraId="5CD84DF5" w14:textId="77777777" w:rsidR="00A51C3F" w:rsidRPr="00604C75" w:rsidRDefault="00A51C3F" w:rsidP="00B300A4">
            <w:pPr>
              <w:jc w:val="center"/>
            </w:pPr>
          </w:p>
          <w:p w14:paraId="7D1EAAA8" w14:textId="3A429D6C" w:rsidR="00FF4D18" w:rsidRPr="00604C75" w:rsidRDefault="00AF0DF7" w:rsidP="00B300A4">
            <w:pPr>
              <w:jc w:val="center"/>
            </w:pPr>
            <w:r w:rsidRPr="00604C75">
              <w:t>F</w:t>
            </w:r>
            <w:r w:rsidR="005755D7" w:rsidRPr="00604C75">
              <w:t>echa:</w:t>
            </w:r>
            <w:r w:rsidR="00346704" w:rsidRPr="00604C75">
              <w:t xml:space="preserve"> </w:t>
            </w:r>
            <w:r w:rsidR="005755D7" w:rsidRPr="00604C75">
              <w:t>--</w:t>
            </w:r>
            <w:r w:rsidR="00B50571" w:rsidRPr="00604C75">
              <w:t>/</w:t>
            </w:r>
            <w:r w:rsidR="005755D7" w:rsidRPr="00604C75">
              <w:t>--</w:t>
            </w:r>
            <w:r w:rsidR="00921F39" w:rsidRPr="00604C75">
              <w:t>/</w:t>
            </w:r>
            <w:r w:rsidR="005755D7" w:rsidRPr="00604C75">
              <w:t>----</w:t>
            </w:r>
          </w:p>
        </w:tc>
        <w:tc>
          <w:tcPr>
            <w:tcW w:w="2551" w:type="dxa"/>
            <w:tcBorders>
              <w:top w:val="single" w:sz="4" w:space="0" w:color="132F5B"/>
              <w:left w:val="single" w:sz="4" w:space="0" w:color="132F5B"/>
              <w:bottom w:val="single" w:sz="4" w:space="0" w:color="132F5B"/>
              <w:right w:val="single" w:sz="4" w:space="0" w:color="132F5B"/>
            </w:tcBorders>
            <w:vAlign w:val="center"/>
          </w:tcPr>
          <w:p w14:paraId="053B1827" w14:textId="464DF255" w:rsidR="00C278A0" w:rsidRPr="00604C75" w:rsidRDefault="005755D7" w:rsidP="00173E9F">
            <w:pPr>
              <w:jc w:val="center"/>
            </w:pPr>
            <w:r w:rsidRPr="00604C75">
              <w:t>N.A.</w:t>
            </w:r>
          </w:p>
          <w:p w14:paraId="7133A8EF" w14:textId="77777777" w:rsidR="00A51C3F" w:rsidRPr="00604C75" w:rsidRDefault="00A51C3F" w:rsidP="005755D7">
            <w:pPr>
              <w:jc w:val="center"/>
            </w:pPr>
          </w:p>
          <w:p w14:paraId="59967E33" w14:textId="1AC147D0" w:rsidR="00FF4D18" w:rsidRPr="00604C75" w:rsidRDefault="00A23CE3" w:rsidP="005755D7">
            <w:pPr>
              <w:jc w:val="center"/>
            </w:pPr>
            <w:r w:rsidRPr="00604C75">
              <w:t>Fe</w:t>
            </w:r>
            <w:r w:rsidR="005755D7" w:rsidRPr="00604C75">
              <w:t>cha: --/--/----</w:t>
            </w:r>
          </w:p>
        </w:tc>
      </w:tr>
    </w:tbl>
    <w:p w14:paraId="14EC983D" w14:textId="78843B22" w:rsidR="008A3EB2" w:rsidRDefault="008A3EB2" w:rsidP="008A3EB2">
      <w:pPr>
        <w:pStyle w:val="Ttulo1"/>
        <w:numPr>
          <w:ilvl w:val="0"/>
          <w:numId w:val="0"/>
        </w:numPr>
        <w:ind w:left="720"/>
      </w:pPr>
    </w:p>
    <w:p w14:paraId="03DD88AF" w14:textId="77777777" w:rsidR="008A3EB2" w:rsidRDefault="008A3EB2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13EEE39E" w14:textId="7F7E505E" w:rsidR="00A775F8" w:rsidRPr="00A775F8" w:rsidRDefault="00C6767F" w:rsidP="002679F5">
      <w:pPr>
        <w:pStyle w:val="Ttulo1"/>
        <w:jc w:val="both"/>
      </w:pPr>
      <w:bookmarkStart w:id="0" w:name="_Toc216705590"/>
      <w:r w:rsidRPr="00C6767F">
        <w:lastRenderedPageBreak/>
        <w:t>O</w:t>
      </w:r>
      <w:r w:rsidR="00F64150">
        <w:t>bjeto</w:t>
      </w:r>
      <w:bookmarkEnd w:id="0"/>
    </w:p>
    <w:p w14:paraId="59AA67BA" w14:textId="77777777" w:rsidR="003F3141" w:rsidRPr="003F3141" w:rsidRDefault="008056BA" w:rsidP="003F3141">
      <w:pPr>
        <w:pStyle w:val="Sinespaciado"/>
        <w:rPr>
          <w:shd w:val="clear" w:color="auto" w:fill="FFFFFF"/>
          <w:lang w:val="es-ES" w:eastAsia="es-ES"/>
        </w:rPr>
      </w:pPr>
      <w:r w:rsidRPr="003909C3">
        <w:rPr>
          <w:shd w:val="clear" w:color="auto" w:fill="FFFFFF"/>
          <w:lang w:val="es-ES" w:eastAsia="es-ES"/>
        </w:rPr>
        <w:t xml:space="preserve">La presente instrucción técnica describe </w:t>
      </w:r>
      <w:r w:rsidR="003F3141" w:rsidRPr="003F3141">
        <w:rPr>
          <w:shd w:val="clear" w:color="auto" w:fill="FFFFFF"/>
          <w:lang w:val="es-ES" w:eastAsia="es-ES"/>
        </w:rPr>
        <w:t xml:space="preserve">el procedimiento estandarizado para realizar el control de calidad inicial de los archivos FASTQ generados tras la secuenciación, utilizando la herramienta </w:t>
      </w:r>
      <w:proofErr w:type="spellStart"/>
      <w:r w:rsidR="003F3141" w:rsidRPr="003F3141">
        <w:rPr>
          <w:shd w:val="clear" w:color="auto" w:fill="FFFFFF"/>
          <w:lang w:val="es-ES" w:eastAsia="es-ES"/>
        </w:rPr>
        <w:t>FastQC</w:t>
      </w:r>
      <w:proofErr w:type="spellEnd"/>
      <w:r w:rsidR="003F3141" w:rsidRPr="003F3141">
        <w:rPr>
          <w:shd w:val="clear" w:color="auto" w:fill="FFFFFF"/>
          <w:lang w:val="es-ES" w:eastAsia="es-ES"/>
        </w:rPr>
        <w:t xml:space="preserve"> (y </w:t>
      </w:r>
      <w:proofErr w:type="spellStart"/>
      <w:r w:rsidR="003F3141" w:rsidRPr="003F3141">
        <w:rPr>
          <w:shd w:val="clear" w:color="auto" w:fill="FFFFFF"/>
          <w:lang w:val="es-ES" w:eastAsia="es-ES"/>
        </w:rPr>
        <w:t>MultiQC</w:t>
      </w:r>
      <w:proofErr w:type="spellEnd"/>
      <w:r w:rsidR="003F3141" w:rsidRPr="003F3141">
        <w:rPr>
          <w:shd w:val="clear" w:color="auto" w:fill="FFFFFF"/>
          <w:lang w:val="es-ES" w:eastAsia="es-ES"/>
        </w:rPr>
        <w:t xml:space="preserve"> para el resumen conjunto) ejecutadas mediante Docker.</w:t>
      </w:r>
    </w:p>
    <w:p w14:paraId="4B6B0E37" w14:textId="13DD22D4" w:rsidR="000A53E1" w:rsidRPr="006B6397" w:rsidRDefault="003F3141" w:rsidP="00152C9A">
      <w:pPr>
        <w:pStyle w:val="Sinespaciado"/>
      </w:pPr>
      <w:r w:rsidRPr="003F3141">
        <w:rPr>
          <w:shd w:val="clear" w:color="auto" w:fill="FFFFFF"/>
          <w:lang w:val="es-ES" w:eastAsia="es-ES"/>
        </w:rPr>
        <w:t>Este procedimiento está destinado a personal bioinformático con conocimientos en</w:t>
      </w:r>
      <w:r>
        <w:rPr>
          <w:shd w:val="clear" w:color="auto" w:fill="FFFFFF"/>
          <w:lang w:val="es-ES" w:eastAsia="es-ES"/>
        </w:rPr>
        <w:t xml:space="preserve"> m</w:t>
      </w:r>
      <w:r w:rsidRPr="003F3141">
        <w:rPr>
          <w:shd w:val="clear" w:color="auto" w:fill="FFFFFF"/>
          <w:lang w:val="es-ES" w:eastAsia="es-ES"/>
        </w:rPr>
        <w:t>anejo básico de Linux y terminal</w:t>
      </w:r>
      <w:r>
        <w:rPr>
          <w:shd w:val="clear" w:color="auto" w:fill="FFFFFF"/>
          <w:lang w:val="es-ES" w:eastAsia="es-ES"/>
        </w:rPr>
        <w:t>, c</w:t>
      </w:r>
      <w:r w:rsidRPr="003F3141">
        <w:rPr>
          <w:shd w:val="clear" w:color="auto" w:fill="FFFFFF"/>
          <w:lang w:val="es-ES" w:eastAsia="es-ES"/>
        </w:rPr>
        <w:t>onceptos básicos de calidad en datos de secuenciación masiva</w:t>
      </w:r>
      <w:r>
        <w:rPr>
          <w:shd w:val="clear" w:color="auto" w:fill="FFFFFF"/>
          <w:lang w:val="es-ES" w:eastAsia="es-ES"/>
        </w:rPr>
        <w:t xml:space="preserve"> y u</w:t>
      </w:r>
      <w:r w:rsidRPr="003F3141">
        <w:rPr>
          <w:shd w:val="clear" w:color="auto" w:fill="FFFFFF"/>
          <w:lang w:val="es-ES" w:eastAsia="es-ES"/>
        </w:rPr>
        <w:t>so de Docker para la ejecución de herramientas bioinformáticas.</w:t>
      </w:r>
    </w:p>
    <w:p w14:paraId="363286D3" w14:textId="377821EC" w:rsidR="000A53E1" w:rsidRPr="000A53E1" w:rsidRDefault="005D0827" w:rsidP="003909C3">
      <w:pPr>
        <w:pStyle w:val="Sinespaciado"/>
      </w:pPr>
      <w:r>
        <w:rPr>
          <w:rFonts w:asciiTheme="minorHAnsi" w:eastAsiaTheme="minorHAnsi" w:hAnsiTheme="minorHAnsi"/>
          <w:b/>
          <w:color w:val="99C721"/>
        </w:rPr>
        <w:t>¿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QUE </w:t>
      </w:r>
      <w:r w:rsidR="00152C9A">
        <w:rPr>
          <w:rFonts w:asciiTheme="minorHAnsi" w:eastAsiaTheme="minorHAnsi" w:hAnsiTheme="minorHAnsi"/>
          <w:b/>
          <w:color w:val="99C721"/>
        </w:rPr>
        <w:t>OCURRE</w:t>
      </w:r>
      <w:r w:rsidR="000A53E1" w:rsidRPr="006C6E8A">
        <w:rPr>
          <w:rFonts w:asciiTheme="minorHAnsi" w:eastAsiaTheme="minorHAnsi" w:hAnsiTheme="minorHAnsi"/>
          <w:b/>
          <w:color w:val="99C721"/>
        </w:rPr>
        <w:t xml:space="preserve"> </w:t>
      </w:r>
      <w:r w:rsidR="00152C9A">
        <w:rPr>
          <w:rFonts w:asciiTheme="minorHAnsi" w:eastAsiaTheme="minorHAnsi" w:hAnsiTheme="minorHAnsi"/>
          <w:b/>
          <w:color w:val="99C721"/>
        </w:rPr>
        <w:t xml:space="preserve">SI </w:t>
      </w:r>
      <w:r w:rsidR="000A53E1" w:rsidRPr="006C6E8A">
        <w:rPr>
          <w:rFonts w:asciiTheme="minorHAnsi" w:eastAsiaTheme="minorHAnsi" w:hAnsiTheme="minorHAnsi"/>
          <w:b/>
          <w:color w:val="99C721"/>
        </w:rPr>
        <w:t>ESTA ACTIVIDAD</w:t>
      </w:r>
      <w:r w:rsidR="00152C9A">
        <w:rPr>
          <w:rFonts w:asciiTheme="minorHAnsi" w:eastAsiaTheme="minorHAnsi" w:hAnsiTheme="minorHAnsi"/>
          <w:b/>
          <w:color w:val="99C721"/>
        </w:rPr>
        <w:t xml:space="preserve"> NO SE REALIZA CORRECTAMENTE</w:t>
      </w:r>
      <w:r>
        <w:rPr>
          <w:rFonts w:asciiTheme="minorHAnsi" w:eastAsiaTheme="minorHAnsi" w:hAnsiTheme="minorHAnsi"/>
          <w:b/>
          <w:color w:val="99C721"/>
        </w:rPr>
        <w:t>?</w:t>
      </w:r>
      <w:r w:rsidR="000A53E1">
        <w:rPr>
          <w:color w:val="92D050"/>
        </w:rPr>
        <w:t xml:space="preserve"> </w:t>
      </w:r>
      <w:r w:rsidR="003F3141" w:rsidRPr="003F3141">
        <w:t>Una ejecución incorrecta de este proceso (por ejemplo, no revisar los informes de calidad, seleccionar un número inadecuado de procesadores o ignorar indicadores de baja calidad) puede provocar que se continúe el análisis con datos deficientes, con riesgo de pérdida de información biológica relevante, sesgos en los resultados y posibles errores en la interpretación final.</w:t>
      </w:r>
    </w:p>
    <w:p w14:paraId="5728E0F2" w14:textId="77777777" w:rsidR="00C6767F" w:rsidRPr="00D81C12" w:rsidRDefault="00C6767F" w:rsidP="002679F5">
      <w:pPr>
        <w:pStyle w:val="Ttulo1"/>
        <w:jc w:val="both"/>
      </w:pPr>
      <w:bookmarkStart w:id="1" w:name="_Toc216705591"/>
      <w:r w:rsidRPr="00D81C12">
        <w:t>DOCUMENTACIÓN DE REFERENCIA</w:t>
      </w:r>
      <w:bookmarkEnd w:id="1"/>
    </w:p>
    <w:p w14:paraId="3D18A7B3" w14:textId="7B9A1049" w:rsidR="00D43485" w:rsidRDefault="003F3141" w:rsidP="00ED399F">
      <w:pPr>
        <w:pStyle w:val="Ttulo2"/>
      </w:pPr>
      <w:bookmarkStart w:id="2" w:name="_Toc195602206"/>
      <w:bookmarkStart w:id="3" w:name="_Toc216705592"/>
      <w:r>
        <w:t>S</w:t>
      </w:r>
      <w:r w:rsidR="004D1196">
        <w:t>oftware</w:t>
      </w:r>
      <w:bookmarkEnd w:id="3"/>
    </w:p>
    <w:p w14:paraId="032A97EA" w14:textId="66456053" w:rsidR="003F3141" w:rsidRDefault="003F3141" w:rsidP="003F3141">
      <w:pPr>
        <w:pStyle w:val="Subttulo"/>
      </w:pPr>
      <w:proofErr w:type="spellStart"/>
      <w:r>
        <w:t>FastQC</w:t>
      </w:r>
      <w:proofErr w:type="spellEnd"/>
      <w:r>
        <w:t xml:space="preserve"> </w:t>
      </w:r>
      <w:r w:rsidR="00D43485">
        <w:t>(P</w:t>
      </w:r>
      <w:r>
        <w:t>05</w:t>
      </w:r>
      <w:r w:rsidR="00D43485">
        <w:t>.</w:t>
      </w:r>
      <w:r>
        <w:t>03</w:t>
      </w:r>
      <w:r w:rsidR="00D43485">
        <w:t>-IT</w:t>
      </w:r>
      <w:r>
        <w:t>01 – Sección 3.10.1)</w:t>
      </w:r>
    </w:p>
    <w:p w14:paraId="2B191917" w14:textId="076B88A4" w:rsidR="003F3141" w:rsidRPr="003F3141" w:rsidRDefault="003F3141" w:rsidP="003F3141">
      <w:pPr>
        <w:pStyle w:val="Subttulo"/>
      </w:pPr>
      <w:proofErr w:type="spellStart"/>
      <w:r>
        <w:t>Multiqc</w:t>
      </w:r>
      <w:proofErr w:type="spellEnd"/>
      <w:r>
        <w:t xml:space="preserve"> (P05.03-IT01 – Sección 3.10.2)</w:t>
      </w:r>
    </w:p>
    <w:bookmarkEnd w:id="2"/>
    <w:p w14:paraId="70FF1DC9" w14:textId="77777777" w:rsidR="00F64150" w:rsidRDefault="00F64150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7B69580C" w14:textId="51EFA0F8" w:rsidR="006528CD" w:rsidRDefault="00ED399F" w:rsidP="00ED399F">
      <w:pPr>
        <w:pStyle w:val="Ttulo1"/>
      </w:pPr>
      <w:bookmarkStart w:id="4" w:name="_Toc216705593"/>
      <w:r>
        <w:lastRenderedPageBreak/>
        <w:t>D</w:t>
      </w:r>
      <w:r w:rsidR="00F64150">
        <w:t>esarrollo</w:t>
      </w:r>
      <w:bookmarkEnd w:id="4"/>
    </w:p>
    <w:p w14:paraId="20FFCB89" w14:textId="52865629" w:rsidR="00ED399F" w:rsidRDefault="00F64150" w:rsidP="00F64150">
      <w:pPr>
        <w:pStyle w:val="Ttulo2"/>
      </w:pPr>
      <w:bookmarkStart w:id="5" w:name="_Toc216705594"/>
      <w:r>
        <w:t>Introducción</w:t>
      </w:r>
      <w:bookmarkEnd w:id="5"/>
    </w:p>
    <w:p w14:paraId="020069A9" w14:textId="48E42E7E" w:rsidR="003F3141" w:rsidRDefault="003F3141" w:rsidP="003F3141">
      <w:pPr>
        <w:pStyle w:val="Sinespaciado"/>
      </w:pPr>
      <w:r>
        <w:t xml:space="preserve">Una vez obtenidos los archivos FASTQ tras el demultiplexado, el primer paso del flujo de análisis es evaluar la calidad de la secuenciación. Para ello se utiliza </w:t>
      </w:r>
      <w:proofErr w:type="spellStart"/>
      <w:r w:rsidRPr="00BA53EE">
        <w:rPr>
          <w:i/>
          <w:iCs/>
        </w:rPr>
        <w:t>FastQC</w:t>
      </w:r>
      <w:proofErr w:type="spellEnd"/>
      <w:r>
        <w:t xml:space="preserve">, que genera informes individuales por archivo FASTQ en formato HTML y ZIP, y opcionalmente </w:t>
      </w:r>
      <w:proofErr w:type="spellStart"/>
      <w:r w:rsidRPr="00BA53EE">
        <w:rPr>
          <w:i/>
          <w:iCs/>
        </w:rPr>
        <w:t>MultiQC</w:t>
      </w:r>
      <w:proofErr w:type="spellEnd"/>
      <w:r>
        <w:t>, que integra todos los resultados en un único informe global.</w:t>
      </w:r>
    </w:p>
    <w:p w14:paraId="54CDCF45" w14:textId="74D875E1" w:rsidR="003F3141" w:rsidRDefault="003F3141" w:rsidP="003F3141">
      <w:pPr>
        <w:pStyle w:val="Sinespaciado"/>
      </w:pPr>
      <w:r>
        <w:t xml:space="preserve">Con el objetivo de facilitar las actualizaciones, asegurar la reproducibilidad y evitar conflictos de dependencias entre programas, en los servidores del laboratorio </w:t>
      </w:r>
      <w:proofErr w:type="spellStart"/>
      <w:r w:rsidRPr="00BA53EE">
        <w:rPr>
          <w:i/>
          <w:iCs/>
        </w:rPr>
        <w:t>FastQC</w:t>
      </w:r>
      <w:proofErr w:type="spellEnd"/>
      <w:r>
        <w:t xml:space="preserve"> y </w:t>
      </w:r>
      <w:proofErr w:type="spellStart"/>
      <w:r w:rsidRPr="00BA53EE">
        <w:rPr>
          <w:i/>
          <w:iCs/>
        </w:rPr>
        <w:t>MultiQC</w:t>
      </w:r>
      <w:proofErr w:type="spellEnd"/>
      <w:r>
        <w:t xml:space="preserve"> se ejecutan a través de contenedores Docker a partir de un repositorio propio de imágenes (</w:t>
      </w:r>
      <w:r w:rsidRPr="00BA53EE">
        <w:rPr>
          <w:i/>
          <w:iCs/>
        </w:rPr>
        <w:t>dromero93/</w:t>
      </w:r>
      <w:proofErr w:type="spellStart"/>
      <w:r w:rsidRPr="00BA53EE">
        <w:rPr>
          <w:i/>
          <w:iCs/>
        </w:rPr>
        <w:t>fastqc:latest</w:t>
      </w:r>
      <w:proofErr w:type="spellEnd"/>
      <w:r>
        <w:t xml:space="preserve"> y </w:t>
      </w:r>
      <w:r w:rsidRPr="00BA53EE">
        <w:rPr>
          <w:i/>
          <w:iCs/>
        </w:rPr>
        <w:t>dromero93/</w:t>
      </w:r>
      <w:proofErr w:type="spellStart"/>
      <w:r w:rsidRPr="00BA53EE">
        <w:rPr>
          <w:i/>
          <w:iCs/>
        </w:rPr>
        <w:t>multiqc:latest</w:t>
      </w:r>
      <w:proofErr w:type="spellEnd"/>
      <w:r>
        <w:t>).</w:t>
      </w:r>
    </w:p>
    <w:p w14:paraId="766A8099" w14:textId="1AF1301B" w:rsidR="003F3141" w:rsidRPr="003F3141" w:rsidRDefault="003F3141" w:rsidP="003F3141">
      <w:pPr>
        <w:pStyle w:val="Sinespaciado"/>
      </w:pPr>
      <w:r>
        <w:t xml:space="preserve">Los criterios obtenidos en los informes de </w:t>
      </w:r>
      <w:proofErr w:type="spellStart"/>
      <w:r>
        <w:t>FastQC</w:t>
      </w:r>
      <w:proofErr w:type="spellEnd"/>
      <w:r>
        <w:t xml:space="preserve"> permiten decidir si la secuenciación es apta para continuar con el flujo de análisis o si es necesario aplicar pasos adicionales de depurado y recorte.</w:t>
      </w:r>
    </w:p>
    <w:p w14:paraId="17237D06" w14:textId="09D53A39" w:rsidR="000A53E1" w:rsidRDefault="003F3141" w:rsidP="003F3141">
      <w:pPr>
        <w:pStyle w:val="Ttulo2"/>
      </w:pPr>
      <w:bookmarkStart w:id="6" w:name="_Toc216705595"/>
      <w:r>
        <w:t>Desarrollo</w:t>
      </w:r>
      <w:bookmarkEnd w:id="6"/>
    </w:p>
    <w:p w14:paraId="692538A8" w14:textId="234DE65E" w:rsidR="00BA53EE" w:rsidRDefault="00BA53EE" w:rsidP="00BA53EE">
      <w:pPr>
        <w:pStyle w:val="Ttulo3"/>
      </w:pPr>
      <w:bookmarkStart w:id="7" w:name="_Toc216705596"/>
      <w:r>
        <w:t>Requisitos Previos</w:t>
      </w:r>
      <w:bookmarkEnd w:id="7"/>
    </w:p>
    <w:p w14:paraId="29D80B33" w14:textId="77777777" w:rsidR="00BA53EE" w:rsidRDefault="00BA53EE" w:rsidP="000656AD">
      <w:pPr>
        <w:pStyle w:val="Subttulo"/>
      </w:pPr>
      <w:r>
        <w:t>Archivos *.fastq.gz generados tras el demultiplexado y ubicados en una carpeta de trabajo.</w:t>
      </w:r>
    </w:p>
    <w:p w14:paraId="2717916C" w14:textId="77777777" w:rsidR="00BA53EE" w:rsidRDefault="00BA53EE" w:rsidP="005C23D4">
      <w:pPr>
        <w:pStyle w:val="Subttulo"/>
      </w:pPr>
      <w:r>
        <w:t>Acceso a un servidor o equipo con: Sistema operativo tipo Linux y Docker instalado y en funcionamiento.</w:t>
      </w:r>
    </w:p>
    <w:p w14:paraId="3DED2A75" w14:textId="77777777" w:rsidR="00BA53EE" w:rsidRDefault="00BA53EE" w:rsidP="0083173E">
      <w:pPr>
        <w:pStyle w:val="Subttulo"/>
      </w:pPr>
      <w:r>
        <w:t xml:space="preserve">Imágenes Docker disponibles: </w:t>
      </w:r>
      <w:r w:rsidRPr="00BA53EE">
        <w:rPr>
          <w:i/>
          <w:iCs/>
        </w:rPr>
        <w:t>dromero93/</w:t>
      </w:r>
      <w:proofErr w:type="spellStart"/>
      <w:r w:rsidRPr="00BA53EE">
        <w:rPr>
          <w:i/>
          <w:iCs/>
        </w:rPr>
        <w:t>fastqc:latest</w:t>
      </w:r>
      <w:proofErr w:type="spellEnd"/>
      <w:r>
        <w:t xml:space="preserve"> y </w:t>
      </w:r>
      <w:r w:rsidRPr="00BA53EE">
        <w:rPr>
          <w:i/>
          <w:iCs/>
        </w:rPr>
        <w:t>dromero93/</w:t>
      </w:r>
      <w:proofErr w:type="spellStart"/>
      <w:r w:rsidRPr="00BA53EE">
        <w:rPr>
          <w:i/>
          <w:iCs/>
        </w:rPr>
        <w:t>multiqc:latest</w:t>
      </w:r>
      <w:proofErr w:type="spellEnd"/>
      <w:r>
        <w:t>.</w:t>
      </w:r>
    </w:p>
    <w:p w14:paraId="7BAA3DCC" w14:textId="77777777" w:rsidR="00BA53EE" w:rsidRDefault="00BA53EE" w:rsidP="00E969EA">
      <w:pPr>
        <w:pStyle w:val="Subttulo"/>
      </w:pPr>
      <w:r>
        <w:t>Conocer el número de procesadores disponibles y adecuado para asignar a FastQC.</w:t>
      </w:r>
    </w:p>
    <w:p w14:paraId="7BA9BC99" w14:textId="75E6090D" w:rsidR="00BA53EE" w:rsidRDefault="00BA53EE" w:rsidP="00BA53EE">
      <w:pPr>
        <w:pStyle w:val="Ttulo3"/>
      </w:pPr>
      <w:bookmarkStart w:id="8" w:name="_Toc216705597"/>
      <w:r>
        <w:t>Ejecución de FastQC</w:t>
      </w:r>
      <w:bookmarkEnd w:id="8"/>
    </w:p>
    <w:p w14:paraId="7B33A723" w14:textId="55889B0B" w:rsidR="00BA53EE" w:rsidRDefault="00BA53EE" w:rsidP="00BA53EE">
      <w:pPr>
        <w:pStyle w:val="Sinespaciado"/>
      </w:pPr>
      <w:r>
        <w:t xml:space="preserve">En los casos en los que </w:t>
      </w:r>
      <w:proofErr w:type="spellStart"/>
      <w:r>
        <w:t>FastQC</w:t>
      </w:r>
      <w:proofErr w:type="spellEnd"/>
      <w:r>
        <w:t xml:space="preserve"> esté instalado directamente en el sistema (sin Docker), el análisis de calidad se puede realizar con el siguiente comando:</w:t>
      </w:r>
    </w:p>
    <w:p w14:paraId="27BB31D7" w14:textId="77777777" w:rsidR="00BA53EE" w:rsidRDefault="00BA53EE" w:rsidP="00BA53EE">
      <w:pPr>
        <w:pStyle w:val="Command"/>
      </w:pPr>
      <w:proofErr w:type="spellStart"/>
      <w:r>
        <w:t>fastqc</w:t>
      </w:r>
      <w:proofErr w:type="spellEnd"/>
      <w:r>
        <w:t xml:space="preserve"> -t &lt;</w:t>
      </w:r>
      <w:proofErr w:type="spellStart"/>
      <w:r w:rsidRPr="00BA53EE">
        <w:rPr>
          <w:i/>
          <w:iCs/>
        </w:rPr>
        <w:t>num_procesadores</w:t>
      </w:r>
      <w:proofErr w:type="spellEnd"/>
      <w:r>
        <w:t>&gt; &lt;</w:t>
      </w:r>
      <w:r w:rsidRPr="00BA53EE">
        <w:rPr>
          <w:i/>
          <w:iCs/>
        </w:rPr>
        <w:t>ruta/carpeta/</w:t>
      </w:r>
      <w:proofErr w:type="spellStart"/>
      <w:r w:rsidRPr="00BA53EE">
        <w:rPr>
          <w:i/>
          <w:iCs/>
        </w:rPr>
        <w:t>fastq</w:t>
      </w:r>
      <w:proofErr w:type="spellEnd"/>
      <w:r>
        <w:t>&gt;*.fastq.gz</w:t>
      </w:r>
    </w:p>
    <w:p w14:paraId="4B489F60" w14:textId="77777777" w:rsidR="00BA53EE" w:rsidRDefault="00BA53EE" w:rsidP="00BA53EE">
      <w:pPr>
        <w:pStyle w:val="Sinespaciado"/>
      </w:pPr>
      <w:r>
        <w:t>Donde:</w:t>
      </w:r>
    </w:p>
    <w:p w14:paraId="11EE5A6F" w14:textId="77777777" w:rsidR="00BA53EE" w:rsidRDefault="00BA53EE" w:rsidP="005913BF">
      <w:pPr>
        <w:pStyle w:val="Subttulo"/>
      </w:pPr>
      <w:r w:rsidRPr="00BA53EE">
        <w:rPr>
          <w:i/>
          <w:iCs/>
        </w:rPr>
        <w:t>-t &lt;</w:t>
      </w:r>
      <w:proofErr w:type="spellStart"/>
      <w:r w:rsidRPr="00BA53EE">
        <w:rPr>
          <w:i/>
          <w:iCs/>
        </w:rPr>
        <w:t>num_procesadores</w:t>
      </w:r>
      <w:proofErr w:type="spellEnd"/>
      <w:r w:rsidRPr="00BA53EE">
        <w:rPr>
          <w:i/>
          <w:iCs/>
        </w:rPr>
        <w:t>&gt;</w:t>
      </w:r>
      <w:r>
        <w:t xml:space="preserve"> indica el número de procesadores a utilizar.</w:t>
      </w:r>
    </w:p>
    <w:p w14:paraId="3103914E" w14:textId="0492E1D5" w:rsidR="00BA53EE" w:rsidRDefault="00BA53EE" w:rsidP="005913BF">
      <w:pPr>
        <w:pStyle w:val="Subttulo"/>
      </w:pPr>
      <w:r w:rsidRPr="00BA53EE">
        <w:rPr>
          <w:i/>
          <w:iCs/>
        </w:rPr>
        <w:t>&lt;ruta/carpeta/</w:t>
      </w:r>
      <w:proofErr w:type="spellStart"/>
      <w:r w:rsidRPr="00BA53EE">
        <w:rPr>
          <w:i/>
          <w:iCs/>
        </w:rPr>
        <w:t>fastq</w:t>
      </w:r>
      <w:proofErr w:type="spellEnd"/>
      <w:r w:rsidRPr="00BA53EE">
        <w:rPr>
          <w:i/>
          <w:iCs/>
        </w:rPr>
        <w:t>&gt;</w:t>
      </w:r>
      <w:r>
        <w:t xml:space="preserve"> es la ruta a la carpeta que contiene los archivos *.fastq.gz.</w:t>
      </w:r>
    </w:p>
    <w:p w14:paraId="2BE80344" w14:textId="77777777" w:rsidR="00E53346" w:rsidRDefault="00BA53EE" w:rsidP="00BA53EE">
      <w:pPr>
        <w:pStyle w:val="Sinespaciado"/>
      </w:pPr>
      <w:r>
        <w:t>Consideraciones importantes:</w:t>
      </w:r>
    </w:p>
    <w:p w14:paraId="34D6B387" w14:textId="77777777" w:rsidR="00E53346" w:rsidRDefault="00BA53EE" w:rsidP="0047330C">
      <w:pPr>
        <w:pStyle w:val="Subttulo"/>
      </w:pPr>
      <w:r>
        <w:t xml:space="preserve">El número de procesadores no debe ser superior al número de archivos a analizar, ya que </w:t>
      </w:r>
      <w:proofErr w:type="spellStart"/>
      <w:r>
        <w:t>FastQC</w:t>
      </w:r>
      <w:proofErr w:type="spellEnd"/>
      <w:r>
        <w:t xml:space="preserve"> solo puede utilizar un procesador por archivo de forma simultánea.</w:t>
      </w:r>
    </w:p>
    <w:p w14:paraId="506A9A7C" w14:textId="164B5867" w:rsidR="00BA53EE" w:rsidRDefault="00BA53EE" w:rsidP="004878BB">
      <w:pPr>
        <w:pStyle w:val="Subttulo"/>
      </w:pPr>
      <w:r>
        <w:t xml:space="preserve">Por cada archivo FASTQ analizado, </w:t>
      </w:r>
      <w:proofErr w:type="spellStart"/>
      <w:r>
        <w:t>FastQC</w:t>
      </w:r>
      <w:proofErr w:type="spellEnd"/>
      <w:r>
        <w:t xml:space="preserve"> genera:</w:t>
      </w:r>
      <w:r w:rsidR="00E53346">
        <w:t xml:space="preserve"> u</w:t>
      </w:r>
      <w:r>
        <w:t>n informe en formato *.</w:t>
      </w:r>
      <w:proofErr w:type="spellStart"/>
      <w:r>
        <w:t>html</w:t>
      </w:r>
      <w:proofErr w:type="spellEnd"/>
      <w:r w:rsidR="00E53346">
        <w:t xml:space="preserve"> y u</w:t>
      </w:r>
      <w:r>
        <w:t>n archivo comprimido *.zip con los datos detallados del análisis.</w:t>
      </w:r>
    </w:p>
    <w:p w14:paraId="44CFEE3B" w14:textId="77777777" w:rsidR="00E53346" w:rsidRDefault="00E53346" w:rsidP="00E53346"/>
    <w:p w14:paraId="47B1E908" w14:textId="77777777" w:rsidR="00E53346" w:rsidRDefault="00E53346" w:rsidP="00E53346"/>
    <w:p w14:paraId="7EACCA78" w14:textId="77777777" w:rsidR="00E53346" w:rsidRDefault="00E53346" w:rsidP="00E53346"/>
    <w:p w14:paraId="4D35D8F1" w14:textId="77777777" w:rsidR="00E53346" w:rsidRPr="00E53346" w:rsidRDefault="00E53346" w:rsidP="00E53346"/>
    <w:p w14:paraId="24B56DDA" w14:textId="385F632F" w:rsidR="00BA53EE" w:rsidRDefault="00BA53EE" w:rsidP="00E53346">
      <w:pPr>
        <w:pStyle w:val="Ttulo3"/>
      </w:pPr>
      <w:bookmarkStart w:id="9" w:name="_Toc216705598"/>
      <w:r>
        <w:lastRenderedPageBreak/>
        <w:t>Ejecución estándar de FastQC mediante Docker</w:t>
      </w:r>
      <w:bookmarkEnd w:id="9"/>
    </w:p>
    <w:p w14:paraId="7B14AB1C" w14:textId="25D06115" w:rsidR="00BA53EE" w:rsidRDefault="00BA53EE" w:rsidP="00BA53EE">
      <w:pPr>
        <w:pStyle w:val="Sinespaciado"/>
      </w:pPr>
      <w:r>
        <w:t>En los servidores del laboratorio, el uso recomendado es a través de Docker, ejecutando el análisis desde la carpeta donde se encuentran los archivos FASTQ:</w:t>
      </w:r>
    </w:p>
    <w:p w14:paraId="62F547DB" w14:textId="77777777" w:rsidR="00BA53EE" w:rsidRDefault="00BA53EE" w:rsidP="00E53346">
      <w:pPr>
        <w:pStyle w:val="Command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-v $PWD:/home dromero93/</w:t>
      </w:r>
      <w:proofErr w:type="spellStart"/>
      <w:r>
        <w:t>fastqc:latest</w:t>
      </w:r>
      <w:proofErr w:type="spellEnd"/>
      <w:r>
        <w:t xml:space="preserve"> -t &lt;</w:t>
      </w:r>
      <w:proofErr w:type="spellStart"/>
      <w:r>
        <w:t>num_procesadores</w:t>
      </w:r>
      <w:proofErr w:type="spellEnd"/>
      <w:r>
        <w:t>&gt; *.fastq.gz</w:t>
      </w:r>
    </w:p>
    <w:p w14:paraId="33E791BC" w14:textId="77777777" w:rsidR="00E53346" w:rsidRDefault="00BA53EE" w:rsidP="00BA53EE">
      <w:pPr>
        <w:pStyle w:val="Sinespaciado"/>
      </w:pPr>
      <w:r>
        <w:t>Donde:</w:t>
      </w:r>
    </w:p>
    <w:p w14:paraId="21BF4397" w14:textId="77777777" w:rsidR="00E53346" w:rsidRDefault="00BA53EE" w:rsidP="00FC797B">
      <w:pPr>
        <w:pStyle w:val="Subttulo"/>
      </w:pPr>
      <w:r w:rsidRPr="00E53346">
        <w:rPr>
          <w:i/>
          <w:iCs/>
        </w:rPr>
        <w:t>--</w:t>
      </w:r>
      <w:proofErr w:type="spellStart"/>
      <w:r w:rsidRPr="00E53346">
        <w:rPr>
          <w:i/>
          <w:iCs/>
        </w:rPr>
        <w:t>rm</w:t>
      </w:r>
      <w:proofErr w:type="spellEnd"/>
      <w:r>
        <w:t xml:space="preserve"> elimina el </w:t>
      </w:r>
      <w:r w:rsidR="00E53346">
        <w:t>contenedor una vez finalizado</w:t>
      </w:r>
      <w:r>
        <w:t xml:space="preserve"> la ejecución.</w:t>
      </w:r>
    </w:p>
    <w:p w14:paraId="193F69C7" w14:textId="77777777" w:rsidR="00E53346" w:rsidRDefault="00BA53EE" w:rsidP="00FA0A14">
      <w:pPr>
        <w:pStyle w:val="Subttulo"/>
      </w:pPr>
      <w:r w:rsidRPr="00E53346">
        <w:rPr>
          <w:i/>
          <w:iCs/>
        </w:rPr>
        <w:t>-v $PWD:/home</w:t>
      </w:r>
      <w:r>
        <w:t xml:space="preserve"> monta la carpeta actual del servidor ($PWD) dentro del contenedor en la ruta /home.</w:t>
      </w:r>
    </w:p>
    <w:p w14:paraId="545826BE" w14:textId="77777777" w:rsidR="00E53346" w:rsidRDefault="00BA53EE" w:rsidP="006B1684">
      <w:pPr>
        <w:pStyle w:val="Subttulo"/>
      </w:pPr>
      <w:r w:rsidRPr="00E53346">
        <w:rPr>
          <w:i/>
          <w:iCs/>
        </w:rPr>
        <w:t>dromero93/</w:t>
      </w:r>
      <w:proofErr w:type="spellStart"/>
      <w:r w:rsidRPr="00E53346">
        <w:rPr>
          <w:i/>
          <w:iCs/>
        </w:rPr>
        <w:t>fastqc:latest</w:t>
      </w:r>
      <w:proofErr w:type="spellEnd"/>
      <w:r>
        <w:t xml:space="preserve"> es la imagen Docker que contiene </w:t>
      </w:r>
      <w:proofErr w:type="spellStart"/>
      <w:r>
        <w:t>FastQC</w:t>
      </w:r>
      <w:proofErr w:type="spellEnd"/>
      <w:r>
        <w:t>.</w:t>
      </w:r>
    </w:p>
    <w:p w14:paraId="1A4B90B2" w14:textId="77777777" w:rsidR="00E53346" w:rsidRDefault="00BA53EE" w:rsidP="000A0014">
      <w:pPr>
        <w:pStyle w:val="Subttulo"/>
      </w:pPr>
      <w:r w:rsidRPr="00E53346">
        <w:rPr>
          <w:i/>
          <w:iCs/>
        </w:rPr>
        <w:t>-t &lt;</w:t>
      </w:r>
      <w:proofErr w:type="spellStart"/>
      <w:r w:rsidRPr="00E53346">
        <w:rPr>
          <w:i/>
          <w:iCs/>
        </w:rPr>
        <w:t>num_procesadores</w:t>
      </w:r>
      <w:proofErr w:type="spellEnd"/>
      <w:r w:rsidRPr="00E53346">
        <w:rPr>
          <w:i/>
          <w:iCs/>
        </w:rPr>
        <w:t>&gt;</w:t>
      </w:r>
      <w:r>
        <w:t xml:space="preserve"> define el número de procesadores a emplear (no superar el número de archivos).</w:t>
      </w:r>
    </w:p>
    <w:p w14:paraId="68983E62" w14:textId="11D10222" w:rsidR="00BA53EE" w:rsidRDefault="00BA53EE" w:rsidP="000A0014">
      <w:pPr>
        <w:pStyle w:val="Subttulo"/>
      </w:pPr>
      <w:r w:rsidRPr="00E53346">
        <w:rPr>
          <w:i/>
          <w:iCs/>
        </w:rPr>
        <w:t>*.fastq.gz</w:t>
      </w:r>
      <w:r>
        <w:t xml:space="preserve"> indica que se analizarán todos los FASTQ comprimidos presentes en la carpeta actual.</w:t>
      </w:r>
    </w:p>
    <w:p w14:paraId="0385881F" w14:textId="5FFAB4EF" w:rsidR="00BA53EE" w:rsidRDefault="00BA53EE" w:rsidP="00BA53EE">
      <w:pPr>
        <w:pStyle w:val="Sinespaciado"/>
      </w:pPr>
      <w:r>
        <w:t>Los informes HTML y ZIP generados quedarán disponibles en la carpeta de trabajo del servidor desde la que se ejecutó el comando.</w:t>
      </w:r>
    </w:p>
    <w:p w14:paraId="34C3B619" w14:textId="12DF4576" w:rsidR="00BA53EE" w:rsidRDefault="00BA53EE" w:rsidP="00E53346">
      <w:pPr>
        <w:pStyle w:val="Ttulo3"/>
      </w:pPr>
      <w:bookmarkStart w:id="10" w:name="_Toc216705599"/>
      <w:r>
        <w:t>Generación de un informe conjunto con MultiQC</w:t>
      </w:r>
      <w:bookmarkEnd w:id="10"/>
    </w:p>
    <w:p w14:paraId="30062A80" w14:textId="1A7880C2" w:rsidR="00BA53EE" w:rsidRDefault="00BA53EE" w:rsidP="00BA53EE">
      <w:pPr>
        <w:pStyle w:val="Sinespaciado"/>
      </w:pPr>
      <w:r>
        <w:t xml:space="preserve">Para obtener un informe único que resuma los resultados de </w:t>
      </w:r>
      <w:proofErr w:type="spellStart"/>
      <w:r>
        <w:t>FastQC</w:t>
      </w:r>
      <w:proofErr w:type="spellEnd"/>
      <w:r>
        <w:t xml:space="preserve"> de todas las muestras, se utiliza </w:t>
      </w:r>
      <w:proofErr w:type="spellStart"/>
      <w:r>
        <w:t>MultiQC</w:t>
      </w:r>
      <w:proofErr w:type="spellEnd"/>
      <w:r>
        <w:t xml:space="preserve"> sobre el conjunto de archivos generados (informes </w:t>
      </w:r>
      <w:proofErr w:type="spellStart"/>
      <w:r>
        <w:t>FastQC</w:t>
      </w:r>
      <w:proofErr w:type="spellEnd"/>
      <w:r>
        <w:t xml:space="preserve"> y/o FASTQ):</w:t>
      </w:r>
    </w:p>
    <w:p w14:paraId="77993D99" w14:textId="77777777" w:rsidR="00BA53EE" w:rsidRDefault="00BA53EE" w:rsidP="00E53346">
      <w:pPr>
        <w:pStyle w:val="Command"/>
      </w:pPr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-v $PWD:/home dromero93/</w:t>
      </w:r>
      <w:proofErr w:type="spellStart"/>
      <w:r>
        <w:t>multiqc:latest</w:t>
      </w:r>
      <w:proofErr w:type="spellEnd"/>
      <w:r>
        <w:t xml:space="preserve"> *</w:t>
      </w:r>
    </w:p>
    <w:p w14:paraId="79AC36AB" w14:textId="77777777" w:rsidR="00E53346" w:rsidRDefault="00BA53EE" w:rsidP="001772AE">
      <w:pPr>
        <w:pStyle w:val="Subttulo"/>
      </w:pPr>
      <w:r>
        <w:t xml:space="preserve">El comando se ejecuta en la carpeta donde se encuentran los informes de </w:t>
      </w:r>
      <w:proofErr w:type="spellStart"/>
      <w:r w:rsidRPr="00E53346">
        <w:rPr>
          <w:i/>
          <w:iCs/>
        </w:rPr>
        <w:t>FastQC</w:t>
      </w:r>
      <w:proofErr w:type="spellEnd"/>
      <w:r>
        <w:t>.</w:t>
      </w:r>
    </w:p>
    <w:p w14:paraId="69159583" w14:textId="77777777" w:rsidR="00E53346" w:rsidRDefault="00BA53EE" w:rsidP="00745E3A">
      <w:pPr>
        <w:pStyle w:val="Subttulo"/>
      </w:pPr>
      <w:proofErr w:type="spellStart"/>
      <w:r w:rsidRPr="00E53346">
        <w:rPr>
          <w:i/>
          <w:iCs/>
        </w:rPr>
        <w:t>MultiQC</w:t>
      </w:r>
      <w:proofErr w:type="spellEnd"/>
      <w:r>
        <w:t xml:space="preserve"> detecta automáticamente los archivos de salida de </w:t>
      </w:r>
      <w:proofErr w:type="spellStart"/>
      <w:r w:rsidRPr="00E53346">
        <w:rPr>
          <w:i/>
          <w:iCs/>
        </w:rPr>
        <w:t>FastQC</w:t>
      </w:r>
      <w:proofErr w:type="spellEnd"/>
      <w:r>
        <w:t xml:space="preserve"> y genera un informe integrado (habitualmente </w:t>
      </w:r>
      <w:r w:rsidRPr="00E53346">
        <w:rPr>
          <w:i/>
          <w:iCs/>
        </w:rPr>
        <w:t>multiqc_report.html</w:t>
      </w:r>
      <w:r>
        <w:t>).</w:t>
      </w:r>
    </w:p>
    <w:p w14:paraId="398B4A9E" w14:textId="550CDA0A" w:rsidR="00BA53EE" w:rsidRDefault="00BA53EE" w:rsidP="00745E3A">
      <w:pPr>
        <w:pStyle w:val="Subttulo"/>
      </w:pPr>
      <w:r>
        <w:t>Este informe facilita la comparación de la calidad entre muestras y la detección de patrones anómalos globales.</w:t>
      </w:r>
    </w:p>
    <w:p w14:paraId="1A228057" w14:textId="133C7836" w:rsidR="00BA53EE" w:rsidRDefault="00BA53EE" w:rsidP="00E53346">
      <w:pPr>
        <w:pStyle w:val="Ttulo3"/>
      </w:pPr>
      <w:bookmarkStart w:id="11" w:name="_Toc216705600"/>
      <w:r>
        <w:t>Interpretación de resultados y criterios de aceptación</w:t>
      </w:r>
      <w:bookmarkEnd w:id="11"/>
    </w:p>
    <w:p w14:paraId="13C7CB7E" w14:textId="6E112147" w:rsidR="00BA53EE" w:rsidRDefault="00BA53EE" w:rsidP="00BA53EE">
      <w:pPr>
        <w:pStyle w:val="Sinespaciado"/>
      </w:pPr>
      <w:r>
        <w:t xml:space="preserve">La evaluación de la calidad se realiza principalmente sobre el informe </w:t>
      </w:r>
      <w:r w:rsidRPr="00E53346">
        <w:rPr>
          <w:i/>
          <w:iCs/>
        </w:rPr>
        <w:t>FASTQC.html</w:t>
      </w:r>
      <w:r>
        <w:t xml:space="preserve"> (individual) y el informe de </w:t>
      </w:r>
      <w:proofErr w:type="spellStart"/>
      <w:r w:rsidRPr="00E53346">
        <w:rPr>
          <w:i/>
          <w:iCs/>
        </w:rPr>
        <w:t>MultiQC</w:t>
      </w:r>
      <w:proofErr w:type="spellEnd"/>
      <w:r>
        <w:t xml:space="preserve"> (global). A grandes rasgos, los criterios a revisar son:</w:t>
      </w:r>
    </w:p>
    <w:p w14:paraId="7CFAECFB" w14:textId="77777777" w:rsidR="00E53346" w:rsidRDefault="00BA53EE" w:rsidP="00CE25B1">
      <w:pPr>
        <w:pStyle w:val="Subttulo"/>
      </w:pPr>
      <w:r>
        <w:t>Calidad por base de la secuencia</w:t>
      </w:r>
      <w:r w:rsidR="00E53346">
        <w:t xml:space="preserve">. </w:t>
      </w:r>
      <w:r>
        <w:t>La calidad por base debe estar por encima de 20 en todas las posiciones y, preferiblemente, por encima de 28 con una barra de error pequeña.</w:t>
      </w:r>
      <w:r w:rsidR="00E53346">
        <w:t xml:space="preserve"> </w:t>
      </w:r>
      <w:r>
        <w:t xml:space="preserve">Si la calidad cae de forma significativa, esto se corregirá en el Paso </w:t>
      </w:r>
      <w:r w:rsidR="00E53346">
        <w:t xml:space="preserve">de </w:t>
      </w:r>
      <w:r>
        <w:t>depurado y recorte</w:t>
      </w:r>
      <w:r w:rsidR="00E53346">
        <w:t xml:space="preserve"> (</w:t>
      </w:r>
      <w:r w:rsidR="00E53346" w:rsidRPr="00E53346">
        <w:t>P05.03-IT05</w:t>
      </w:r>
      <w:r w:rsidR="00E53346">
        <w:t>)</w:t>
      </w:r>
      <w:r>
        <w:t>.</w:t>
      </w:r>
    </w:p>
    <w:p w14:paraId="2372AF8A" w14:textId="77777777" w:rsidR="00E53346" w:rsidRDefault="00BA53EE" w:rsidP="00721A2B">
      <w:pPr>
        <w:pStyle w:val="Subttulo"/>
      </w:pPr>
      <w:r>
        <w:t xml:space="preserve">Distribución de calidad por </w:t>
      </w:r>
      <w:r w:rsidRPr="00E53346">
        <w:rPr>
          <w:i/>
          <w:iCs/>
        </w:rPr>
        <w:t>tile</w:t>
      </w:r>
      <w:r w:rsidR="00E53346">
        <w:t xml:space="preserve">. </w:t>
      </w:r>
      <w:r>
        <w:t xml:space="preserve">Todos los </w:t>
      </w:r>
      <w:r w:rsidRPr="00E53346">
        <w:rPr>
          <w:i/>
          <w:iCs/>
        </w:rPr>
        <w:t>tiles</w:t>
      </w:r>
      <w:r>
        <w:t xml:space="preserve"> deberían aparecer en color azul</w:t>
      </w:r>
      <w:r w:rsidR="00E53346">
        <w:t xml:space="preserve">, </w:t>
      </w:r>
      <w:r w:rsidRPr="00E53346">
        <w:rPr>
          <w:i/>
          <w:iCs/>
        </w:rPr>
        <w:t>Tiles</w:t>
      </w:r>
      <w:r>
        <w:t xml:space="preserve"> no azules suelen coincidir con zonas de baja calidad en determinadas posiciones de la lectura.</w:t>
      </w:r>
      <w:r w:rsidR="00E53346">
        <w:t xml:space="preserve"> </w:t>
      </w:r>
      <w:r>
        <w:t>Algunos efectos de tiles problemáticos pueden mitigarse en el depurado, pero en general es un tipo de error difícil de eliminar completamente.</w:t>
      </w:r>
    </w:p>
    <w:p w14:paraId="2B2EF66E" w14:textId="77777777" w:rsidR="00E53346" w:rsidRDefault="00BA53EE" w:rsidP="00DA4879">
      <w:pPr>
        <w:pStyle w:val="Subttulo"/>
      </w:pPr>
      <w:r>
        <w:t>Calidad de secuencia por lectura</w:t>
      </w:r>
      <w:r w:rsidR="00E53346">
        <w:t xml:space="preserve">. </w:t>
      </w:r>
      <w:r>
        <w:t>Debe observarse un pico único y predominante en torno a valores de calidad de 36.</w:t>
      </w:r>
    </w:p>
    <w:p w14:paraId="34CF1572" w14:textId="77777777" w:rsidR="00C708E7" w:rsidRDefault="00BA53EE" w:rsidP="00AE4594">
      <w:pPr>
        <w:pStyle w:val="Subttulo"/>
      </w:pPr>
      <w:r>
        <w:lastRenderedPageBreak/>
        <w:t>Contenido de GC por base</w:t>
      </w:r>
      <w:r w:rsidR="00E53346">
        <w:t xml:space="preserve">. </w:t>
      </w:r>
      <w:r>
        <w:t>Depende del tipo de muestra.</w:t>
      </w:r>
      <w:r w:rsidR="00E53346">
        <w:t xml:space="preserve"> </w:t>
      </w:r>
      <w:r>
        <w:t>En el caso de plantas como la cebolla, este parámetro no es crítico, ya que el contenido de GC es inferior al 50% (aprox. 33% en genoma y 40–45% en transcriptoma), a diferencia de bacterias o humano donde se espera un perfil más cercano al 50%.</w:t>
      </w:r>
    </w:p>
    <w:p w14:paraId="3F6829B0" w14:textId="77777777" w:rsidR="00C708E7" w:rsidRDefault="00BA53EE" w:rsidP="000639A9">
      <w:pPr>
        <w:pStyle w:val="Subttulo"/>
      </w:pPr>
      <w:r>
        <w:t>Contenido de GC por secuencia</w:t>
      </w:r>
      <w:r w:rsidR="00C708E7">
        <w:t xml:space="preserve">. </w:t>
      </w:r>
      <w:r>
        <w:t>En general no es un parámetro clave para este tipo de muestras.</w:t>
      </w:r>
      <w:r w:rsidR="00C708E7">
        <w:t xml:space="preserve"> </w:t>
      </w:r>
      <w:r>
        <w:t>La presencia de picos adicionales puede indicar contaminantes o una elevada proporción de ARN ribosomal.</w:t>
      </w:r>
      <w:r w:rsidR="00C708E7">
        <w:t xml:space="preserve"> </w:t>
      </w:r>
      <w:r>
        <w:t xml:space="preserve">Picos en los extremos pueden relacionarse con mayor o menor contenido de colas </w:t>
      </w:r>
      <w:proofErr w:type="spellStart"/>
      <w:r>
        <w:t>poliA</w:t>
      </w:r>
      <w:proofErr w:type="spellEnd"/>
      <w:r>
        <w:t>/</w:t>
      </w:r>
      <w:proofErr w:type="spellStart"/>
      <w:r>
        <w:t>poliG</w:t>
      </w:r>
      <w:proofErr w:type="spellEnd"/>
      <w:r>
        <w:t>, que se eliminarán en el</w:t>
      </w:r>
      <w:r w:rsidR="00C708E7">
        <w:t xml:space="preserve"> depurado</w:t>
      </w:r>
      <w:r>
        <w:t>.</w:t>
      </w:r>
    </w:p>
    <w:p w14:paraId="10EB6217" w14:textId="77777777" w:rsidR="00C708E7" w:rsidRDefault="00BA53EE" w:rsidP="00B86FE1">
      <w:pPr>
        <w:pStyle w:val="Subttulo"/>
      </w:pPr>
      <w:r>
        <w:t>Porcentaje de bases N</w:t>
      </w:r>
      <w:r w:rsidR="00C708E7">
        <w:t xml:space="preserve">. </w:t>
      </w:r>
      <w:r>
        <w:t>El porcentaje de bases N no debe superar el 5% en ninguna muestra.</w:t>
      </w:r>
    </w:p>
    <w:p w14:paraId="0985DEA9" w14:textId="77777777" w:rsidR="00C708E7" w:rsidRDefault="00BA53EE" w:rsidP="00B52BE4">
      <w:pPr>
        <w:pStyle w:val="Subttulo"/>
      </w:pPr>
      <w:r>
        <w:t>Distribución de longitud de las secuencias</w:t>
      </w:r>
      <w:r w:rsidR="00C708E7">
        <w:t xml:space="preserve">. </w:t>
      </w:r>
      <w:r>
        <w:t>Debe presentar un pico en la longitud esperada según el diseño de la secuenciación (por ejemplo, 75, 100, 150 p</w:t>
      </w:r>
      <w:r w:rsidR="00C708E7">
        <w:t>b</w:t>
      </w:r>
      <w:r>
        <w:t>, etc.).</w:t>
      </w:r>
    </w:p>
    <w:p w14:paraId="659A488C" w14:textId="77777777" w:rsidR="00C708E7" w:rsidRDefault="00BA53EE" w:rsidP="000A54D5">
      <w:pPr>
        <w:pStyle w:val="Subttulo"/>
      </w:pPr>
      <w:r>
        <w:t>Nivel de duplicaciones y secuencias sobrerrepresentadas</w:t>
      </w:r>
      <w:r w:rsidR="00C708E7">
        <w:t xml:space="preserve">. </w:t>
      </w:r>
      <w:r>
        <w:t>En plantas, debido a la alta proporción de regiones repetitivas y a la posible sobreexpresión de determinados genes, este parámetro no suele ser crítico.</w:t>
      </w:r>
      <w:r w:rsidR="00C708E7">
        <w:t xml:space="preserve"> </w:t>
      </w:r>
      <w:r>
        <w:t>No obstante, suele mejorar tras el</w:t>
      </w:r>
      <w:r w:rsidR="00C708E7">
        <w:t xml:space="preserve"> paso de depurado (</w:t>
      </w:r>
      <w:r w:rsidR="00C708E7" w:rsidRPr="00C708E7">
        <w:t>P05.03-IT05</w:t>
      </w:r>
      <w:r w:rsidR="00C708E7">
        <w:t xml:space="preserve">) </w:t>
      </w:r>
      <w:r>
        <w:t>y</w:t>
      </w:r>
      <w:r w:rsidR="00C708E7">
        <w:t xml:space="preserve"> filtrado de ARNr (</w:t>
      </w:r>
      <w:r w:rsidR="00C708E7" w:rsidRPr="00C708E7">
        <w:t>P05.03-IT0</w:t>
      </w:r>
      <w:r w:rsidR="00C708E7">
        <w:t>6)</w:t>
      </w:r>
      <w:r>
        <w:t>.</w:t>
      </w:r>
    </w:p>
    <w:p w14:paraId="3123DF19" w14:textId="6BF000A5" w:rsidR="00BA53EE" w:rsidRDefault="00BA53EE" w:rsidP="00FC205C">
      <w:pPr>
        <w:pStyle w:val="Subttulo"/>
      </w:pPr>
      <w:r>
        <w:t>Contenido de adaptadores</w:t>
      </w:r>
      <w:r w:rsidR="00C708E7">
        <w:t xml:space="preserve">. </w:t>
      </w:r>
      <w:r>
        <w:t xml:space="preserve">Debe ser prácticamente nulo, especialmente cuando la demultiplexación ha sido realizada con </w:t>
      </w:r>
      <w:proofErr w:type="spellStart"/>
      <w:r>
        <w:t>BaseSpace</w:t>
      </w:r>
      <w:proofErr w:type="spellEnd"/>
      <w:r>
        <w:t>.</w:t>
      </w:r>
      <w:r w:rsidR="00C708E7">
        <w:t xml:space="preserve"> </w:t>
      </w:r>
      <w:r>
        <w:t>Cualquier resto de adaptadores se verá reducido de forma significativa tras el</w:t>
      </w:r>
      <w:r w:rsidR="00C708E7">
        <w:t xml:space="preserve"> depurado</w:t>
      </w:r>
      <w:r>
        <w:t>.</w:t>
      </w:r>
    </w:p>
    <w:p w14:paraId="34D131C3" w14:textId="0ED6F083" w:rsidR="00BA53EE" w:rsidRPr="00A775F8" w:rsidRDefault="00BA53EE" w:rsidP="00C708E7">
      <w:pPr>
        <w:pStyle w:val="Sinespaciado"/>
      </w:pPr>
      <w:r>
        <w:t>De forma general, salvo que algún parámetro muestre desviaciones muy marcadas de los valores esperados, la calidad de las secuencias mejorará tras la aplicación de los pasos de depurado y filtrado. Es habitual que la calidad de las lecturas reverse sea inferior a la de las lecturas forward, debido a la propia técnica de secuenciación.</w:t>
      </w:r>
    </w:p>
    <w:p w14:paraId="13724B7F" w14:textId="77777777" w:rsidR="00F64150" w:rsidRDefault="00F64150">
      <w:pPr>
        <w:rPr>
          <w:rFonts w:eastAsiaTheme="majorEastAsia"/>
          <w:b/>
          <w:caps/>
          <w:color w:val="002060"/>
          <w:sz w:val="28"/>
          <w:szCs w:val="28"/>
        </w:rPr>
      </w:pPr>
      <w:r>
        <w:br w:type="page"/>
      </w:r>
    </w:p>
    <w:p w14:paraId="22AA1417" w14:textId="0626A41B" w:rsidR="006456F5" w:rsidRPr="006456F5" w:rsidRDefault="00C6767F" w:rsidP="002679F5">
      <w:pPr>
        <w:pStyle w:val="Ttulo1"/>
        <w:jc w:val="both"/>
      </w:pPr>
      <w:bookmarkStart w:id="12" w:name="_Toc216705601"/>
      <w:r w:rsidRPr="00D81C12">
        <w:lastRenderedPageBreak/>
        <w:t>A</w:t>
      </w:r>
      <w:r w:rsidR="00F64150">
        <w:t>nexos</w:t>
      </w:r>
      <w:bookmarkEnd w:id="12"/>
    </w:p>
    <w:p w14:paraId="004116C0" w14:textId="7D25CA27" w:rsidR="00EA67F4" w:rsidRDefault="006D2502" w:rsidP="00F64150">
      <w:pPr>
        <w:pStyle w:val="Sinespaciado"/>
      </w:pPr>
      <w:r>
        <w:t>No aplica ningún anexo para la presente instrucción técnica</w:t>
      </w:r>
      <w:r w:rsidR="00400E2E">
        <w:t>.</w:t>
      </w:r>
    </w:p>
    <w:p w14:paraId="0C959334" w14:textId="613CE930" w:rsidR="00084037" w:rsidRDefault="00084037" w:rsidP="003909C3">
      <w:pPr>
        <w:pStyle w:val="Sinespaciado"/>
      </w:pPr>
    </w:p>
    <w:p w14:paraId="78CAB239" w14:textId="1324221B" w:rsidR="00084037" w:rsidRDefault="00084037" w:rsidP="003909C3">
      <w:pPr>
        <w:pStyle w:val="Sinespaciado"/>
      </w:pPr>
    </w:p>
    <w:p w14:paraId="6C3D20C6" w14:textId="001F4A43" w:rsidR="00084037" w:rsidRDefault="00084037" w:rsidP="003909C3">
      <w:pPr>
        <w:pStyle w:val="Sinespaciado"/>
      </w:pPr>
    </w:p>
    <w:p w14:paraId="076EF992" w14:textId="47690086" w:rsidR="00084037" w:rsidRDefault="00084037" w:rsidP="003909C3">
      <w:pPr>
        <w:pStyle w:val="Sinespaciado"/>
        <w:ind w:firstLine="0"/>
      </w:pPr>
    </w:p>
    <w:sectPr w:rsidR="00084037" w:rsidSect="008A3EB2">
      <w:headerReference w:type="default" r:id="rId8"/>
      <w:footerReference w:type="default" r:id="rId9"/>
      <w:pgSz w:w="11900" w:h="16840"/>
      <w:pgMar w:top="567" w:right="851" w:bottom="1134" w:left="851" w:header="346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B812" w14:textId="77777777" w:rsidR="00CC0CF2" w:rsidRDefault="00CC0CF2" w:rsidP="00124800">
      <w:r>
        <w:separator/>
      </w:r>
    </w:p>
  </w:endnote>
  <w:endnote w:type="continuationSeparator" w:id="0">
    <w:p w14:paraId="63146211" w14:textId="77777777" w:rsidR="00CC0CF2" w:rsidRDefault="00CC0CF2" w:rsidP="00124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D886" w14:textId="72D019D4" w:rsidR="009D2589" w:rsidRPr="00885A43" w:rsidRDefault="00885A43" w:rsidP="00885A43">
    <w:pPr>
      <w:pStyle w:val="Piedepgina"/>
      <w:ind w:right="360"/>
      <w:jc w:val="center"/>
      <w:rPr>
        <w:i/>
        <w:szCs w:val="16"/>
      </w:rPr>
    </w:pPr>
    <w:r w:rsidRPr="00604C75">
      <w:rPr>
        <w:i/>
        <w:szCs w:val="16"/>
      </w:rPr>
      <w:t xml:space="preserve">Este documento es propiedad de </w:t>
    </w:r>
    <w:r>
      <w:rPr>
        <w:i/>
        <w:szCs w:val="16"/>
      </w:rPr>
      <w:t xml:space="preserve">PESQUERO </w:t>
    </w:r>
    <w:r w:rsidRPr="00604C75">
      <w:rPr>
        <w:i/>
        <w:szCs w:val="16"/>
      </w:rPr>
      <w:t>y por tanto queda prohibida su reproducción total o parcial y entrega a terceros bajo la penalidad que prescribe la ley.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428E" w14:textId="77777777" w:rsidR="00CC0CF2" w:rsidRDefault="00CC0CF2" w:rsidP="00124800">
      <w:r>
        <w:separator/>
      </w:r>
    </w:p>
  </w:footnote>
  <w:footnote w:type="continuationSeparator" w:id="0">
    <w:p w14:paraId="316BD93F" w14:textId="77777777" w:rsidR="00CC0CF2" w:rsidRDefault="00CC0CF2" w:rsidP="00124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3"/>
      <w:tblW w:w="10211" w:type="dxa"/>
      <w:jc w:val="center"/>
      <w:tblBorders>
        <w:top w:val="single" w:sz="8" w:space="0" w:color="0E3356"/>
        <w:left w:val="single" w:sz="8" w:space="0" w:color="0E3356"/>
        <w:bottom w:val="single" w:sz="8" w:space="0" w:color="0E3356"/>
        <w:right w:val="single" w:sz="8" w:space="0" w:color="0E3356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13"/>
      <w:gridCol w:w="343"/>
      <w:gridCol w:w="2849"/>
      <w:gridCol w:w="6"/>
    </w:tblGrid>
    <w:tr w:rsidR="00612887" w:rsidRPr="004E1DD6" w14:paraId="1B01D188" w14:textId="77777777" w:rsidTr="006D2DE2">
      <w:trPr>
        <w:trHeight w:hRule="exact" w:val="1139"/>
        <w:jc w:val="center"/>
      </w:trPr>
      <w:tc>
        <w:tcPr>
          <w:tcW w:w="7013" w:type="dxa"/>
        </w:tcPr>
        <w:p w14:paraId="6EB84D00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rPr>
              <w:rFonts w:eastAsia="Times New Roman" w:cs="Times New Roman"/>
              <w:b/>
              <w:color w:val="000000" w:themeColor="text1"/>
              <w:sz w:val="28"/>
              <w:szCs w:val="28"/>
              <w:lang w:val="es-ES" w:eastAsia="en-GB" w:bidi="en-GB"/>
            </w:rPr>
          </w:pPr>
          <w:r w:rsidRPr="004E1DD6">
            <w:rPr>
              <w:rFonts w:eastAsia="Times New Roman" w:cs="Times New Roman"/>
              <w:b/>
              <w:noProof/>
              <w:color w:val="000000" w:themeColor="text1"/>
              <w:sz w:val="28"/>
              <w:szCs w:val="28"/>
              <w:lang w:val="es-ES" w:eastAsia="es-ES"/>
            </w:rPr>
            <w:drawing>
              <wp:inline distT="0" distB="0" distL="0" distR="0" wp14:anchorId="2F075039" wp14:editId="469D6DF4">
                <wp:extent cx="3469091" cy="720000"/>
                <wp:effectExtent l="0" t="0" r="0" b="0"/>
                <wp:docPr id="2" name="Imagen 2" descr="../../BANDEROLAS%20PESQUERO/AZULES/NUEVO%20banderolas_pngs_azul%20VERTIC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BANDEROLAS%20PESQUERO/AZULES/NUEVO%20banderolas_pngs_azul%20VERTIC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9091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8" w:type="dxa"/>
          <w:gridSpan w:val="3"/>
        </w:tcPr>
        <w:p w14:paraId="2F6EF635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p w14:paraId="4EE816CF" w14:textId="77777777" w:rsidR="00612887" w:rsidRPr="004E1DD6" w:rsidRDefault="00612887" w:rsidP="00612887">
          <w:pPr>
            <w:jc w:val="right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  <w:tbl>
          <w:tblPr>
            <w:tblStyle w:val="Tablaconcuadrcula3"/>
            <w:tblpPr w:leftFromText="141" w:rightFromText="141" w:vertAnchor="text" w:horzAnchor="page" w:tblpY="-207"/>
            <w:tblOverlap w:val="never"/>
            <w:tblW w:w="318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"/>
            <w:gridCol w:w="230"/>
            <w:gridCol w:w="1633"/>
            <w:gridCol w:w="1318"/>
          </w:tblGrid>
          <w:tr w:rsidR="00612887" w:rsidRPr="004E1DD6" w14:paraId="1ADC5799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38BFEEF2" w14:textId="77777777" w:rsidR="00612887" w:rsidRPr="004E1DD6" w:rsidRDefault="00612887" w:rsidP="00612887">
                <w:pPr>
                  <w:tabs>
                    <w:tab w:val="left" w:pos="382"/>
                    <w:tab w:val="right" w:pos="1777"/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FECHA DE EDICIÓN</w:t>
                </w:r>
              </w:p>
            </w:tc>
            <w:tc>
              <w:tcPr>
                <w:tcW w:w="1318" w:type="dxa"/>
              </w:tcPr>
              <w:p w14:paraId="363E9B66" w14:textId="4524C3E1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E111C0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01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E111C0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12</w:t>
                </w: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/</w:t>
                </w:r>
                <w:r w:rsidR="00E111C0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25</w:t>
                </w:r>
              </w:p>
            </w:tc>
          </w:tr>
          <w:tr w:rsidR="00612887" w:rsidRPr="004E1DD6" w14:paraId="2B9365E7" w14:textId="77777777" w:rsidTr="006D2DE2">
            <w:trPr>
              <w:trHeight w:val="227"/>
            </w:trPr>
            <w:tc>
              <w:tcPr>
                <w:tcW w:w="1869" w:type="dxa"/>
                <w:gridSpan w:val="3"/>
              </w:tcPr>
              <w:p w14:paraId="12193D42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right"/>
                  <w:rPr>
                    <w:rFonts w:ascii="Times New Roman" w:eastAsia="Times New Roman" w:hAnsi="Times New Roman" w:cs="Times New Roman"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proofErr w:type="spellStart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>Nº</w:t>
                </w:r>
                <w:proofErr w:type="spellEnd"/>
                <w:r w:rsidRPr="004E1DD6">
                  <w:rPr>
                    <w:rFonts w:cs="Times New Roman"/>
                    <w:b/>
                    <w:color w:val="000000" w:themeColor="text1"/>
                    <w:sz w:val="20"/>
                    <w:szCs w:val="20"/>
                  </w:rPr>
                  <w:t xml:space="preserve"> DE REVISIONES</w:t>
                </w:r>
              </w:p>
            </w:tc>
            <w:tc>
              <w:tcPr>
                <w:tcW w:w="1318" w:type="dxa"/>
              </w:tcPr>
              <w:p w14:paraId="6D4FDB0D" w14:textId="2D9D9F5B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  <w:r w:rsidRPr="004E1DD6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 xml:space="preserve">   </w:t>
                </w:r>
                <w:r w:rsidR="00E111C0">
                  <w:rPr>
                    <w:rFonts w:cs="Times New Roman"/>
                    <w:color w:val="000000" w:themeColor="text1"/>
                    <w:sz w:val="20"/>
                    <w:szCs w:val="20"/>
                  </w:rPr>
                  <w:t>001</w:t>
                </w:r>
              </w:p>
            </w:tc>
          </w:tr>
          <w:tr w:rsidR="00612887" w:rsidRPr="004E1DD6" w14:paraId="6988B5B7" w14:textId="77777777" w:rsidTr="006D2DE2">
            <w:trPr>
              <w:trHeight w:val="227"/>
            </w:trPr>
            <w:tc>
              <w:tcPr>
                <w:tcW w:w="3187" w:type="dxa"/>
                <w:gridSpan w:val="4"/>
              </w:tcPr>
              <w:p w14:paraId="50B92336" w14:textId="4DA91F07" w:rsidR="00612887" w:rsidRPr="007322C5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</w:pP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Página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PAGE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  <w:r w:rsidRPr="007322C5">
                  <w:rPr>
                    <w:rFonts w:ascii="Calibri" w:eastAsia="Times New Roman" w:hAnsi="Calibri" w:cs="Calibri"/>
                    <w:b/>
                    <w:color w:val="000000" w:themeColor="text1"/>
                    <w:sz w:val="20"/>
                    <w:szCs w:val="20"/>
                    <w:lang w:val="es-ES" w:eastAsia="en-GB" w:bidi="en-GB"/>
                  </w:rPr>
                  <w:t xml:space="preserve"> de 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begin"/>
                </w:r>
                <w:r w:rsidRPr="007322C5">
                  <w:rPr>
                    <w:rFonts w:ascii="Calibri" w:eastAsia="Times New Roman" w:hAnsi="Calibri" w:cs="Calibri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instrText>NUMPAGES  \* Arabic  \* MERGEFORMAT</w:instrTex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separate"/>
                </w:r>
                <w:r w:rsidRPr="00612887">
                  <w:rPr>
                    <w:rFonts w:eastAsia="Times New Roman"/>
                    <w:b/>
                    <w:bCs/>
                    <w:noProof/>
                    <w:color w:val="000000" w:themeColor="text1"/>
                    <w:sz w:val="20"/>
                    <w:szCs w:val="20"/>
                    <w:lang w:val="es-ES" w:eastAsia="en-GB" w:bidi="en-GB"/>
                  </w:rPr>
                  <w:t>2</w:t>
                </w:r>
                <w:r w:rsidRPr="007322C5">
                  <w:rPr>
                    <w:rFonts w:eastAsia="Times New Roman"/>
                    <w:b/>
                    <w:bCs/>
                    <w:color w:val="000000" w:themeColor="text1"/>
                    <w:sz w:val="20"/>
                    <w:szCs w:val="20"/>
                    <w:lang w:val="es-ES" w:eastAsia="en-GB" w:bidi="en-GB"/>
                  </w:rPr>
                  <w:fldChar w:fldCharType="end"/>
                </w:r>
              </w:p>
            </w:tc>
          </w:tr>
          <w:tr w:rsidR="00612887" w:rsidRPr="004E1DD6" w14:paraId="4D796862" w14:textId="77777777" w:rsidTr="006D2DE2">
            <w:tblPrEx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  <w:trPr>
              <w:gridBefore w:val="1"/>
              <w:gridAfter w:val="2"/>
              <w:wBefore w:w="6" w:type="dxa"/>
              <w:wAfter w:w="2951" w:type="dxa"/>
              <w:trHeight w:val="227"/>
            </w:trPr>
            <w:tc>
              <w:tcPr>
                <w:tcW w:w="230" w:type="dxa"/>
              </w:tcPr>
              <w:p w14:paraId="3CB02B49" w14:textId="77777777" w:rsidR="00612887" w:rsidRPr="004E1DD6" w:rsidRDefault="00612887" w:rsidP="00612887">
                <w:pPr>
                  <w:tabs>
                    <w:tab w:val="center" w:pos="4252"/>
                    <w:tab w:val="right" w:pos="8504"/>
                  </w:tabs>
                  <w:jc w:val="center"/>
                  <w:rPr>
                    <w:rFonts w:ascii="Times New Roman" w:eastAsia="Times New Roman" w:hAnsi="Times New Roman" w:cs="Times New Roman"/>
                    <w:color w:val="000000" w:themeColor="text1"/>
                    <w:lang w:val="es-ES" w:eastAsia="en-GB" w:bidi="en-GB"/>
                  </w:rPr>
                </w:pPr>
              </w:p>
            </w:tc>
          </w:tr>
        </w:tbl>
        <w:p w14:paraId="45A661C6" w14:textId="77777777" w:rsidR="00612887" w:rsidRPr="004E1DD6" w:rsidRDefault="00612887" w:rsidP="00612887">
          <w:pPr>
            <w:tabs>
              <w:tab w:val="center" w:pos="4252"/>
              <w:tab w:val="right" w:pos="8504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</w:p>
      </w:tc>
    </w:tr>
    <w:tr w:rsidR="00612887" w:rsidRPr="004E1DD6" w14:paraId="0B78A965" w14:textId="77777777" w:rsidTr="006D2DE2">
      <w:trPr>
        <w:gridAfter w:val="1"/>
        <w:wAfter w:w="6" w:type="dxa"/>
        <w:trHeight w:val="101"/>
        <w:jc w:val="center"/>
      </w:trPr>
      <w:tc>
        <w:tcPr>
          <w:tcW w:w="7356" w:type="dxa"/>
          <w:gridSpan w:val="2"/>
        </w:tcPr>
        <w:p w14:paraId="2FD017C3" w14:textId="107AF609" w:rsidR="00612887" w:rsidRPr="004E1DD6" w:rsidRDefault="00E111C0" w:rsidP="00612887">
          <w:pPr>
            <w:tabs>
              <w:tab w:val="center" w:pos="4252"/>
              <w:tab w:val="right" w:pos="8504"/>
            </w:tabs>
            <w:jc w:val="center"/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CONTROL DE CALIDAD FASTQC</w:t>
          </w:r>
        </w:p>
      </w:tc>
      <w:tc>
        <w:tcPr>
          <w:tcW w:w="2849" w:type="dxa"/>
        </w:tcPr>
        <w:p w14:paraId="5D2C6702" w14:textId="1E10510C" w:rsidR="00612887" w:rsidRPr="004E1DD6" w:rsidRDefault="006D2502" w:rsidP="00612887">
          <w:pPr>
            <w:rPr>
              <w:rFonts w:ascii="Times New Roman" w:eastAsia="Times New Roman" w:hAnsi="Times New Roman" w:cs="Times New Roman"/>
              <w:color w:val="000000" w:themeColor="text1"/>
              <w:lang w:val="es-ES" w:eastAsia="en-GB" w:bidi="en-GB"/>
            </w:rPr>
          </w:pP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P</w:t>
          </w:r>
          <w:r w:rsidR="00E111C0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05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.</w:t>
          </w:r>
          <w:r w:rsidR="00E111C0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03</w:t>
          </w:r>
          <w:r w:rsidR="00612887" w:rsidRPr="004E1DD6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-</w:t>
          </w:r>
          <w:r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IT</w:t>
          </w:r>
          <w:r w:rsidR="00E111C0">
            <w:rPr>
              <w:rFonts w:eastAsia="Times New Roman" w:cs="Times New Roman"/>
              <w:b/>
              <w:color w:val="000000" w:themeColor="text1"/>
              <w:sz w:val="36"/>
              <w:szCs w:val="28"/>
              <w:lang w:val="es-ES" w:eastAsia="en-GB" w:bidi="en-GB"/>
            </w:rPr>
            <w:t>04</w:t>
          </w:r>
        </w:p>
      </w:tc>
    </w:tr>
  </w:tbl>
  <w:p w14:paraId="79F70597" w14:textId="77777777" w:rsidR="00EC0EF7" w:rsidRDefault="00EC0E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A63"/>
    <w:multiLevelType w:val="multilevel"/>
    <w:tmpl w:val="D24A101C"/>
    <w:styleLink w:val="Listasecundariabien"/>
    <w:lvl w:ilvl="0">
      <w:numFmt w:val="bullet"/>
      <w:lvlText w:val=""/>
      <w:lvlJc w:val="left"/>
      <w:pPr>
        <w:ind w:left="1068" w:hanging="360"/>
      </w:pPr>
      <w:rPr>
        <w:rFonts w:ascii="Symbol" w:hAnsi="Symbol" w:hint="default"/>
        <w:color w:val="auto"/>
        <w:w w:val="127"/>
      </w:rPr>
    </w:lvl>
    <w:lvl w:ilvl="1">
      <w:numFmt w:val="bullet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4F79F4"/>
    <w:multiLevelType w:val="multilevel"/>
    <w:tmpl w:val="D55A78F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3466D2"/>
    <w:multiLevelType w:val="hybridMultilevel"/>
    <w:tmpl w:val="6AE447C6"/>
    <w:lvl w:ilvl="0" w:tplc="CBE251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70897"/>
    <w:multiLevelType w:val="hybridMultilevel"/>
    <w:tmpl w:val="8864D38A"/>
    <w:lvl w:ilvl="0" w:tplc="5B94A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D1C9D"/>
    <w:multiLevelType w:val="hybridMultilevel"/>
    <w:tmpl w:val="01206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81E05"/>
    <w:multiLevelType w:val="hybridMultilevel"/>
    <w:tmpl w:val="596A9826"/>
    <w:lvl w:ilvl="0" w:tplc="97066B68">
      <w:start w:val="1"/>
      <w:numFmt w:val="decimal"/>
      <w:pStyle w:val="Enumeracio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B0BDA"/>
    <w:multiLevelType w:val="hybridMultilevel"/>
    <w:tmpl w:val="62C0B7E0"/>
    <w:lvl w:ilvl="0" w:tplc="8C2C1CCE">
      <w:start w:val="3"/>
      <w:numFmt w:val="bullet"/>
      <w:pStyle w:val="Ttulo6"/>
      <w:lvlText w:val="-"/>
      <w:lvlJc w:val="left"/>
      <w:pPr>
        <w:ind w:left="706" w:hanging="360"/>
      </w:pPr>
      <w:rPr>
        <w:rFonts w:ascii="Calibri" w:eastAsia="Times New Roman" w:hAnsi="Calibri" w:cs="Calibri" w:hint="default"/>
        <w:b w:val="0"/>
        <w:sz w:val="22"/>
      </w:rPr>
    </w:lvl>
    <w:lvl w:ilvl="1" w:tplc="040A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7" w15:restartNumberingAfterBreak="0">
    <w:nsid w:val="639C2932"/>
    <w:multiLevelType w:val="hybridMultilevel"/>
    <w:tmpl w:val="F72046A8"/>
    <w:lvl w:ilvl="0" w:tplc="0C0A0001">
      <w:start w:val="1"/>
      <w:numFmt w:val="bullet"/>
      <w:pStyle w:val="Subttulo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8D49A04">
      <w:numFmt w:val="bullet"/>
      <w:pStyle w:val="Prrafodelista"/>
      <w:lvlText w:val=""/>
      <w:lvlJc w:val="left"/>
      <w:pPr>
        <w:ind w:left="1788" w:hanging="360"/>
      </w:pPr>
      <w:rPr>
        <w:rFonts w:ascii="Symbol" w:hAnsi="Symbol" w:hint="default"/>
        <w:color w:val="auto"/>
        <w:w w:val="127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38749D0"/>
    <w:multiLevelType w:val="hybridMultilevel"/>
    <w:tmpl w:val="49A26472"/>
    <w:lvl w:ilvl="0" w:tplc="BED6A6D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Times New Roman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94814">
    <w:abstractNumId w:val="7"/>
  </w:num>
  <w:num w:numId="2" w16cid:durableId="569655464">
    <w:abstractNumId w:val="8"/>
  </w:num>
  <w:num w:numId="3" w16cid:durableId="1396202616">
    <w:abstractNumId w:val="2"/>
  </w:num>
  <w:num w:numId="4" w16cid:durableId="1412577149">
    <w:abstractNumId w:val="1"/>
  </w:num>
  <w:num w:numId="5" w16cid:durableId="46883575">
    <w:abstractNumId w:val="6"/>
  </w:num>
  <w:num w:numId="6" w16cid:durableId="1559628033">
    <w:abstractNumId w:val="0"/>
  </w:num>
  <w:num w:numId="7" w16cid:durableId="1410806194">
    <w:abstractNumId w:val="5"/>
  </w:num>
  <w:num w:numId="8" w16cid:durableId="1945452858">
    <w:abstractNumId w:val="4"/>
  </w:num>
  <w:num w:numId="9" w16cid:durableId="160637765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0"/>
    <w:rsid w:val="00011ED8"/>
    <w:rsid w:val="00015355"/>
    <w:rsid w:val="00016AAB"/>
    <w:rsid w:val="000305DE"/>
    <w:rsid w:val="00033FDF"/>
    <w:rsid w:val="000373D1"/>
    <w:rsid w:val="00042B15"/>
    <w:rsid w:val="00045483"/>
    <w:rsid w:val="00046A29"/>
    <w:rsid w:val="00084037"/>
    <w:rsid w:val="000912DB"/>
    <w:rsid w:val="000A0E58"/>
    <w:rsid w:val="000A53E1"/>
    <w:rsid w:val="000B798D"/>
    <w:rsid w:val="000C126B"/>
    <w:rsid w:val="000C6BF0"/>
    <w:rsid w:val="000D1CD4"/>
    <w:rsid w:val="000D249A"/>
    <w:rsid w:val="000D737A"/>
    <w:rsid w:val="000F6970"/>
    <w:rsid w:val="00107ED5"/>
    <w:rsid w:val="00124800"/>
    <w:rsid w:val="00130765"/>
    <w:rsid w:val="00141213"/>
    <w:rsid w:val="00152C9A"/>
    <w:rsid w:val="00171495"/>
    <w:rsid w:val="0017297A"/>
    <w:rsid w:val="0017447F"/>
    <w:rsid w:val="00176BC2"/>
    <w:rsid w:val="00177D68"/>
    <w:rsid w:val="001A0681"/>
    <w:rsid w:val="001B2F7D"/>
    <w:rsid w:val="001B3DBC"/>
    <w:rsid w:val="001C40F4"/>
    <w:rsid w:val="001D716B"/>
    <w:rsid w:val="001F01FE"/>
    <w:rsid w:val="00214755"/>
    <w:rsid w:val="0021548D"/>
    <w:rsid w:val="00220841"/>
    <w:rsid w:val="00232422"/>
    <w:rsid w:val="002348FC"/>
    <w:rsid w:val="00242462"/>
    <w:rsid w:val="00243349"/>
    <w:rsid w:val="00250D29"/>
    <w:rsid w:val="002549C2"/>
    <w:rsid w:val="002679F5"/>
    <w:rsid w:val="00281EA4"/>
    <w:rsid w:val="00287647"/>
    <w:rsid w:val="0029031B"/>
    <w:rsid w:val="00291D7B"/>
    <w:rsid w:val="00291E1E"/>
    <w:rsid w:val="002A2A31"/>
    <w:rsid w:val="002B618F"/>
    <w:rsid w:val="002C2F14"/>
    <w:rsid w:val="002E64B2"/>
    <w:rsid w:val="003116E6"/>
    <w:rsid w:val="0031240C"/>
    <w:rsid w:val="00324AC3"/>
    <w:rsid w:val="003265EA"/>
    <w:rsid w:val="0034231F"/>
    <w:rsid w:val="003450E3"/>
    <w:rsid w:val="00346704"/>
    <w:rsid w:val="00346D70"/>
    <w:rsid w:val="00352001"/>
    <w:rsid w:val="00353DC2"/>
    <w:rsid w:val="003766D0"/>
    <w:rsid w:val="00380260"/>
    <w:rsid w:val="00381011"/>
    <w:rsid w:val="003909C3"/>
    <w:rsid w:val="003964AE"/>
    <w:rsid w:val="00397732"/>
    <w:rsid w:val="003B5B83"/>
    <w:rsid w:val="003D28D5"/>
    <w:rsid w:val="003E12B1"/>
    <w:rsid w:val="003E2708"/>
    <w:rsid w:val="003E316D"/>
    <w:rsid w:val="003F3141"/>
    <w:rsid w:val="003F4A90"/>
    <w:rsid w:val="003F4F92"/>
    <w:rsid w:val="00400E2E"/>
    <w:rsid w:val="00404257"/>
    <w:rsid w:val="0041057B"/>
    <w:rsid w:val="00414342"/>
    <w:rsid w:val="00421E87"/>
    <w:rsid w:val="004222FD"/>
    <w:rsid w:val="004318CC"/>
    <w:rsid w:val="00440BC6"/>
    <w:rsid w:val="004432A2"/>
    <w:rsid w:val="0044694D"/>
    <w:rsid w:val="004517AA"/>
    <w:rsid w:val="0046449F"/>
    <w:rsid w:val="004758F1"/>
    <w:rsid w:val="00483313"/>
    <w:rsid w:val="004877CA"/>
    <w:rsid w:val="00492D6E"/>
    <w:rsid w:val="004A0657"/>
    <w:rsid w:val="004B46CD"/>
    <w:rsid w:val="004C5888"/>
    <w:rsid w:val="004D1196"/>
    <w:rsid w:val="004D1F57"/>
    <w:rsid w:val="004D5B0D"/>
    <w:rsid w:val="004E7D89"/>
    <w:rsid w:val="00503B4A"/>
    <w:rsid w:val="00511E7C"/>
    <w:rsid w:val="00520FDE"/>
    <w:rsid w:val="00526B84"/>
    <w:rsid w:val="0053178B"/>
    <w:rsid w:val="00531ED2"/>
    <w:rsid w:val="005370B5"/>
    <w:rsid w:val="00547271"/>
    <w:rsid w:val="00551EBF"/>
    <w:rsid w:val="005528D9"/>
    <w:rsid w:val="00553BC5"/>
    <w:rsid w:val="0055685E"/>
    <w:rsid w:val="0056329A"/>
    <w:rsid w:val="00570C8D"/>
    <w:rsid w:val="00571B75"/>
    <w:rsid w:val="005755D7"/>
    <w:rsid w:val="005761DC"/>
    <w:rsid w:val="005A5717"/>
    <w:rsid w:val="005B3BD3"/>
    <w:rsid w:val="005C3608"/>
    <w:rsid w:val="005D0827"/>
    <w:rsid w:val="005D126D"/>
    <w:rsid w:val="00604C75"/>
    <w:rsid w:val="006078B8"/>
    <w:rsid w:val="00612887"/>
    <w:rsid w:val="00627137"/>
    <w:rsid w:val="00634BE0"/>
    <w:rsid w:val="006456F5"/>
    <w:rsid w:val="006528CD"/>
    <w:rsid w:val="00664ADC"/>
    <w:rsid w:val="00673259"/>
    <w:rsid w:val="006751B4"/>
    <w:rsid w:val="00676E28"/>
    <w:rsid w:val="0069731E"/>
    <w:rsid w:val="006A317A"/>
    <w:rsid w:val="006A44AD"/>
    <w:rsid w:val="006B352D"/>
    <w:rsid w:val="006C0646"/>
    <w:rsid w:val="006C18FC"/>
    <w:rsid w:val="006C20CD"/>
    <w:rsid w:val="006C6FF4"/>
    <w:rsid w:val="006D2502"/>
    <w:rsid w:val="006D2714"/>
    <w:rsid w:val="006D328D"/>
    <w:rsid w:val="006E019D"/>
    <w:rsid w:val="006E7AAC"/>
    <w:rsid w:val="006F4945"/>
    <w:rsid w:val="007001B3"/>
    <w:rsid w:val="00701549"/>
    <w:rsid w:val="007058B2"/>
    <w:rsid w:val="00713B6C"/>
    <w:rsid w:val="00716D94"/>
    <w:rsid w:val="00716F8B"/>
    <w:rsid w:val="0075388E"/>
    <w:rsid w:val="00780D57"/>
    <w:rsid w:val="00785700"/>
    <w:rsid w:val="00785A0D"/>
    <w:rsid w:val="00793565"/>
    <w:rsid w:val="00796346"/>
    <w:rsid w:val="007A5698"/>
    <w:rsid w:val="007C00B1"/>
    <w:rsid w:val="007C0B59"/>
    <w:rsid w:val="007D1746"/>
    <w:rsid w:val="007D291B"/>
    <w:rsid w:val="007F6C7A"/>
    <w:rsid w:val="0080320F"/>
    <w:rsid w:val="008056BA"/>
    <w:rsid w:val="00824104"/>
    <w:rsid w:val="00834AE8"/>
    <w:rsid w:val="008577AE"/>
    <w:rsid w:val="00862220"/>
    <w:rsid w:val="0086459B"/>
    <w:rsid w:val="0088539B"/>
    <w:rsid w:val="00885A43"/>
    <w:rsid w:val="008A3EB2"/>
    <w:rsid w:val="008A4F7D"/>
    <w:rsid w:val="008C0A17"/>
    <w:rsid w:val="008C1149"/>
    <w:rsid w:val="008C64C0"/>
    <w:rsid w:val="008C6DC0"/>
    <w:rsid w:val="008D5833"/>
    <w:rsid w:val="008E64F6"/>
    <w:rsid w:val="008F0BCE"/>
    <w:rsid w:val="008F13DC"/>
    <w:rsid w:val="008F3E72"/>
    <w:rsid w:val="009008A7"/>
    <w:rsid w:val="00902520"/>
    <w:rsid w:val="00902FA1"/>
    <w:rsid w:val="00915234"/>
    <w:rsid w:val="0091639C"/>
    <w:rsid w:val="00921F39"/>
    <w:rsid w:val="00922C27"/>
    <w:rsid w:val="0093297F"/>
    <w:rsid w:val="0095308F"/>
    <w:rsid w:val="00953662"/>
    <w:rsid w:val="00965CB0"/>
    <w:rsid w:val="009841F2"/>
    <w:rsid w:val="00996CF0"/>
    <w:rsid w:val="009A1F62"/>
    <w:rsid w:val="009A749D"/>
    <w:rsid w:val="009C1344"/>
    <w:rsid w:val="009D2589"/>
    <w:rsid w:val="009E388B"/>
    <w:rsid w:val="00A00A22"/>
    <w:rsid w:val="00A030FC"/>
    <w:rsid w:val="00A1218D"/>
    <w:rsid w:val="00A14101"/>
    <w:rsid w:val="00A15566"/>
    <w:rsid w:val="00A16F5A"/>
    <w:rsid w:val="00A219CA"/>
    <w:rsid w:val="00A23CE3"/>
    <w:rsid w:val="00A24AD1"/>
    <w:rsid w:val="00A25C7A"/>
    <w:rsid w:val="00A268A8"/>
    <w:rsid w:val="00A27447"/>
    <w:rsid w:val="00A321C2"/>
    <w:rsid w:val="00A32903"/>
    <w:rsid w:val="00A36043"/>
    <w:rsid w:val="00A36DD8"/>
    <w:rsid w:val="00A47858"/>
    <w:rsid w:val="00A51C3F"/>
    <w:rsid w:val="00A55396"/>
    <w:rsid w:val="00A6486D"/>
    <w:rsid w:val="00A775F8"/>
    <w:rsid w:val="00A85B23"/>
    <w:rsid w:val="00A85F96"/>
    <w:rsid w:val="00AB0F23"/>
    <w:rsid w:val="00AC3B9F"/>
    <w:rsid w:val="00AC4717"/>
    <w:rsid w:val="00AC4D2A"/>
    <w:rsid w:val="00AD0DD1"/>
    <w:rsid w:val="00AD3A44"/>
    <w:rsid w:val="00AD632E"/>
    <w:rsid w:val="00AE0BA7"/>
    <w:rsid w:val="00AE0E3E"/>
    <w:rsid w:val="00AE1782"/>
    <w:rsid w:val="00AE23E0"/>
    <w:rsid w:val="00AF0DF7"/>
    <w:rsid w:val="00AF788C"/>
    <w:rsid w:val="00B013E7"/>
    <w:rsid w:val="00B0437C"/>
    <w:rsid w:val="00B0442B"/>
    <w:rsid w:val="00B0665D"/>
    <w:rsid w:val="00B1431C"/>
    <w:rsid w:val="00B22E3B"/>
    <w:rsid w:val="00B300A4"/>
    <w:rsid w:val="00B3264A"/>
    <w:rsid w:val="00B34047"/>
    <w:rsid w:val="00B50571"/>
    <w:rsid w:val="00B52043"/>
    <w:rsid w:val="00B52CBE"/>
    <w:rsid w:val="00B543F2"/>
    <w:rsid w:val="00B75B98"/>
    <w:rsid w:val="00B810AE"/>
    <w:rsid w:val="00BA2AEA"/>
    <w:rsid w:val="00BA53EE"/>
    <w:rsid w:val="00BB06C7"/>
    <w:rsid w:val="00BC0871"/>
    <w:rsid w:val="00BD37AE"/>
    <w:rsid w:val="00BD385B"/>
    <w:rsid w:val="00BF18B4"/>
    <w:rsid w:val="00C1505B"/>
    <w:rsid w:val="00C249A3"/>
    <w:rsid w:val="00C278A0"/>
    <w:rsid w:val="00C31CD0"/>
    <w:rsid w:val="00C346CE"/>
    <w:rsid w:val="00C439A6"/>
    <w:rsid w:val="00C52F6A"/>
    <w:rsid w:val="00C556EC"/>
    <w:rsid w:val="00C639CA"/>
    <w:rsid w:val="00C65E3E"/>
    <w:rsid w:val="00C6767F"/>
    <w:rsid w:val="00C708E7"/>
    <w:rsid w:val="00C83A0F"/>
    <w:rsid w:val="00CB0E28"/>
    <w:rsid w:val="00CB3122"/>
    <w:rsid w:val="00CB705E"/>
    <w:rsid w:val="00CC0CF2"/>
    <w:rsid w:val="00CC5BF1"/>
    <w:rsid w:val="00CD17F9"/>
    <w:rsid w:val="00CD38DC"/>
    <w:rsid w:val="00CE0DC3"/>
    <w:rsid w:val="00CE1F42"/>
    <w:rsid w:val="00CE5FC4"/>
    <w:rsid w:val="00CE716C"/>
    <w:rsid w:val="00CF3303"/>
    <w:rsid w:val="00D062D2"/>
    <w:rsid w:val="00D0669F"/>
    <w:rsid w:val="00D102DE"/>
    <w:rsid w:val="00D20479"/>
    <w:rsid w:val="00D33F46"/>
    <w:rsid w:val="00D358DC"/>
    <w:rsid w:val="00D361A3"/>
    <w:rsid w:val="00D3746A"/>
    <w:rsid w:val="00D43485"/>
    <w:rsid w:val="00D57D31"/>
    <w:rsid w:val="00D6393C"/>
    <w:rsid w:val="00D6760A"/>
    <w:rsid w:val="00D725C6"/>
    <w:rsid w:val="00D73186"/>
    <w:rsid w:val="00D92159"/>
    <w:rsid w:val="00D92412"/>
    <w:rsid w:val="00DA1090"/>
    <w:rsid w:val="00DB23F2"/>
    <w:rsid w:val="00DB70FE"/>
    <w:rsid w:val="00DB7CD1"/>
    <w:rsid w:val="00DD0966"/>
    <w:rsid w:val="00DD7C79"/>
    <w:rsid w:val="00DE0D8C"/>
    <w:rsid w:val="00DE1C5A"/>
    <w:rsid w:val="00DE2FB1"/>
    <w:rsid w:val="00DE3811"/>
    <w:rsid w:val="00DF6993"/>
    <w:rsid w:val="00E111C0"/>
    <w:rsid w:val="00E27BCF"/>
    <w:rsid w:val="00E374B1"/>
    <w:rsid w:val="00E41666"/>
    <w:rsid w:val="00E45831"/>
    <w:rsid w:val="00E4608D"/>
    <w:rsid w:val="00E4613B"/>
    <w:rsid w:val="00E53346"/>
    <w:rsid w:val="00E555E4"/>
    <w:rsid w:val="00E60D7A"/>
    <w:rsid w:val="00E67C4A"/>
    <w:rsid w:val="00E7340E"/>
    <w:rsid w:val="00E7678B"/>
    <w:rsid w:val="00E83300"/>
    <w:rsid w:val="00E836D9"/>
    <w:rsid w:val="00E87E6C"/>
    <w:rsid w:val="00E96604"/>
    <w:rsid w:val="00E97E14"/>
    <w:rsid w:val="00EA0767"/>
    <w:rsid w:val="00EA16DC"/>
    <w:rsid w:val="00EA67F4"/>
    <w:rsid w:val="00EA7CCE"/>
    <w:rsid w:val="00EB45EF"/>
    <w:rsid w:val="00EB77DB"/>
    <w:rsid w:val="00EC0EF7"/>
    <w:rsid w:val="00ED399F"/>
    <w:rsid w:val="00EE0A23"/>
    <w:rsid w:val="00EE2007"/>
    <w:rsid w:val="00F014C7"/>
    <w:rsid w:val="00F01509"/>
    <w:rsid w:val="00F04E1E"/>
    <w:rsid w:val="00F10BD3"/>
    <w:rsid w:val="00F27C0B"/>
    <w:rsid w:val="00F47FB1"/>
    <w:rsid w:val="00F52BD2"/>
    <w:rsid w:val="00F53E83"/>
    <w:rsid w:val="00F545B9"/>
    <w:rsid w:val="00F64150"/>
    <w:rsid w:val="00F6622A"/>
    <w:rsid w:val="00F673D1"/>
    <w:rsid w:val="00F7428E"/>
    <w:rsid w:val="00F8239E"/>
    <w:rsid w:val="00F83E8B"/>
    <w:rsid w:val="00FA3963"/>
    <w:rsid w:val="00FC0543"/>
    <w:rsid w:val="00FC4464"/>
    <w:rsid w:val="00FD28B9"/>
    <w:rsid w:val="00FE690A"/>
    <w:rsid w:val="00FF0C41"/>
    <w:rsid w:val="00FF4D18"/>
    <w:rsid w:val="00FF5CBC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;"/>
  <w14:docId w14:val="27FD9A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132F5B"/>
        <w:sz w:val="22"/>
        <w:szCs w:val="22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4150"/>
  </w:style>
  <w:style w:type="paragraph" w:styleId="Ttulo1">
    <w:name w:val="heading 1"/>
    <w:basedOn w:val="Normal"/>
    <w:next w:val="Normal"/>
    <w:link w:val="Ttulo1Car"/>
    <w:uiPriority w:val="9"/>
    <w:qFormat/>
    <w:rsid w:val="0017297A"/>
    <w:pPr>
      <w:keepNext/>
      <w:keepLines/>
      <w:numPr>
        <w:numId w:val="4"/>
      </w:numPr>
      <w:spacing w:before="120" w:after="120"/>
      <w:ind w:left="714" w:hanging="357"/>
      <w:outlineLvl w:val="0"/>
    </w:pPr>
    <w:rPr>
      <w:rFonts w:eastAsiaTheme="majorEastAsia"/>
      <w:b/>
      <w:caps/>
      <w:color w:val="002060"/>
      <w:sz w:val="28"/>
      <w:szCs w:val="28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7297A"/>
    <w:pPr>
      <w:numPr>
        <w:numId w:val="4"/>
      </w:numPr>
      <w:ind w:left="1077" w:hanging="357"/>
      <w:outlineLvl w:val="1"/>
    </w:pPr>
    <w:rPr>
      <w:b/>
      <w:caps/>
      <w:sz w:val="26"/>
      <w:szCs w:val="26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17297A"/>
    <w:pPr>
      <w:numPr>
        <w:ilvl w:val="2"/>
        <w:numId w:val="4"/>
      </w:numPr>
      <w:ind w:left="1797"/>
      <w:outlineLvl w:val="2"/>
    </w:pPr>
    <w:rPr>
      <w:b/>
      <w:caps/>
      <w:color w:val="052147"/>
      <w:sz w:val="24"/>
    </w:rPr>
  </w:style>
  <w:style w:type="paragraph" w:styleId="Ttulo4">
    <w:name w:val="heading 4"/>
    <w:aliases w:val="Tïtulo 4"/>
    <w:basedOn w:val="Prrafodelista"/>
    <w:next w:val="Normal"/>
    <w:link w:val="Ttulo4Car"/>
    <w:uiPriority w:val="9"/>
    <w:unhideWhenUsed/>
    <w:qFormat/>
    <w:rsid w:val="0017297A"/>
    <w:pPr>
      <w:numPr>
        <w:ilvl w:val="3"/>
        <w:numId w:val="4"/>
      </w:numPr>
      <w:ind w:left="1531" w:hanging="284"/>
      <w:outlineLvl w:val="3"/>
    </w:pPr>
    <w:rPr>
      <w:b/>
      <w:caps/>
      <w:color w:val="052147"/>
      <w:sz w:val="24"/>
    </w:rPr>
  </w:style>
  <w:style w:type="paragraph" w:styleId="Ttulo5">
    <w:name w:val="heading 5"/>
    <w:basedOn w:val="Prrafodelista"/>
    <w:next w:val="Normal"/>
    <w:link w:val="Ttulo5Car"/>
    <w:uiPriority w:val="9"/>
    <w:unhideWhenUsed/>
    <w:rsid w:val="00A775F8"/>
    <w:pPr>
      <w:outlineLvl w:val="4"/>
    </w:pPr>
  </w:style>
  <w:style w:type="paragraph" w:styleId="Ttulo6">
    <w:name w:val="heading 6"/>
    <w:basedOn w:val="Sinespaciado"/>
    <w:next w:val="Normal"/>
    <w:link w:val="Ttulo6Car"/>
    <w:autoRedefine/>
    <w:uiPriority w:val="9"/>
    <w:unhideWhenUsed/>
    <w:rsid w:val="00531ED2"/>
    <w:pPr>
      <w:numPr>
        <w:numId w:val="5"/>
      </w:numPr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rsid w:val="0008403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Ttulo5"/>
    <w:next w:val="Normal"/>
    <w:link w:val="Ttulo8Car"/>
    <w:uiPriority w:val="9"/>
    <w:unhideWhenUsed/>
    <w:rsid w:val="00084037"/>
    <w:pPr>
      <w:outlineLvl w:val="7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4800"/>
  </w:style>
  <w:style w:type="paragraph" w:styleId="Piedepgina">
    <w:name w:val="footer"/>
    <w:basedOn w:val="Normal"/>
    <w:link w:val="PiedepginaCar"/>
    <w:uiPriority w:val="99"/>
    <w:unhideWhenUsed/>
    <w:rsid w:val="001248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800"/>
  </w:style>
  <w:style w:type="character" w:styleId="Hipervnculo">
    <w:name w:val="Hyperlink"/>
    <w:basedOn w:val="Fuentedeprrafopredeter"/>
    <w:uiPriority w:val="99"/>
    <w:rsid w:val="00124800"/>
    <w:rPr>
      <w:color w:val="0066CC"/>
      <w:u w:val="single"/>
    </w:rPr>
  </w:style>
  <w:style w:type="paragraph" w:styleId="Prrafodelista">
    <w:name w:val="List Paragraph"/>
    <w:aliases w:val="· Lista secundaria"/>
    <w:basedOn w:val="Continuarlista"/>
    <w:link w:val="PrrafodelistaCar"/>
    <w:uiPriority w:val="34"/>
    <w:qFormat/>
    <w:rsid w:val="0017297A"/>
    <w:pPr>
      <w:numPr>
        <w:ilvl w:val="1"/>
        <w:numId w:val="1"/>
      </w:numPr>
      <w:spacing w:before="120" w:line="276" w:lineRule="auto"/>
      <w:ind w:left="1786" w:hanging="357"/>
      <w:jc w:val="both"/>
    </w:pPr>
  </w:style>
  <w:style w:type="table" w:styleId="Tablaconcuadrcula">
    <w:name w:val="Table Grid"/>
    <w:basedOn w:val="Tablanormal"/>
    <w:uiPriority w:val="39"/>
    <w:rsid w:val="00753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47858"/>
    <w:rPr>
      <w:color w:val="954F72" w:themeColor="followedHyperlink"/>
      <w:u w:val="single"/>
    </w:rPr>
  </w:style>
  <w:style w:type="paragraph" w:customStyle="1" w:styleId="p1">
    <w:name w:val="p1"/>
    <w:basedOn w:val="Normal"/>
    <w:rsid w:val="006E019D"/>
    <w:rPr>
      <w:rFonts w:ascii="Helvetica" w:hAnsi="Helvetica"/>
      <w:color w:val="auto"/>
      <w:sz w:val="17"/>
      <w:szCs w:val="17"/>
      <w:lang w:eastAsia="es-ES_tradnl"/>
    </w:rPr>
  </w:style>
  <w:style w:type="character" w:styleId="nfasis">
    <w:name w:val="Emphasis"/>
    <w:aliases w:val="Destacado"/>
    <w:basedOn w:val="nfasisintenso"/>
    <w:uiPriority w:val="20"/>
    <w:qFormat/>
    <w:rsid w:val="003E2708"/>
    <w:rPr>
      <w:rFonts w:ascii="Calibri" w:hAnsi="Calibri"/>
      <w:b/>
      <w:i w:val="0"/>
      <w:iCs/>
      <w:color w:val="96C81E"/>
      <w:sz w:val="22"/>
    </w:rPr>
  </w:style>
  <w:style w:type="paragraph" w:styleId="Subttulo">
    <w:name w:val="Subtitle"/>
    <w:aliases w:val="- Lista principal"/>
    <w:basedOn w:val="Prrafodelista"/>
    <w:next w:val="Normal"/>
    <w:link w:val="SubttuloCar"/>
    <w:uiPriority w:val="11"/>
    <w:qFormat/>
    <w:rsid w:val="0017297A"/>
    <w:pPr>
      <w:numPr>
        <w:ilvl w:val="0"/>
      </w:numPr>
      <w:spacing w:after="360"/>
      <w:ind w:left="1066" w:hanging="357"/>
    </w:pPr>
  </w:style>
  <w:style w:type="paragraph" w:styleId="Sangradetextonormal">
    <w:name w:val="Body Text Indent"/>
    <w:basedOn w:val="Normal"/>
    <w:link w:val="SangradetextonormalCar"/>
    <w:rsid w:val="00C83A0F"/>
    <w:pPr>
      <w:tabs>
        <w:tab w:val="left" w:pos="-720"/>
      </w:tabs>
      <w:suppressAutoHyphens/>
      <w:ind w:left="2131" w:hanging="931"/>
      <w:jc w:val="both"/>
    </w:pPr>
    <w:rPr>
      <w:color w:val="auto"/>
      <w:spacing w:val="-3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83A0F"/>
    <w:rPr>
      <w:rFonts w:ascii="Times New Roman" w:eastAsia="Times New Roman" w:hAnsi="Times New Roman" w:cs="Times New Roman"/>
      <w:spacing w:val="-3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rsid w:val="004222FD"/>
    <w:pPr>
      <w:spacing w:after="120"/>
      <w:ind w:left="283"/>
      <w:jc w:val="both"/>
    </w:pPr>
    <w:rPr>
      <w:rFonts w:ascii="Arial" w:hAnsi="Arial"/>
      <w:color w:val="auto"/>
      <w:sz w:val="16"/>
      <w:szCs w:val="16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4222FD"/>
    <w:rPr>
      <w:rFonts w:ascii="Arial" w:eastAsia="Times New Roman" w:hAnsi="Arial" w:cs="Times New Roman"/>
      <w:sz w:val="16"/>
      <w:szCs w:val="16"/>
      <w:lang w:eastAsia="es-ES"/>
    </w:rPr>
  </w:style>
  <w:style w:type="character" w:styleId="Nmerodepgina">
    <w:name w:val="page number"/>
    <w:basedOn w:val="Fuentedeprrafopredeter"/>
    <w:uiPriority w:val="99"/>
    <w:semiHidden/>
    <w:unhideWhenUsed/>
    <w:rsid w:val="00A219CA"/>
  </w:style>
  <w:style w:type="character" w:customStyle="1" w:styleId="Ttulo1Car">
    <w:name w:val="Título 1 Car"/>
    <w:basedOn w:val="Fuentedeprrafopredeter"/>
    <w:link w:val="Ttulo1"/>
    <w:uiPriority w:val="9"/>
    <w:rsid w:val="0017297A"/>
    <w:rPr>
      <w:rFonts w:eastAsiaTheme="majorEastAsia"/>
      <w:b/>
      <w:caps/>
      <w:color w:val="00206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C6767F"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26B84"/>
    <w:pPr>
      <w:spacing w:before="120" w:after="120"/>
    </w:pPr>
    <w:rPr>
      <w:rFonts w:asciiTheme="minorHAnsi" w:hAnsiTheme="minorHAnsi"/>
      <w:b/>
      <w:bCs/>
      <w:caps/>
      <w:sz w:val="28"/>
      <w:szCs w:val="20"/>
    </w:rPr>
  </w:style>
  <w:style w:type="paragraph" w:styleId="Sinespaciado">
    <w:name w:val="No Spacing"/>
    <w:aliases w:val="Párrafo"/>
    <w:basedOn w:val="Normal"/>
    <w:link w:val="SinespaciadoCar"/>
    <w:uiPriority w:val="1"/>
    <w:qFormat/>
    <w:rsid w:val="00F64150"/>
    <w:pPr>
      <w:spacing w:before="120" w:after="120" w:line="276" w:lineRule="auto"/>
      <w:ind w:firstLine="709"/>
      <w:jc w:val="both"/>
    </w:pPr>
    <w:rPr>
      <w:rFonts w:eastAsia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17297A"/>
    <w:rPr>
      <w:b/>
      <w:cap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7297A"/>
    <w:rPr>
      <w:b/>
      <w:caps/>
      <w:color w:val="052147"/>
      <w:sz w:val="24"/>
    </w:rPr>
  </w:style>
  <w:style w:type="character" w:customStyle="1" w:styleId="Ttulo4Car">
    <w:name w:val="Título 4 Car"/>
    <w:aliases w:val="Tïtulo 4 Car"/>
    <w:basedOn w:val="Fuentedeprrafopredeter"/>
    <w:link w:val="Ttulo4"/>
    <w:uiPriority w:val="9"/>
    <w:rsid w:val="0017297A"/>
    <w:rPr>
      <w:b/>
      <w:caps/>
      <w:color w:val="052147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775F8"/>
  </w:style>
  <w:style w:type="character" w:customStyle="1" w:styleId="Ttulo6Car">
    <w:name w:val="Título 6 Car"/>
    <w:basedOn w:val="Fuentedeprrafopredeter"/>
    <w:link w:val="Ttulo6"/>
    <w:uiPriority w:val="9"/>
    <w:rsid w:val="00531ED2"/>
    <w:rPr>
      <w:rFonts w:eastAsia="Times New Roman"/>
    </w:rPr>
  </w:style>
  <w:style w:type="paragraph" w:styleId="TDC2">
    <w:name w:val="toc 2"/>
    <w:basedOn w:val="Normal"/>
    <w:next w:val="Normal"/>
    <w:autoRedefine/>
    <w:uiPriority w:val="39"/>
    <w:unhideWhenUsed/>
    <w:rsid w:val="00A775F8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775F8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775F8"/>
    <w:pPr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775F8"/>
    <w:pPr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775F8"/>
    <w:pPr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775F8"/>
    <w:pPr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775F8"/>
    <w:pPr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775F8"/>
    <w:pPr>
      <w:ind w:left="1760"/>
    </w:pPr>
    <w:rPr>
      <w:rFonts w:asciiTheme="minorHAnsi" w:hAnsiTheme="minorHAnsi"/>
      <w:sz w:val="18"/>
      <w:szCs w:val="18"/>
    </w:rPr>
  </w:style>
  <w:style w:type="character" w:customStyle="1" w:styleId="SubttuloCar">
    <w:name w:val="Subtítulo Car"/>
    <w:aliases w:val="- Lista principal Car"/>
    <w:basedOn w:val="Fuentedeprrafopredeter"/>
    <w:link w:val="Subttulo"/>
    <w:uiPriority w:val="11"/>
    <w:rsid w:val="0017297A"/>
  </w:style>
  <w:style w:type="character" w:customStyle="1" w:styleId="Ttulo8Car">
    <w:name w:val="Título 8 Car"/>
    <w:basedOn w:val="Fuentedeprrafopredeter"/>
    <w:link w:val="Ttulo8"/>
    <w:uiPriority w:val="9"/>
    <w:rsid w:val="00084037"/>
  </w:style>
  <w:style w:type="numbering" w:customStyle="1" w:styleId="Listasecundariabien">
    <w:name w:val="· Lista secundaria bien"/>
    <w:basedOn w:val="Sinlista"/>
    <w:uiPriority w:val="99"/>
    <w:rsid w:val="00084037"/>
    <w:pPr>
      <w:numPr>
        <w:numId w:val="6"/>
      </w:numPr>
    </w:pPr>
  </w:style>
  <w:style w:type="character" w:styleId="Textoennegrita">
    <w:name w:val="Strong"/>
    <w:basedOn w:val="Fuentedeprrafopredeter"/>
    <w:uiPriority w:val="22"/>
    <w:rsid w:val="00084037"/>
    <w:rPr>
      <w:b/>
      <w:bCs/>
    </w:rPr>
  </w:style>
  <w:style w:type="character" w:styleId="Ttulodellibro">
    <w:name w:val="Book Title"/>
    <w:basedOn w:val="Fuentedeprrafopredeter"/>
    <w:uiPriority w:val="33"/>
    <w:rsid w:val="00084037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"/>
    <w:uiPriority w:val="10"/>
    <w:rsid w:val="0008403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0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7Car">
    <w:name w:val="Título 7 Car"/>
    <w:basedOn w:val="Fuentedeprrafopredeter"/>
    <w:link w:val="Ttulo7"/>
    <w:uiPriority w:val="9"/>
    <w:rsid w:val="0008403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ontinuarlista">
    <w:name w:val="List Continue"/>
    <w:basedOn w:val="Normal"/>
    <w:link w:val="ContinuarlistaCar"/>
    <w:uiPriority w:val="99"/>
    <w:semiHidden/>
    <w:unhideWhenUsed/>
    <w:rsid w:val="003766D0"/>
    <w:pPr>
      <w:spacing w:after="120"/>
      <w:ind w:left="283"/>
      <w:contextualSpacing/>
    </w:pPr>
  </w:style>
  <w:style w:type="character" w:styleId="nfasissutil">
    <w:name w:val="Subtle Emphasis"/>
    <w:basedOn w:val="Fuentedeprrafopredeter"/>
    <w:uiPriority w:val="19"/>
    <w:rsid w:val="003766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rsid w:val="003E2708"/>
    <w:rPr>
      <w:i/>
      <w:iCs/>
      <w:color w:val="4472C4" w:themeColor="accent1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D1CD4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4613B"/>
    <w:rPr>
      <w:rFonts w:ascii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aliases w:val="Párrafo Car"/>
    <w:basedOn w:val="Fuentedeprrafopredeter"/>
    <w:link w:val="Sinespaciado"/>
    <w:uiPriority w:val="1"/>
    <w:rsid w:val="00F64150"/>
    <w:rPr>
      <w:rFonts w:eastAsia="Times New Roman"/>
    </w:rPr>
  </w:style>
  <w:style w:type="table" w:styleId="Tablaconcuadrculaclara">
    <w:name w:val="Grid Table Light"/>
    <w:basedOn w:val="Tablanormal"/>
    <w:uiPriority w:val="40"/>
    <w:rsid w:val="00885A4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1clara-nfasis5">
    <w:name w:val="List Table 1 Light Accent 5"/>
    <w:basedOn w:val="Tablanormal"/>
    <w:uiPriority w:val="46"/>
    <w:rsid w:val="00885A4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85A43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Enumeracion">
    <w:name w:val="Enumeracion"/>
    <w:basedOn w:val="Prrafodelista"/>
    <w:link w:val="EnumeracionCar"/>
    <w:qFormat/>
    <w:rsid w:val="0017297A"/>
    <w:pPr>
      <w:numPr>
        <w:ilvl w:val="0"/>
        <w:numId w:val="7"/>
      </w:numPr>
      <w:ind w:left="714" w:hanging="357"/>
      <w:contextualSpacing w:val="0"/>
    </w:pPr>
  </w:style>
  <w:style w:type="character" w:customStyle="1" w:styleId="ContinuarlistaCar">
    <w:name w:val="Continuar lista Car"/>
    <w:basedOn w:val="Fuentedeprrafopredeter"/>
    <w:link w:val="Continuarlista"/>
    <w:uiPriority w:val="99"/>
    <w:semiHidden/>
    <w:rsid w:val="003909C3"/>
  </w:style>
  <w:style w:type="character" w:customStyle="1" w:styleId="PrrafodelistaCar">
    <w:name w:val="Párrafo de lista Car"/>
    <w:aliases w:val="· Lista secundaria Car"/>
    <w:basedOn w:val="ContinuarlistaCar"/>
    <w:link w:val="Prrafodelista"/>
    <w:uiPriority w:val="34"/>
    <w:rsid w:val="0017297A"/>
  </w:style>
  <w:style w:type="character" w:customStyle="1" w:styleId="EnumeracionCar">
    <w:name w:val="Enumeracion Car"/>
    <w:basedOn w:val="PrrafodelistaCar"/>
    <w:link w:val="Enumeracion"/>
    <w:rsid w:val="0017297A"/>
  </w:style>
  <w:style w:type="paragraph" w:customStyle="1" w:styleId="Command">
    <w:name w:val="Command"/>
    <w:basedOn w:val="Normal"/>
    <w:link w:val="CommandCar"/>
    <w:qFormat/>
    <w:rsid w:val="00BA53EE"/>
    <w:pPr>
      <w:shd w:val="clear" w:color="auto" w:fill="0D0D0D" w:themeFill="text1" w:themeFillTint="F2"/>
      <w:spacing w:line="276" w:lineRule="auto"/>
      <w:ind w:firstLine="284"/>
      <w:jc w:val="both"/>
    </w:pPr>
    <w:rPr>
      <w:rFonts w:ascii="Consolas" w:hAnsi="Consolas" w:cstheme="minorBidi"/>
      <w:color w:val="auto"/>
      <w:szCs w:val="24"/>
    </w:rPr>
  </w:style>
  <w:style w:type="character" w:customStyle="1" w:styleId="CommandCar">
    <w:name w:val="Command Car"/>
    <w:basedOn w:val="Fuentedeprrafopredeter"/>
    <w:link w:val="Command"/>
    <w:rsid w:val="00BA53EE"/>
    <w:rPr>
      <w:rFonts w:ascii="Consolas" w:hAnsi="Consolas" w:cstheme="minorBidi"/>
      <w:color w:val="auto"/>
      <w:szCs w:val="24"/>
      <w:shd w:val="clear" w:color="auto" w:fill="0D0D0D" w:themeFill="text1" w:themeFillTint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55AB868-E298-4E64-957F-9A1DBCB7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1353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GL</dc:creator>
  <cp:keywords/>
  <dc:description/>
  <cp:lastModifiedBy>Daniel Romero Guzman</cp:lastModifiedBy>
  <cp:revision>44</cp:revision>
  <cp:lastPrinted>2017-11-27T11:20:00Z</cp:lastPrinted>
  <dcterms:created xsi:type="dcterms:W3CDTF">2021-08-02T08:11:00Z</dcterms:created>
  <dcterms:modified xsi:type="dcterms:W3CDTF">2025-12-15T14:39:00Z</dcterms:modified>
  <cp:category/>
</cp:coreProperties>
</file>