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1FE5" w14:textId="7B549BCF" w:rsidR="0093438B" w:rsidRDefault="001E1CCE" w:rsidP="001E1CCE">
      <w:pPr>
        <w:jc w:val="center"/>
        <w:rPr>
          <w:b/>
          <w:bCs/>
          <w:sz w:val="36"/>
          <w:szCs w:val="36"/>
          <w:lang w:val="en-US"/>
        </w:rPr>
      </w:pPr>
      <w:r w:rsidRPr="001E1CCE">
        <w:rPr>
          <w:b/>
          <w:bCs/>
          <w:sz w:val="36"/>
          <w:szCs w:val="36"/>
          <w:lang w:val="en-US"/>
        </w:rPr>
        <w:t>Sales Performance Vs Target</w:t>
      </w:r>
    </w:p>
    <w:p w14:paraId="77EA5346" w14:textId="7389A707" w:rsidR="001E1CCE" w:rsidRDefault="001E1CCE" w:rsidP="001E1CCE">
      <w:pPr>
        <w:rPr>
          <w:b/>
          <w:bCs/>
          <w:sz w:val="36"/>
          <w:szCs w:val="36"/>
          <w:lang w:val="en-US"/>
        </w:rPr>
      </w:pPr>
    </w:p>
    <w:p w14:paraId="1673B545" w14:textId="30D9E36A" w:rsidR="001E1CCE" w:rsidRPr="001E1CCE" w:rsidRDefault="001E1CCE" w:rsidP="001E1C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Import</w:t>
      </w:r>
      <w:r w:rsidRPr="001E1CC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Sample – Superstore dataset. </w:t>
      </w:r>
    </w:p>
    <w:p w14:paraId="6FFDD55B" w14:textId="5922D26B" w:rsidR="001E1CCE" w:rsidRPr="001E1CCE" w:rsidRDefault="001E1CCE" w:rsidP="001E1C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C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Create 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 visualization </w:t>
      </w:r>
      <w:r w:rsidRPr="001E1CC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with Category and Segment dimensions and Sales measures. </w:t>
      </w:r>
    </w:p>
    <w:p w14:paraId="77EEF439" w14:textId="77777777" w:rsidR="001E1CCE" w:rsidRPr="001E1CCE" w:rsidRDefault="001E1CCE" w:rsidP="001E1C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C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Blend the data with the Saved Sample - Sales Target data set to bring in the Sales Target measure. </w:t>
      </w:r>
    </w:p>
    <w:p w14:paraId="251C2BC4" w14:textId="0B7D42B7" w:rsidR="001E1CCE" w:rsidRDefault="001E1CCE" w:rsidP="001E1C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Then </w:t>
      </w:r>
      <w:r w:rsidRPr="001E1CC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Colour</w:t>
      </w:r>
      <w:r w:rsidRPr="001E1CC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code the chart to identify Categories and Segments that are above or below target. </w:t>
      </w:r>
    </w:p>
    <w:p w14:paraId="5F751F93" w14:textId="39F2FAD9" w:rsidR="001E1CCE" w:rsidRPr="001E1CCE" w:rsidRDefault="001E1CCE" w:rsidP="001E1C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For Calculating the below and Above Target Calculation field is created.</w:t>
      </w:r>
    </w:p>
    <w:p w14:paraId="44C7B7D3" w14:textId="77777777" w:rsidR="001E1CCE" w:rsidRPr="001E1CCE" w:rsidRDefault="001E1CCE" w:rsidP="001E1C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C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Add the year of sales to the view to identify trends and outliers. </w:t>
      </w:r>
    </w:p>
    <w:p w14:paraId="3CE3E747" w14:textId="77777777" w:rsidR="001E1CCE" w:rsidRPr="001E1CCE" w:rsidRDefault="001E1CCE" w:rsidP="001E1C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C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Add a filter so that the user can select one, more than one, or all years. </w:t>
      </w:r>
    </w:p>
    <w:p w14:paraId="0E2C6F87" w14:textId="06740090" w:rsidR="001E1CCE" w:rsidRDefault="001E1CCE" w:rsidP="001E1C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C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ing</w:t>
      </w:r>
      <w:r w:rsidRPr="001E1CC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 dashboard with this view.</w:t>
      </w:r>
    </w:p>
    <w:p w14:paraId="2B463C7A" w14:textId="408AD595" w:rsidR="001E1CCE" w:rsidRDefault="001E1CCE" w:rsidP="001E1C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293096FD" w14:textId="362CF308" w:rsidR="001E1CCE" w:rsidRDefault="001E1CCE" w:rsidP="001E1C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Calculation of the Above and Below Target</w:t>
      </w:r>
    </w:p>
    <w:p w14:paraId="1F729603" w14:textId="09F1A6BE" w:rsidR="001E1CCE" w:rsidRDefault="001E1CCE" w:rsidP="001E1C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16967C9A" w14:textId="7A18FAEF" w:rsidR="001E1CCE" w:rsidRDefault="001E1CCE" w:rsidP="001E1C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F8D15B5" wp14:editId="0848FACC">
            <wp:extent cx="5731510" cy="1854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9504" w14:textId="77777777" w:rsidR="001E1CCE" w:rsidRPr="001E1CCE" w:rsidRDefault="001E1CCE" w:rsidP="001E1C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A5FD91C" w14:textId="5B5FFA4D" w:rsidR="001E1CCE" w:rsidRDefault="001E1CCE" w:rsidP="001E1C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Dashboard for the Sales Performance Vs Target</w:t>
      </w:r>
    </w:p>
    <w:p w14:paraId="0C123225" w14:textId="311A6493" w:rsidR="001E1CCE" w:rsidRDefault="001E1CCE" w:rsidP="001E1C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5C91188B" w14:textId="3BDBC3D9" w:rsidR="001E1CCE" w:rsidRDefault="001E1CCE" w:rsidP="001E1C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8F539DE" wp14:editId="0A99E8CC">
            <wp:extent cx="5731510" cy="3019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E298" w14:textId="51DA415B" w:rsidR="001E1CCE" w:rsidRPr="001E1CCE" w:rsidRDefault="001E1CCE" w:rsidP="001E1CCE">
      <w:pPr>
        <w:rPr>
          <w:b/>
          <w:bCs/>
          <w:sz w:val="36"/>
          <w:szCs w:val="36"/>
          <w:lang w:val="en-US"/>
        </w:rPr>
      </w:pPr>
    </w:p>
    <w:sectPr w:rsidR="001E1CCE" w:rsidRPr="001E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8098E"/>
    <w:multiLevelType w:val="hybridMultilevel"/>
    <w:tmpl w:val="46C46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53206"/>
    <w:multiLevelType w:val="multilevel"/>
    <w:tmpl w:val="84CE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84C53"/>
    <w:multiLevelType w:val="hybridMultilevel"/>
    <w:tmpl w:val="1F50BE80"/>
    <w:lvl w:ilvl="0" w:tplc="69CE6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CE"/>
    <w:rsid w:val="000376B2"/>
    <w:rsid w:val="001E1CCE"/>
    <w:rsid w:val="00B7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C190"/>
  <w15:chartTrackingRefBased/>
  <w15:docId w15:val="{0563686B-F1E1-4115-908D-3D71680E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dronavalli srichandra</dc:creator>
  <cp:keywords/>
  <dc:description/>
  <cp:lastModifiedBy>dronavalli srichandra</cp:lastModifiedBy>
  <cp:revision>1</cp:revision>
  <dcterms:created xsi:type="dcterms:W3CDTF">2021-06-03T04:47:00Z</dcterms:created>
  <dcterms:modified xsi:type="dcterms:W3CDTF">2021-06-03T04:57:00Z</dcterms:modified>
</cp:coreProperties>
</file>