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55996" w14:textId="5EB67981" w:rsidR="00AF3CC1" w:rsidRDefault="00010F60">
      <w:r>
        <w:t>Introducción</w:t>
      </w:r>
    </w:p>
    <w:p w14:paraId="196033F7" w14:textId="07CF8468" w:rsidR="00010F60" w:rsidRDefault="00010F60">
      <w:r>
        <w:t xml:space="preserve">Una de las aplicaciones más habituales de los drones es la captación de imágenes. Un caso particular es el envío a tierra en tiempo real del </w:t>
      </w:r>
      <w:proofErr w:type="spellStart"/>
      <w:r>
        <w:t>stream</w:t>
      </w:r>
      <w:proofErr w:type="spellEnd"/>
      <w:r>
        <w:t xml:space="preserve"> de video capturado por la cámara del dron.</w:t>
      </w:r>
    </w:p>
    <w:p w14:paraId="36AB757D" w14:textId="41D363F0" w:rsidR="00010F60" w:rsidRDefault="00010F60">
      <w:r>
        <w:t xml:space="preserve">La forma de implementar el video </w:t>
      </w:r>
      <w:proofErr w:type="spellStart"/>
      <w:r>
        <w:t>streaming</w:t>
      </w:r>
      <w:proofErr w:type="spellEnd"/>
      <w:r>
        <w:t xml:space="preserve"> depende del escenario concreto. No es lo mismo el caso en el que el emisor del vídeo sea la Raspberry Pi abordo y el receptor sea un portátil conectado a la misma red de área local que el caso en el que tanto el emisor como el receptor están conectados a Internet y físicamente lejos. </w:t>
      </w:r>
    </w:p>
    <w:p w14:paraId="4AC5644D" w14:textId="644EB4E4" w:rsidR="00010F60" w:rsidRDefault="00010F60">
      <w:r>
        <w:t>Además</w:t>
      </w:r>
      <w:r w:rsidR="00F82812">
        <w:t>,</w:t>
      </w:r>
      <w:r>
        <w:t xml:space="preserve"> existen varios protocolos de comunicación y herramientas para implementar video </w:t>
      </w:r>
      <w:proofErr w:type="spellStart"/>
      <w:r>
        <w:t>streaming</w:t>
      </w:r>
      <w:proofErr w:type="spellEnd"/>
      <w:r>
        <w:t xml:space="preserve">, con sus ventajas en inconvenientes. </w:t>
      </w:r>
    </w:p>
    <w:p w14:paraId="4B3FDEA0" w14:textId="1FDB2A47" w:rsidR="00010F60" w:rsidRDefault="00010F60">
      <w:r>
        <w:t xml:space="preserve">En este </w:t>
      </w:r>
      <w:r w:rsidR="00BA21BD">
        <w:t>tutorial</w:t>
      </w:r>
      <w:r>
        <w:t xml:space="preserve"> describimos en detall</w:t>
      </w:r>
      <w:r w:rsidR="00F82812">
        <w:t>e</w:t>
      </w:r>
      <w:r>
        <w:t xml:space="preserve"> los diferentes escenarios, protocolos y herramientas. Además, proporcionamos los códigos necesarios para cada caso concreto.</w:t>
      </w:r>
      <w:r w:rsidR="001C0739">
        <w:t xml:space="preserve"> En particular consideraremos tres escenarios:</w:t>
      </w:r>
    </w:p>
    <w:p w14:paraId="7B35A00E" w14:textId="292BD1D0" w:rsidR="001C0739" w:rsidRDefault="001C0739">
      <w:r>
        <w:t>Local: emisor y receptor (o receptores) conectados en la misma red de área local</w:t>
      </w:r>
    </w:p>
    <w:p w14:paraId="111CD555" w14:textId="10749735" w:rsidR="001C0739" w:rsidRDefault="001C0739">
      <w:r>
        <w:t>Global: emisor y receptor (o receptores) conectados a Internet</w:t>
      </w:r>
    </w:p>
    <w:p w14:paraId="7E937938" w14:textId="1FD67BA5" w:rsidR="001C0739" w:rsidRDefault="001C0739">
      <w:proofErr w:type="spellStart"/>
      <w:r>
        <w:t>WebApp</w:t>
      </w:r>
      <w:proofErr w:type="spellEnd"/>
      <w:r>
        <w:t xml:space="preserve">: </w:t>
      </w:r>
      <w:r w:rsidR="00515082">
        <w:t xml:space="preserve">receptor conectado a una </w:t>
      </w:r>
      <w:proofErr w:type="spellStart"/>
      <w:r w:rsidR="00515082">
        <w:t>WebApp</w:t>
      </w:r>
      <w:proofErr w:type="spellEnd"/>
      <w:r w:rsidR="00515082">
        <w:t xml:space="preserve"> (es un caso particular del anterior)</w:t>
      </w:r>
    </w:p>
    <w:p w14:paraId="025238D2" w14:textId="459FE2FC" w:rsidR="00515082" w:rsidRDefault="00515082">
      <w:r>
        <w:t xml:space="preserve">Por otra parte, consideraremos tres protocolos para implementar video </w:t>
      </w:r>
      <w:proofErr w:type="spellStart"/>
      <w:r>
        <w:t>streaming</w:t>
      </w:r>
      <w:proofErr w:type="spellEnd"/>
      <w:r>
        <w:t xml:space="preserve">: MQTT, </w:t>
      </w:r>
      <w:proofErr w:type="spellStart"/>
      <w:r>
        <w:t>websockets</w:t>
      </w:r>
      <w:proofErr w:type="spellEnd"/>
      <w:r>
        <w:t xml:space="preserve"> y </w:t>
      </w:r>
      <w:proofErr w:type="spellStart"/>
      <w:r>
        <w:t>WebRTC</w:t>
      </w:r>
      <w:proofErr w:type="spellEnd"/>
      <w:r>
        <w:t>.</w:t>
      </w:r>
    </w:p>
    <w:p w14:paraId="21D3C879" w14:textId="13FEAB9D" w:rsidR="00BA21BD" w:rsidRDefault="00F82812">
      <w:r>
        <w:t xml:space="preserve">Naturalmente, otro escenario posible, que no se considera aquí, es que el dron tenga un sistema tema de transmisión de video por un canal específico que le conecta directamente con un receptor de vídeo conectado a la estación de tierra. </w:t>
      </w:r>
    </w:p>
    <w:p w14:paraId="089621B5" w14:textId="66DDD440" w:rsidR="00515082" w:rsidRDefault="00BA21BD">
      <w:r>
        <w:t>Escenario local</w:t>
      </w:r>
    </w:p>
    <w:p w14:paraId="04172A37" w14:textId="273D7D92" w:rsidR="00BA21BD" w:rsidRDefault="00BA21BD">
      <w:r>
        <w:t>En este caso, el emisor y el receptor están conectados a la misma red de área local</w:t>
      </w:r>
      <w:r w:rsidR="00221E49">
        <w:t xml:space="preserve"> y, por tanto, cada uno puede conectarse directamente con el otro conociendo su dirección IP dentro de la red</w:t>
      </w:r>
      <w:r>
        <w:t>. Por ejemplo, el emisor puede ser una Raspberry Pi (</w:t>
      </w:r>
      <w:proofErr w:type="spellStart"/>
      <w:r>
        <w:t>RPi</w:t>
      </w:r>
      <w:proofErr w:type="spellEnd"/>
      <w:r>
        <w:t xml:space="preserve">) abordo del dron con una cámara conectada y el receptor puede ser un portátil que se ha conectado al punto de acceso </w:t>
      </w:r>
      <w:proofErr w:type="spellStart"/>
      <w:r>
        <w:t>WiFi</w:t>
      </w:r>
      <w:proofErr w:type="spellEnd"/>
      <w:r>
        <w:t xml:space="preserve"> ofrecido por la </w:t>
      </w:r>
      <w:proofErr w:type="spellStart"/>
      <w:r>
        <w:t>RPi</w:t>
      </w:r>
      <w:proofErr w:type="spellEnd"/>
      <w:r>
        <w:t xml:space="preserve">. De hecho, puede haber varios receptores, todos ellos conectados a ese punto de acceso. Veamos la implementación de video </w:t>
      </w:r>
      <w:proofErr w:type="spellStart"/>
      <w:r>
        <w:t>streaming</w:t>
      </w:r>
      <w:proofErr w:type="spellEnd"/>
      <w:r>
        <w:t xml:space="preserve"> usando cada uno de los tres protocolos considerados en este tutorial.</w:t>
      </w:r>
    </w:p>
    <w:p w14:paraId="3B03D3C6" w14:textId="4694A5DA" w:rsidR="00BA21BD" w:rsidRPr="000F0B46" w:rsidRDefault="00BA21BD">
      <w:pPr>
        <w:rPr>
          <w:lang w:val="en-US"/>
        </w:rPr>
      </w:pPr>
      <w:r w:rsidRPr="000F0B46">
        <w:rPr>
          <w:lang w:val="en-US"/>
        </w:rPr>
        <w:t>MQTT (Message Queuing Telemetry Transport)</w:t>
      </w:r>
    </w:p>
    <w:p w14:paraId="149B0D56" w14:textId="54BE9389" w:rsidR="00010F60" w:rsidRDefault="00BA21BD">
      <w:r w:rsidRPr="00BA21BD">
        <w:t>Se trata de un protocol</w:t>
      </w:r>
      <w:r>
        <w:t xml:space="preserve">o de comunicación ligero y especialmente eficiente para comunicaciones de pequeños paquetes de datos entre dispositivos de bajo consumo. Está especialmente ideado para </w:t>
      </w:r>
      <w:proofErr w:type="spellStart"/>
      <w:r>
        <w:t>IoT</w:t>
      </w:r>
      <w:proofErr w:type="spellEnd"/>
      <w:r>
        <w:t xml:space="preserve"> (Internet de las cosas). </w:t>
      </w:r>
    </w:p>
    <w:p w14:paraId="13511D98" w14:textId="0632DDF4" w:rsidR="00BA21BD" w:rsidRPr="00BA21BD" w:rsidRDefault="00BA21BD" w:rsidP="00BA21BD">
      <w:pPr>
        <w:spacing w:line="278" w:lineRule="auto"/>
        <w:jc w:val="both"/>
        <w:rPr>
          <w:rFonts w:eastAsia="Times New Roman" w:cs="Times New Roman"/>
          <w:kern w:val="2"/>
          <w:sz w:val="24"/>
          <w:szCs w:val="24"/>
        </w:rPr>
      </w:pPr>
      <w:r w:rsidRPr="00BA21BD">
        <w:rPr>
          <w:rFonts w:eastAsia="Times New Roman" w:cs="Times New Roman"/>
          <w:kern w:val="2"/>
          <w:sz w:val="24"/>
          <w:szCs w:val="24"/>
        </w:rPr>
        <w:t>El protocolo utiliza el mecanismo de suscripción/publicación. Los dispositivos conectados</w:t>
      </w:r>
      <w:r w:rsidR="005A7721">
        <w:rPr>
          <w:rFonts w:eastAsia="Times New Roman" w:cs="Times New Roman"/>
          <w:kern w:val="2"/>
          <w:sz w:val="24"/>
          <w:szCs w:val="24"/>
        </w:rPr>
        <w:t xml:space="preserve"> a través de MQTT </w:t>
      </w:r>
      <w:r w:rsidRPr="00BA21BD">
        <w:rPr>
          <w:rFonts w:eastAsia="Times New Roman" w:cs="Times New Roman"/>
          <w:kern w:val="2"/>
          <w:sz w:val="24"/>
          <w:szCs w:val="24"/>
        </w:rPr>
        <w:t xml:space="preserve">pueden publicar mensajes y pueden suscribirse a ciertos tipos de mensajes. Por ejemplo, la </w:t>
      </w:r>
      <w:proofErr w:type="spellStart"/>
      <w:r w:rsidRPr="00BA21BD">
        <w:rPr>
          <w:rFonts w:eastAsia="Times New Roman" w:cs="Times New Roman"/>
          <w:kern w:val="2"/>
          <w:sz w:val="24"/>
          <w:szCs w:val="24"/>
        </w:rPr>
        <w:t>RPi</w:t>
      </w:r>
      <w:proofErr w:type="spellEnd"/>
      <w:r w:rsidRPr="00BA21BD">
        <w:rPr>
          <w:rFonts w:eastAsia="Times New Roman" w:cs="Times New Roman"/>
          <w:kern w:val="2"/>
          <w:sz w:val="24"/>
          <w:szCs w:val="24"/>
        </w:rPr>
        <w:t xml:space="preserve"> puede suscribirse a los mensajes de tipo “despegar”. Cualquiera de los dispositivos conectados puede publicar un mensaje de tipo “despegar” de manera que ese mensaje llegará a la </w:t>
      </w:r>
      <w:proofErr w:type="spellStart"/>
      <w:r w:rsidRPr="00BA21BD">
        <w:rPr>
          <w:rFonts w:eastAsia="Times New Roman" w:cs="Times New Roman"/>
          <w:kern w:val="2"/>
          <w:sz w:val="24"/>
          <w:szCs w:val="24"/>
        </w:rPr>
        <w:t>RPi</w:t>
      </w:r>
      <w:proofErr w:type="spellEnd"/>
      <w:r w:rsidRPr="00BA21BD">
        <w:rPr>
          <w:rFonts w:eastAsia="Times New Roman" w:cs="Times New Roman"/>
          <w:kern w:val="2"/>
          <w:sz w:val="24"/>
          <w:szCs w:val="24"/>
        </w:rPr>
        <w:t xml:space="preserve"> que dará la orden al autopiloto. De manera análoga, todos los dispositivos pueden suscribirse a mensajes </w:t>
      </w:r>
      <w:r w:rsidRPr="00BA21BD">
        <w:rPr>
          <w:rFonts w:eastAsia="Times New Roman" w:cs="Times New Roman"/>
          <w:kern w:val="2"/>
          <w:sz w:val="24"/>
          <w:szCs w:val="24"/>
        </w:rPr>
        <w:lastRenderedPageBreak/>
        <w:t>del tipo “</w:t>
      </w:r>
      <w:proofErr w:type="spellStart"/>
      <w:r w:rsidRPr="00BA21BD">
        <w:rPr>
          <w:rFonts w:eastAsia="Times New Roman" w:cs="Times New Roman"/>
          <w:kern w:val="2"/>
          <w:sz w:val="24"/>
          <w:szCs w:val="24"/>
        </w:rPr>
        <w:t>frame</w:t>
      </w:r>
      <w:proofErr w:type="spellEnd"/>
      <w:r w:rsidRPr="00BA21BD">
        <w:rPr>
          <w:rFonts w:eastAsia="Times New Roman" w:cs="Times New Roman"/>
          <w:kern w:val="2"/>
          <w:sz w:val="24"/>
          <w:szCs w:val="24"/>
        </w:rPr>
        <w:t xml:space="preserve">” de manera que cuando la </w:t>
      </w:r>
      <w:proofErr w:type="spellStart"/>
      <w:r w:rsidRPr="00BA21BD">
        <w:rPr>
          <w:rFonts w:eastAsia="Times New Roman" w:cs="Times New Roman"/>
          <w:kern w:val="2"/>
          <w:sz w:val="24"/>
          <w:szCs w:val="24"/>
        </w:rPr>
        <w:t>RPi</w:t>
      </w:r>
      <w:proofErr w:type="spellEnd"/>
      <w:r w:rsidRPr="00BA21BD">
        <w:rPr>
          <w:rFonts w:eastAsia="Times New Roman" w:cs="Times New Roman"/>
          <w:kern w:val="2"/>
          <w:sz w:val="24"/>
          <w:szCs w:val="24"/>
        </w:rPr>
        <w:t xml:space="preserve"> tenga un nuevo </w:t>
      </w:r>
      <w:proofErr w:type="spellStart"/>
      <w:r w:rsidRPr="00BA21BD">
        <w:rPr>
          <w:rFonts w:eastAsia="Times New Roman" w:cs="Times New Roman"/>
          <w:kern w:val="2"/>
          <w:sz w:val="24"/>
          <w:szCs w:val="24"/>
        </w:rPr>
        <w:t>frame</w:t>
      </w:r>
      <w:proofErr w:type="spellEnd"/>
      <w:r w:rsidRPr="00BA21BD">
        <w:rPr>
          <w:rFonts w:eastAsia="Times New Roman" w:cs="Times New Roman"/>
          <w:kern w:val="2"/>
          <w:sz w:val="24"/>
          <w:szCs w:val="24"/>
        </w:rPr>
        <w:t xml:space="preserve"> procedente de la cámara puede publicar ese “</w:t>
      </w:r>
      <w:proofErr w:type="spellStart"/>
      <w:r w:rsidRPr="00BA21BD">
        <w:rPr>
          <w:rFonts w:eastAsia="Times New Roman" w:cs="Times New Roman"/>
          <w:kern w:val="2"/>
          <w:sz w:val="24"/>
          <w:szCs w:val="24"/>
        </w:rPr>
        <w:t>frame</w:t>
      </w:r>
      <w:proofErr w:type="spellEnd"/>
      <w:r w:rsidRPr="00BA21BD">
        <w:rPr>
          <w:rFonts w:eastAsia="Times New Roman" w:cs="Times New Roman"/>
          <w:kern w:val="2"/>
          <w:sz w:val="24"/>
          <w:szCs w:val="24"/>
        </w:rPr>
        <w:t xml:space="preserve">” que llegará a todos los suscritos, que podrán mostrar el </w:t>
      </w:r>
      <w:proofErr w:type="spellStart"/>
      <w:r w:rsidRPr="00BA21BD">
        <w:rPr>
          <w:rFonts w:eastAsia="Times New Roman" w:cs="Times New Roman"/>
          <w:kern w:val="2"/>
          <w:sz w:val="24"/>
          <w:szCs w:val="24"/>
        </w:rPr>
        <w:t>stream</w:t>
      </w:r>
      <w:proofErr w:type="spellEnd"/>
      <w:r w:rsidRPr="00BA21BD">
        <w:rPr>
          <w:rFonts w:eastAsia="Times New Roman" w:cs="Times New Roman"/>
          <w:kern w:val="2"/>
          <w:sz w:val="24"/>
          <w:szCs w:val="24"/>
        </w:rPr>
        <w:t xml:space="preserve"> de video a los usuarios correspondientes.</w:t>
      </w:r>
    </w:p>
    <w:p w14:paraId="7A84DBD8" w14:textId="77777777" w:rsidR="005A7721" w:rsidRDefault="00BA21BD" w:rsidP="00BA21BD">
      <w:pPr>
        <w:spacing w:line="278" w:lineRule="auto"/>
        <w:jc w:val="both"/>
        <w:rPr>
          <w:rFonts w:eastAsia="Times New Roman" w:cs="Times New Roman"/>
          <w:kern w:val="2"/>
          <w:sz w:val="24"/>
          <w:szCs w:val="24"/>
        </w:rPr>
      </w:pPr>
      <w:r w:rsidRPr="00BA21BD">
        <w:rPr>
          <w:rFonts w:eastAsia="Times New Roman" w:cs="Times New Roman"/>
          <w:kern w:val="2"/>
          <w:sz w:val="24"/>
          <w:szCs w:val="24"/>
        </w:rPr>
        <w:t>La comunicación usando MQTT requiere de la intervención de un agente software que se denomina bróker y que se encarga de administrar las publicaciones y las suscripciones y encaminar los mensajes que se publican. Naturalmente, el bróker también tiene que estar conectado a la red</w:t>
      </w:r>
      <w:r w:rsidR="005A7721">
        <w:rPr>
          <w:rFonts w:eastAsia="Times New Roman" w:cs="Times New Roman"/>
          <w:kern w:val="2"/>
          <w:sz w:val="24"/>
          <w:szCs w:val="24"/>
        </w:rPr>
        <w:t xml:space="preserve"> de área local</w:t>
      </w:r>
      <w:r w:rsidRPr="00BA21BD">
        <w:rPr>
          <w:rFonts w:eastAsia="Times New Roman" w:cs="Times New Roman"/>
          <w:kern w:val="2"/>
          <w:sz w:val="24"/>
          <w:szCs w:val="24"/>
        </w:rPr>
        <w:t>.</w:t>
      </w:r>
    </w:p>
    <w:p w14:paraId="6EE8AB2C" w14:textId="0C89730F" w:rsidR="00BA21BD" w:rsidRDefault="005A7721" w:rsidP="00BA21BD">
      <w:pPr>
        <w:spacing w:line="278" w:lineRule="auto"/>
        <w:jc w:val="both"/>
        <w:rPr>
          <w:rFonts w:eastAsia="Times New Roman" w:cs="Times New Roman"/>
          <w:kern w:val="2"/>
          <w:sz w:val="24"/>
          <w:szCs w:val="24"/>
        </w:rPr>
      </w:pPr>
      <w:r>
        <w:rPr>
          <w:rFonts w:eastAsia="Times New Roman" w:cs="Times New Roman"/>
          <w:kern w:val="2"/>
          <w:sz w:val="24"/>
          <w:szCs w:val="24"/>
        </w:rPr>
        <w:t xml:space="preserve">El </w:t>
      </w:r>
      <w:r w:rsidR="00BA21BD" w:rsidRPr="00BA21BD">
        <w:rPr>
          <w:rFonts w:eastAsia="Times New Roman" w:cs="Times New Roman"/>
          <w:kern w:val="2"/>
          <w:sz w:val="24"/>
          <w:szCs w:val="24"/>
        </w:rPr>
        <w:t xml:space="preserve">bróker puede ponerse en marcha en la </w:t>
      </w:r>
      <w:proofErr w:type="spellStart"/>
      <w:r w:rsidR="00BA21BD" w:rsidRPr="00BA21BD">
        <w:rPr>
          <w:rFonts w:eastAsia="Times New Roman" w:cs="Times New Roman"/>
          <w:kern w:val="2"/>
          <w:sz w:val="24"/>
          <w:szCs w:val="24"/>
        </w:rPr>
        <w:t>RPi</w:t>
      </w:r>
      <w:proofErr w:type="spellEnd"/>
      <w:r w:rsidR="00BA21BD" w:rsidRPr="00BA21BD">
        <w:rPr>
          <w:rFonts w:eastAsia="Times New Roman" w:cs="Times New Roman"/>
          <w:kern w:val="2"/>
          <w:sz w:val="24"/>
          <w:szCs w:val="24"/>
        </w:rPr>
        <w:t xml:space="preserve"> o en la estación de tierra. La herramienta </w:t>
      </w:r>
      <w:proofErr w:type="spellStart"/>
      <w:r w:rsidR="00BA21BD" w:rsidRPr="00BA21BD">
        <w:rPr>
          <w:rFonts w:eastAsia="Times New Roman" w:cs="Times New Roman"/>
          <w:kern w:val="2"/>
          <w:sz w:val="24"/>
          <w:szCs w:val="24"/>
        </w:rPr>
        <w:t>mosquitto</w:t>
      </w:r>
      <w:proofErr w:type="spellEnd"/>
      <w:r w:rsidR="00BA21BD" w:rsidRPr="00BA21BD">
        <w:rPr>
          <w:rFonts w:eastAsia="Times New Roman" w:cs="Times New Roman"/>
          <w:kern w:val="2"/>
          <w:sz w:val="24"/>
          <w:szCs w:val="24"/>
        </w:rPr>
        <w:t xml:space="preserve"> es ideal para crear un bróker y ponerlo en marcha. </w:t>
      </w:r>
      <w:r w:rsidR="00C73734">
        <w:rPr>
          <w:rFonts w:eastAsia="Times New Roman" w:cs="Times New Roman"/>
          <w:kern w:val="2"/>
          <w:sz w:val="24"/>
          <w:szCs w:val="24"/>
        </w:rPr>
        <w:t xml:space="preserve">El siguiente vídeo muestra cómo instalar </w:t>
      </w:r>
      <w:proofErr w:type="spellStart"/>
      <w:r w:rsidR="00C73734">
        <w:rPr>
          <w:rFonts w:eastAsia="Times New Roman" w:cs="Times New Roman"/>
          <w:kern w:val="2"/>
          <w:sz w:val="24"/>
          <w:szCs w:val="24"/>
        </w:rPr>
        <w:t>mosquitto</w:t>
      </w:r>
      <w:proofErr w:type="spellEnd"/>
      <w:r w:rsidR="00C73734">
        <w:rPr>
          <w:rFonts w:eastAsia="Times New Roman" w:cs="Times New Roman"/>
          <w:kern w:val="2"/>
          <w:sz w:val="24"/>
          <w:szCs w:val="24"/>
        </w:rPr>
        <w:t xml:space="preserve"> en Windows:</w:t>
      </w:r>
    </w:p>
    <w:p w14:paraId="311D2C16" w14:textId="77777777" w:rsidR="00C73734" w:rsidRDefault="00C73734" w:rsidP="00C73734">
      <w:pPr>
        <w:spacing w:line="278" w:lineRule="auto"/>
        <w:jc w:val="both"/>
        <w:rPr>
          <w:rFonts w:eastAsia="Times New Roman" w:cs="Times New Roman"/>
          <w:kern w:val="2"/>
          <w:sz w:val="24"/>
          <w:szCs w:val="24"/>
        </w:rPr>
      </w:pPr>
      <w:r w:rsidRPr="00723D78">
        <w:rPr>
          <w:rFonts w:eastAsia="Times New Roman" w:cs="Times New Roman"/>
          <w:kern w:val="2"/>
          <w:sz w:val="24"/>
          <w:szCs w:val="24"/>
        </w:rPr>
        <w:t>https://www.youtube.com/watch?v=sxspkg8U_Lc</w:t>
      </w:r>
    </w:p>
    <w:p w14:paraId="100FB0A3" w14:textId="55CB491D" w:rsidR="00C73734" w:rsidRDefault="00C73734" w:rsidP="00BA21BD">
      <w:pPr>
        <w:spacing w:line="278" w:lineRule="auto"/>
        <w:jc w:val="both"/>
        <w:rPr>
          <w:rFonts w:eastAsia="Times New Roman" w:cs="Times New Roman"/>
          <w:kern w:val="2"/>
          <w:sz w:val="24"/>
          <w:szCs w:val="24"/>
        </w:rPr>
      </w:pPr>
      <w:r>
        <w:rPr>
          <w:rFonts w:eastAsia="Times New Roman" w:cs="Times New Roman"/>
          <w:kern w:val="2"/>
          <w:sz w:val="24"/>
          <w:szCs w:val="24"/>
        </w:rPr>
        <w:t>Es importante tener en cuesta que el fichero de configuración (</w:t>
      </w:r>
      <w:proofErr w:type="spellStart"/>
      <w:r>
        <w:rPr>
          <w:rFonts w:eastAsia="Times New Roman" w:cs="Times New Roman"/>
          <w:kern w:val="2"/>
          <w:sz w:val="24"/>
          <w:szCs w:val="24"/>
        </w:rPr>
        <w:t>mosquitto.conf</w:t>
      </w:r>
      <w:proofErr w:type="spellEnd"/>
      <w:r>
        <w:rPr>
          <w:rFonts w:eastAsia="Times New Roman" w:cs="Times New Roman"/>
          <w:kern w:val="2"/>
          <w:sz w:val="24"/>
          <w:szCs w:val="24"/>
        </w:rPr>
        <w:t>) debe editarse con permisos de administración y que las dos líneas que hay que añadir son:</w:t>
      </w:r>
    </w:p>
    <w:p w14:paraId="19CA856B" w14:textId="77777777" w:rsidR="00C73734" w:rsidRPr="0043707D" w:rsidRDefault="00C73734" w:rsidP="00C73734">
      <w:pPr>
        <w:spacing w:line="278" w:lineRule="auto"/>
        <w:jc w:val="both"/>
        <w:rPr>
          <w:rFonts w:eastAsia="Times New Roman" w:cs="Times New Roman"/>
          <w:kern w:val="2"/>
          <w:sz w:val="24"/>
          <w:szCs w:val="24"/>
          <w:lang w:val="en-US"/>
        </w:rPr>
      </w:pPr>
      <w:r w:rsidRPr="0043707D">
        <w:rPr>
          <w:rFonts w:eastAsia="Times New Roman" w:cs="Times New Roman"/>
          <w:kern w:val="2"/>
          <w:sz w:val="24"/>
          <w:szCs w:val="24"/>
          <w:lang w:val="en-US"/>
        </w:rPr>
        <w:t>listener 1883 0.0.0.0</w:t>
      </w:r>
    </w:p>
    <w:p w14:paraId="096D1631" w14:textId="77777777" w:rsidR="00C73734" w:rsidRPr="0043707D" w:rsidRDefault="00C73734" w:rsidP="00C73734">
      <w:pPr>
        <w:spacing w:line="278" w:lineRule="auto"/>
        <w:jc w:val="both"/>
        <w:rPr>
          <w:rFonts w:eastAsia="Times New Roman" w:cs="Times New Roman"/>
          <w:kern w:val="2"/>
          <w:sz w:val="24"/>
          <w:szCs w:val="24"/>
          <w:lang w:val="en-US"/>
        </w:rPr>
      </w:pPr>
      <w:proofErr w:type="spellStart"/>
      <w:r w:rsidRPr="0043707D">
        <w:rPr>
          <w:rFonts w:eastAsia="Times New Roman" w:cs="Times New Roman"/>
          <w:kern w:val="2"/>
          <w:sz w:val="24"/>
          <w:szCs w:val="24"/>
          <w:lang w:val="en-US"/>
        </w:rPr>
        <w:t>allow_anonymous</w:t>
      </w:r>
      <w:proofErr w:type="spellEnd"/>
      <w:r w:rsidRPr="0043707D">
        <w:rPr>
          <w:rFonts w:eastAsia="Times New Roman" w:cs="Times New Roman"/>
          <w:kern w:val="2"/>
          <w:sz w:val="24"/>
          <w:szCs w:val="24"/>
          <w:lang w:val="en-US"/>
        </w:rPr>
        <w:t xml:space="preserve"> true</w:t>
      </w:r>
    </w:p>
    <w:p w14:paraId="72C0B93F" w14:textId="45B75388" w:rsidR="00C73734" w:rsidRDefault="0043707D" w:rsidP="00BA21BD">
      <w:pPr>
        <w:spacing w:line="278" w:lineRule="auto"/>
        <w:jc w:val="both"/>
        <w:rPr>
          <w:rFonts w:eastAsia="Times New Roman" w:cs="Times New Roman"/>
          <w:kern w:val="2"/>
          <w:sz w:val="24"/>
          <w:szCs w:val="24"/>
        </w:rPr>
      </w:pPr>
      <w:r w:rsidRPr="0043707D">
        <w:rPr>
          <w:rFonts w:eastAsia="Times New Roman" w:cs="Times New Roman"/>
          <w:kern w:val="2"/>
          <w:sz w:val="24"/>
          <w:szCs w:val="24"/>
        </w:rPr>
        <w:t>y deben añadirse en e</w:t>
      </w:r>
      <w:r>
        <w:rPr>
          <w:rFonts w:eastAsia="Times New Roman" w:cs="Times New Roman"/>
          <w:kern w:val="2"/>
          <w:sz w:val="24"/>
          <w:szCs w:val="24"/>
        </w:rPr>
        <w:t xml:space="preserve">se orden (en el vídeo se añaden en orden contrario). En el caso de que haya que parar/reanudar el </w:t>
      </w:r>
      <w:proofErr w:type="spellStart"/>
      <w:r>
        <w:rPr>
          <w:rFonts w:eastAsia="Times New Roman" w:cs="Times New Roman"/>
          <w:kern w:val="2"/>
          <w:sz w:val="24"/>
          <w:szCs w:val="24"/>
        </w:rPr>
        <w:t>borker</w:t>
      </w:r>
      <w:proofErr w:type="spellEnd"/>
      <w:r>
        <w:rPr>
          <w:rFonts w:eastAsia="Times New Roman" w:cs="Times New Roman"/>
          <w:kern w:val="2"/>
          <w:sz w:val="24"/>
          <w:szCs w:val="24"/>
        </w:rPr>
        <w:t xml:space="preserve"> </w:t>
      </w:r>
      <w:proofErr w:type="spellStart"/>
      <w:r>
        <w:rPr>
          <w:rFonts w:eastAsia="Times New Roman" w:cs="Times New Roman"/>
          <w:kern w:val="2"/>
          <w:sz w:val="24"/>
          <w:szCs w:val="24"/>
        </w:rPr>
        <w:t>mosquitto</w:t>
      </w:r>
      <w:proofErr w:type="spellEnd"/>
      <w:r>
        <w:rPr>
          <w:rFonts w:eastAsia="Times New Roman" w:cs="Times New Roman"/>
          <w:kern w:val="2"/>
          <w:sz w:val="24"/>
          <w:szCs w:val="24"/>
        </w:rPr>
        <w:t xml:space="preserve"> deben usarse los comandos siguientes, ejecutados con permiso de administrador:</w:t>
      </w:r>
    </w:p>
    <w:p w14:paraId="128E2E2B" w14:textId="77777777" w:rsidR="0043707D" w:rsidRPr="00723D78" w:rsidRDefault="0043707D" w:rsidP="0043707D">
      <w:pPr>
        <w:spacing w:line="278" w:lineRule="auto"/>
        <w:jc w:val="both"/>
        <w:rPr>
          <w:rFonts w:eastAsia="Times New Roman" w:cs="Times New Roman"/>
          <w:kern w:val="2"/>
          <w:sz w:val="24"/>
          <w:szCs w:val="24"/>
          <w:lang w:val="en-US"/>
        </w:rPr>
      </w:pPr>
      <w:r w:rsidRPr="00723D78">
        <w:rPr>
          <w:rFonts w:eastAsia="Times New Roman" w:cs="Times New Roman"/>
          <w:kern w:val="2"/>
          <w:sz w:val="24"/>
          <w:szCs w:val="24"/>
          <w:lang w:val="en-US"/>
        </w:rPr>
        <w:t xml:space="preserve">net stop </w:t>
      </w:r>
      <w:proofErr w:type="spellStart"/>
      <w:r w:rsidRPr="00723D78">
        <w:rPr>
          <w:rFonts w:eastAsia="Times New Roman" w:cs="Times New Roman"/>
          <w:kern w:val="2"/>
          <w:sz w:val="24"/>
          <w:szCs w:val="24"/>
          <w:lang w:val="en-US"/>
        </w:rPr>
        <w:t>mosquitto</w:t>
      </w:r>
      <w:proofErr w:type="spellEnd"/>
    </w:p>
    <w:p w14:paraId="250C5044" w14:textId="27EC73C9" w:rsidR="0043707D" w:rsidRPr="0043707D" w:rsidRDefault="0043707D" w:rsidP="00BA21BD">
      <w:pPr>
        <w:spacing w:line="278" w:lineRule="auto"/>
        <w:jc w:val="both"/>
        <w:rPr>
          <w:rFonts w:eastAsia="Times New Roman" w:cs="Times New Roman"/>
          <w:kern w:val="2"/>
          <w:sz w:val="24"/>
          <w:szCs w:val="24"/>
          <w:lang w:val="en-US"/>
        </w:rPr>
      </w:pPr>
      <w:r w:rsidRPr="00723D78">
        <w:rPr>
          <w:rFonts w:eastAsia="Times New Roman" w:cs="Times New Roman"/>
          <w:kern w:val="2"/>
          <w:sz w:val="24"/>
          <w:szCs w:val="24"/>
          <w:lang w:val="en-US"/>
        </w:rPr>
        <w:t xml:space="preserve">net start </w:t>
      </w:r>
      <w:proofErr w:type="spellStart"/>
      <w:r w:rsidRPr="00723D78">
        <w:rPr>
          <w:rFonts w:eastAsia="Times New Roman" w:cs="Times New Roman"/>
          <w:kern w:val="2"/>
          <w:sz w:val="24"/>
          <w:szCs w:val="24"/>
          <w:lang w:val="en-US"/>
        </w:rPr>
        <w:t>mosquitto</w:t>
      </w:r>
      <w:proofErr w:type="spellEnd"/>
    </w:p>
    <w:p w14:paraId="3D00AC5A" w14:textId="3522AB7B" w:rsidR="00C73734" w:rsidRDefault="005A7721" w:rsidP="00BA21BD">
      <w:pPr>
        <w:spacing w:line="278" w:lineRule="auto"/>
        <w:jc w:val="both"/>
        <w:rPr>
          <w:rFonts w:eastAsia="Times New Roman" w:cs="Times New Roman"/>
          <w:kern w:val="2"/>
          <w:sz w:val="24"/>
          <w:szCs w:val="24"/>
        </w:rPr>
      </w:pPr>
      <w:r>
        <w:rPr>
          <w:rFonts w:eastAsia="Times New Roman" w:cs="Times New Roman"/>
          <w:kern w:val="2"/>
          <w:sz w:val="24"/>
          <w:szCs w:val="24"/>
        </w:rPr>
        <w:t>En la carpeta MQTT/Local puede</w:t>
      </w:r>
      <w:r w:rsidR="00CF5833">
        <w:rPr>
          <w:rFonts w:eastAsia="Times New Roman" w:cs="Times New Roman"/>
          <w:kern w:val="2"/>
          <w:sz w:val="24"/>
          <w:szCs w:val="24"/>
        </w:rPr>
        <w:t>n</w:t>
      </w:r>
      <w:r>
        <w:rPr>
          <w:rFonts w:eastAsia="Times New Roman" w:cs="Times New Roman"/>
          <w:kern w:val="2"/>
          <w:sz w:val="24"/>
          <w:szCs w:val="24"/>
        </w:rPr>
        <w:t xml:space="preserve"> encontrarse </w:t>
      </w:r>
      <w:r w:rsidR="00CF5833">
        <w:rPr>
          <w:rFonts w:eastAsia="Times New Roman" w:cs="Times New Roman"/>
          <w:kern w:val="2"/>
          <w:sz w:val="24"/>
          <w:szCs w:val="24"/>
        </w:rPr>
        <w:t>los códigos de</w:t>
      </w:r>
      <w:r>
        <w:rPr>
          <w:rFonts w:eastAsia="Times New Roman" w:cs="Times New Roman"/>
          <w:kern w:val="2"/>
          <w:sz w:val="24"/>
          <w:szCs w:val="24"/>
        </w:rPr>
        <w:t xml:space="preserve"> un emisor y un receptor. El emisor </w:t>
      </w:r>
      <w:r w:rsidR="00C73734">
        <w:rPr>
          <w:rFonts w:eastAsia="Times New Roman" w:cs="Times New Roman"/>
          <w:kern w:val="2"/>
          <w:sz w:val="24"/>
          <w:szCs w:val="24"/>
        </w:rPr>
        <w:t xml:space="preserve">publica los </w:t>
      </w:r>
      <w:proofErr w:type="spellStart"/>
      <w:r w:rsidR="00C73734">
        <w:rPr>
          <w:rFonts w:eastAsia="Times New Roman" w:cs="Times New Roman"/>
          <w:kern w:val="2"/>
          <w:sz w:val="24"/>
          <w:szCs w:val="24"/>
        </w:rPr>
        <w:t>frames</w:t>
      </w:r>
      <w:proofErr w:type="spellEnd"/>
      <w:r w:rsidR="00C73734">
        <w:rPr>
          <w:rFonts w:eastAsia="Times New Roman" w:cs="Times New Roman"/>
          <w:kern w:val="2"/>
          <w:sz w:val="24"/>
          <w:szCs w:val="24"/>
        </w:rPr>
        <w:t xml:space="preserve"> d</w:t>
      </w:r>
      <w:r>
        <w:rPr>
          <w:rFonts w:eastAsia="Times New Roman" w:cs="Times New Roman"/>
          <w:kern w:val="2"/>
          <w:sz w:val="24"/>
          <w:szCs w:val="24"/>
        </w:rPr>
        <w:t xml:space="preserve">el </w:t>
      </w:r>
      <w:proofErr w:type="spellStart"/>
      <w:r>
        <w:rPr>
          <w:rFonts w:eastAsia="Times New Roman" w:cs="Times New Roman"/>
          <w:kern w:val="2"/>
          <w:sz w:val="24"/>
          <w:szCs w:val="24"/>
        </w:rPr>
        <w:t>stream</w:t>
      </w:r>
      <w:proofErr w:type="spellEnd"/>
      <w:r>
        <w:rPr>
          <w:rFonts w:eastAsia="Times New Roman" w:cs="Times New Roman"/>
          <w:kern w:val="2"/>
          <w:sz w:val="24"/>
          <w:szCs w:val="24"/>
        </w:rPr>
        <w:t xml:space="preserve"> de video</w:t>
      </w:r>
      <w:r w:rsidR="00C73734">
        <w:rPr>
          <w:rFonts w:eastAsia="Times New Roman" w:cs="Times New Roman"/>
          <w:kern w:val="2"/>
          <w:sz w:val="24"/>
          <w:szCs w:val="24"/>
        </w:rPr>
        <w:t xml:space="preserve"> en un bróker </w:t>
      </w:r>
      <w:proofErr w:type="spellStart"/>
      <w:r w:rsidR="00C73734">
        <w:rPr>
          <w:rFonts w:eastAsia="Times New Roman" w:cs="Times New Roman"/>
          <w:kern w:val="2"/>
          <w:sz w:val="24"/>
          <w:szCs w:val="24"/>
        </w:rPr>
        <w:t>mosquitto</w:t>
      </w:r>
      <w:proofErr w:type="spellEnd"/>
      <w:r w:rsidR="00C73734">
        <w:rPr>
          <w:rFonts w:eastAsia="Times New Roman" w:cs="Times New Roman"/>
          <w:kern w:val="2"/>
          <w:sz w:val="24"/>
          <w:szCs w:val="24"/>
        </w:rPr>
        <w:t xml:space="preserve"> que se ejecuta en el mismo ordenador que el receptor. El receptor se ha suscrito a los </w:t>
      </w:r>
      <w:proofErr w:type="spellStart"/>
      <w:r w:rsidR="00C73734">
        <w:rPr>
          <w:rFonts w:eastAsia="Times New Roman" w:cs="Times New Roman"/>
          <w:kern w:val="2"/>
          <w:sz w:val="24"/>
          <w:szCs w:val="24"/>
        </w:rPr>
        <w:t>frames</w:t>
      </w:r>
      <w:proofErr w:type="spellEnd"/>
      <w:r w:rsidR="00C73734">
        <w:rPr>
          <w:rFonts w:eastAsia="Times New Roman" w:cs="Times New Roman"/>
          <w:kern w:val="2"/>
          <w:sz w:val="24"/>
          <w:szCs w:val="24"/>
        </w:rPr>
        <w:t xml:space="preserve"> de vídeo y por tanto los recibe y los muestra al usuario.</w:t>
      </w:r>
    </w:p>
    <w:p w14:paraId="0E194FC6" w14:textId="6DF473A9" w:rsidR="0043707D" w:rsidRDefault="0043707D" w:rsidP="00BA21BD">
      <w:pPr>
        <w:spacing w:line="278" w:lineRule="auto"/>
        <w:jc w:val="both"/>
        <w:rPr>
          <w:rFonts w:eastAsia="Times New Roman" w:cs="Times New Roman"/>
          <w:kern w:val="2"/>
          <w:sz w:val="24"/>
          <w:szCs w:val="24"/>
        </w:rPr>
      </w:pPr>
      <w:r>
        <w:rPr>
          <w:rFonts w:eastAsia="Times New Roman" w:cs="Times New Roman"/>
          <w:kern w:val="2"/>
          <w:sz w:val="24"/>
          <w:szCs w:val="24"/>
        </w:rPr>
        <w:t xml:space="preserve">Se observará inmediatamente que la fluidez del vídeo no es ideal, porque MQTT no está pensado para transmisión de datos grandes y frecuentes (como los </w:t>
      </w:r>
      <w:proofErr w:type="spellStart"/>
      <w:r>
        <w:rPr>
          <w:rFonts w:eastAsia="Times New Roman" w:cs="Times New Roman"/>
          <w:kern w:val="2"/>
          <w:sz w:val="24"/>
          <w:szCs w:val="24"/>
        </w:rPr>
        <w:t>frames</w:t>
      </w:r>
      <w:proofErr w:type="spellEnd"/>
      <w:r>
        <w:rPr>
          <w:rFonts w:eastAsia="Times New Roman" w:cs="Times New Roman"/>
          <w:kern w:val="2"/>
          <w:sz w:val="24"/>
          <w:szCs w:val="24"/>
        </w:rPr>
        <w:t xml:space="preserve"> de un </w:t>
      </w:r>
      <w:proofErr w:type="spellStart"/>
      <w:r>
        <w:rPr>
          <w:rFonts w:eastAsia="Times New Roman" w:cs="Times New Roman"/>
          <w:kern w:val="2"/>
          <w:sz w:val="24"/>
          <w:szCs w:val="24"/>
        </w:rPr>
        <w:t>stream</w:t>
      </w:r>
      <w:proofErr w:type="spellEnd"/>
      <w:r>
        <w:rPr>
          <w:rFonts w:eastAsia="Times New Roman" w:cs="Times New Roman"/>
          <w:kern w:val="2"/>
          <w:sz w:val="24"/>
          <w:szCs w:val="24"/>
        </w:rPr>
        <w:t xml:space="preserve"> de video). La fluidez puede ajustarse haciendo que los </w:t>
      </w:r>
      <w:proofErr w:type="spellStart"/>
      <w:r>
        <w:rPr>
          <w:rFonts w:eastAsia="Times New Roman" w:cs="Times New Roman"/>
          <w:kern w:val="2"/>
          <w:sz w:val="24"/>
          <w:szCs w:val="24"/>
        </w:rPr>
        <w:t>frames</w:t>
      </w:r>
      <w:proofErr w:type="spellEnd"/>
      <w:r>
        <w:rPr>
          <w:rFonts w:eastAsia="Times New Roman" w:cs="Times New Roman"/>
          <w:kern w:val="2"/>
          <w:sz w:val="24"/>
          <w:szCs w:val="24"/>
        </w:rPr>
        <w:t xml:space="preserve"> se envíen con menos calidad (menos bytes) y con menos frecuencia. En el código del emisor se indica con comentarios cómo controlar esos dos parámetros.</w:t>
      </w:r>
    </w:p>
    <w:p w14:paraId="7AF32C81" w14:textId="72D4135F" w:rsidR="005A7721" w:rsidRDefault="005A7721" w:rsidP="00BA21BD">
      <w:pPr>
        <w:spacing w:line="278" w:lineRule="auto"/>
        <w:jc w:val="both"/>
        <w:rPr>
          <w:rFonts w:eastAsia="Times New Roman" w:cs="Times New Roman"/>
          <w:kern w:val="2"/>
          <w:sz w:val="24"/>
          <w:szCs w:val="24"/>
        </w:rPr>
      </w:pPr>
      <w:proofErr w:type="spellStart"/>
      <w:r>
        <w:rPr>
          <w:rFonts w:eastAsia="Times New Roman" w:cs="Times New Roman"/>
          <w:kern w:val="2"/>
          <w:sz w:val="24"/>
          <w:szCs w:val="24"/>
        </w:rPr>
        <w:t>Websockets</w:t>
      </w:r>
      <w:proofErr w:type="spellEnd"/>
    </w:p>
    <w:p w14:paraId="7D523ED1" w14:textId="0EBD6D72" w:rsidR="005A7721" w:rsidRPr="005A7721" w:rsidRDefault="005A7721" w:rsidP="005A7721">
      <w:pPr>
        <w:spacing w:line="278" w:lineRule="auto"/>
        <w:jc w:val="both"/>
        <w:rPr>
          <w:rFonts w:eastAsia="Times New Roman" w:cs="Times New Roman"/>
          <w:kern w:val="2"/>
          <w:sz w:val="24"/>
          <w:szCs w:val="24"/>
        </w:rPr>
      </w:pPr>
      <w:r>
        <w:rPr>
          <w:rFonts w:eastAsia="Times New Roman" w:cs="Times New Roman"/>
          <w:kern w:val="2"/>
          <w:sz w:val="24"/>
          <w:szCs w:val="24"/>
        </w:rPr>
        <w:t>Como ya se ha indicado e</w:t>
      </w:r>
      <w:r w:rsidRPr="005A7721">
        <w:rPr>
          <w:rFonts w:eastAsia="Times New Roman" w:cs="Times New Roman"/>
          <w:kern w:val="2"/>
          <w:sz w:val="24"/>
          <w:szCs w:val="24"/>
        </w:rPr>
        <w:t xml:space="preserve">l protocolo MQTT es ideal para comunicar mensajes cortos y poco frecuentes. Sin embargo, no es el mecanismo ideal para comunicar el </w:t>
      </w:r>
      <w:proofErr w:type="spellStart"/>
      <w:r w:rsidRPr="005A7721">
        <w:rPr>
          <w:rFonts w:eastAsia="Times New Roman" w:cs="Times New Roman"/>
          <w:kern w:val="2"/>
          <w:sz w:val="24"/>
          <w:szCs w:val="24"/>
        </w:rPr>
        <w:t>stream</w:t>
      </w:r>
      <w:proofErr w:type="spellEnd"/>
      <w:r w:rsidRPr="005A7721">
        <w:rPr>
          <w:rFonts w:eastAsia="Times New Roman" w:cs="Times New Roman"/>
          <w:kern w:val="2"/>
          <w:sz w:val="24"/>
          <w:szCs w:val="24"/>
        </w:rPr>
        <w:t xml:space="preserve"> de video, </w:t>
      </w:r>
      <w:r>
        <w:rPr>
          <w:rFonts w:eastAsia="Times New Roman" w:cs="Times New Roman"/>
          <w:kern w:val="2"/>
          <w:sz w:val="24"/>
          <w:szCs w:val="24"/>
        </w:rPr>
        <w:t xml:space="preserve">puesto la gestión que debe realizar el bróker introduce retardos que afectan a la fluidez del vídeo. </w:t>
      </w:r>
    </w:p>
    <w:p w14:paraId="1F8E30CC" w14:textId="7ABC18A8" w:rsidR="005A7721" w:rsidRDefault="005A7721" w:rsidP="005A7721">
      <w:pPr>
        <w:spacing w:line="278" w:lineRule="auto"/>
        <w:jc w:val="both"/>
        <w:rPr>
          <w:rFonts w:eastAsia="Times New Roman" w:cs="Times New Roman"/>
          <w:kern w:val="2"/>
          <w:sz w:val="24"/>
          <w:szCs w:val="24"/>
        </w:rPr>
      </w:pPr>
      <w:r w:rsidRPr="005A7721">
        <w:rPr>
          <w:rFonts w:eastAsia="Times New Roman" w:cs="Times New Roman"/>
          <w:kern w:val="2"/>
          <w:sz w:val="24"/>
          <w:szCs w:val="24"/>
        </w:rPr>
        <w:lastRenderedPageBreak/>
        <w:t xml:space="preserve">Una alternativa que mejora la experiencia de usuario es utilizar </w:t>
      </w:r>
      <w:proofErr w:type="spellStart"/>
      <w:r w:rsidRPr="005A7721">
        <w:rPr>
          <w:rFonts w:eastAsia="Times New Roman" w:cs="Times New Roman"/>
          <w:kern w:val="2"/>
          <w:sz w:val="24"/>
          <w:szCs w:val="24"/>
        </w:rPr>
        <w:t>Websockets</w:t>
      </w:r>
      <w:proofErr w:type="spellEnd"/>
      <w:r w:rsidRPr="005A7721">
        <w:rPr>
          <w:rFonts w:eastAsia="Times New Roman" w:cs="Times New Roman"/>
          <w:kern w:val="2"/>
          <w:sz w:val="24"/>
          <w:szCs w:val="24"/>
        </w:rPr>
        <w:t xml:space="preserve"> para la comunicación del </w:t>
      </w:r>
      <w:proofErr w:type="spellStart"/>
      <w:r w:rsidRPr="005A7721">
        <w:rPr>
          <w:rFonts w:eastAsia="Times New Roman" w:cs="Times New Roman"/>
          <w:kern w:val="2"/>
          <w:sz w:val="24"/>
          <w:szCs w:val="24"/>
        </w:rPr>
        <w:t>stream</w:t>
      </w:r>
      <w:proofErr w:type="spellEnd"/>
      <w:r w:rsidRPr="005A7721">
        <w:rPr>
          <w:rFonts w:eastAsia="Times New Roman" w:cs="Times New Roman"/>
          <w:kern w:val="2"/>
          <w:sz w:val="24"/>
          <w:szCs w:val="24"/>
        </w:rPr>
        <w:t xml:space="preserve"> de video. Este mecanismo utiliza TCP/IP </w:t>
      </w:r>
      <w:r>
        <w:rPr>
          <w:rFonts w:eastAsia="Times New Roman" w:cs="Times New Roman"/>
          <w:kern w:val="2"/>
          <w:sz w:val="24"/>
          <w:szCs w:val="24"/>
        </w:rPr>
        <w:t xml:space="preserve">(igual que MQTT) </w:t>
      </w:r>
      <w:r w:rsidRPr="005A7721">
        <w:rPr>
          <w:rFonts w:eastAsia="Times New Roman" w:cs="Times New Roman"/>
          <w:kern w:val="2"/>
          <w:sz w:val="24"/>
          <w:szCs w:val="24"/>
        </w:rPr>
        <w:t>pero no necesita de la intermediación de ningún bróker. La gestión de la información que viaja es más eficiente que en el caso de MQTT y, por tanto, los retardos son mucho menores y la fluidez mucho mejor.</w:t>
      </w:r>
    </w:p>
    <w:p w14:paraId="1D0ACD42" w14:textId="0B844B6B" w:rsidR="005A7721" w:rsidRDefault="00CF5833" w:rsidP="005A7721">
      <w:pPr>
        <w:spacing w:line="278" w:lineRule="auto"/>
        <w:jc w:val="both"/>
        <w:rPr>
          <w:rFonts w:eastAsia="Times New Roman" w:cs="Times New Roman"/>
          <w:kern w:val="2"/>
          <w:sz w:val="24"/>
          <w:szCs w:val="24"/>
        </w:rPr>
      </w:pPr>
      <w:r>
        <w:rPr>
          <w:rFonts w:eastAsia="Times New Roman" w:cs="Times New Roman"/>
          <w:kern w:val="2"/>
          <w:sz w:val="24"/>
          <w:szCs w:val="24"/>
        </w:rPr>
        <w:t xml:space="preserve">Cuando se usa una comunicación de </w:t>
      </w:r>
      <w:proofErr w:type="spellStart"/>
      <w:r>
        <w:rPr>
          <w:rFonts w:eastAsia="Times New Roman" w:cs="Times New Roman"/>
          <w:kern w:val="2"/>
          <w:sz w:val="24"/>
          <w:szCs w:val="24"/>
        </w:rPr>
        <w:t>Websocket</w:t>
      </w:r>
      <w:proofErr w:type="spellEnd"/>
      <w:r>
        <w:rPr>
          <w:rFonts w:eastAsia="Times New Roman" w:cs="Times New Roman"/>
          <w:kern w:val="2"/>
          <w:sz w:val="24"/>
          <w:szCs w:val="24"/>
        </w:rPr>
        <w:t xml:space="preserve">, uno de los agentes implicados (emisor o receptor) debe desempeñar el rol de servidor y el otro el rol de cliente. El servidor crea el </w:t>
      </w:r>
      <w:proofErr w:type="spellStart"/>
      <w:r>
        <w:rPr>
          <w:rFonts w:eastAsia="Times New Roman" w:cs="Times New Roman"/>
          <w:kern w:val="2"/>
          <w:sz w:val="24"/>
          <w:szCs w:val="24"/>
        </w:rPr>
        <w:t>websocket</w:t>
      </w:r>
      <w:proofErr w:type="spellEnd"/>
      <w:r>
        <w:rPr>
          <w:rFonts w:eastAsia="Times New Roman" w:cs="Times New Roman"/>
          <w:kern w:val="2"/>
          <w:sz w:val="24"/>
          <w:szCs w:val="24"/>
        </w:rPr>
        <w:t xml:space="preserve"> y queda a la espera de conexiones. El cliente se conecta al servidor usando la IP de éste en la red de área local. La conexión se realiza utilizando el protocolo HTTP, exactamente igual que haría un navegador para conectarse a una página web (de ahí el término </w:t>
      </w:r>
      <w:proofErr w:type="spellStart"/>
      <w:r>
        <w:rPr>
          <w:rFonts w:eastAsia="Times New Roman" w:cs="Times New Roman"/>
          <w:kern w:val="2"/>
          <w:sz w:val="24"/>
          <w:szCs w:val="24"/>
        </w:rPr>
        <w:t>websocket</w:t>
      </w:r>
      <w:proofErr w:type="spellEnd"/>
      <w:r>
        <w:rPr>
          <w:rFonts w:eastAsia="Times New Roman" w:cs="Times New Roman"/>
          <w:kern w:val="2"/>
          <w:sz w:val="24"/>
          <w:szCs w:val="24"/>
        </w:rPr>
        <w:t xml:space="preserve">). Una vez realizada la conexión, ésta se mantiene abierta creando un canal de comunicación bidireccional. A partir de ese momento, tanto el servidor como el cliente pueden desempeñar el rol de emisor o de receptor, y el </w:t>
      </w:r>
      <w:proofErr w:type="spellStart"/>
      <w:r>
        <w:rPr>
          <w:rFonts w:eastAsia="Times New Roman" w:cs="Times New Roman"/>
          <w:kern w:val="2"/>
          <w:sz w:val="24"/>
          <w:szCs w:val="24"/>
        </w:rPr>
        <w:t>stream</w:t>
      </w:r>
      <w:proofErr w:type="spellEnd"/>
      <w:r>
        <w:rPr>
          <w:rFonts w:eastAsia="Times New Roman" w:cs="Times New Roman"/>
          <w:kern w:val="2"/>
          <w:sz w:val="24"/>
          <w:szCs w:val="24"/>
        </w:rPr>
        <w:t xml:space="preserve"> de video circula por el canal creado con mayor fluidez que en el caso de MQTT. </w:t>
      </w:r>
    </w:p>
    <w:p w14:paraId="1D0D2084" w14:textId="12671C98" w:rsidR="00CF5833" w:rsidRDefault="00CF5833" w:rsidP="005A7721">
      <w:pPr>
        <w:spacing w:line="278" w:lineRule="auto"/>
        <w:jc w:val="both"/>
        <w:rPr>
          <w:rFonts w:eastAsia="Times New Roman" w:cs="Times New Roman"/>
          <w:kern w:val="2"/>
          <w:sz w:val="24"/>
          <w:szCs w:val="24"/>
        </w:rPr>
      </w:pPr>
      <w:r>
        <w:rPr>
          <w:rFonts w:eastAsia="Times New Roman" w:cs="Times New Roman"/>
          <w:kern w:val="2"/>
          <w:sz w:val="24"/>
          <w:szCs w:val="24"/>
        </w:rPr>
        <w:t xml:space="preserve">En la carpeta </w:t>
      </w:r>
      <w:proofErr w:type="spellStart"/>
      <w:r>
        <w:rPr>
          <w:rFonts w:eastAsia="Times New Roman" w:cs="Times New Roman"/>
          <w:kern w:val="2"/>
          <w:sz w:val="24"/>
          <w:szCs w:val="24"/>
        </w:rPr>
        <w:t>Websockets</w:t>
      </w:r>
      <w:proofErr w:type="spellEnd"/>
      <w:r>
        <w:rPr>
          <w:rFonts w:eastAsia="Times New Roman" w:cs="Times New Roman"/>
          <w:kern w:val="2"/>
          <w:sz w:val="24"/>
          <w:szCs w:val="24"/>
        </w:rPr>
        <w:t xml:space="preserve">/Local pueden encontrarse los códigos de un emisor y un receptor que utilizan </w:t>
      </w:r>
      <w:proofErr w:type="spellStart"/>
      <w:r>
        <w:rPr>
          <w:rFonts w:eastAsia="Times New Roman" w:cs="Times New Roman"/>
          <w:kern w:val="2"/>
          <w:sz w:val="24"/>
          <w:szCs w:val="24"/>
        </w:rPr>
        <w:t>websockets</w:t>
      </w:r>
      <w:proofErr w:type="spellEnd"/>
      <w:r>
        <w:rPr>
          <w:rFonts w:eastAsia="Times New Roman" w:cs="Times New Roman"/>
          <w:kern w:val="2"/>
          <w:sz w:val="24"/>
          <w:szCs w:val="24"/>
        </w:rPr>
        <w:t xml:space="preserve"> para implementar video </w:t>
      </w:r>
      <w:proofErr w:type="spellStart"/>
      <w:r>
        <w:rPr>
          <w:rFonts w:eastAsia="Times New Roman" w:cs="Times New Roman"/>
          <w:kern w:val="2"/>
          <w:sz w:val="24"/>
          <w:szCs w:val="24"/>
        </w:rPr>
        <w:t>streaming</w:t>
      </w:r>
      <w:proofErr w:type="spellEnd"/>
      <w:r>
        <w:rPr>
          <w:rFonts w:eastAsia="Times New Roman" w:cs="Times New Roman"/>
          <w:kern w:val="2"/>
          <w:sz w:val="24"/>
          <w:szCs w:val="24"/>
        </w:rPr>
        <w:t>.</w:t>
      </w:r>
      <w:r w:rsidR="0043707D">
        <w:rPr>
          <w:rFonts w:eastAsia="Times New Roman" w:cs="Times New Roman"/>
          <w:kern w:val="2"/>
          <w:sz w:val="24"/>
          <w:szCs w:val="24"/>
        </w:rPr>
        <w:t xml:space="preserve"> En ese caso, el receptor es el que actúa de servidor del </w:t>
      </w:r>
      <w:proofErr w:type="spellStart"/>
      <w:r w:rsidR="0043707D">
        <w:rPr>
          <w:rFonts w:eastAsia="Times New Roman" w:cs="Times New Roman"/>
          <w:kern w:val="2"/>
          <w:sz w:val="24"/>
          <w:szCs w:val="24"/>
        </w:rPr>
        <w:t>websocket</w:t>
      </w:r>
      <w:proofErr w:type="spellEnd"/>
      <w:r w:rsidR="0043707D">
        <w:rPr>
          <w:rFonts w:eastAsia="Times New Roman" w:cs="Times New Roman"/>
          <w:kern w:val="2"/>
          <w:sz w:val="24"/>
          <w:szCs w:val="24"/>
        </w:rPr>
        <w:t xml:space="preserve">, pero podría ser perfectamente al revés. Se observará que la fluidez es mucho mejor que en el caso de MQTT. No obstante, </w:t>
      </w:r>
      <w:r w:rsidR="005C5AB6">
        <w:rPr>
          <w:rFonts w:eastAsia="Times New Roman" w:cs="Times New Roman"/>
          <w:kern w:val="2"/>
          <w:sz w:val="24"/>
          <w:szCs w:val="24"/>
        </w:rPr>
        <w:t xml:space="preserve">puede modificarse en el emisor la calidad del </w:t>
      </w:r>
      <w:proofErr w:type="spellStart"/>
      <w:r w:rsidR="005C5AB6">
        <w:rPr>
          <w:rFonts w:eastAsia="Times New Roman" w:cs="Times New Roman"/>
          <w:kern w:val="2"/>
          <w:sz w:val="24"/>
          <w:szCs w:val="24"/>
        </w:rPr>
        <w:t>frame</w:t>
      </w:r>
      <w:proofErr w:type="spellEnd"/>
      <w:r w:rsidR="005C5AB6">
        <w:rPr>
          <w:rFonts w:eastAsia="Times New Roman" w:cs="Times New Roman"/>
          <w:kern w:val="2"/>
          <w:sz w:val="24"/>
          <w:szCs w:val="24"/>
        </w:rPr>
        <w:t xml:space="preserve"> que se envía y la frecuencia de envío exactamente igual que en el caso del emisor vía MQTT.</w:t>
      </w:r>
    </w:p>
    <w:p w14:paraId="5F95642B" w14:textId="7312F371" w:rsidR="00CF5833" w:rsidRDefault="00CF5833" w:rsidP="005A7721">
      <w:pPr>
        <w:spacing w:line="278" w:lineRule="auto"/>
        <w:jc w:val="both"/>
        <w:rPr>
          <w:rFonts w:eastAsia="Times New Roman" w:cs="Times New Roman"/>
          <w:kern w:val="2"/>
          <w:sz w:val="24"/>
          <w:szCs w:val="24"/>
        </w:rPr>
      </w:pPr>
      <w:proofErr w:type="spellStart"/>
      <w:r>
        <w:rPr>
          <w:rFonts w:eastAsia="Times New Roman" w:cs="Times New Roman"/>
          <w:kern w:val="2"/>
          <w:sz w:val="24"/>
          <w:szCs w:val="24"/>
        </w:rPr>
        <w:t>WebRTC</w:t>
      </w:r>
      <w:proofErr w:type="spellEnd"/>
    </w:p>
    <w:p w14:paraId="00EE34A0" w14:textId="5575C4D0" w:rsidR="00CF5833" w:rsidRDefault="00CF5833" w:rsidP="00CF5833">
      <w:pPr>
        <w:spacing w:line="278" w:lineRule="auto"/>
        <w:jc w:val="both"/>
        <w:rPr>
          <w:rFonts w:eastAsia="Times New Roman" w:cs="Times New Roman"/>
          <w:kern w:val="2"/>
          <w:sz w:val="24"/>
          <w:szCs w:val="24"/>
        </w:rPr>
      </w:pPr>
      <w:r>
        <w:rPr>
          <w:rFonts w:eastAsia="Times New Roman" w:cs="Times New Roman"/>
          <w:kern w:val="2"/>
          <w:sz w:val="24"/>
          <w:szCs w:val="24"/>
        </w:rPr>
        <w:t>El protocolo</w:t>
      </w:r>
      <w:r w:rsidRPr="00CF5833">
        <w:rPr>
          <w:rFonts w:eastAsia="Times New Roman" w:cs="Times New Roman"/>
          <w:kern w:val="2"/>
          <w:sz w:val="24"/>
          <w:szCs w:val="24"/>
        </w:rPr>
        <w:t xml:space="preserve"> </w:t>
      </w:r>
      <w:proofErr w:type="spellStart"/>
      <w:r w:rsidRPr="00CF5833">
        <w:rPr>
          <w:rFonts w:eastAsia="Times New Roman" w:cs="Times New Roman"/>
          <w:kern w:val="2"/>
          <w:sz w:val="24"/>
          <w:szCs w:val="24"/>
        </w:rPr>
        <w:t>Websockets</w:t>
      </w:r>
      <w:proofErr w:type="spellEnd"/>
      <w:r w:rsidRPr="00CF5833">
        <w:rPr>
          <w:rFonts w:eastAsia="Times New Roman" w:cs="Times New Roman"/>
          <w:kern w:val="2"/>
          <w:sz w:val="24"/>
          <w:szCs w:val="24"/>
        </w:rPr>
        <w:t xml:space="preserve"> no es tampoco el mecanismo ideal ya que el uso de TCP introduce elementos de control de flujo, como por ejemplo recuperación de paquetes perdidos, que no se requieren en el caso de la trasmisión de video, puesto que la pérdida eventual de </w:t>
      </w:r>
      <w:proofErr w:type="spellStart"/>
      <w:r w:rsidRPr="00CF5833">
        <w:rPr>
          <w:rFonts w:eastAsia="Times New Roman" w:cs="Times New Roman"/>
          <w:kern w:val="2"/>
          <w:sz w:val="24"/>
          <w:szCs w:val="24"/>
        </w:rPr>
        <w:t>frames</w:t>
      </w:r>
      <w:proofErr w:type="spellEnd"/>
      <w:r w:rsidRPr="00CF5833">
        <w:rPr>
          <w:rFonts w:eastAsia="Times New Roman" w:cs="Times New Roman"/>
          <w:kern w:val="2"/>
          <w:sz w:val="24"/>
          <w:szCs w:val="24"/>
        </w:rPr>
        <w:t xml:space="preserve"> no necesariamente representa un excesivo perjuicio de la experiencia de usuario. Otros protocolos, como por ejemplo </w:t>
      </w:r>
      <w:proofErr w:type="spellStart"/>
      <w:r w:rsidRPr="00CF5833">
        <w:rPr>
          <w:rFonts w:eastAsia="Times New Roman" w:cs="Times New Roman"/>
          <w:kern w:val="2"/>
          <w:sz w:val="24"/>
          <w:szCs w:val="24"/>
        </w:rPr>
        <w:t>WebRTC</w:t>
      </w:r>
      <w:proofErr w:type="spellEnd"/>
      <w:r w:rsidRPr="00CF5833">
        <w:rPr>
          <w:rFonts w:eastAsia="Times New Roman" w:cs="Times New Roman"/>
          <w:kern w:val="2"/>
          <w:sz w:val="24"/>
          <w:szCs w:val="24"/>
        </w:rPr>
        <w:t>, se basan en UDP/IP y, por tanto, no esperan confirmaciones de paquetes, lo cual da como resultado una transmisión de mayor fluidez.</w:t>
      </w:r>
    </w:p>
    <w:p w14:paraId="16307EFA" w14:textId="28E1E629" w:rsidR="001F5614" w:rsidRDefault="00CF5833" w:rsidP="00CF5833">
      <w:pPr>
        <w:spacing w:line="278" w:lineRule="auto"/>
        <w:jc w:val="both"/>
        <w:rPr>
          <w:rFonts w:eastAsia="Times New Roman" w:cs="Times New Roman"/>
          <w:kern w:val="2"/>
          <w:sz w:val="24"/>
          <w:szCs w:val="24"/>
        </w:rPr>
      </w:pPr>
      <w:r>
        <w:rPr>
          <w:rFonts w:eastAsia="Times New Roman" w:cs="Times New Roman"/>
          <w:kern w:val="2"/>
          <w:sz w:val="24"/>
          <w:szCs w:val="24"/>
        </w:rPr>
        <w:t xml:space="preserve">De nuevo, uno de los agentes implicados (emisor o receptor) debe actuar como servidor y el otro como cliente. El cliente se conecta al servidor usando la IP de éste en la red local. </w:t>
      </w:r>
      <w:r w:rsidR="00184E1F">
        <w:rPr>
          <w:rFonts w:eastAsia="Times New Roman" w:cs="Times New Roman"/>
          <w:kern w:val="2"/>
          <w:sz w:val="24"/>
          <w:szCs w:val="24"/>
        </w:rPr>
        <w:t xml:space="preserve">Para establecer la conexión el cliente y servidor intercambian algunos mensajes por </w:t>
      </w:r>
      <w:proofErr w:type="spellStart"/>
      <w:r w:rsidR="00184E1F">
        <w:rPr>
          <w:rFonts w:eastAsia="Times New Roman" w:cs="Times New Roman"/>
          <w:kern w:val="2"/>
          <w:sz w:val="24"/>
          <w:szCs w:val="24"/>
        </w:rPr>
        <w:t>websocket</w:t>
      </w:r>
      <w:proofErr w:type="spellEnd"/>
      <w:r w:rsidR="00184E1F">
        <w:rPr>
          <w:rFonts w:eastAsia="Times New Roman" w:cs="Times New Roman"/>
          <w:kern w:val="2"/>
          <w:sz w:val="24"/>
          <w:szCs w:val="24"/>
        </w:rPr>
        <w:t>. U</w:t>
      </w:r>
      <w:r>
        <w:rPr>
          <w:rFonts w:eastAsia="Times New Roman" w:cs="Times New Roman"/>
          <w:kern w:val="2"/>
          <w:sz w:val="24"/>
          <w:szCs w:val="24"/>
        </w:rPr>
        <w:t>na vez establecida la conexión</w:t>
      </w:r>
      <w:r w:rsidR="001F5614">
        <w:rPr>
          <w:rFonts w:eastAsia="Times New Roman" w:cs="Times New Roman"/>
          <w:kern w:val="2"/>
          <w:sz w:val="24"/>
          <w:szCs w:val="24"/>
        </w:rPr>
        <w:t xml:space="preserve"> el emisor envía el </w:t>
      </w:r>
      <w:proofErr w:type="spellStart"/>
      <w:r w:rsidR="001F5614">
        <w:rPr>
          <w:rFonts w:eastAsia="Times New Roman" w:cs="Times New Roman"/>
          <w:kern w:val="2"/>
          <w:sz w:val="24"/>
          <w:szCs w:val="24"/>
        </w:rPr>
        <w:t>stream</w:t>
      </w:r>
      <w:proofErr w:type="spellEnd"/>
      <w:r w:rsidR="001F5614">
        <w:rPr>
          <w:rFonts w:eastAsia="Times New Roman" w:cs="Times New Roman"/>
          <w:kern w:val="2"/>
          <w:sz w:val="24"/>
          <w:szCs w:val="24"/>
        </w:rPr>
        <w:t xml:space="preserve"> de video que llegará al receptor con menor retraso y mejor fluidez, como corresponde al uso de UDP en vez de TCP, aunque con posibles pérdidas de paquetes que, si bien serían inadmisibles si se están enviando instrucciones, no van a afectar significativamente a la experiencia de usuario en el caso de video </w:t>
      </w:r>
      <w:proofErr w:type="spellStart"/>
      <w:r w:rsidR="001F5614">
        <w:rPr>
          <w:rFonts w:eastAsia="Times New Roman" w:cs="Times New Roman"/>
          <w:kern w:val="2"/>
          <w:sz w:val="24"/>
          <w:szCs w:val="24"/>
        </w:rPr>
        <w:t>streaming</w:t>
      </w:r>
      <w:proofErr w:type="spellEnd"/>
      <w:r w:rsidR="001F5614">
        <w:rPr>
          <w:rFonts w:eastAsia="Times New Roman" w:cs="Times New Roman"/>
          <w:kern w:val="2"/>
          <w:sz w:val="24"/>
          <w:szCs w:val="24"/>
        </w:rPr>
        <w:t>.</w:t>
      </w:r>
    </w:p>
    <w:p w14:paraId="5D52FDAE" w14:textId="32D9945D" w:rsidR="001F5614" w:rsidRDefault="001F5614" w:rsidP="001F5614">
      <w:pPr>
        <w:spacing w:line="278" w:lineRule="auto"/>
        <w:jc w:val="both"/>
        <w:rPr>
          <w:rFonts w:eastAsia="Times New Roman" w:cs="Times New Roman"/>
          <w:kern w:val="2"/>
          <w:sz w:val="24"/>
          <w:szCs w:val="24"/>
        </w:rPr>
      </w:pPr>
      <w:r>
        <w:rPr>
          <w:rFonts w:eastAsia="Times New Roman" w:cs="Times New Roman"/>
          <w:kern w:val="2"/>
          <w:sz w:val="24"/>
          <w:szCs w:val="24"/>
        </w:rPr>
        <w:lastRenderedPageBreak/>
        <w:t xml:space="preserve">En la carpeta </w:t>
      </w:r>
      <w:proofErr w:type="spellStart"/>
      <w:r>
        <w:rPr>
          <w:rFonts w:eastAsia="Times New Roman" w:cs="Times New Roman"/>
          <w:kern w:val="2"/>
          <w:sz w:val="24"/>
          <w:szCs w:val="24"/>
        </w:rPr>
        <w:t>WebRTC</w:t>
      </w:r>
      <w:proofErr w:type="spellEnd"/>
      <w:r>
        <w:rPr>
          <w:rFonts w:eastAsia="Times New Roman" w:cs="Times New Roman"/>
          <w:kern w:val="2"/>
          <w:sz w:val="24"/>
          <w:szCs w:val="24"/>
        </w:rPr>
        <w:t>/Local pueden encontrarse los códigos de un emisor</w:t>
      </w:r>
      <w:r w:rsidR="00184E1F">
        <w:rPr>
          <w:rFonts w:eastAsia="Times New Roman" w:cs="Times New Roman"/>
          <w:kern w:val="2"/>
          <w:sz w:val="24"/>
          <w:szCs w:val="24"/>
        </w:rPr>
        <w:t xml:space="preserve"> (que en este caso es el que actúa como servidor)</w:t>
      </w:r>
      <w:r>
        <w:rPr>
          <w:rFonts w:eastAsia="Times New Roman" w:cs="Times New Roman"/>
          <w:kern w:val="2"/>
          <w:sz w:val="24"/>
          <w:szCs w:val="24"/>
        </w:rPr>
        <w:t xml:space="preserve"> y un receptor que utilizan </w:t>
      </w:r>
      <w:proofErr w:type="spellStart"/>
      <w:r>
        <w:rPr>
          <w:rFonts w:eastAsia="Times New Roman" w:cs="Times New Roman"/>
          <w:kern w:val="2"/>
          <w:sz w:val="24"/>
          <w:szCs w:val="24"/>
        </w:rPr>
        <w:t>WebRTC</w:t>
      </w:r>
      <w:proofErr w:type="spellEnd"/>
      <w:r>
        <w:rPr>
          <w:rFonts w:eastAsia="Times New Roman" w:cs="Times New Roman"/>
          <w:kern w:val="2"/>
          <w:sz w:val="24"/>
          <w:szCs w:val="24"/>
        </w:rPr>
        <w:t xml:space="preserve"> para implementar video </w:t>
      </w:r>
      <w:proofErr w:type="spellStart"/>
      <w:r>
        <w:rPr>
          <w:rFonts w:eastAsia="Times New Roman" w:cs="Times New Roman"/>
          <w:kern w:val="2"/>
          <w:sz w:val="24"/>
          <w:szCs w:val="24"/>
        </w:rPr>
        <w:t>streaming</w:t>
      </w:r>
      <w:proofErr w:type="spellEnd"/>
      <w:r>
        <w:rPr>
          <w:rFonts w:eastAsia="Times New Roman" w:cs="Times New Roman"/>
          <w:kern w:val="2"/>
          <w:sz w:val="24"/>
          <w:szCs w:val="24"/>
        </w:rPr>
        <w:t>.</w:t>
      </w:r>
    </w:p>
    <w:p w14:paraId="391224B8" w14:textId="7AB40D3D" w:rsidR="00CF5833" w:rsidRDefault="00CF5833" w:rsidP="005A7721">
      <w:pPr>
        <w:spacing w:line="278" w:lineRule="auto"/>
        <w:jc w:val="both"/>
        <w:rPr>
          <w:rFonts w:eastAsia="Times New Roman" w:cs="Times New Roman"/>
          <w:kern w:val="2"/>
          <w:sz w:val="24"/>
          <w:szCs w:val="24"/>
        </w:rPr>
      </w:pPr>
    </w:p>
    <w:p w14:paraId="686CC9CE" w14:textId="59504245" w:rsidR="00173A33" w:rsidRDefault="00173A33" w:rsidP="005A7721">
      <w:pPr>
        <w:spacing w:line="278" w:lineRule="auto"/>
        <w:jc w:val="both"/>
        <w:rPr>
          <w:rFonts w:eastAsia="Times New Roman" w:cs="Times New Roman"/>
          <w:kern w:val="2"/>
          <w:sz w:val="24"/>
          <w:szCs w:val="24"/>
        </w:rPr>
      </w:pPr>
      <w:r>
        <w:rPr>
          <w:rFonts w:eastAsia="Times New Roman" w:cs="Times New Roman"/>
          <w:kern w:val="2"/>
          <w:sz w:val="24"/>
          <w:szCs w:val="24"/>
        </w:rPr>
        <w:t>Escenario global</w:t>
      </w:r>
    </w:p>
    <w:p w14:paraId="770B474D" w14:textId="247ADE74" w:rsidR="00173A33" w:rsidRDefault="00173A33" w:rsidP="005A7721">
      <w:pPr>
        <w:spacing w:line="278" w:lineRule="auto"/>
        <w:jc w:val="both"/>
        <w:rPr>
          <w:rFonts w:eastAsia="Times New Roman" w:cs="Times New Roman"/>
          <w:kern w:val="2"/>
          <w:sz w:val="24"/>
          <w:szCs w:val="24"/>
        </w:rPr>
      </w:pPr>
      <w:r>
        <w:rPr>
          <w:rFonts w:eastAsia="Times New Roman" w:cs="Times New Roman"/>
          <w:kern w:val="2"/>
          <w:sz w:val="24"/>
          <w:szCs w:val="24"/>
        </w:rPr>
        <w:t xml:space="preserve">En este caso, tanto el emisor como el receptor (o receptores) están conectados a Internet y el </w:t>
      </w:r>
      <w:proofErr w:type="spellStart"/>
      <w:r>
        <w:rPr>
          <w:rFonts w:eastAsia="Times New Roman" w:cs="Times New Roman"/>
          <w:kern w:val="2"/>
          <w:sz w:val="24"/>
          <w:szCs w:val="24"/>
        </w:rPr>
        <w:t>stream</w:t>
      </w:r>
      <w:proofErr w:type="spellEnd"/>
      <w:r>
        <w:rPr>
          <w:rFonts w:eastAsia="Times New Roman" w:cs="Times New Roman"/>
          <w:kern w:val="2"/>
          <w:sz w:val="24"/>
          <w:szCs w:val="24"/>
        </w:rPr>
        <w:t xml:space="preserve"> de vídeo se va a transmitir a través de la red global. Por tanto, el receptor puede estar lejos del emisor. De nuevo, la implementación puede hacerse usando cualquiera de los tres protocolos considerados.</w:t>
      </w:r>
    </w:p>
    <w:p w14:paraId="18B4BCBE" w14:textId="57D799E0" w:rsidR="00173A33" w:rsidRDefault="00173A33" w:rsidP="005A7721">
      <w:pPr>
        <w:spacing w:line="278" w:lineRule="auto"/>
        <w:jc w:val="both"/>
        <w:rPr>
          <w:rFonts w:eastAsia="Times New Roman" w:cs="Times New Roman"/>
          <w:kern w:val="2"/>
          <w:sz w:val="24"/>
          <w:szCs w:val="24"/>
        </w:rPr>
      </w:pPr>
      <w:r>
        <w:rPr>
          <w:rFonts w:eastAsia="Times New Roman" w:cs="Times New Roman"/>
          <w:kern w:val="2"/>
          <w:sz w:val="24"/>
          <w:szCs w:val="24"/>
        </w:rPr>
        <w:t>MQTT</w:t>
      </w:r>
    </w:p>
    <w:p w14:paraId="0536FD12" w14:textId="601D87B4" w:rsidR="00173A33" w:rsidRDefault="00173A33" w:rsidP="005A7721">
      <w:pPr>
        <w:spacing w:line="278" w:lineRule="auto"/>
        <w:jc w:val="both"/>
        <w:rPr>
          <w:rFonts w:eastAsia="Times New Roman" w:cs="Times New Roman"/>
          <w:kern w:val="2"/>
          <w:sz w:val="24"/>
          <w:szCs w:val="24"/>
        </w:rPr>
      </w:pPr>
      <w:r>
        <w:rPr>
          <w:rFonts w:eastAsia="Times New Roman" w:cs="Times New Roman"/>
          <w:kern w:val="2"/>
          <w:sz w:val="24"/>
          <w:szCs w:val="24"/>
        </w:rPr>
        <w:t xml:space="preserve">En este caso, el bróker tiene que estar también conectado a Internet para que el receptor pueda publicar los </w:t>
      </w:r>
      <w:proofErr w:type="spellStart"/>
      <w:r>
        <w:rPr>
          <w:rFonts w:eastAsia="Times New Roman" w:cs="Times New Roman"/>
          <w:kern w:val="2"/>
          <w:sz w:val="24"/>
          <w:szCs w:val="24"/>
        </w:rPr>
        <w:t>frames</w:t>
      </w:r>
      <w:proofErr w:type="spellEnd"/>
      <w:r>
        <w:rPr>
          <w:rFonts w:eastAsia="Times New Roman" w:cs="Times New Roman"/>
          <w:kern w:val="2"/>
          <w:sz w:val="24"/>
          <w:szCs w:val="24"/>
        </w:rPr>
        <w:t xml:space="preserve"> de vídeo y el receptor pueda recibirlos. Lo más cómodo en este caso es utilizar un bróker público y gratuito. Algunos de los más utilizados son:</w:t>
      </w:r>
    </w:p>
    <w:tbl>
      <w:tblPr>
        <w:tblStyle w:val="Tablaconcuadrcula"/>
        <w:tblW w:w="0" w:type="auto"/>
        <w:tblLook w:val="04A0" w:firstRow="1" w:lastRow="0" w:firstColumn="1" w:lastColumn="0" w:noHBand="0" w:noVBand="1"/>
      </w:tblPr>
      <w:tblGrid>
        <w:gridCol w:w="2881"/>
        <w:gridCol w:w="1338"/>
        <w:gridCol w:w="2126"/>
      </w:tblGrid>
      <w:tr w:rsidR="00184E1F" w14:paraId="6DAAA4E2" w14:textId="77777777" w:rsidTr="00184E1F">
        <w:tc>
          <w:tcPr>
            <w:tcW w:w="2881" w:type="dxa"/>
          </w:tcPr>
          <w:p w14:paraId="49D45D82" w14:textId="0AB9AA41" w:rsidR="00184E1F" w:rsidRPr="00173A33" w:rsidRDefault="00184E1F" w:rsidP="005A7721">
            <w:pPr>
              <w:spacing w:line="278" w:lineRule="auto"/>
              <w:jc w:val="both"/>
              <w:rPr>
                <w:rFonts w:ascii="Times New Roman" w:eastAsia="Times New Roman" w:hAnsi="Times New Roman" w:cs="Times New Roman"/>
                <w:b/>
                <w:bCs/>
                <w:sz w:val="24"/>
                <w:szCs w:val="24"/>
                <w:lang w:val="en-US" w:eastAsia="es-ES"/>
              </w:rPr>
            </w:pPr>
            <w:r>
              <w:rPr>
                <w:rFonts w:ascii="Times New Roman" w:eastAsia="Times New Roman" w:hAnsi="Times New Roman" w:cs="Times New Roman"/>
                <w:b/>
                <w:bCs/>
                <w:sz w:val="24"/>
                <w:szCs w:val="24"/>
                <w:lang w:val="en-US" w:eastAsia="es-ES"/>
              </w:rPr>
              <w:t>Broker</w:t>
            </w:r>
          </w:p>
        </w:tc>
        <w:tc>
          <w:tcPr>
            <w:tcW w:w="1338" w:type="dxa"/>
          </w:tcPr>
          <w:p w14:paraId="73142C00" w14:textId="34EF49BF" w:rsidR="00184E1F" w:rsidRDefault="00184E1F" w:rsidP="005A7721">
            <w:pPr>
              <w:spacing w:line="278" w:lineRule="auto"/>
              <w:jc w:val="both"/>
              <w:rPr>
                <w:rFonts w:eastAsia="Times New Roman" w:cs="Times New Roman"/>
                <w:kern w:val="2"/>
                <w:sz w:val="24"/>
                <w:szCs w:val="24"/>
              </w:rPr>
            </w:pPr>
            <w:r>
              <w:rPr>
                <w:rFonts w:eastAsia="Times New Roman" w:cs="Times New Roman"/>
                <w:kern w:val="2"/>
                <w:sz w:val="24"/>
                <w:szCs w:val="24"/>
              </w:rPr>
              <w:t>Puerto TCP</w:t>
            </w:r>
          </w:p>
        </w:tc>
        <w:tc>
          <w:tcPr>
            <w:tcW w:w="2126" w:type="dxa"/>
          </w:tcPr>
          <w:p w14:paraId="67E8EBCA" w14:textId="7C8A1B2B" w:rsidR="00184E1F" w:rsidRDefault="00184E1F" w:rsidP="005A7721">
            <w:pPr>
              <w:spacing w:line="278" w:lineRule="auto"/>
              <w:jc w:val="both"/>
              <w:rPr>
                <w:rFonts w:eastAsia="Times New Roman" w:cs="Times New Roman"/>
                <w:kern w:val="2"/>
                <w:sz w:val="24"/>
                <w:szCs w:val="24"/>
              </w:rPr>
            </w:pPr>
            <w:r>
              <w:rPr>
                <w:rFonts w:eastAsia="Times New Roman" w:cs="Times New Roman"/>
                <w:kern w:val="2"/>
                <w:sz w:val="24"/>
                <w:szCs w:val="24"/>
              </w:rPr>
              <w:t xml:space="preserve">Puerto </w:t>
            </w:r>
            <w:proofErr w:type="spellStart"/>
            <w:r>
              <w:rPr>
                <w:rFonts w:eastAsia="Times New Roman" w:cs="Times New Roman"/>
                <w:kern w:val="2"/>
                <w:sz w:val="24"/>
                <w:szCs w:val="24"/>
              </w:rPr>
              <w:t>websockets</w:t>
            </w:r>
            <w:proofErr w:type="spellEnd"/>
          </w:p>
        </w:tc>
      </w:tr>
      <w:tr w:rsidR="00184E1F" w14:paraId="1B8CD937" w14:textId="77777777" w:rsidTr="00184E1F">
        <w:tc>
          <w:tcPr>
            <w:tcW w:w="2881" w:type="dxa"/>
          </w:tcPr>
          <w:p w14:paraId="28C10F25" w14:textId="4B02CC6B" w:rsidR="00184E1F" w:rsidRPr="00184E1F" w:rsidRDefault="00184E1F" w:rsidP="005A7721">
            <w:pPr>
              <w:spacing w:line="278" w:lineRule="auto"/>
              <w:jc w:val="both"/>
              <w:rPr>
                <w:rFonts w:eastAsia="Times New Roman" w:cs="Times New Roman"/>
                <w:kern w:val="2"/>
                <w:sz w:val="24"/>
                <w:szCs w:val="24"/>
              </w:rPr>
            </w:pPr>
            <w:r w:rsidRPr="00184E1F">
              <w:rPr>
                <w:rFonts w:ascii="Times New Roman" w:eastAsia="Times New Roman" w:hAnsi="Times New Roman" w:cs="Times New Roman"/>
                <w:sz w:val="24"/>
                <w:szCs w:val="24"/>
                <w:lang w:val="en-US" w:eastAsia="es-ES"/>
              </w:rPr>
              <w:t>test.mosquitto.org</w:t>
            </w:r>
          </w:p>
        </w:tc>
        <w:tc>
          <w:tcPr>
            <w:tcW w:w="1338" w:type="dxa"/>
          </w:tcPr>
          <w:p w14:paraId="116ED031" w14:textId="6FD64489" w:rsidR="00184E1F" w:rsidRDefault="00184E1F" w:rsidP="005A7721">
            <w:pPr>
              <w:spacing w:line="278" w:lineRule="auto"/>
              <w:jc w:val="both"/>
              <w:rPr>
                <w:rFonts w:eastAsia="Times New Roman" w:cs="Times New Roman"/>
                <w:kern w:val="2"/>
                <w:sz w:val="24"/>
                <w:szCs w:val="24"/>
              </w:rPr>
            </w:pPr>
            <w:r>
              <w:rPr>
                <w:rFonts w:eastAsia="Times New Roman" w:cs="Times New Roman"/>
                <w:kern w:val="2"/>
                <w:sz w:val="24"/>
                <w:szCs w:val="24"/>
              </w:rPr>
              <w:t>1883</w:t>
            </w:r>
          </w:p>
        </w:tc>
        <w:tc>
          <w:tcPr>
            <w:tcW w:w="2126" w:type="dxa"/>
          </w:tcPr>
          <w:p w14:paraId="6335A1CB" w14:textId="4890D54D" w:rsidR="00184E1F" w:rsidRDefault="00184E1F" w:rsidP="005A7721">
            <w:pPr>
              <w:spacing w:line="278" w:lineRule="auto"/>
              <w:jc w:val="both"/>
              <w:rPr>
                <w:rFonts w:eastAsia="Times New Roman" w:cs="Times New Roman"/>
                <w:kern w:val="2"/>
                <w:sz w:val="24"/>
                <w:szCs w:val="24"/>
              </w:rPr>
            </w:pPr>
            <w:r>
              <w:rPr>
                <w:rFonts w:ascii="Calibri" w:hAnsi="Calibri" w:cs="Calibri"/>
                <w:color w:val="000000"/>
                <w:sz w:val="23"/>
                <w:szCs w:val="23"/>
              </w:rPr>
              <w:t>8080</w:t>
            </w:r>
          </w:p>
        </w:tc>
      </w:tr>
      <w:tr w:rsidR="00184E1F" w14:paraId="40079699" w14:textId="77777777" w:rsidTr="00184E1F">
        <w:tc>
          <w:tcPr>
            <w:tcW w:w="2881" w:type="dxa"/>
          </w:tcPr>
          <w:p w14:paraId="0575DF1D" w14:textId="189A1656" w:rsidR="00184E1F" w:rsidRPr="00184E1F" w:rsidRDefault="00184E1F" w:rsidP="005A7721">
            <w:pPr>
              <w:spacing w:line="278" w:lineRule="auto"/>
              <w:jc w:val="both"/>
              <w:rPr>
                <w:rFonts w:eastAsia="Times New Roman" w:cs="Times New Roman"/>
                <w:kern w:val="2"/>
                <w:sz w:val="24"/>
                <w:szCs w:val="24"/>
              </w:rPr>
            </w:pPr>
            <w:r w:rsidRPr="00184E1F">
              <w:rPr>
                <w:rFonts w:ascii="Times New Roman" w:eastAsia="Times New Roman" w:hAnsi="Times New Roman" w:cs="Times New Roman"/>
                <w:sz w:val="24"/>
                <w:szCs w:val="24"/>
                <w:lang w:val="en-US" w:eastAsia="es-ES"/>
              </w:rPr>
              <w:t>broker.hivemq.com</w:t>
            </w:r>
          </w:p>
        </w:tc>
        <w:tc>
          <w:tcPr>
            <w:tcW w:w="1338" w:type="dxa"/>
          </w:tcPr>
          <w:p w14:paraId="15FCFDA1" w14:textId="022B7976" w:rsidR="00184E1F" w:rsidRDefault="00184E1F" w:rsidP="005A7721">
            <w:pPr>
              <w:spacing w:line="278" w:lineRule="auto"/>
              <w:jc w:val="both"/>
              <w:rPr>
                <w:rFonts w:eastAsia="Times New Roman" w:cs="Times New Roman"/>
                <w:kern w:val="2"/>
                <w:sz w:val="24"/>
                <w:szCs w:val="24"/>
              </w:rPr>
            </w:pPr>
            <w:r>
              <w:rPr>
                <w:rFonts w:eastAsia="Times New Roman" w:cs="Times New Roman"/>
                <w:kern w:val="2"/>
                <w:sz w:val="24"/>
                <w:szCs w:val="24"/>
              </w:rPr>
              <w:t>1883</w:t>
            </w:r>
          </w:p>
        </w:tc>
        <w:tc>
          <w:tcPr>
            <w:tcW w:w="2126" w:type="dxa"/>
          </w:tcPr>
          <w:p w14:paraId="259AD5C4" w14:textId="3A4DFA40" w:rsidR="00184E1F" w:rsidRDefault="00184E1F" w:rsidP="005A7721">
            <w:pPr>
              <w:spacing w:line="278" w:lineRule="auto"/>
              <w:jc w:val="both"/>
              <w:rPr>
                <w:rFonts w:eastAsia="Times New Roman" w:cs="Times New Roman"/>
                <w:kern w:val="2"/>
                <w:sz w:val="24"/>
                <w:szCs w:val="24"/>
              </w:rPr>
            </w:pPr>
            <w:r>
              <w:rPr>
                <w:rFonts w:eastAsia="Times New Roman" w:cs="Times New Roman"/>
                <w:kern w:val="2"/>
                <w:sz w:val="24"/>
                <w:szCs w:val="24"/>
              </w:rPr>
              <w:t>8000</w:t>
            </w:r>
          </w:p>
        </w:tc>
      </w:tr>
      <w:tr w:rsidR="00184E1F" w14:paraId="137FAB94" w14:textId="77777777" w:rsidTr="00184E1F">
        <w:tc>
          <w:tcPr>
            <w:tcW w:w="2881" w:type="dxa"/>
          </w:tcPr>
          <w:p w14:paraId="7E292F9D" w14:textId="1859BD1D" w:rsidR="00184E1F" w:rsidRPr="00184E1F" w:rsidRDefault="00184E1F" w:rsidP="005A7721">
            <w:pPr>
              <w:spacing w:line="278" w:lineRule="auto"/>
              <w:jc w:val="both"/>
              <w:rPr>
                <w:rFonts w:eastAsia="Times New Roman" w:cs="Times New Roman"/>
                <w:kern w:val="2"/>
                <w:sz w:val="24"/>
                <w:szCs w:val="24"/>
              </w:rPr>
            </w:pPr>
            <w:r w:rsidRPr="00184E1F">
              <w:rPr>
                <w:rFonts w:ascii="Times New Roman" w:eastAsia="Times New Roman" w:hAnsi="Times New Roman" w:cs="Times New Roman"/>
                <w:sz w:val="24"/>
                <w:szCs w:val="24"/>
                <w:lang w:val="en-US" w:eastAsia="es-ES"/>
              </w:rPr>
              <w:t>broker.emqx.io</w:t>
            </w:r>
          </w:p>
        </w:tc>
        <w:tc>
          <w:tcPr>
            <w:tcW w:w="1338" w:type="dxa"/>
          </w:tcPr>
          <w:p w14:paraId="0D14978B" w14:textId="766F655A" w:rsidR="00184E1F" w:rsidRDefault="00184E1F" w:rsidP="005A7721">
            <w:pPr>
              <w:spacing w:line="278" w:lineRule="auto"/>
              <w:jc w:val="both"/>
              <w:rPr>
                <w:rFonts w:eastAsia="Times New Roman" w:cs="Times New Roman"/>
                <w:kern w:val="2"/>
                <w:sz w:val="24"/>
                <w:szCs w:val="24"/>
              </w:rPr>
            </w:pPr>
            <w:r>
              <w:rPr>
                <w:rFonts w:eastAsia="Times New Roman" w:cs="Times New Roman"/>
                <w:kern w:val="2"/>
                <w:sz w:val="24"/>
                <w:szCs w:val="24"/>
              </w:rPr>
              <w:t>1883</w:t>
            </w:r>
          </w:p>
        </w:tc>
        <w:tc>
          <w:tcPr>
            <w:tcW w:w="2126" w:type="dxa"/>
          </w:tcPr>
          <w:p w14:paraId="6A066C8F" w14:textId="68EE1BF4" w:rsidR="00184E1F" w:rsidRDefault="00184E1F" w:rsidP="005A7721">
            <w:pPr>
              <w:spacing w:line="278" w:lineRule="auto"/>
              <w:jc w:val="both"/>
              <w:rPr>
                <w:rFonts w:eastAsia="Times New Roman" w:cs="Times New Roman"/>
                <w:kern w:val="2"/>
                <w:sz w:val="24"/>
                <w:szCs w:val="24"/>
              </w:rPr>
            </w:pPr>
            <w:r>
              <w:rPr>
                <w:rFonts w:eastAsia="Times New Roman" w:cs="Times New Roman"/>
                <w:kern w:val="2"/>
                <w:sz w:val="24"/>
                <w:szCs w:val="24"/>
              </w:rPr>
              <w:t>8083</w:t>
            </w:r>
          </w:p>
        </w:tc>
      </w:tr>
    </w:tbl>
    <w:p w14:paraId="3229FD36" w14:textId="0FE3D763" w:rsidR="00173A33" w:rsidRPr="00173A33" w:rsidRDefault="00173A33" w:rsidP="005A7721">
      <w:pPr>
        <w:spacing w:line="278" w:lineRule="auto"/>
        <w:jc w:val="both"/>
        <w:rPr>
          <w:rFonts w:eastAsia="Times New Roman" w:cs="Times New Roman"/>
          <w:kern w:val="2"/>
          <w:sz w:val="24"/>
          <w:szCs w:val="24"/>
          <w:lang w:val="en-US"/>
        </w:rPr>
      </w:pPr>
    </w:p>
    <w:p w14:paraId="7C49B775" w14:textId="2C2BA930" w:rsidR="00D9665E" w:rsidRDefault="00D9665E" w:rsidP="005A7721">
      <w:pPr>
        <w:spacing w:line="278" w:lineRule="auto"/>
        <w:jc w:val="both"/>
        <w:rPr>
          <w:rFonts w:eastAsia="Times New Roman" w:cs="Times New Roman"/>
          <w:kern w:val="2"/>
          <w:sz w:val="24"/>
          <w:szCs w:val="24"/>
        </w:rPr>
      </w:pPr>
      <w:r>
        <w:rPr>
          <w:rFonts w:eastAsia="Times New Roman" w:cs="Times New Roman"/>
          <w:kern w:val="2"/>
          <w:sz w:val="24"/>
          <w:szCs w:val="24"/>
        </w:rPr>
        <w:t xml:space="preserve">El puerto TCP que se indica en la tabla es el que debe usarse para una conexión global entre emisor y receptor. El puerto </w:t>
      </w:r>
      <w:proofErr w:type="spellStart"/>
      <w:r>
        <w:rPr>
          <w:rFonts w:eastAsia="Times New Roman" w:cs="Times New Roman"/>
          <w:kern w:val="2"/>
          <w:sz w:val="24"/>
          <w:szCs w:val="24"/>
        </w:rPr>
        <w:t>websockets</w:t>
      </w:r>
      <w:proofErr w:type="spellEnd"/>
      <w:r>
        <w:rPr>
          <w:rFonts w:eastAsia="Times New Roman" w:cs="Times New Roman"/>
          <w:kern w:val="2"/>
          <w:sz w:val="24"/>
          <w:szCs w:val="24"/>
        </w:rPr>
        <w:t xml:space="preserve"> es el que deberá usar la </w:t>
      </w:r>
      <w:proofErr w:type="spellStart"/>
      <w:r>
        <w:rPr>
          <w:rFonts w:eastAsia="Times New Roman" w:cs="Times New Roman"/>
          <w:kern w:val="2"/>
          <w:sz w:val="24"/>
          <w:szCs w:val="24"/>
        </w:rPr>
        <w:t>webapp</w:t>
      </w:r>
      <w:proofErr w:type="spellEnd"/>
      <w:r>
        <w:rPr>
          <w:rFonts w:eastAsia="Times New Roman" w:cs="Times New Roman"/>
          <w:kern w:val="2"/>
          <w:sz w:val="24"/>
          <w:szCs w:val="24"/>
        </w:rPr>
        <w:t>, tal y como se explicará en el apartado X.</w:t>
      </w:r>
    </w:p>
    <w:p w14:paraId="32CABCFB" w14:textId="7E82D59C" w:rsidR="00173A33" w:rsidRDefault="00173A33" w:rsidP="005A7721">
      <w:pPr>
        <w:spacing w:line="278" w:lineRule="auto"/>
        <w:jc w:val="both"/>
        <w:rPr>
          <w:rFonts w:eastAsia="Times New Roman" w:cs="Times New Roman"/>
          <w:kern w:val="2"/>
          <w:sz w:val="24"/>
          <w:szCs w:val="24"/>
        </w:rPr>
      </w:pPr>
      <w:r>
        <w:rPr>
          <w:rFonts w:eastAsia="Times New Roman" w:cs="Times New Roman"/>
          <w:kern w:val="2"/>
          <w:sz w:val="24"/>
          <w:szCs w:val="24"/>
        </w:rPr>
        <w:t xml:space="preserve">En la carpeta MQTT/Global pueden encontrarse los códigos de un emisor y un receptor que se comunican el </w:t>
      </w:r>
      <w:proofErr w:type="spellStart"/>
      <w:r>
        <w:rPr>
          <w:rFonts w:eastAsia="Times New Roman" w:cs="Times New Roman"/>
          <w:kern w:val="2"/>
          <w:sz w:val="24"/>
          <w:szCs w:val="24"/>
        </w:rPr>
        <w:t>stream</w:t>
      </w:r>
      <w:proofErr w:type="spellEnd"/>
      <w:r>
        <w:rPr>
          <w:rFonts w:eastAsia="Times New Roman" w:cs="Times New Roman"/>
          <w:kern w:val="2"/>
          <w:sz w:val="24"/>
          <w:szCs w:val="24"/>
        </w:rPr>
        <w:t xml:space="preserve"> de video a través de un bróker público y gratuito. Los códigos son exactamente iguales que los del caso del escenario </w:t>
      </w:r>
      <w:r w:rsidR="00184E1F">
        <w:rPr>
          <w:rFonts w:eastAsia="Times New Roman" w:cs="Times New Roman"/>
          <w:kern w:val="2"/>
          <w:sz w:val="24"/>
          <w:szCs w:val="24"/>
        </w:rPr>
        <w:t>l</w:t>
      </w:r>
      <w:r>
        <w:rPr>
          <w:rFonts w:eastAsia="Times New Roman" w:cs="Times New Roman"/>
          <w:kern w:val="2"/>
          <w:sz w:val="24"/>
          <w:szCs w:val="24"/>
        </w:rPr>
        <w:t xml:space="preserve">ocal excepto por lo que respecta a la conexión con el bróker. En los comentarios del código se indica cómo conectarse al resto de </w:t>
      </w:r>
      <w:proofErr w:type="spellStart"/>
      <w:r>
        <w:rPr>
          <w:rFonts w:eastAsia="Times New Roman" w:cs="Times New Roman"/>
          <w:kern w:val="2"/>
          <w:sz w:val="24"/>
          <w:szCs w:val="24"/>
        </w:rPr>
        <w:t>br</w:t>
      </w:r>
      <w:r w:rsidR="00111C51">
        <w:rPr>
          <w:rFonts w:eastAsia="Times New Roman" w:cs="Times New Roman"/>
          <w:kern w:val="2"/>
          <w:sz w:val="24"/>
          <w:szCs w:val="24"/>
        </w:rPr>
        <w:t>o</w:t>
      </w:r>
      <w:r>
        <w:rPr>
          <w:rFonts w:eastAsia="Times New Roman" w:cs="Times New Roman"/>
          <w:kern w:val="2"/>
          <w:sz w:val="24"/>
          <w:szCs w:val="24"/>
        </w:rPr>
        <w:t>kers</w:t>
      </w:r>
      <w:proofErr w:type="spellEnd"/>
      <w:r>
        <w:rPr>
          <w:rFonts w:eastAsia="Times New Roman" w:cs="Times New Roman"/>
          <w:kern w:val="2"/>
          <w:sz w:val="24"/>
          <w:szCs w:val="24"/>
        </w:rPr>
        <w:t xml:space="preserve"> públicos mencionados.</w:t>
      </w:r>
    </w:p>
    <w:p w14:paraId="30A66036" w14:textId="4FFBDA5A" w:rsidR="00173A33" w:rsidRDefault="00173A33" w:rsidP="005A7721">
      <w:pPr>
        <w:spacing w:line="278" w:lineRule="auto"/>
        <w:jc w:val="both"/>
        <w:rPr>
          <w:rFonts w:eastAsia="Times New Roman" w:cs="Times New Roman"/>
          <w:kern w:val="2"/>
          <w:sz w:val="24"/>
          <w:szCs w:val="24"/>
        </w:rPr>
      </w:pPr>
    </w:p>
    <w:p w14:paraId="0BF480E5" w14:textId="1C6643CB" w:rsidR="00FF5E74" w:rsidRDefault="00FF5E74" w:rsidP="005A7721">
      <w:pPr>
        <w:spacing w:line="278" w:lineRule="auto"/>
        <w:jc w:val="both"/>
        <w:rPr>
          <w:rFonts w:eastAsia="Times New Roman" w:cs="Times New Roman"/>
          <w:kern w:val="2"/>
          <w:sz w:val="24"/>
          <w:szCs w:val="24"/>
        </w:rPr>
      </w:pPr>
      <w:proofErr w:type="spellStart"/>
      <w:r>
        <w:rPr>
          <w:rFonts w:eastAsia="Times New Roman" w:cs="Times New Roman"/>
          <w:kern w:val="2"/>
          <w:sz w:val="24"/>
          <w:szCs w:val="24"/>
        </w:rPr>
        <w:t>Websockets</w:t>
      </w:r>
      <w:proofErr w:type="spellEnd"/>
    </w:p>
    <w:p w14:paraId="1A438044" w14:textId="667A4B85" w:rsidR="00FF5E74" w:rsidRDefault="00FF5E74" w:rsidP="005A7721">
      <w:pPr>
        <w:spacing w:line="278" w:lineRule="auto"/>
        <w:jc w:val="both"/>
        <w:rPr>
          <w:rFonts w:eastAsia="Times New Roman" w:cs="Times New Roman"/>
          <w:kern w:val="2"/>
          <w:sz w:val="24"/>
          <w:szCs w:val="24"/>
        </w:rPr>
      </w:pPr>
      <w:r>
        <w:rPr>
          <w:rFonts w:eastAsia="Times New Roman" w:cs="Times New Roman"/>
          <w:kern w:val="2"/>
          <w:sz w:val="24"/>
          <w:szCs w:val="24"/>
        </w:rPr>
        <w:t xml:space="preserve">En un escenario global el emisor y receptor están conectados a </w:t>
      </w:r>
      <w:proofErr w:type="gramStart"/>
      <w:r>
        <w:rPr>
          <w:rFonts w:eastAsia="Times New Roman" w:cs="Times New Roman"/>
          <w:kern w:val="2"/>
          <w:sz w:val="24"/>
          <w:szCs w:val="24"/>
        </w:rPr>
        <w:t>Internet</w:t>
      </w:r>
      <w:proofErr w:type="gramEnd"/>
      <w:r>
        <w:rPr>
          <w:rFonts w:eastAsia="Times New Roman" w:cs="Times New Roman"/>
          <w:kern w:val="2"/>
          <w:sz w:val="24"/>
          <w:szCs w:val="24"/>
        </w:rPr>
        <w:t xml:space="preserve"> pero pertenecen a redes de área local diferentes y no tienen asignadas IP públicas</w:t>
      </w:r>
      <w:r w:rsidR="00D9665E">
        <w:rPr>
          <w:rFonts w:eastAsia="Times New Roman" w:cs="Times New Roman"/>
          <w:kern w:val="2"/>
          <w:sz w:val="24"/>
          <w:szCs w:val="24"/>
        </w:rPr>
        <w:t>. Por tanto</w:t>
      </w:r>
      <w:r>
        <w:rPr>
          <w:rFonts w:eastAsia="Times New Roman" w:cs="Times New Roman"/>
          <w:kern w:val="2"/>
          <w:sz w:val="24"/>
          <w:szCs w:val="24"/>
        </w:rPr>
        <w:t xml:space="preserve">, no es posible establecer una conexión directa entre un cliente y un servidor, tal y como sí es posible en el caso del escenario local. </w:t>
      </w:r>
    </w:p>
    <w:p w14:paraId="53C68B61" w14:textId="5DC9414A" w:rsidR="00FF5E74" w:rsidRDefault="00FF5E74" w:rsidP="005A7721">
      <w:pPr>
        <w:spacing w:line="278" w:lineRule="auto"/>
        <w:jc w:val="both"/>
        <w:rPr>
          <w:rFonts w:eastAsia="Times New Roman" w:cs="Times New Roman"/>
          <w:kern w:val="2"/>
          <w:sz w:val="24"/>
          <w:szCs w:val="24"/>
        </w:rPr>
      </w:pPr>
      <w:r>
        <w:rPr>
          <w:rFonts w:eastAsia="Times New Roman" w:cs="Times New Roman"/>
          <w:kern w:val="2"/>
          <w:sz w:val="24"/>
          <w:szCs w:val="24"/>
        </w:rPr>
        <w:t xml:space="preserve">En este caso, la comunicación vía </w:t>
      </w:r>
      <w:proofErr w:type="spellStart"/>
      <w:r>
        <w:rPr>
          <w:rFonts w:eastAsia="Times New Roman" w:cs="Times New Roman"/>
          <w:kern w:val="2"/>
          <w:sz w:val="24"/>
          <w:szCs w:val="24"/>
        </w:rPr>
        <w:t>Websocket</w:t>
      </w:r>
      <w:proofErr w:type="spellEnd"/>
      <w:r>
        <w:rPr>
          <w:rFonts w:eastAsia="Times New Roman" w:cs="Times New Roman"/>
          <w:kern w:val="2"/>
          <w:sz w:val="24"/>
          <w:szCs w:val="24"/>
        </w:rPr>
        <w:t xml:space="preserve"> requiere de un proxy que haga de intermediario. El proxy debe estar conectado a internet y tener asignada una IP </w:t>
      </w:r>
      <w:r>
        <w:rPr>
          <w:rFonts w:eastAsia="Times New Roman" w:cs="Times New Roman"/>
          <w:kern w:val="2"/>
          <w:sz w:val="24"/>
          <w:szCs w:val="24"/>
        </w:rPr>
        <w:lastRenderedPageBreak/>
        <w:t xml:space="preserve">pública. El proxy actuará de servidor y creará el </w:t>
      </w:r>
      <w:proofErr w:type="spellStart"/>
      <w:r>
        <w:rPr>
          <w:rFonts w:eastAsia="Times New Roman" w:cs="Times New Roman"/>
          <w:kern w:val="2"/>
          <w:sz w:val="24"/>
          <w:szCs w:val="24"/>
        </w:rPr>
        <w:t>Websocket</w:t>
      </w:r>
      <w:proofErr w:type="spellEnd"/>
      <w:r>
        <w:rPr>
          <w:rFonts w:eastAsia="Times New Roman" w:cs="Times New Roman"/>
          <w:kern w:val="2"/>
          <w:sz w:val="24"/>
          <w:szCs w:val="24"/>
        </w:rPr>
        <w:t xml:space="preserve"> de manera que tanto el emisor como el receptor se conectarán al proxy usando la IP pública de éste. Ahora el emisor enviará el video </w:t>
      </w:r>
      <w:proofErr w:type="spellStart"/>
      <w:r>
        <w:rPr>
          <w:rFonts w:eastAsia="Times New Roman" w:cs="Times New Roman"/>
          <w:kern w:val="2"/>
          <w:sz w:val="24"/>
          <w:szCs w:val="24"/>
        </w:rPr>
        <w:t>stream</w:t>
      </w:r>
      <w:proofErr w:type="spellEnd"/>
      <w:r>
        <w:rPr>
          <w:rFonts w:eastAsia="Times New Roman" w:cs="Times New Roman"/>
          <w:kern w:val="2"/>
          <w:sz w:val="24"/>
          <w:szCs w:val="24"/>
        </w:rPr>
        <w:t xml:space="preserve"> al proxy que lo reenviará al receptor. </w:t>
      </w:r>
    </w:p>
    <w:p w14:paraId="0CDAA075" w14:textId="0A52E702" w:rsidR="00FF5E74" w:rsidRDefault="00FF5E74" w:rsidP="005A7721">
      <w:pPr>
        <w:spacing w:line="278" w:lineRule="auto"/>
        <w:jc w:val="both"/>
        <w:rPr>
          <w:rFonts w:eastAsia="Times New Roman" w:cs="Times New Roman"/>
          <w:kern w:val="2"/>
          <w:sz w:val="24"/>
          <w:szCs w:val="24"/>
        </w:rPr>
      </w:pPr>
      <w:r>
        <w:rPr>
          <w:rFonts w:eastAsia="Times New Roman" w:cs="Times New Roman"/>
          <w:kern w:val="2"/>
          <w:sz w:val="24"/>
          <w:szCs w:val="24"/>
        </w:rPr>
        <w:t xml:space="preserve">En la carpeta </w:t>
      </w:r>
      <w:proofErr w:type="spellStart"/>
      <w:r>
        <w:rPr>
          <w:rFonts w:eastAsia="Times New Roman" w:cs="Times New Roman"/>
          <w:kern w:val="2"/>
          <w:sz w:val="24"/>
          <w:szCs w:val="24"/>
        </w:rPr>
        <w:t>Websocket</w:t>
      </w:r>
      <w:proofErr w:type="spellEnd"/>
      <w:r>
        <w:rPr>
          <w:rFonts w:eastAsia="Times New Roman" w:cs="Times New Roman"/>
          <w:kern w:val="2"/>
          <w:sz w:val="24"/>
          <w:szCs w:val="24"/>
        </w:rPr>
        <w:t>/Global pueden encontrarse los códigos de un emisor, un receptor y un proxy. Es importante tener en cuenta que el proxy debe ejecutarse en un ordenador conectado a internet y con una IP pública para que tanto el emisor como el receptor puedan conectarse.</w:t>
      </w:r>
    </w:p>
    <w:p w14:paraId="2974DE64" w14:textId="038471AE" w:rsidR="000B5FEE" w:rsidRDefault="000B5FEE" w:rsidP="005A7721">
      <w:pPr>
        <w:spacing w:line="278" w:lineRule="auto"/>
        <w:jc w:val="both"/>
        <w:rPr>
          <w:rFonts w:eastAsia="Times New Roman" w:cs="Times New Roman"/>
          <w:kern w:val="2"/>
          <w:sz w:val="24"/>
          <w:szCs w:val="24"/>
        </w:rPr>
      </w:pPr>
    </w:p>
    <w:p w14:paraId="0B09E167" w14:textId="7D92C7F8" w:rsidR="000B5FEE" w:rsidRDefault="000B5FEE" w:rsidP="005A7721">
      <w:pPr>
        <w:spacing w:line="278" w:lineRule="auto"/>
        <w:jc w:val="both"/>
        <w:rPr>
          <w:rFonts w:eastAsia="Times New Roman" w:cs="Times New Roman"/>
          <w:kern w:val="2"/>
          <w:sz w:val="24"/>
          <w:szCs w:val="24"/>
        </w:rPr>
      </w:pPr>
      <w:proofErr w:type="spellStart"/>
      <w:r>
        <w:rPr>
          <w:rFonts w:eastAsia="Times New Roman" w:cs="Times New Roman"/>
          <w:kern w:val="2"/>
          <w:sz w:val="24"/>
          <w:szCs w:val="24"/>
        </w:rPr>
        <w:t>WebRTC</w:t>
      </w:r>
      <w:proofErr w:type="spellEnd"/>
    </w:p>
    <w:p w14:paraId="030E827D" w14:textId="40BE4942" w:rsidR="000B5FEE" w:rsidRDefault="000B5FEE" w:rsidP="005A7721">
      <w:pPr>
        <w:spacing w:line="278" w:lineRule="auto"/>
        <w:jc w:val="both"/>
        <w:rPr>
          <w:rFonts w:eastAsia="Times New Roman" w:cs="Times New Roman"/>
          <w:kern w:val="2"/>
          <w:sz w:val="24"/>
          <w:szCs w:val="24"/>
        </w:rPr>
      </w:pPr>
      <w:r>
        <w:rPr>
          <w:rFonts w:eastAsia="Times New Roman" w:cs="Times New Roman"/>
          <w:kern w:val="2"/>
          <w:sz w:val="24"/>
          <w:szCs w:val="24"/>
        </w:rPr>
        <w:t xml:space="preserve">Al igual que en el caso de </w:t>
      </w:r>
      <w:proofErr w:type="spellStart"/>
      <w:r>
        <w:rPr>
          <w:rFonts w:eastAsia="Times New Roman" w:cs="Times New Roman"/>
          <w:kern w:val="2"/>
          <w:sz w:val="24"/>
          <w:szCs w:val="24"/>
        </w:rPr>
        <w:t>Websockets</w:t>
      </w:r>
      <w:proofErr w:type="spellEnd"/>
      <w:r>
        <w:rPr>
          <w:rFonts w:eastAsia="Times New Roman" w:cs="Times New Roman"/>
          <w:kern w:val="2"/>
          <w:sz w:val="24"/>
          <w:szCs w:val="24"/>
        </w:rPr>
        <w:t xml:space="preserve">, si se usa </w:t>
      </w:r>
      <w:proofErr w:type="spellStart"/>
      <w:r>
        <w:rPr>
          <w:rFonts w:eastAsia="Times New Roman" w:cs="Times New Roman"/>
          <w:kern w:val="2"/>
          <w:sz w:val="24"/>
          <w:szCs w:val="24"/>
        </w:rPr>
        <w:t>WebRTC</w:t>
      </w:r>
      <w:proofErr w:type="spellEnd"/>
      <w:r>
        <w:rPr>
          <w:rFonts w:eastAsia="Times New Roman" w:cs="Times New Roman"/>
          <w:kern w:val="2"/>
          <w:sz w:val="24"/>
          <w:szCs w:val="24"/>
        </w:rPr>
        <w:t xml:space="preserve"> en un escenario global es necesaria la intervención de un proxy que hará el rol de servidor al que se conectarán tanto el emisor como el receptor. </w:t>
      </w:r>
    </w:p>
    <w:p w14:paraId="185679CB" w14:textId="71ABFF95" w:rsidR="000B5FEE" w:rsidRDefault="000B5FEE" w:rsidP="000B5FEE">
      <w:pPr>
        <w:spacing w:line="278" w:lineRule="auto"/>
        <w:jc w:val="both"/>
        <w:rPr>
          <w:rFonts w:eastAsia="Times New Roman" w:cs="Times New Roman"/>
          <w:kern w:val="2"/>
          <w:sz w:val="24"/>
          <w:szCs w:val="24"/>
        </w:rPr>
      </w:pPr>
      <w:r>
        <w:rPr>
          <w:rFonts w:eastAsia="Times New Roman" w:cs="Times New Roman"/>
          <w:kern w:val="2"/>
          <w:sz w:val="24"/>
          <w:szCs w:val="24"/>
        </w:rPr>
        <w:t xml:space="preserve">En la carpeta </w:t>
      </w:r>
      <w:proofErr w:type="spellStart"/>
      <w:r>
        <w:rPr>
          <w:rFonts w:eastAsia="Times New Roman" w:cs="Times New Roman"/>
          <w:kern w:val="2"/>
          <w:sz w:val="24"/>
          <w:szCs w:val="24"/>
        </w:rPr>
        <w:t>WebRTC</w:t>
      </w:r>
      <w:proofErr w:type="spellEnd"/>
      <w:r>
        <w:rPr>
          <w:rFonts w:eastAsia="Times New Roman" w:cs="Times New Roman"/>
          <w:kern w:val="2"/>
          <w:sz w:val="24"/>
          <w:szCs w:val="24"/>
        </w:rPr>
        <w:t>/Global pueden encontrarse los códigos de un emisor, un receptor y un proxy, que también debe ejecutarse en un ordenador con IP pública.</w:t>
      </w:r>
    </w:p>
    <w:p w14:paraId="6E78DB61" w14:textId="66688146" w:rsidR="004A2083" w:rsidRDefault="004A2083" w:rsidP="000B5FEE">
      <w:pPr>
        <w:spacing w:line="278" w:lineRule="auto"/>
        <w:jc w:val="both"/>
        <w:rPr>
          <w:rFonts w:eastAsia="Times New Roman" w:cs="Times New Roman"/>
          <w:kern w:val="2"/>
          <w:sz w:val="24"/>
          <w:szCs w:val="24"/>
        </w:rPr>
      </w:pPr>
      <w:proofErr w:type="spellStart"/>
      <w:r>
        <w:rPr>
          <w:rFonts w:eastAsia="Times New Roman" w:cs="Times New Roman"/>
          <w:kern w:val="2"/>
          <w:sz w:val="24"/>
          <w:szCs w:val="24"/>
        </w:rPr>
        <w:t>WebApp</w:t>
      </w:r>
      <w:proofErr w:type="spellEnd"/>
    </w:p>
    <w:p w14:paraId="5234504B" w14:textId="5382B08D" w:rsidR="004A2083" w:rsidRDefault="004A2083" w:rsidP="000B5FEE">
      <w:pPr>
        <w:spacing w:line="278" w:lineRule="auto"/>
        <w:jc w:val="both"/>
        <w:rPr>
          <w:rFonts w:eastAsia="Times New Roman" w:cs="Times New Roman"/>
          <w:kern w:val="2"/>
          <w:sz w:val="24"/>
          <w:szCs w:val="24"/>
        </w:rPr>
      </w:pPr>
      <w:r>
        <w:rPr>
          <w:rFonts w:eastAsia="Times New Roman" w:cs="Times New Roman"/>
          <w:kern w:val="2"/>
          <w:sz w:val="24"/>
          <w:szCs w:val="24"/>
        </w:rPr>
        <w:t xml:space="preserve">Este escenario es un caso particular del escenario global, en el que el cliente es una </w:t>
      </w:r>
      <w:proofErr w:type="spellStart"/>
      <w:r>
        <w:rPr>
          <w:rFonts w:eastAsia="Times New Roman" w:cs="Times New Roman"/>
          <w:kern w:val="2"/>
          <w:sz w:val="24"/>
          <w:szCs w:val="24"/>
        </w:rPr>
        <w:t>WebApp</w:t>
      </w:r>
      <w:proofErr w:type="spellEnd"/>
      <w:r>
        <w:rPr>
          <w:rFonts w:eastAsia="Times New Roman" w:cs="Times New Roman"/>
          <w:kern w:val="2"/>
          <w:sz w:val="24"/>
          <w:szCs w:val="24"/>
        </w:rPr>
        <w:t xml:space="preserve">. Esto permite que el video </w:t>
      </w:r>
      <w:proofErr w:type="spellStart"/>
      <w:r>
        <w:rPr>
          <w:rFonts w:eastAsia="Times New Roman" w:cs="Times New Roman"/>
          <w:kern w:val="2"/>
          <w:sz w:val="24"/>
          <w:szCs w:val="24"/>
        </w:rPr>
        <w:t>stream</w:t>
      </w:r>
      <w:proofErr w:type="spellEnd"/>
      <w:r>
        <w:rPr>
          <w:rFonts w:eastAsia="Times New Roman" w:cs="Times New Roman"/>
          <w:kern w:val="2"/>
          <w:sz w:val="24"/>
          <w:szCs w:val="24"/>
        </w:rPr>
        <w:t xml:space="preserve"> se reciba en un dispositivo móvil que se ha conectado a la </w:t>
      </w:r>
      <w:proofErr w:type="spellStart"/>
      <w:r>
        <w:rPr>
          <w:rFonts w:eastAsia="Times New Roman" w:cs="Times New Roman"/>
          <w:kern w:val="2"/>
          <w:sz w:val="24"/>
          <w:szCs w:val="24"/>
        </w:rPr>
        <w:t>WebApp</w:t>
      </w:r>
      <w:proofErr w:type="spellEnd"/>
      <w:r>
        <w:rPr>
          <w:rFonts w:eastAsia="Times New Roman" w:cs="Times New Roman"/>
          <w:kern w:val="2"/>
          <w:sz w:val="24"/>
          <w:szCs w:val="24"/>
        </w:rPr>
        <w:t xml:space="preserve">. </w:t>
      </w:r>
    </w:p>
    <w:p w14:paraId="150701E6" w14:textId="5C85084E" w:rsidR="004A2083" w:rsidRDefault="004A2083" w:rsidP="000B5FEE">
      <w:pPr>
        <w:spacing w:line="278" w:lineRule="auto"/>
        <w:jc w:val="both"/>
      </w:pPr>
      <w:r>
        <w:t xml:space="preserve">Una </w:t>
      </w:r>
      <w:proofErr w:type="spellStart"/>
      <w:r w:rsidR="00281038">
        <w:t>W</w:t>
      </w:r>
      <w:r>
        <w:t>eb</w:t>
      </w:r>
      <w:r w:rsidR="00281038">
        <w:t>A</w:t>
      </w:r>
      <w:r>
        <w:t>pp</w:t>
      </w:r>
      <w:proofErr w:type="spellEnd"/>
      <w:r>
        <w:t xml:space="preserve"> es un servidor que sirve páginas web, igual que el servidor que sirve las páginas web de </w:t>
      </w:r>
      <w:hyperlink r:id="rId4" w:history="1">
        <w:r w:rsidRPr="00402045">
          <w:t>www.upc.edu</w:t>
        </w:r>
      </w:hyperlink>
      <w:r>
        <w:t xml:space="preserve">. Pero las páginas web que sirve no tienen noticias o enlaces a documentos. Tienen botones de tal manera que cuando nos conectamos a la web desde el </w:t>
      </w:r>
      <w:r w:rsidR="009C33BB">
        <w:t xml:space="preserve">navegador del </w:t>
      </w:r>
      <w:r>
        <w:t>móvil lo que nos aparece</w:t>
      </w:r>
      <w:r w:rsidR="00281038">
        <w:t xml:space="preserve"> en la pantalla</w:t>
      </w:r>
      <w:r>
        <w:t xml:space="preserve"> es una página con botones, uno de los cuales, por ejemplo, nos permite hacer despegar el dron. Además, la </w:t>
      </w:r>
      <w:proofErr w:type="spellStart"/>
      <w:r>
        <w:t>WebApp</w:t>
      </w:r>
      <w:proofErr w:type="spellEnd"/>
      <w:r>
        <w:t xml:space="preserve"> puede proporcionar al cliente el </w:t>
      </w:r>
      <w:proofErr w:type="spellStart"/>
      <w:r>
        <w:t>stream</w:t>
      </w:r>
      <w:proofErr w:type="spellEnd"/>
      <w:r>
        <w:t xml:space="preserve"> de video que recibe del emisor para que el </w:t>
      </w:r>
      <w:r w:rsidR="009C33BB">
        <w:t>usuario</w:t>
      </w:r>
      <w:r>
        <w:t xml:space="preserve"> puede verlo en </w:t>
      </w:r>
      <w:r w:rsidR="009C33BB">
        <w:t>su</w:t>
      </w:r>
      <w:r>
        <w:t xml:space="preserve"> dispositivo móvil.</w:t>
      </w:r>
    </w:p>
    <w:p w14:paraId="1661EA63" w14:textId="2D06DED5" w:rsidR="009C33BB" w:rsidRDefault="009C33BB" w:rsidP="000B5FEE">
      <w:pPr>
        <w:spacing w:line="278" w:lineRule="auto"/>
        <w:jc w:val="both"/>
      </w:pPr>
      <w:r>
        <w:t>Normalmente, la comunicación entre el servidor web y el navegador del dispositivo móvil que se conecta se realiza mediante el protocolo HTTP. Al conectarnos al servidor se realiza un GET para obtener</w:t>
      </w:r>
      <w:r w:rsidR="00281038">
        <w:t xml:space="preserve"> el fichero </w:t>
      </w:r>
      <w:proofErr w:type="spellStart"/>
      <w:r w:rsidR="00281038">
        <w:t>html</w:t>
      </w:r>
      <w:proofErr w:type="spellEnd"/>
      <w:r w:rsidR="00281038">
        <w:t xml:space="preserve"> de</w:t>
      </w:r>
      <w:r>
        <w:t xml:space="preserve"> la página principal y si se pulsa un botón</w:t>
      </w:r>
      <w:r w:rsidR="00281038">
        <w:t xml:space="preserve"> de esa página</w:t>
      </w:r>
      <w:r>
        <w:t xml:space="preserve"> se realiza un POST que permite al servidor detectar que el usuario quiere, por ejemplo, despegar el dron. La comunicación entre el servidor web y el dispositivo que controla el dron puede realizarse mediante MQTT o incluso </w:t>
      </w:r>
      <w:proofErr w:type="spellStart"/>
      <w:r>
        <w:t>WebSockets</w:t>
      </w:r>
      <w:proofErr w:type="spellEnd"/>
      <w:r>
        <w:t xml:space="preserve"> (no </w:t>
      </w:r>
      <w:proofErr w:type="spellStart"/>
      <w:r>
        <w:t>WebRTC</w:t>
      </w:r>
      <w:proofErr w:type="spellEnd"/>
      <w:r>
        <w:t xml:space="preserve"> porque no es admisible perder paquetes cuando se envían instrucciones). </w:t>
      </w:r>
    </w:p>
    <w:p w14:paraId="2473DBE7" w14:textId="039D2AED" w:rsidR="009C33BB" w:rsidRDefault="009C33BB" w:rsidP="000B5FEE">
      <w:pPr>
        <w:spacing w:line="278" w:lineRule="auto"/>
        <w:jc w:val="both"/>
      </w:pPr>
      <w:r>
        <w:t xml:space="preserve">No obstante, cuando se trata de llevar el </w:t>
      </w:r>
      <w:proofErr w:type="spellStart"/>
      <w:r>
        <w:t>stream</w:t>
      </w:r>
      <w:proofErr w:type="spellEnd"/>
      <w:r>
        <w:t xml:space="preserve"> de video hasta el cliente que se ha conectado al servidor web, el protocolo HTTP </w:t>
      </w:r>
      <w:r w:rsidR="00E764F7">
        <w:t xml:space="preserve">entre servidor web y navegador </w:t>
      </w:r>
      <w:r>
        <w:t xml:space="preserve">no es adecuado porque el mecanismo de petición/respuesta en el que se basa HTTP no soporta la frecuencia de transmisión de </w:t>
      </w:r>
      <w:proofErr w:type="spellStart"/>
      <w:r>
        <w:t>frames</w:t>
      </w:r>
      <w:proofErr w:type="spellEnd"/>
      <w:r>
        <w:t xml:space="preserve"> que requiere el </w:t>
      </w:r>
      <w:proofErr w:type="spellStart"/>
      <w:r>
        <w:t>stream</w:t>
      </w:r>
      <w:proofErr w:type="spellEnd"/>
      <w:r>
        <w:t xml:space="preserve"> de video.</w:t>
      </w:r>
      <w:r w:rsidR="00E764F7">
        <w:t xml:space="preserve"> La alternativa es que el navegador del móvil se comunique directamente con el emisor usando cualquiera de los tres mecanismos de comunicación que estamos considerando en este tutorial.</w:t>
      </w:r>
    </w:p>
    <w:p w14:paraId="3F848434" w14:textId="3A551AAC" w:rsidR="00E764F7" w:rsidRDefault="00E764F7" w:rsidP="000B5FEE">
      <w:pPr>
        <w:spacing w:line="278" w:lineRule="auto"/>
        <w:jc w:val="both"/>
      </w:pPr>
      <w:r>
        <w:lastRenderedPageBreak/>
        <w:t>MQTT</w:t>
      </w:r>
    </w:p>
    <w:p w14:paraId="2F9061DC" w14:textId="3534AE34" w:rsidR="00281038" w:rsidRDefault="00281038" w:rsidP="000B5FEE">
      <w:pPr>
        <w:spacing w:line="278" w:lineRule="auto"/>
        <w:jc w:val="both"/>
      </w:pPr>
      <w:r>
        <w:t xml:space="preserve">En este caso, una vez que el navegador del dispositivo móvil ha obtenido del servidor web la página </w:t>
      </w:r>
      <w:r w:rsidR="00CD595A">
        <w:t>HTML</w:t>
      </w:r>
      <w:r>
        <w:t>, la</w:t>
      </w:r>
      <w:r w:rsidR="00CD595A">
        <w:t xml:space="preserve"> comunicación entre el emisor del </w:t>
      </w:r>
      <w:proofErr w:type="spellStart"/>
      <w:r w:rsidR="00CD595A">
        <w:t>stream</w:t>
      </w:r>
      <w:proofErr w:type="spellEnd"/>
      <w:r w:rsidR="00CD595A">
        <w:t xml:space="preserve"> de video y el navegador que se ha conectado a la </w:t>
      </w:r>
      <w:proofErr w:type="spellStart"/>
      <w:r w:rsidR="00CD595A">
        <w:t>WebApp</w:t>
      </w:r>
      <w:proofErr w:type="spellEnd"/>
      <w:r w:rsidR="00CD595A">
        <w:t xml:space="preserve"> se realiza vía MQTT (el emisor publica </w:t>
      </w:r>
      <w:proofErr w:type="spellStart"/>
      <w:r w:rsidR="00CD595A">
        <w:t>frames</w:t>
      </w:r>
      <w:proofErr w:type="spellEnd"/>
      <w:r w:rsidR="00CD595A">
        <w:t xml:space="preserve"> y el script de la </w:t>
      </w:r>
      <w:proofErr w:type="spellStart"/>
      <w:r w:rsidR="00CD595A">
        <w:t>WebApp</w:t>
      </w:r>
      <w:proofErr w:type="spellEnd"/>
      <w:r w:rsidR="00CD595A">
        <w:t xml:space="preserve"> suscribe los </w:t>
      </w:r>
      <w:proofErr w:type="spellStart"/>
      <w:r w:rsidR="00CD595A">
        <w:t>frames</w:t>
      </w:r>
      <w:proofErr w:type="spellEnd"/>
      <w:r w:rsidR="00CD595A">
        <w:t xml:space="preserve">). </w:t>
      </w:r>
      <w:r>
        <w:t xml:space="preserve">Simplemente hay que tener en cuenta que en este caso el puerto </w:t>
      </w:r>
      <w:r w:rsidR="00CD595A">
        <w:t xml:space="preserve">del bróker </w:t>
      </w:r>
      <w:r>
        <w:t xml:space="preserve">al que debe conectarse el script que ejecuta el navegador debe ser un puerto que trabaje con </w:t>
      </w:r>
      <w:proofErr w:type="spellStart"/>
      <w:r>
        <w:t>websocket</w:t>
      </w:r>
      <w:proofErr w:type="spellEnd"/>
      <w:r>
        <w:t>. En el apartado X se indica cuáles son esos puertos en el caso de los bróker públicos y gratuitos recomendados.</w:t>
      </w:r>
    </w:p>
    <w:p w14:paraId="278CF71B" w14:textId="62EEBA15" w:rsidR="00054F9B" w:rsidRDefault="00CD595A" w:rsidP="000B5FEE">
      <w:pPr>
        <w:spacing w:line="278" w:lineRule="auto"/>
        <w:jc w:val="both"/>
      </w:pPr>
      <w:r>
        <w:t>En la carpeta MQTT/</w:t>
      </w:r>
      <w:proofErr w:type="spellStart"/>
      <w:r>
        <w:t>WebApp</w:t>
      </w:r>
      <w:proofErr w:type="spellEnd"/>
      <w:r>
        <w:t xml:space="preserve"> se proporcionan los códigos de una </w:t>
      </w:r>
      <w:proofErr w:type="spellStart"/>
      <w:r>
        <w:t>WebApp</w:t>
      </w:r>
      <w:proofErr w:type="spellEnd"/>
      <w:r>
        <w:t xml:space="preserve"> (servidor en Python y </w:t>
      </w:r>
      <w:proofErr w:type="spellStart"/>
      <w:r>
        <w:t>template</w:t>
      </w:r>
      <w:proofErr w:type="spellEnd"/>
      <w:r>
        <w:t xml:space="preserve"> en HTML) y de un emisor que publica en el bróker los </w:t>
      </w:r>
      <w:proofErr w:type="spellStart"/>
      <w:r>
        <w:t>frames</w:t>
      </w:r>
      <w:proofErr w:type="spellEnd"/>
      <w:r>
        <w:t xml:space="preserve"> de vídeo para que lleguen al dispositivo móvil.</w:t>
      </w:r>
    </w:p>
    <w:p w14:paraId="26DD7070" w14:textId="0198B83A" w:rsidR="00E764F7" w:rsidRDefault="00E764F7" w:rsidP="000B5FEE">
      <w:pPr>
        <w:spacing w:line="278" w:lineRule="auto"/>
        <w:jc w:val="both"/>
      </w:pPr>
      <w:proofErr w:type="spellStart"/>
      <w:r>
        <w:t>WebSockets</w:t>
      </w:r>
      <w:proofErr w:type="spellEnd"/>
    </w:p>
    <w:p w14:paraId="5AE027DD" w14:textId="572A9D3F" w:rsidR="00E764F7" w:rsidRDefault="00E764F7" w:rsidP="000B5FEE">
      <w:pPr>
        <w:spacing w:line="278" w:lineRule="auto"/>
        <w:jc w:val="both"/>
      </w:pPr>
      <w:r>
        <w:t>En este caso, el servidor web actúa además como proxy para conectar v</w:t>
      </w:r>
      <w:r w:rsidR="00CD595A">
        <w:t>í</w:t>
      </w:r>
      <w:r>
        <w:t xml:space="preserve">a </w:t>
      </w:r>
      <w:proofErr w:type="spellStart"/>
      <w:r>
        <w:t>websocket</w:t>
      </w:r>
      <w:proofErr w:type="spellEnd"/>
      <w:r>
        <w:t xml:space="preserve"> el emisor con el receptor</w:t>
      </w:r>
      <w:r w:rsidR="00F253D0">
        <w:t xml:space="preserve"> (el navegador que se ha conectado a la </w:t>
      </w:r>
      <w:proofErr w:type="spellStart"/>
      <w:r w:rsidR="00F253D0">
        <w:t>WebApp</w:t>
      </w:r>
      <w:proofErr w:type="spellEnd"/>
      <w:r w:rsidR="00F253D0">
        <w:t>)</w:t>
      </w:r>
      <w:r>
        <w:t>.</w:t>
      </w:r>
      <w:r w:rsidR="00CD595A">
        <w:t xml:space="preserve"> El emisor envía los </w:t>
      </w:r>
      <w:proofErr w:type="spellStart"/>
      <w:r w:rsidR="00CD595A">
        <w:t>frames</w:t>
      </w:r>
      <w:proofErr w:type="spellEnd"/>
      <w:r w:rsidR="00CD595A">
        <w:t xml:space="preserve"> al servidor web vía </w:t>
      </w:r>
      <w:proofErr w:type="spellStart"/>
      <w:r w:rsidR="00CD595A">
        <w:t>Websockets</w:t>
      </w:r>
      <w:proofErr w:type="spellEnd"/>
      <w:r w:rsidR="00CD595A">
        <w:t xml:space="preserve"> y el servidor web reenvía el </w:t>
      </w:r>
      <w:proofErr w:type="spellStart"/>
      <w:r w:rsidR="00CD595A">
        <w:t>frame</w:t>
      </w:r>
      <w:proofErr w:type="spellEnd"/>
      <w:r w:rsidR="00CD595A">
        <w:t xml:space="preserve"> al navegado</w:t>
      </w:r>
      <w:r w:rsidR="00F253D0">
        <w:t>r</w:t>
      </w:r>
      <w:r w:rsidR="00CD595A">
        <w:t>.</w:t>
      </w:r>
    </w:p>
    <w:p w14:paraId="376CBDA3" w14:textId="7B659463" w:rsidR="00462E5A" w:rsidRDefault="00F253D0" w:rsidP="000B5FEE">
      <w:pPr>
        <w:spacing w:line="278" w:lineRule="auto"/>
        <w:jc w:val="both"/>
      </w:pPr>
      <w:r>
        <w:t xml:space="preserve">En la carpeta </w:t>
      </w:r>
      <w:proofErr w:type="spellStart"/>
      <w:r>
        <w:t>Websockets</w:t>
      </w:r>
      <w:proofErr w:type="spellEnd"/>
      <w:r>
        <w:t>/</w:t>
      </w:r>
      <w:proofErr w:type="spellStart"/>
      <w:r>
        <w:t>WebApp</w:t>
      </w:r>
      <w:proofErr w:type="spellEnd"/>
      <w:r>
        <w:t xml:space="preserve"> se proporcionan los códigos de una </w:t>
      </w:r>
      <w:proofErr w:type="spellStart"/>
      <w:r>
        <w:t>WebApp</w:t>
      </w:r>
      <w:proofErr w:type="spellEnd"/>
      <w:r>
        <w:t xml:space="preserve"> (servidor en Python y </w:t>
      </w:r>
      <w:proofErr w:type="spellStart"/>
      <w:r>
        <w:t>template</w:t>
      </w:r>
      <w:proofErr w:type="spellEnd"/>
      <w:r>
        <w:t xml:space="preserve"> en HTML)</w:t>
      </w:r>
      <w:r>
        <w:t xml:space="preserve"> que actúa como proxy entre </w:t>
      </w:r>
      <w:proofErr w:type="spellStart"/>
      <w:r>
        <w:t>el</w:t>
      </w:r>
      <w:proofErr w:type="spellEnd"/>
      <w:r>
        <w:t xml:space="preserve"> emisor del </w:t>
      </w:r>
      <w:proofErr w:type="spellStart"/>
      <w:r>
        <w:t>stream</w:t>
      </w:r>
      <w:proofErr w:type="spellEnd"/>
      <w:r>
        <w:t xml:space="preserve"> de video y el cliente que se conecta a la </w:t>
      </w:r>
      <w:proofErr w:type="spellStart"/>
      <w:r>
        <w:t>WebAp</w:t>
      </w:r>
      <w:proofErr w:type="spellEnd"/>
      <w:r>
        <w:t>.</w:t>
      </w:r>
    </w:p>
    <w:p w14:paraId="4E77A17B" w14:textId="02FA953A" w:rsidR="00462E5A" w:rsidRDefault="00462E5A" w:rsidP="000B5FEE">
      <w:pPr>
        <w:spacing w:line="278" w:lineRule="auto"/>
        <w:jc w:val="both"/>
      </w:pPr>
      <w:proofErr w:type="spellStart"/>
      <w:r>
        <w:t>WebRTC</w:t>
      </w:r>
      <w:proofErr w:type="spellEnd"/>
    </w:p>
    <w:p w14:paraId="623B7DE7" w14:textId="4AF6858E" w:rsidR="00F253D0" w:rsidRDefault="00F253D0" w:rsidP="000B5FEE">
      <w:pPr>
        <w:spacing w:line="278" w:lineRule="auto"/>
        <w:jc w:val="both"/>
      </w:pPr>
      <w:r>
        <w:t>PENDIENTE</w:t>
      </w:r>
    </w:p>
    <w:p w14:paraId="583DBCAE" w14:textId="77777777" w:rsidR="00462E5A" w:rsidRDefault="00462E5A" w:rsidP="000B5FEE">
      <w:pPr>
        <w:spacing w:line="278" w:lineRule="auto"/>
        <w:jc w:val="both"/>
      </w:pPr>
    </w:p>
    <w:p w14:paraId="15843BAA" w14:textId="77777777" w:rsidR="009C33BB" w:rsidRDefault="009C33BB" w:rsidP="000B5FEE">
      <w:pPr>
        <w:spacing w:line="278" w:lineRule="auto"/>
        <w:jc w:val="both"/>
      </w:pPr>
    </w:p>
    <w:p w14:paraId="5F0D327B" w14:textId="77777777" w:rsidR="000B5FEE" w:rsidRDefault="000B5FEE" w:rsidP="005A7721">
      <w:pPr>
        <w:spacing w:line="278" w:lineRule="auto"/>
        <w:jc w:val="both"/>
        <w:rPr>
          <w:rFonts w:eastAsia="Times New Roman" w:cs="Times New Roman"/>
          <w:kern w:val="2"/>
          <w:sz w:val="24"/>
          <w:szCs w:val="24"/>
        </w:rPr>
      </w:pPr>
    </w:p>
    <w:p w14:paraId="51989239" w14:textId="77777777" w:rsidR="000B5FEE" w:rsidRDefault="000B5FEE" w:rsidP="005A7721">
      <w:pPr>
        <w:spacing w:line="278" w:lineRule="auto"/>
        <w:jc w:val="both"/>
        <w:rPr>
          <w:rFonts w:eastAsia="Times New Roman" w:cs="Times New Roman"/>
          <w:kern w:val="2"/>
          <w:sz w:val="24"/>
          <w:szCs w:val="24"/>
        </w:rPr>
      </w:pPr>
    </w:p>
    <w:p w14:paraId="1D7D6527" w14:textId="77777777" w:rsidR="00FF5E74" w:rsidRDefault="00FF5E74" w:rsidP="005A7721">
      <w:pPr>
        <w:spacing w:line="278" w:lineRule="auto"/>
        <w:jc w:val="both"/>
        <w:rPr>
          <w:rFonts w:eastAsia="Times New Roman" w:cs="Times New Roman"/>
          <w:kern w:val="2"/>
          <w:sz w:val="24"/>
          <w:szCs w:val="24"/>
        </w:rPr>
      </w:pPr>
    </w:p>
    <w:p w14:paraId="35FB5BED" w14:textId="77777777" w:rsidR="00173A33" w:rsidRPr="005A7721" w:rsidRDefault="00173A33" w:rsidP="005A7721">
      <w:pPr>
        <w:spacing w:line="278" w:lineRule="auto"/>
        <w:jc w:val="both"/>
        <w:rPr>
          <w:rFonts w:eastAsia="Times New Roman" w:cs="Times New Roman"/>
          <w:kern w:val="2"/>
          <w:sz w:val="24"/>
          <w:szCs w:val="24"/>
        </w:rPr>
      </w:pPr>
    </w:p>
    <w:p w14:paraId="4CF80BF6" w14:textId="77777777" w:rsidR="005A7721" w:rsidRPr="00BA21BD" w:rsidRDefault="005A7721" w:rsidP="00BA21BD">
      <w:pPr>
        <w:spacing w:line="278" w:lineRule="auto"/>
        <w:jc w:val="both"/>
        <w:rPr>
          <w:rFonts w:eastAsia="Times New Roman" w:cs="Times New Roman"/>
          <w:kern w:val="2"/>
          <w:sz w:val="24"/>
          <w:szCs w:val="24"/>
        </w:rPr>
      </w:pPr>
    </w:p>
    <w:p w14:paraId="2E2ED6D9" w14:textId="77777777" w:rsidR="00BA21BD" w:rsidRPr="00BA21BD" w:rsidRDefault="00BA21BD"/>
    <w:sectPr w:rsidR="00BA21BD" w:rsidRPr="00BA21B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2A3791"/>
    <w:rsid w:val="00010F60"/>
    <w:rsid w:val="00054F9B"/>
    <w:rsid w:val="000B5FEE"/>
    <w:rsid w:val="000C6FA8"/>
    <w:rsid w:val="000F0B46"/>
    <w:rsid w:val="00111C51"/>
    <w:rsid w:val="00173A33"/>
    <w:rsid w:val="00184E1F"/>
    <w:rsid w:val="001C0739"/>
    <w:rsid w:val="001F5614"/>
    <w:rsid w:val="00221E49"/>
    <w:rsid w:val="00281038"/>
    <w:rsid w:val="002A3791"/>
    <w:rsid w:val="0043707D"/>
    <w:rsid w:val="00462E5A"/>
    <w:rsid w:val="004A2083"/>
    <w:rsid w:val="00515082"/>
    <w:rsid w:val="005A19C7"/>
    <w:rsid w:val="005A7721"/>
    <w:rsid w:val="005C5AB6"/>
    <w:rsid w:val="005F75E5"/>
    <w:rsid w:val="00723D78"/>
    <w:rsid w:val="009C33BB"/>
    <w:rsid w:val="00AF3CC1"/>
    <w:rsid w:val="00BA21BD"/>
    <w:rsid w:val="00C73734"/>
    <w:rsid w:val="00CD595A"/>
    <w:rsid w:val="00CF5833"/>
    <w:rsid w:val="00D9665E"/>
    <w:rsid w:val="00E764F7"/>
    <w:rsid w:val="00F253D0"/>
    <w:rsid w:val="00F82812"/>
    <w:rsid w:val="00FF5E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CAFA4"/>
  <w15:chartTrackingRefBased/>
  <w15:docId w15:val="{CCD6165D-F877-49A6-B0E0-02F79EDDB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BA21BD"/>
    <w:rPr>
      <w:b/>
      <w:bCs/>
    </w:rPr>
  </w:style>
  <w:style w:type="character" w:styleId="CdigoHTML">
    <w:name w:val="HTML Code"/>
    <w:basedOn w:val="Fuentedeprrafopredeter"/>
    <w:uiPriority w:val="99"/>
    <w:semiHidden/>
    <w:unhideWhenUsed/>
    <w:rsid w:val="00173A33"/>
    <w:rPr>
      <w:rFonts w:ascii="Courier New" w:eastAsia="Times New Roman" w:hAnsi="Courier New" w:cs="Courier New"/>
      <w:sz w:val="20"/>
      <w:szCs w:val="20"/>
    </w:rPr>
  </w:style>
  <w:style w:type="character" w:customStyle="1" w:styleId="ms-1">
    <w:name w:val="ms-1"/>
    <w:basedOn w:val="Fuentedeprrafopredeter"/>
    <w:rsid w:val="00173A33"/>
  </w:style>
  <w:style w:type="character" w:customStyle="1" w:styleId="max-w-15ch">
    <w:name w:val="max-w-[15ch]"/>
    <w:basedOn w:val="Fuentedeprrafopredeter"/>
    <w:rsid w:val="00173A33"/>
  </w:style>
  <w:style w:type="character" w:customStyle="1" w:styleId="-me-1">
    <w:name w:val="-me-1"/>
    <w:basedOn w:val="Fuentedeprrafopredeter"/>
    <w:rsid w:val="00173A33"/>
  </w:style>
  <w:style w:type="table" w:styleId="Tablaconcuadrcula">
    <w:name w:val="Table Grid"/>
    <w:basedOn w:val="Tablanormal"/>
    <w:uiPriority w:val="39"/>
    <w:rsid w:val="00184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578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up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3138</TotalTime>
  <Pages>6</Pages>
  <Words>2137</Words>
  <Characters>11759</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UPC</Company>
  <LinksUpToDate>false</LinksUpToDate>
  <CharactersWithSpaces>13869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Valero</dc:creator>
  <cp:keywords/>
  <dc:description/>
  <cp:lastModifiedBy>Miguel Valero</cp:lastModifiedBy>
  <cp:revision>12</cp:revision>
  <dcterms:created xsi:type="dcterms:W3CDTF">2025-10-28T14:16:00Z</dcterms:created>
  <dcterms:modified xsi:type="dcterms:W3CDTF">2025-11-06T11:47:00Z</dcterms:modified>
</cp:coreProperties>
</file>