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556" w:rsidRPr="00D30556" w:rsidRDefault="00D30556">
      <w:pPr>
        <w:rPr>
          <w:lang w:val="es-ES"/>
        </w:rPr>
      </w:pPr>
      <w:r>
        <w:rPr>
          <w:lang w:val="es-ES"/>
        </w:rPr>
        <w:t xml:space="preserve">Con el fin de garantizar la fiabilidad de la comunicación se puede introducir un ACK enviado por WIFI sabiendo la ID (y por lo tanto la IP) del emisor del paquete infrarrojos, ya que por infrarrojos sería prácticamente imposible a esas velocidades. </w:t>
      </w:r>
      <w:proofErr w:type="gramStart"/>
      <w:r>
        <w:rPr>
          <w:lang w:val="es-ES"/>
        </w:rPr>
        <w:t>Además</w:t>
      </w:r>
      <w:proofErr w:type="gramEnd"/>
      <w:r>
        <w:rPr>
          <w:lang w:val="es-ES"/>
        </w:rPr>
        <w:t xml:space="preserve"> sería conveniente añadir un bit de paridad en los mensajes infrarroj</w:t>
      </w:r>
      <w:bookmarkStart w:id="0" w:name="_GoBack"/>
      <w:bookmarkEnd w:id="0"/>
      <w:r>
        <w:rPr>
          <w:lang w:val="es-ES"/>
        </w:rPr>
        <w:t>os para evitar perder información en los paquetes.</w:t>
      </w:r>
    </w:p>
    <w:sectPr w:rsidR="00D30556" w:rsidRPr="00D3055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50B"/>
    <w:rsid w:val="001E250B"/>
    <w:rsid w:val="00825088"/>
    <w:rsid w:val="00D3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E3D9"/>
  <w15:chartTrackingRefBased/>
  <w15:docId w15:val="{78487E4D-5FC0-42C4-A099-E9D69E0C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Yera Prados</dc:creator>
  <cp:keywords/>
  <dc:description/>
  <cp:lastModifiedBy>Ivan Yera Prados</cp:lastModifiedBy>
  <cp:revision>2</cp:revision>
  <dcterms:created xsi:type="dcterms:W3CDTF">2017-09-29T11:01:00Z</dcterms:created>
  <dcterms:modified xsi:type="dcterms:W3CDTF">2017-09-29T11:04:00Z</dcterms:modified>
</cp:coreProperties>
</file>