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781F" w:rsidRDefault="0025781F" w:rsidP="00531741">
      <w:pPr>
        <w:pStyle w:val="Heading1"/>
        <w:pBdr>
          <w:bottom w:val="single" w:sz="6" w:space="12" w:color="auto"/>
        </w:pBdr>
        <w:jc w:val="center"/>
        <w:rPr>
          <w:rFonts w:ascii="Times New Roman" w:hAnsi="Times New Roman" w:cs="Times New Roman"/>
          <w:color w:val="1F497D" w:themeColor="text2"/>
          <w:sz w:val="24"/>
          <w:szCs w:val="24"/>
        </w:rPr>
      </w:pPr>
      <w:bookmarkStart w:id="0" w:name="X575e4485758d92ea27e0d549f4b98f3788d6c5a"/>
    </w:p>
    <w:p w:rsidR="0025781F" w:rsidRDefault="0025781F" w:rsidP="00531741">
      <w:pPr>
        <w:pStyle w:val="Heading1"/>
        <w:pBdr>
          <w:bottom w:val="single" w:sz="6" w:space="12" w:color="auto"/>
        </w:pBdr>
        <w:jc w:val="center"/>
        <w:rPr>
          <w:rFonts w:ascii="Times New Roman" w:hAnsi="Times New Roman" w:cs="Times New Roman"/>
          <w:color w:val="1F497D" w:themeColor="text2"/>
          <w:sz w:val="24"/>
          <w:szCs w:val="24"/>
        </w:rPr>
      </w:pPr>
      <w:r>
        <w:rPr>
          <w:rFonts w:ascii="Times New Roman" w:hAnsi="Times New Roman" w:cs="Times New Roman"/>
          <w:color w:val="1F497D" w:themeColor="text2"/>
          <w:sz w:val="24"/>
          <w:szCs w:val="24"/>
        </w:rPr>
        <w:t xml:space="preserve">JOURNAL OF </w:t>
      </w:r>
    </w:p>
    <w:p w:rsidR="006105D6" w:rsidRDefault="00531741" w:rsidP="00531741">
      <w:pPr>
        <w:pStyle w:val="Heading1"/>
        <w:pBdr>
          <w:bottom w:val="single" w:sz="6" w:space="12" w:color="auto"/>
        </w:pBdr>
        <w:jc w:val="center"/>
        <w:rPr>
          <w:rFonts w:ascii="Times New Roman" w:hAnsi="Times New Roman" w:cs="Times New Roman"/>
          <w:color w:val="1F497D" w:themeColor="text2"/>
          <w:sz w:val="24"/>
          <w:szCs w:val="24"/>
        </w:rPr>
      </w:pPr>
      <w:r w:rsidRPr="00531741">
        <w:rPr>
          <w:rFonts w:ascii="Times New Roman" w:hAnsi="Times New Roman" w:cs="Times New Roman"/>
          <w:color w:val="1F497D" w:themeColor="text2"/>
          <w:sz w:val="24"/>
          <w:szCs w:val="24"/>
        </w:rPr>
        <w:t>PREDICTING URBAN GROWTH PATTERNS IN HARARE WITH DEEP LEARNING TECHNIQUES</w:t>
      </w:r>
    </w:p>
    <w:p w:rsidR="006105D6" w:rsidRPr="00531741" w:rsidRDefault="0025781F" w:rsidP="00531741">
      <w:pPr>
        <w:pStyle w:val="Heading1"/>
        <w:rPr>
          <w:rFonts w:cstheme="minorBidi"/>
        </w:rPr>
      </w:pPr>
      <w:bookmarkStart w:id="1" w:name="abstract"/>
      <w:r>
        <w:rPr>
          <w:noProof/>
        </w:rPr>
        <mc:AlternateContent>
          <mc:Choice Requires="wps">
            <w:drawing>
              <wp:anchor distT="45720" distB="45720" distL="114300" distR="114300" simplePos="0" relativeHeight="251659264" behindDoc="0" locked="0" layoutInCell="1" allowOverlap="1">
                <wp:simplePos x="0" y="0"/>
                <wp:positionH relativeFrom="column">
                  <wp:posOffset>-180975</wp:posOffset>
                </wp:positionH>
                <wp:positionV relativeFrom="paragraph">
                  <wp:posOffset>90170</wp:posOffset>
                </wp:positionV>
                <wp:extent cx="2324735" cy="2004695"/>
                <wp:effectExtent l="0" t="635" r="8890" b="444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735" cy="2004695"/>
                        </a:xfrm>
                        <a:prstGeom prst="rect">
                          <a:avLst/>
                        </a:prstGeom>
                        <a:solidFill>
                          <a:schemeClr val="accent1">
                            <a:lumMod val="20000"/>
                            <a:lumOff val="80000"/>
                            <a:alpha val="23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1741" w:rsidRPr="00177324" w:rsidRDefault="00531741" w:rsidP="00531741">
                            <w:pPr>
                              <w:jc w:val="center"/>
                              <w:rPr>
                                <w:rFonts w:ascii="Times New Roman" w:hAnsi="Times New Roman" w:cs="Times New Roman"/>
                                <w:color w:val="1F497D" w:themeColor="text2"/>
                                <w:sz w:val="20"/>
                                <w:szCs w:val="20"/>
                                <w:lang w:val="en-ZW"/>
                              </w:rPr>
                            </w:pPr>
                            <w:r w:rsidRPr="00177324">
                              <w:rPr>
                                <w:rFonts w:ascii="Times New Roman" w:hAnsi="Times New Roman" w:cs="Times New Roman"/>
                                <w:color w:val="1F497D" w:themeColor="text2"/>
                                <w:sz w:val="20"/>
                                <w:szCs w:val="20"/>
                                <w:lang w:val="en-ZW"/>
                              </w:rPr>
                              <w:t>By G.Mari</w:t>
                            </w:r>
                          </w:p>
                          <w:p w:rsidR="00531741" w:rsidRPr="00177324" w:rsidRDefault="00531741" w:rsidP="00531741">
                            <w:pPr>
                              <w:jc w:val="center"/>
                              <w:rPr>
                                <w:rFonts w:ascii="Times New Roman" w:hAnsi="Times New Roman" w:cs="Times New Roman"/>
                                <w:color w:val="1F497D" w:themeColor="text2"/>
                                <w:sz w:val="20"/>
                                <w:szCs w:val="20"/>
                                <w:lang w:val="en-ZW"/>
                              </w:rPr>
                            </w:pPr>
                            <w:r w:rsidRPr="00177324">
                              <w:rPr>
                                <w:rFonts w:ascii="Times New Roman" w:hAnsi="Times New Roman" w:cs="Times New Roman"/>
                                <w:color w:val="1F497D" w:themeColor="text2"/>
                                <w:sz w:val="20"/>
                                <w:szCs w:val="20"/>
                                <w:lang w:val="en-ZW"/>
                              </w:rPr>
                              <w:t>Harare Institute Of Technology</w:t>
                            </w:r>
                          </w:p>
                          <w:p w:rsidR="00531741" w:rsidRPr="00177324" w:rsidRDefault="00531741" w:rsidP="00531741">
                            <w:pPr>
                              <w:jc w:val="center"/>
                              <w:rPr>
                                <w:rFonts w:ascii="Times New Roman" w:hAnsi="Times New Roman" w:cs="Times New Roman"/>
                                <w:color w:val="1F497D" w:themeColor="text2"/>
                                <w:sz w:val="20"/>
                                <w:szCs w:val="20"/>
                                <w:lang w:val="en-ZW"/>
                              </w:rPr>
                            </w:pPr>
                          </w:p>
                          <w:p w:rsidR="00531741" w:rsidRPr="00177324" w:rsidRDefault="00531741" w:rsidP="00531741">
                            <w:pPr>
                              <w:jc w:val="center"/>
                              <w:rPr>
                                <w:rFonts w:ascii="Times New Roman" w:hAnsi="Times New Roman" w:cs="Times New Roman"/>
                                <w:color w:val="1F497D" w:themeColor="text2"/>
                                <w:sz w:val="20"/>
                                <w:szCs w:val="20"/>
                                <w:lang w:val="en-ZW"/>
                              </w:rPr>
                            </w:pPr>
                          </w:p>
                          <w:p w:rsidR="00531741" w:rsidRPr="00177324" w:rsidRDefault="00531741" w:rsidP="00531741">
                            <w:pPr>
                              <w:jc w:val="center"/>
                              <w:rPr>
                                <w:rFonts w:ascii="Times New Roman" w:hAnsi="Times New Roman" w:cs="Times New Roman"/>
                                <w:color w:val="1F497D" w:themeColor="text2"/>
                                <w:sz w:val="20"/>
                                <w:szCs w:val="20"/>
                                <w:lang w:val="en-ZW"/>
                              </w:rPr>
                            </w:pPr>
                            <w:r w:rsidRPr="00177324">
                              <w:rPr>
                                <w:rFonts w:ascii="Times New Roman" w:hAnsi="Times New Roman" w:cs="Times New Roman"/>
                                <w:color w:val="1F497D" w:themeColor="text2"/>
                                <w:sz w:val="20"/>
                                <w:szCs w:val="20"/>
                                <w:lang w:val="en-ZW"/>
                              </w:rPr>
                              <w:t>PERSONAL DETAILS TAG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4.25pt;margin-top:7.1pt;width:183.05pt;height:157.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" fillcolor="#dbe5f1 [660]" stroked="f">
                <v:fill opacity="15163f"/>
                <v:textbox>
                  <w:txbxContent>
                    <w:p w:rsidR="00531741" w:rsidRPr="00177324" w:rsidRDefault="00531741" w:rsidP="00531741">
                      <w:pPr>
                        <w:jc w:val="center"/>
                        <w:rPr>
                          <w:rFonts w:ascii="Times New Roman" w:hAnsi="Times New Roman" w:cs="Times New Roman"/>
                          <w:color w:val="1F497D" w:themeColor="text2"/>
                          <w:sz w:val="20"/>
                          <w:szCs w:val="20"/>
                          <w:lang w:val="en-ZW"/>
                        </w:rPr>
                      </w:pPr>
                      <w:r w:rsidRPr="00177324">
                        <w:rPr>
                          <w:rFonts w:ascii="Times New Roman" w:hAnsi="Times New Roman" w:cs="Times New Roman"/>
                          <w:color w:val="1F497D" w:themeColor="text2"/>
                          <w:sz w:val="20"/>
                          <w:szCs w:val="20"/>
                          <w:lang w:val="en-ZW"/>
                        </w:rPr>
                        <w:t>By G.Mari</w:t>
                      </w:r>
                    </w:p>
                    <w:p w:rsidR="00531741" w:rsidRPr="00177324" w:rsidRDefault="00531741" w:rsidP="00531741">
                      <w:pPr>
                        <w:jc w:val="center"/>
                        <w:rPr>
                          <w:rFonts w:ascii="Times New Roman" w:hAnsi="Times New Roman" w:cs="Times New Roman"/>
                          <w:color w:val="1F497D" w:themeColor="text2"/>
                          <w:sz w:val="20"/>
                          <w:szCs w:val="20"/>
                          <w:lang w:val="en-ZW"/>
                        </w:rPr>
                      </w:pPr>
                      <w:r w:rsidRPr="00177324">
                        <w:rPr>
                          <w:rFonts w:ascii="Times New Roman" w:hAnsi="Times New Roman" w:cs="Times New Roman"/>
                          <w:color w:val="1F497D" w:themeColor="text2"/>
                          <w:sz w:val="20"/>
                          <w:szCs w:val="20"/>
                          <w:lang w:val="en-ZW"/>
                        </w:rPr>
                        <w:t>Harare Institute Of Technology</w:t>
                      </w:r>
                    </w:p>
                    <w:p w:rsidR="00531741" w:rsidRPr="00177324" w:rsidRDefault="00531741" w:rsidP="00531741">
                      <w:pPr>
                        <w:jc w:val="center"/>
                        <w:rPr>
                          <w:rFonts w:ascii="Times New Roman" w:hAnsi="Times New Roman" w:cs="Times New Roman"/>
                          <w:color w:val="1F497D" w:themeColor="text2"/>
                          <w:sz w:val="20"/>
                          <w:szCs w:val="20"/>
                          <w:lang w:val="en-ZW"/>
                        </w:rPr>
                      </w:pPr>
                    </w:p>
                    <w:p w:rsidR="00531741" w:rsidRPr="00177324" w:rsidRDefault="00531741" w:rsidP="00531741">
                      <w:pPr>
                        <w:jc w:val="center"/>
                        <w:rPr>
                          <w:rFonts w:ascii="Times New Roman" w:hAnsi="Times New Roman" w:cs="Times New Roman"/>
                          <w:color w:val="1F497D" w:themeColor="text2"/>
                          <w:sz w:val="20"/>
                          <w:szCs w:val="20"/>
                          <w:lang w:val="en-ZW"/>
                        </w:rPr>
                      </w:pPr>
                    </w:p>
                    <w:p w:rsidR="00531741" w:rsidRPr="00177324" w:rsidRDefault="00531741" w:rsidP="00531741">
                      <w:pPr>
                        <w:jc w:val="center"/>
                        <w:rPr>
                          <w:rFonts w:ascii="Times New Roman" w:hAnsi="Times New Roman" w:cs="Times New Roman"/>
                          <w:color w:val="1F497D" w:themeColor="text2"/>
                          <w:sz w:val="20"/>
                          <w:szCs w:val="20"/>
                          <w:lang w:val="en-ZW"/>
                        </w:rPr>
                      </w:pPr>
                      <w:r w:rsidRPr="00177324">
                        <w:rPr>
                          <w:rFonts w:ascii="Times New Roman" w:hAnsi="Times New Roman" w:cs="Times New Roman"/>
                          <w:color w:val="1F497D" w:themeColor="text2"/>
                          <w:sz w:val="20"/>
                          <w:szCs w:val="20"/>
                          <w:lang w:val="en-ZW"/>
                        </w:rPr>
                        <w:t>PERSONAL DETAILS TAG</w:t>
                      </w:r>
                    </w:p>
                  </w:txbxContent>
                </v:textbox>
                <w10:wrap type="square"/>
              </v:shape>
            </w:pict>
          </mc:Fallback>
        </mc:AlternateContent>
      </w:r>
      <w:r w:rsidR="00531741" w:rsidRPr="00531741">
        <w:t>ABSTRACT</w:t>
      </w:r>
    </w:p>
    <w:p w:rsidR="00177324" w:rsidRPr="00177324" w:rsidRDefault="00531741" w:rsidP="00177324">
      <w:pPr>
        <w:pStyle w:val="FirstParagraph"/>
        <w:rPr>
          <w:rFonts w:ascii="Times New Roman" w:hAnsi="Times New Roman" w:cs="Times New Roman"/>
          <w:sz w:val="20"/>
          <w:szCs w:val="20"/>
        </w:rPr>
      </w:pPr>
      <w:r w:rsidRPr="00177324">
        <w:rPr>
          <w:rFonts w:ascii="Times New Roman" w:hAnsi="Times New Roman" w:cs="Times New Roman"/>
          <w:b/>
          <w:sz w:val="32"/>
          <w:szCs w:val="20"/>
        </w:rPr>
        <w:t>T</w:t>
      </w:r>
      <w:r w:rsidRPr="00177324">
        <w:rPr>
          <w:rFonts w:ascii="Times New Roman" w:hAnsi="Times New Roman" w:cs="Times New Roman"/>
          <w:sz w:val="20"/>
          <w:szCs w:val="20"/>
        </w:rPr>
        <w:t>he</w:t>
      </w:r>
      <w:r w:rsidR="00177324" w:rsidRPr="00177324">
        <w:rPr>
          <w:rFonts w:ascii="Times New Roman" w:hAnsi="Times New Roman" w:cs="Times New Roman"/>
          <w:sz w:val="20"/>
          <w:szCs w:val="20"/>
        </w:rPr>
        <w:t xml:space="preserve"> </w:t>
      </w:r>
      <w:r w:rsidR="00177324" w:rsidRPr="00177324">
        <w:rPr>
          <w:rFonts w:ascii="Times New Roman" w:hAnsi="Times New Roman" w:cs="Times New Roman"/>
          <w:b/>
          <w:sz w:val="20"/>
          <w:szCs w:val="20"/>
        </w:rPr>
        <w:t>Urban Growth Prediction Model</w:t>
      </w:r>
      <w:r w:rsidRPr="00177324">
        <w:rPr>
          <w:rFonts w:ascii="Times New Roman" w:hAnsi="Times New Roman" w:cs="Times New Roman"/>
          <w:sz w:val="20"/>
          <w:szCs w:val="20"/>
        </w:rPr>
        <w:t xml:space="preserve"> for Harare is a data-driven tool designed to forecast and analyze the expansion of urban areas in Harare, the capital city of Zimbabwe. This model utilizes predictive algorithms and machine learning techniques to anticipate how urban development is likely to evolve in Harare over time. By leveraging historical data on factors such as population growth, infrastructure development, economic trends, and land use patterns, the model aims to provide insights into the future spatial distribution of urban growth within the city. One of the key features of this model is its ability to process and analyze large datasets to identify patterns and trends in urban growth dynamics. By examining historical data and applying statistical modeling techniques, the model can generate projections on how different areas within Harare are expected to develop over specific timeframes. This predictive capability is essential for urban planners, policymakers, and stakeholders to make informed decisions regarding land use, infrastructure investment, and sustainable development strategies in Harare. Furthermore, the model's predictive nature allows for scenario planning and sensitivity analysis to assess the potential outcomes of different policy interventions and development strategies. By simulating various scenarios and evaluating their implications, the model empowers stakeholders to explore alternative pathways for urban growth and assess the associated risks and benefits. This capability enhances decision-making processes by providing decision-makers with valuable insights into the potential consequences of different actions and policies, enabling them to formulate more resilient and adaptive urban planning strategies for the future development of Harare.</w:t>
      </w:r>
      <w:bookmarkStart w:id="2" w:name="introduction"/>
      <w:bookmarkEnd w:id="1"/>
    </w:p>
    <w:p w:rsidR="006105D6" w:rsidRDefault="00531741" w:rsidP="00177324">
      <w:pPr>
        <w:pStyle w:val="Heading2"/>
        <w:pBdr>
          <w:bottom w:val="single" w:sz="6" w:space="1" w:color="auto"/>
        </w:pBdr>
      </w:pPr>
      <w:r w:rsidRPr="00531741">
        <w:t>Introduction</w:t>
      </w:r>
    </w:p>
    <w:p w:rsidR="00177324" w:rsidRDefault="00177324" w:rsidP="00177324">
      <w:pPr>
        <w:pStyle w:val="FirstParagraph"/>
        <w:rPr>
          <w:rFonts w:ascii="Times New Roman" w:hAnsi="Times New Roman" w:cs="Times New Roman"/>
          <w:sz w:val="20"/>
          <w:szCs w:val="20"/>
        </w:rPr>
        <w:sectPr w:rsidR="00177324" w:rsidSect="00177324">
          <w:pgSz w:w="12240" w:h="15840"/>
          <w:pgMar w:top="720" w:right="720" w:bottom="720" w:left="720" w:header="720" w:footer="720" w:gutter="0"/>
          <w:cols w:space="720"/>
          <w:docGrid w:linePitch="326"/>
        </w:sectPr>
      </w:pPr>
    </w:p>
    <w:p w:rsidR="006105D6" w:rsidRPr="00177324" w:rsidRDefault="00531741" w:rsidP="00177324">
      <w:pPr>
        <w:pStyle w:val="FirstParagraph"/>
        <w:rPr>
          <w:rFonts w:ascii="Times New Roman" w:hAnsi="Times New Roman" w:cs="Times New Roman"/>
          <w:sz w:val="20"/>
          <w:szCs w:val="20"/>
        </w:rPr>
      </w:pPr>
      <w:r w:rsidRPr="00177324">
        <w:rPr>
          <w:rFonts w:ascii="Times New Roman" w:hAnsi="Times New Roman" w:cs="Times New Roman"/>
          <w:sz w:val="20"/>
          <w:szCs w:val="20"/>
        </w:rPr>
        <w:t>Rapid urbanization is a defining characteristic of the 21st century, particularly in developing nations. Cities in Africa, including Harare, the capital of Zimbabwe, are experiencing unprecedented rates of population growth and spatial expansion. While urbanization can be a powerful engine for economic development and social progress, uncontrolled urban growth often leads to significant challenges such as the proliferation of informal settlements, strain on existing infrastructure, degradation of environmental quality, and increased social inequities. The absence of comprehensive and proactive urban planning frameworks exacerbates these issues, resulting in inefficient land use, inadequate public services, and unsustainable resource consumption. To mitigate these challenges and foster sustainable urban development, advanced analytical and predictive tools are indispensable.</w:t>
      </w:r>
      <w:bookmarkEnd w:id="0"/>
      <w:bookmarkEnd w:id="2"/>
    </w:p>
    <w:p w:rsidR="006105D6" w:rsidRPr="00177324" w:rsidRDefault="00531741" w:rsidP="00177324">
      <w:pPr>
        <w:pStyle w:val="BodyText"/>
        <w:rPr>
          <w:rFonts w:ascii="Times New Roman" w:hAnsi="Times New Roman" w:cs="Times New Roman"/>
          <w:sz w:val="20"/>
          <w:szCs w:val="20"/>
        </w:rPr>
      </w:pPr>
      <w:r w:rsidRPr="00177324">
        <w:rPr>
          <w:rFonts w:ascii="Times New Roman" w:hAnsi="Times New Roman" w:cs="Times New Roman"/>
          <w:sz w:val="20"/>
          <w:szCs w:val="20"/>
        </w:rPr>
        <w:t xml:space="preserve">Traditional urban planning methods often rely on static assessments and qualitative forecasts, which struggle to capture the complex, dynamic, and non-linear interactions that drive urban growth. This limitation underscores the urgent need for sophisticated models capable of simulating future urban expansion with higher accuracy and providing actionable insights for decision-makers. Such models can serve as critical instruments for anticipating future demands, </w:t>
      </w:r>
      <w:r w:rsidRPr="00177324">
        <w:rPr>
          <w:rFonts w:ascii="Times New Roman" w:hAnsi="Times New Roman" w:cs="Times New Roman"/>
          <w:sz w:val="20"/>
          <w:szCs w:val="20"/>
        </w:rPr>
        <w:t>identifying areas vulnerable to unsustainable development, and evaluating the potential impacts of various policy interventions. This research introduces the "Urban Growth Prediction Model" for Harare, a novel data-driven tool leveraging deep learning techniques to forecast urban expansion and provide a robust platform for strategi</w:t>
      </w:r>
      <w:bookmarkStart w:id="3" w:name="model-objectives"/>
      <w:r w:rsidR="00177324" w:rsidRPr="00177324">
        <w:rPr>
          <w:rFonts w:ascii="Times New Roman" w:hAnsi="Times New Roman" w:cs="Times New Roman"/>
          <w:sz w:val="20"/>
          <w:szCs w:val="20"/>
        </w:rPr>
        <w:t xml:space="preserve">c urban planning. </w:t>
      </w:r>
      <w:r w:rsidRPr="00177324">
        <w:rPr>
          <w:rFonts w:ascii="Times New Roman" w:hAnsi="Times New Roman" w:cs="Times New Roman"/>
          <w:sz w:val="20"/>
          <w:szCs w:val="20"/>
        </w:rPr>
        <w:t>The primary objectives of the Urban Growth Prediction Model for Harare are:</w:t>
      </w:r>
    </w:p>
    <w:p w:rsidR="00531741" w:rsidRPr="00177324" w:rsidRDefault="00531741" w:rsidP="005405D0">
      <w:pPr>
        <w:pStyle w:val="ListParagraph"/>
        <w:numPr>
          <w:ilvl w:val="0"/>
          <w:numId w:val="4"/>
        </w:numPr>
        <w:rPr>
          <w:rFonts w:ascii="Times New Roman" w:hAnsi="Times New Roman" w:cs="Times New Roman"/>
          <w:sz w:val="20"/>
          <w:szCs w:val="20"/>
        </w:rPr>
      </w:pPr>
      <w:bookmarkStart w:id="4" w:name="Xa7dc782fdf25efc309cba2e44abb526f18549d1"/>
      <w:bookmarkEnd w:id="3"/>
      <w:r w:rsidRPr="00177324">
        <w:rPr>
          <w:rFonts w:ascii="Times New Roman" w:hAnsi="Times New Roman" w:cs="Times New Roman"/>
          <w:sz w:val="20"/>
          <w:szCs w:val="20"/>
        </w:rPr>
        <w:t>To develop and implement a robust machine learning model for accurate prediction of urban growth patterns in Harare.</w:t>
      </w:r>
    </w:p>
    <w:p w:rsidR="00531741" w:rsidRPr="00177324" w:rsidRDefault="00531741" w:rsidP="005405D0">
      <w:pPr>
        <w:pStyle w:val="ListParagraph"/>
        <w:numPr>
          <w:ilvl w:val="0"/>
          <w:numId w:val="4"/>
        </w:numPr>
        <w:rPr>
          <w:rFonts w:ascii="Times New Roman" w:hAnsi="Times New Roman" w:cs="Times New Roman"/>
          <w:sz w:val="20"/>
          <w:szCs w:val="20"/>
        </w:rPr>
      </w:pPr>
      <w:r w:rsidRPr="00177324">
        <w:rPr>
          <w:rFonts w:ascii="Times New Roman" w:hAnsi="Times New Roman" w:cs="Times New Roman"/>
          <w:sz w:val="20"/>
          <w:szCs w:val="20"/>
        </w:rPr>
        <w:t>To identify and quantify the key spatial and socio-environmental drivers influencing urban expansion within the study area.</w:t>
      </w:r>
    </w:p>
    <w:p w:rsidR="00531741" w:rsidRPr="00177324" w:rsidRDefault="00531741" w:rsidP="005405D0">
      <w:pPr>
        <w:pStyle w:val="ListParagraph"/>
        <w:numPr>
          <w:ilvl w:val="0"/>
          <w:numId w:val="4"/>
        </w:numPr>
        <w:rPr>
          <w:rFonts w:ascii="Times New Roman" w:hAnsi="Times New Roman" w:cs="Times New Roman"/>
          <w:sz w:val="20"/>
          <w:szCs w:val="20"/>
        </w:rPr>
      </w:pPr>
      <w:r w:rsidRPr="00177324">
        <w:rPr>
          <w:rFonts w:ascii="Times New Roman" w:hAnsi="Times New Roman" w:cs="Times New Roman"/>
          <w:sz w:val="20"/>
          <w:szCs w:val="20"/>
        </w:rPr>
        <w:t>To rigorously evaluate the predictive performance of the model using standard classification metrics, including accuracy, precision, recall, and F1-score.</w:t>
      </w:r>
    </w:p>
    <w:p w:rsidR="00531741" w:rsidRPr="00177324" w:rsidRDefault="00531741" w:rsidP="005405D0">
      <w:pPr>
        <w:pStyle w:val="ListParagraph"/>
        <w:numPr>
          <w:ilvl w:val="0"/>
          <w:numId w:val="4"/>
        </w:numPr>
        <w:rPr>
          <w:rFonts w:ascii="Times New Roman" w:hAnsi="Times New Roman" w:cs="Times New Roman"/>
          <w:sz w:val="20"/>
          <w:szCs w:val="20"/>
        </w:rPr>
      </w:pPr>
      <w:r w:rsidRPr="00177324">
        <w:rPr>
          <w:rFonts w:ascii="Times New Roman" w:hAnsi="Times New Roman" w:cs="Times New Roman"/>
          <w:sz w:val="20"/>
          <w:szCs w:val="20"/>
        </w:rPr>
        <w:t>To derive evidence-based recommendations for urban planning and sustainable development strategies in Harare, informed by the spatial patterns of predicted urban growth.</w:t>
      </w:r>
    </w:p>
    <w:p w:rsidR="00177324" w:rsidRPr="000C09EF" w:rsidRDefault="00177324" w:rsidP="000C09EF">
      <w:pPr>
        <w:sectPr w:rsidR="00177324" w:rsidRPr="000C09EF" w:rsidSect="00177324">
          <w:type w:val="continuous"/>
          <w:pgSz w:w="12240" w:h="15840"/>
          <w:pgMar w:top="720" w:right="720" w:bottom="720" w:left="720" w:header="720" w:footer="720" w:gutter="0"/>
          <w:cols w:num="2" w:space="720"/>
          <w:docGrid w:linePitch="326"/>
        </w:sectPr>
      </w:pPr>
    </w:p>
    <w:p w:rsidR="000C09EF" w:rsidRPr="00680857" w:rsidRDefault="00177324" w:rsidP="00680857">
      <w:pPr>
        <w:pStyle w:val="Heading2"/>
        <w:pBdr>
          <w:bottom w:val="single" w:sz="6" w:space="1" w:color="auto"/>
        </w:pBdr>
        <w:rPr>
          <w:rFonts w:ascii="Times New Roman" w:hAnsi="Times New Roman" w:cs="Times New Roman"/>
          <w:sz w:val="24"/>
          <w:szCs w:val="24"/>
        </w:rPr>
        <w:sectPr w:rsidR="000C09EF" w:rsidRPr="00680857" w:rsidSect="00177324">
          <w:type w:val="continuous"/>
          <w:pgSz w:w="12240" w:h="15840"/>
          <w:pgMar w:top="720" w:right="720" w:bottom="720" w:left="720" w:header="720" w:footer="720" w:gutter="0"/>
          <w:cols w:space="720"/>
          <w:docGrid w:linePitch="326"/>
        </w:sectPr>
      </w:pPr>
      <w:r>
        <w:rPr>
          <w:rFonts w:ascii="Times New Roman" w:hAnsi="Times New Roman" w:cs="Times New Roman"/>
          <w:sz w:val="24"/>
          <w:szCs w:val="24"/>
        </w:rPr>
        <w:lastRenderedPageBreak/>
        <w:t>Methods</w:t>
      </w:r>
      <w:r w:rsidR="00680857">
        <w:rPr>
          <w:rFonts w:ascii="Times New Roman" w:hAnsi="Times New Roman" w:cs="Times New Roman"/>
          <w:sz w:val="24"/>
          <w:szCs w:val="24"/>
        </w:rPr>
        <w:t xml:space="preserve"> used</w:t>
      </w:r>
    </w:p>
    <w:p w:rsidR="000C09EF" w:rsidRDefault="000C09EF" w:rsidP="000C09EF">
      <w:pPr>
        <w:pStyle w:val="BodyText"/>
        <w:rPr>
          <w:rFonts w:ascii="Times New Roman" w:hAnsi="Times New Roman" w:cs="Times New Roman"/>
          <w:sz w:val="20"/>
          <w:szCs w:val="20"/>
        </w:rPr>
      </w:pPr>
      <w:r w:rsidRPr="000C09EF">
        <w:rPr>
          <w:rFonts w:ascii="Times New Roman" w:hAnsi="Times New Roman" w:cs="Times New Roman"/>
          <w:sz w:val="20"/>
          <w:szCs w:val="20"/>
        </w:rPr>
        <w:t xml:space="preserve">The Urban Growth Prediction Model for Harare integrates a hybrid machine learning framework combining Convolutional Neural Networks (CNN), Gradient Boosted Regression Trees (GBRT), and Cellular Automata (CA) to effectively capture spatial and temporal dynamics of urban expansion. The CNN is employed for automated feature extraction and classification from multi-temporal satellite imagery, enabling the model to learn complex spatial patterns. GBRT complements this by modeling nonlinear relationships between urban growth drivers such as proximity to roads, elevation, and population density, providing robust regression-based predictions. The CA component simulates spatial neighborhood effects and temporal evolution of urban areas, refining growth patterns based on transition rules. To enhance overall predictive performance and robustness, a voting ensemble aggregates outputs from CNN, GBRT, and CA models through majority voting, leveraging their complementary strengths. This integrated methodology offers improved accuracy, adaptability, and interpretability, making it uniquely suited for </w:t>
      </w:r>
      <w:r w:rsidRPr="000C09EF">
        <w:rPr>
          <w:rFonts w:ascii="Times New Roman" w:hAnsi="Times New Roman" w:cs="Times New Roman"/>
          <w:sz w:val="20"/>
          <w:szCs w:val="20"/>
        </w:rPr>
        <w:t>forecasting urban growth in Harare and supporting sustainable urban planning decisions.</w:t>
      </w:r>
    </w:p>
    <w:p w:rsidR="00680857" w:rsidRPr="00680857" w:rsidRDefault="00680857" w:rsidP="00680857">
      <w:pPr>
        <w:pStyle w:val="BodyText"/>
        <w:spacing w:before="0" w:after="0"/>
        <w:rPr>
          <w:rFonts w:ascii="Times New Roman" w:hAnsi="Times New Roman" w:cs="Times New Roman"/>
          <w:color w:val="4F81BD" w:themeColor="accent1"/>
          <w:sz w:val="20"/>
          <w:szCs w:val="20"/>
        </w:rPr>
      </w:pPr>
      <w:r w:rsidRPr="00680857">
        <w:rPr>
          <w:rFonts w:ascii="Times New Roman" w:hAnsi="Times New Roman" w:cs="Times New Roman"/>
          <w:sz w:val="20"/>
          <w:szCs w:val="20"/>
        </w:rPr>
        <w:t xml:space="preserve">Dataset source: </w:t>
      </w:r>
      <w:hyperlink r:id="rId7" w:history="1">
        <w:r w:rsidRPr="00680857">
          <w:rPr>
            <w:rStyle w:val="Hyperlink"/>
            <w:rFonts w:ascii="Times New Roman" w:hAnsi="Times New Roman" w:cs="Times New Roman"/>
            <w:sz w:val="20"/>
            <w:szCs w:val="20"/>
          </w:rPr>
          <w:t>Kaggle</w:t>
        </w:r>
      </w:hyperlink>
    </w:p>
    <w:p w:rsidR="00680857" w:rsidRDefault="00680857" w:rsidP="00680857">
      <w:pPr>
        <w:pStyle w:val="BodyText"/>
        <w:spacing w:before="0" w:after="0"/>
        <w:rPr>
          <w:rFonts w:ascii="Times New Roman" w:hAnsi="Times New Roman" w:cs="Times New Roman"/>
          <w:color w:val="1F1F1F"/>
          <w:sz w:val="20"/>
          <w:szCs w:val="20"/>
          <w:shd w:val="clear" w:color="auto" w:fill="FFFFFF"/>
        </w:rPr>
      </w:pPr>
      <w:bookmarkStart w:id="5" w:name="data-acquisition-and-pre-processing"/>
      <w:r w:rsidRPr="00680857">
        <w:rPr>
          <w:rFonts w:ascii="Times New Roman" w:hAnsi="Times New Roman" w:cs="Times New Roman"/>
          <w:sz w:val="20"/>
          <w:szCs w:val="20"/>
        </w:rPr>
        <w:t>Descri</w:t>
      </w:r>
      <w:r>
        <w:rPr>
          <w:rFonts w:ascii="Times New Roman" w:hAnsi="Times New Roman" w:cs="Times New Roman"/>
          <w:sz w:val="20"/>
          <w:szCs w:val="20"/>
        </w:rPr>
        <w:t xml:space="preserve">ption: </w:t>
      </w:r>
      <w:r w:rsidRPr="00680857">
        <w:rPr>
          <w:rFonts w:ascii="Times New Roman" w:hAnsi="Times New Roman" w:cs="Times New Roman"/>
          <w:color w:val="1F1F1F"/>
          <w:sz w:val="20"/>
          <w:szCs w:val="20"/>
          <w:shd w:val="clear" w:color="auto" w:fill="FFFFFF"/>
        </w:rPr>
        <w:t>DeepGlobe Land Cover Classification Dataset.</w:t>
      </w:r>
    </w:p>
    <w:p w:rsidR="00680857" w:rsidRDefault="00680857" w:rsidP="00680857">
      <w:pPr>
        <w:pStyle w:val="BodyText"/>
        <w:spacing w:before="0" w:after="0"/>
        <w:rPr>
          <w:rFonts w:ascii="Times New Roman" w:hAnsi="Times New Roman" w:cs="Times New Roman"/>
          <w:color w:val="1F1F1F"/>
          <w:sz w:val="20"/>
          <w:szCs w:val="20"/>
          <w:shd w:val="clear" w:color="auto" w:fill="FFFFFF"/>
        </w:rPr>
      </w:pPr>
    </w:p>
    <w:p w:rsidR="00680857" w:rsidRPr="00680857" w:rsidRDefault="00680857" w:rsidP="00680857">
      <w:pPr>
        <w:pStyle w:val="BodyText"/>
        <w:spacing w:before="0" w:after="0"/>
        <w:rPr>
          <w:rFonts w:ascii="Times New Roman" w:hAnsi="Times New Roman" w:cs="Times New Roman"/>
          <w:b/>
          <w:color w:val="1F1F1F"/>
          <w:sz w:val="20"/>
          <w:szCs w:val="20"/>
          <w:shd w:val="clear" w:color="auto" w:fill="FFFFFF"/>
        </w:rPr>
      </w:pPr>
      <w:r w:rsidRPr="00680857">
        <w:rPr>
          <w:rFonts w:ascii="Times New Roman" w:hAnsi="Times New Roman" w:cs="Times New Roman"/>
          <w:b/>
          <w:color w:val="1F1F1F"/>
          <w:sz w:val="20"/>
          <w:szCs w:val="20"/>
          <w:shd w:val="clear" w:color="auto" w:fill="FFFFFF"/>
        </w:rPr>
        <w:t>Sample</w:t>
      </w:r>
      <w:r>
        <w:rPr>
          <w:rFonts w:ascii="Times New Roman" w:hAnsi="Times New Roman" w:cs="Times New Roman"/>
          <w:b/>
          <w:color w:val="1F1F1F"/>
          <w:sz w:val="20"/>
          <w:szCs w:val="20"/>
          <w:shd w:val="clear" w:color="auto" w:fill="FFFFFF"/>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2520"/>
      </w:tblGrid>
      <w:tr w:rsidR="0097208A" w:rsidTr="0097208A">
        <w:tc>
          <w:tcPr>
            <w:tcW w:w="2628" w:type="dxa"/>
          </w:tcPr>
          <w:p w:rsidR="0097208A" w:rsidRDefault="0097208A" w:rsidP="00680857">
            <w:pPr>
              <w:pStyle w:val="BodyText"/>
              <w:spacing w:before="0" w:after="0"/>
              <w:rPr>
                <w:rFonts w:ascii="Times New Roman" w:hAnsi="Times New Roman" w:cs="Times New Roman"/>
                <w:color w:val="1F1F1F"/>
                <w:sz w:val="20"/>
                <w:szCs w:val="20"/>
                <w:shd w:val="clear" w:color="auto" w:fill="FFFFFF"/>
              </w:rPr>
            </w:pPr>
            <w:r>
              <w:rPr>
                <w:rFonts w:ascii="Times New Roman" w:hAnsi="Times New Roman" w:cs="Times New Roman"/>
                <w:noProof/>
                <w:color w:val="1F1F1F"/>
                <w:sz w:val="20"/>
                <w:szCs w:val="20"/>
                <w:shd w:val="clear" w:color="auto" w:fill="FFFFFF"/>
              </w:rPr>
              <w:drawing>
                <wp:inline distT="0" distB="0" distL="0" distR="0" wp14:anchorId="6E5CA4E6" wp14:editId="732EFAC8">
                  <wp:extent cx="1352550" cy="1352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pl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2550" cy="1352550"/>
                          </a:xfrm>
                          <a:prstGeom prst="rect">
                            <a:avLst/>
                          </a:prstGeom>
                        </pic:spPr>
                      </pic:pic>
                    </a:graphicData>
                  </a:graphic>
                </wp:inline>
              </w:drawing>
            </w:r>
          </w:p>
        </w:tc>
        <w:tc>
          <w:tcPr>
            <w:tcW w:w="2628" w:type="dxa"/>
          </w:tcPr>
          <w:p w:rsidR="0097208A" w:rsidRDefault="0097208A" w:rsidP="00680857">
            <w:pPr>
              <w:pStyle w:val="BodyText"/>
              <w:spacing w:before="0" w:after="0"/>
              <w:rPr>
                <w:rFonts w:ascii="Times New Roman" w:hAnsi="Times New Roman" w:cs="Times New Roman"/>
                <w:color w:val="1F1F1F"/>
                <w:sz w:val="20"/>
                <w:szCs w:val="20"/>
                <w:shd w:val="clear" w:color="auto" w:fill="FFFFFF"/>
              </w:rPr>
            </w:pPr>
            <w:r>
              <w:rPr>
                <w:rFonts w:ascii="Times New Roman" w:hAnsi="Times New Roman" w:cs="Times New Roman"/>
                <w:noProof/>
                <w:color w:val="1F1F1F"/>
                <w:sz w:val="20"/>
                <w:szCs w:val="20"/>
                <w:shd w:val="clear" w:color="auto" w:fill="FFFFFF"/>
              </w:rPr>
              <w:drawing>
                <wp:inline distT="0" distB="0" distL="0" distR="0" wp14:anchorId="6E5CA4E6" wp14:editId="732EFAC8">
                  <wp:extent cx="1352550" cy="1352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ple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52550" cy="1352550"/>
                          </a:xfrm>
                          <a:prstGeom prst="rect">
                            <a:avLst/>
                          </a:prstGeom>
                        </pic:spPr>
                      </pic:pic>
                    </a:graphicData>
                  </a:graphic>
                </wp:inline>
              </w:drawing>
            </w:r>
          </w:p>
        </w:tc>
      </w:tr>
    </w:tbl>
    <w:p w:rsidR="00680857" w:rsidRDefault="00680857" w:rsidP="00680857">
      <w:pPr>
        <w:pStyle w:val="BodyText"/>
        <w:spacing w:before="0" w:after="0"/>
        <w:rPr>
          <w:rFonts w:ascii="Times New Roman" w:hAnsi="Times New Roman" w:cs="Times New Roman"/>
          <w:color w:val="1F1F1F"/>
          <w:sz w:val="20"/>
          <w:szCs w:val="20"/>
          <w:shd w:val="clear" w:color="auto" w:fill="FFFFFF"/>
        </w:rPr>
      </w:pPr>
    </w:p>
    <w:p w:rsidR="00680857" w:rsidRDefault="00680857" w:rsidP="00680857">
      <w:pPr>
        <w:pStyle w:val="BodyText"/>
        <w:spacing w:before="0" w:after="0"/>
        <w:rPr>
          <w:rFonts w:ascii="Times New Roman" w:hAnsi="Times New Roman" w:cs="Times New Roman"/>
          <w:color w:val="1F1F1F"/>
          <w:sz w:val="20"/>
          <w:szCs w:val="20"/>
          <w:shd w:val="clear" w:color="auto" w:fill="FFFFFF"/>
        </w:rPr>
      </w:pPr>
    </w:p>
    <w:p w:rsidR="00680857" w:rsidRDefault="00680857" w:rsidP="00680857">
      <w:pPr>
        <w:pStyle w:val="BodyText"/>
        <w:spacing w:before="0" w:after="0"/>
        <w:rPr>
          <w:rFonts w:ascii="Times New Roman" w:hAnsi="Times New Roman" w:cs="Times New Roman"/>
          <w:color w:val="1F1F1F"/>
          <w:sz w:val="20"/>
          <w:szCs w:val="20"/>
          <w:shd w:val="clear" w:color="auto" w:fill="FFFFFF"/>
        </w:rPr>
      </w:pPr>
      <w:r>
        <w:rPr>
          <w:rFonts w:ascii="Times New Roman" w:hAnsi="Times New Roman" w:cs="Times New Roman"/>
          <w:color w:val="1F1F1F"/>
          <w:sz w:val="20"/>
          <w:szCs w:val="20"/>
          <w:shd w:val="clear" w:color="auto" w:fill="FFFFFF"/>
        </w:rPr>
        <w:t xml:space="preserve">Github repository : </w:t>
      </w:r>
      <w:hyperlink r:id="rId10" w:history="1">
        <w:r w:rsidRPr="00680857">
          <w:rPr>
            <w:rStyle w:val="Hyperlink"/>
            <w:rFonts w:ascii="Times New Roman" w:hAnsi="Times New Roman" w:cs="Times New Roman"/>
            <w:sz w:val="20"/>
            <w:szCs w:val="20"/>
            <w:shd w:val="clear" w:color="auto" w:fill="FFFFFF"/>
          </w:rPr>
          <w:t>GitHub</w:t>
        </w:r>
      </w:hyperlink>
    </w:p>
    <w:p w:rsidR="00680857" w:rsidRPr="00680857" w:rsidRDefault="00680857" w:rsidP="00680857">
      <w:pPr>
        <w:pStyle w:val="BodyText"/>
        <w:spacing w:before="0" w:after="0"/>
        <w:rPr>
          <w:rFonts w:ascii="Times New Roman" w:hAnsi="Times New Roman" w:cs="Times New Roman"/>
          <w:sz w:val="20"/>
          <w:szCs w:val="20"/>
        </w:rPr>
        <w:sectPr w:rsidR="00680857" w:rsidRPr="00680857" w:rsidSect="000C09EF">
          <w:type w:val="continuous"/>
          <w:pgSz w:w="12240" w:h="15840"/>
          <w:pgMar w:top="720" w:right="720" w:bottom="720" w:left="720" w:header="720" w:footer="720" w:gutter="0"/>
          <w:cols w:num="2" w:space="720"/>
          <w:docGrid w:linePitch="326"/>
        </w:sectPr>
      </w:pPr>
    </w:p>
    <w:p w:rsidR="000C09EF" w:rsidRDefault="000C09EF" w:rsidP="00680857">
      <w:bookmarkStart w:id="6" w:name="expected-outcomes-and-visualization"/>
      <w:bookmarkEnd w:id="4"/>
      <w:bookmarkEnd w:id="5"/>
    </w:p>
    <w:p w:rsidR="006105D6" w:rsidRDefault="00531741">
      <w:pPr>
        <w:pStyle w:val="Heading2"/>
        <w:pBdr>
          <w:bottom w:val="single" w:sz="6" w:space="1" w:color="auto"/>
        </w:pBdr>
        <w:rPr>
          <w:rFonts w:ascii="Times New Roman" w:hAnsi="Times New Roman" w:cs="Times New Roman"/>
          <w:sz w:val="24"/>
          <w:szCs w:val="24"/>
        </w:rPr>
      </w:pPr>
      <w:r w:rsidRPr="00531741">
        <w:rPr>
          <w:rFonts w:ascii="Times New Roman" w:hAnsi="Times New Roman" w:cs="Times New Roman"/>
          <w:sz w:val="24"/>
          <w:szCs w:val="24"/>
        </w:rPr>
        <w:t>Expected Outcomes and Visualization</w:t>
      </w:r>
    </w:p>
    <w:p w:rsidR="006105D6" w:rsidRDefault="00531741">
      <w:pPr>
        <w:pStyle w:val="FirstParagraph"/>
        <w:rPr>
          <w:rFonts w:ascii="Times New Roman" w:hAnsi="Times New Roman" w:cs="Times New Roman"/>
          <w:sz w:val="20"/>
          <w:szCs w:val="20"/>
        </w:rPr>
      </w:pPr>
      <w:r w:rsidRPr="0097208A">
        <w:rPr>
          <w:rFonts w:ascii="Times New Roman" w:hAnsi="Times New Roman" w:cs="Times New Roman"/>
          <w:sz w:val="20"/>
          <w:szCs w:val="20"/>
        </w:rPr>
        <w:t>The Urban Growth Prediction Model for Harare is designed to produce a range of actionable outputs, primarily in the form of spatial maps and quantitative reports, enabling clear visualization and interpretation of future urban growth scenarios. These outcomes are crucial for informed decision-making and stakeholder engagement.</w:t>
      </w:r>
    </w:p>
    <w:tbl>
      <w:tblPr>
        <w:tblStyle w:val="TableGrid"/>
        <w:tblW w:w="1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0"/>
        <w:gridCol w:w="5408"/>
      </w:tblGrid>
      <w:tr w:rsidR="0097208A" w:rsidTr="00CA4EC0">
        <w:trPr>
          <w:trHeight w:val="4213"/>
        </w:trPr>
        <w:tc>
          <w:tcPr>
            <w:tcW w:w="5594" w:type="dxa"/>
            <w:tcBorders>
              <w:bottom w:val="single" w:sz="4" w:space="0" w:color="auto"/>
            </w:tcBorders>
          </w:tcPr>
          <w:p w:rsidR="0097208A" w:rsidRDefault="0097208A" w:rsidP="00BA7AC4">
            <w:pPr>
              <w:pStyle w:val="BodyText"/>
              <w:spacing w:before="0" w:after="0"/>
              <w:rPr>
                <w:rFonts w:ascii="Times New Roman" w:hAnsi="Times New Roman" w:cs="Times New Roman"/>
                <w:color w:val="1F1F1F"/>
                <w:sz w:val="20"/>
                <w:szCs w:val="20"/>
                <w:shd w:val="clear" w:color="auto" w:fill="FFFFFF"/>
              </w:rPr>
            </w:pPr>
            <w:r>
              <w:rPr>
                <w:rFonts w:ascii="Times New Roman" w:hAnsi="Times New Roman" w:cs="Times New Roman"/>
                <w:noProof/>
                <w:color w:val="1F1F1F"/>
                <w:sz w:val="20"/>
                <w:szCs w:val="20"/>
                <w:shd w:val="clear" w:color="auto" w:fill="FFFFFF"/>
              </w:rPr>
              <w:drawing>
                <wp:inline distT="0" distB="0" distL="0" distR="0" wp14:anchorId="3ED24EFF" wp14:editId="252D7098">
                  <wp:extent cx="3533140" cy="1190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ple1.jpeg"/>
                          <pic:cNvPicPr/>
                        </pic:nvPicPr>
                        <pic:blipFill>
                          <a:blip r:embed="rId11">
                            <a:extLst>
                              <a:ext uri="{28A0092B-C50C-407E-A947-70E740481C1C}">
                                <a14:useLocalDpi xmlns:a14="http://schemas.microsoft.com/office/drawing/2010/main" val="0"/>
                              </a:ext>
                            </a:extLst>
                          </a:blip>
                          <a:stretch>
                            <a:fillRect/>
                          </a:stretch>
                        </pic:blipFill>
                        <pic:spPr>
                          <a:xfrm>
                            <a:off x="0" y="0"/>
                            <a:ext cx="3545995" cy="1194957"/>
                          </a:xfrm>
                          <a:prstGeom prst="rect">
                            <a:avLst/>
                          </a:prstGeom>
                        </pic:spPr>
                      </pic:pic>
                    </a:graphicData>
                  </a:graphic>
                </wp:inline>
              </w:drawing>
            </w:r>
          </w:p>
          <w:p w:rsidR="0097208A" w:rsidRDefault="0097208A" w:rsidP="00BA7AC4">
            <w:pPr>
              <w:pStyle w:val="BodyText"/>
              <w:spacing w:before="0" w:after="0"/>
              <w:rPr>
                <w:rFonts w:ascii="Times New Roman" w:hAnsi="Times New Roman" w:cs="Times New Roman"/>
                <w:color w:val="1F1F1F"/>
                <w:sz w:val="20"/>
                <w:szCs w:val="20"/>
                <w:shd w:val="clear" w:color="auto" w:fill="FFFFFF"/>
              </w:rPr>
            </w:pPr>
            <w:r>
              <w:rPr>
                <w:rFonts w:ascii="Times New Roman" w:hAnsi="Times New Roman" w:cs="Times New Roman"/>
                <w:color w:val="1F1F1F"/>
                <w:sz w:val="20"/>
                <w:szCs w:val="20"/>
                <w:shd w:val="clear" w:color="auto" w:fill="FFFFFF"/>
              </w:rPr>
              <w:t>Parameters</w:t>
            </w:r>
          </w:p>
          <w:p w:rsidR="0097208A" w:rsidRPr="0097208A" w:rsidRDefault="0097208A" w:rsidP="0097208A">
            <w:pPr>
              <w:tabs>
                <w:tab w:val="left" w:pos="3585"/>
              </w:tabs>
              <w:jc w:val="both"/>
            </w:pPr>
            <w:r>
              <w:tab/>
            </w:r>
          </w:p>
        </w:tc>
        <w:tc>
          <w:tcPr>
            <w:tcW w:w="5594" w:type="dxa"/>
            <w:tcBorders>
              <w:bottom w:val="single" w:sz="4" w:space="0" w:color="auto"/>
            </w:tcBorders>
          </w:tcPr>
          <w:p w:rsidR="0097208A" w:rsidRDefault="0097208A" w:rsidP="00BA7AC4">
            <w:pPr>
              <w:pStyle w:val="BodyText"/>
              <w:spacing w:before="0" w:after="0"/>
              <w:rPr>
                <w:rFonts w:ascii="Times New Roman" w:hAnsi="Times New Roman" w:cs="Times New Roman"/>
                <w:color w:val="1F1F1F"/>
                <w:sz w:val="20"/>
                <w:szCs w:val="20"/>
                <w:shd w:val="clear" w:color="auto" w:fill="FFFFFF"/>
              </w:rPr>
            </w:pPr>
            <w:r>
              <w:rPr>
                <w:rFonts w:ascii="Times New Roman" w:hAnsi="Times New Roman" w:cs="Times New Roman"/>
                <w:noProof/>
                <w:color w:val="1F1F1F"/>
                <w:sz w:val="20"/>
                <w:szCs w:val="20"/>
                <w:shd w:val="clear" w:color="auto" w:fill="FFFFFF"/>
              </w:rPr>
              <w:drawing>
                <wp:inline distT="0" distB="0" distL="0" distR="0" wp14:anchorId="5B453688" wp14:editId="0949EBE8">
                  <wp:extent cx="2600325"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ple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00325" cy="2438400"/>
                          </a:xfrm>
                          <a:prstGeom prst="rect">
                            <a:avLst/>
                          </a:prstGeom>
                        </pic:spPr>
                      </pic:pic>
                    </a:graphicData>
                  </a:graphic>
                </wp:inline>
              </w:drawing>
            </w:r>
          </w:p>
          <w:p w:rsidR="0097208A" w:rsidRDefault="0097208A" w:rsidP="00BA7AC4">
            <w:pPr>
              <w:pStyle w:val="BodyText"/>
              <w:spacing w:before="0" w:after="0"/>
              <w:rPr>
                <w:rFonts w:ascii="Times New Roman" w:hAnsi="Times New Roman" w:cs="Times New Roman"/>
                <w:color w:val="1F1F1F"/>
                <w:sz w:val="20"/>
                <w:szCs w:val="20"/>
                <w:shd w:val="clear" w:color="auto" w:fill="FFFFFF"/>
              </w:rPr>
            </w:pPr>
            <w:r>
              <w:rPr>
                <w:rFonts w:ascii="Times New Roman" w:hAnsi="Times New Roman" w:cs="Times New Roman"/>
                <w:color w:val="1F1F1F"/>
                <w:sz w:val="20"/>
                <w:szCs w:val="20"/>
                <w:shd w:val="clear" w:color="auto" w:fill="FFFFFF"/>
              </w:rPr>
              <w:t>Urban growth predictions</w:t>
            </w:r>
          </w:p>
        </w:tc>
      </w:tr>
      <w:tr w:rsidR="0097208A" w:rsidTr="00CA4EC0">
        <w:trPr>
          <w:trHeight w:val="3307"/>
        </w:trPr>
        <w:tc>
          <w:tcPr>
            <w:tcW w:w="5594" w:type="dxa"/>
            <w:tcBorders>
              <w:top w:val="single" w:sz="4" w:space="0" w:color="auto"/>
              <w:bottom w:val="single" w:sz="4" w:space="0" w:color="auto"/>
            </w:tcBorders>
          </w:tcPr>
          <w:p w:rsidR="00CA4EC0" w:rsidRDefault="0097208A" w:rsidP="00BA7AC4">
            <w:pPr>
              <w:pStyle w:val="BodyText"/>
              <w:spacing w:before="0" w:after="0"/>
              <w:rPr>
                <w:rFonts w:ascii="Times New Roman" w:hAnsi="Times New Roman" w:cs="Times New Roman"/>
                <w:noProof/>
                <w:color w:val="1F1F1F"/>
                <w:sz w:val="20"/>
                <w:szCs w:val="20"/>
                <w:shd w:val="clear" w:color="auto" w:fill="FFFFFF"/>
              </w:rPr>
            </w:pPr>
            <w:r>
              <w:rPr>
                <w:rFonts w:ascii="Times New Roman" w:hAnsi="Times New Roman" w:cs="Times New Roman"/>
                <w:noProof/>
                <w:color w:val="1F1F1F"/>
                <w:sz w:val="20"/>
                <w:szCs w:val="20"/>
                <w:shd w:val="clear" w:color="auto" w:fill="FFFFFF"/>
              </w:rPr>
              <w:drawing>
                <wp:inline distT="0" distB="0" distL="0" distR="0" wp14:anchorId="6414B601" wp14:editId="099724F3">
                  <wp:extent cx="2295525" cy="16713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ple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18178" cy="1687797"/>
                          </a:xfrm>
                          <a:prstGeom prst="rect">
                            <a:avLst/>
                          </a:prstGeom>
                        </pic:spPr>
                      </pic:pic>
                    </a:graphicData>
                  </a:graphic>
                </wp:inline>
              </w:drawing>
            </w:r>
          </w:p>
          <w:p w:rsidR="00CA4EC0" w:rsidRDefault="00CA4EC0" w:rsidP="00BA7AC4">
            <w:pPr>
              <w:pStyle w:val="BodyText"/>
              <w:spacing w:before="0" w:after="0"/>
              <w:rPr>
                <w:rFonts w:ascii="Times New Roman" w:hAnsi="Times New Roman" w:cs="Times New Roman"/>
                <w:noProof/>
                <w:color w:val="1F1F1F"/>
                <w:sz w:val="20"/>
                <w:szCs w:val="20"/>
                <w:shd w:val="clear" w:color="auto" w:fill="FFFFFF"/>
              </w:rPr>
            </w:pPr>
            <w:r>
              <w:rPr>
                <w:rFonts w:ascii="Times New Roman" w:hAnsi="Times New Roman" w:cs="Times New Roman"/>
                <w:noProof/>
                <w:color w:val="1F1F1F"/>
                <w:sz w:val="20"/>
                <w:szCs w:val="20"/>
                <w:shd w:val="clear" w:color="auto" w:fill="FFFFFF"/>
              </w:rPr>
              <w:t>By district (Harare, Epworth and Chitungwiza)</w:t>
            </w:r>
          </w:p>
        </w:tc>
        <w:tc>
          <w:tcPr>
            <w:tcW w:w="5594" w:type="dxa"/>
            <w:tcBorders>
              <w:top w:val="single" w:sz="4" w:space="0" w:color="auto"/>
              <w:bottom w:val="single" w:sz="4" w:space="0" w:color="auto"/>
            </w:tcBorders>
          </w:tcPr>
          <w:p w:rsidR="0097208A" w:rsidRDefault="0097208A" w:rsidP="00BA7AC4">
            <w:pPr>
              <w:pStyle w:val="BodyText"/>
              <w:spacing w:before="0" w:after="0"/>
              <w:rPr>
                <w:rFonts w:ascii="Times New Roman" w:hAnsi="Times New Roman" w:cs="Times New Roman"/>
                <w:noProof/>
                <w:color w:val="1F1F1F"/>
                <w:sz w:val="20"/>
                <w:szCs w:val="20"/>
                <w:shd w:val="clear" w:color="auto" w:fill="FFFFFF"/>
              </w:rPr>
            </w:pPr>
            <w:r>
              <w:rPr>
                <w:rFonts w:ascii="Times New Roman" w:hAnsi="Times New Roman" w:cs="Times New Roman"/>
                <w:noProof/>
                <w:color w:val="1F1F1F"/>
                <w:sz w:val="20"/>
                <w:szCs w:val="20"/>
                <w:shd w:val="clear" w:color="auto" w:fill="FFFFFF"/>
              </w:rPr>
              <w:drawing>
                <wp:inline distT="0" distB="0" distL="0" distR="0" wp14:anchorId="1369A4DE" wp14:editId="56E69A5C">
                  <wp:extent cx="2280463" cy="1590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ple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3770" cy="1592982"/>
                          </a:xfrm>
                          <a:prstGeom prst="rect">
                            <a:avLst/>
                          </a:prstGeom>
                        </pic:spPr>
                      </pic:pic>
                    </a:graphicData>
                  </a:graphic>
                </wp:inline>
              </w:drawing>
            </w:r>
          </w:p>
          <w:p w:rsidR="00CA4EC0" w:rsidRDefault="00CA4EC0" w:rsidP="00BA7AC4">
            <w:pPr>
              <w:pStyle w:val="BodyText"/>
              <w:spacing w:before="0" w:after="0"/>
              <w:rPr>
                <w:rFonts w:ascii="Times New Roman" w:hAnsi="Times New Roman" w:cs="Times New Roman"/>
                <w:noProof/>
                <w:color w:val="1F1F1F"/>
                <w:sz w:val="20"/>
                <w:szCs w:val="20"/>
                <w:shd w:val="clear" w:color="auto" w:fill="FFFFFF"/>
              </w:rPr>
            </w:pPr>
            <w:r>
              <w:rPr>
                <w:rFonts w:ascii="Times New Roman" w:hAnsi="Times New Roman" w:cs="Times New Roman"/>
                <w:noProof/>
                <w:color w:val="1F1F1F"/>
                <w:sz w:val="20"/>
                <w:szCs w:val="20"/>
                <w:shd w:val="clear" w:color="auto" w:fill="FFFFFF"/>
              </w:rPr>
              <w:t>On actual google maps</w:t>
            </w:r>
          </w:p>
        </w:tc>
      </w:tr>
      <w:tr w:rsidR="00CA4EC0" w:rsidTr="00CA4EC0">
        <w:trPr>
          <w:trHeight w:val="3307"/>
        </w:trPr>
        <w:tc>
          <w:tcPr>
            <w:tcW w:w="5594" w:type="dxa"/>
            <w:tcBorders>
              <w:top w:val="single" w:sz="4" w:space="0" w:color="auto"/>
            </w:tcBorders>
          </w:tcPr>
          <w:p w:rsidR="00CA4EC0" w:rsidRDefault="00CA4EC0" w:rsidP="00BA7AC4">
            <w:pPr>
              <w:pStyle w:val="BodyText"/>
              <w:spacing w:before="0" w:after="0"/>
              <w:rPr>
                <w:rFonts w:ascii="Times New Roman" w:hAnsi="Times New Roman" w:cs="Times New Roman"/>
                <w:noProof/>
                <w:color w:val="1F1F1F"/>
                <w:sz w:val="20"/>
                <w:szCs w:val="20"/>
                <w:shd w:val="clear" w:color="auto" w:fill="FFFFFF"/>
              </w:rPr>
            </w:pPr>
            <w:r>
              <w:rPr>
                <w:rFonts w:ascii="Times New Roman" w:hAnsi="Times New Roman" w:cs="Times New Roman"/>
                <w:noProof/>
                <w:color w:val="1F1F1F"/>
                <w:sz w:val="20"/>
                <w:szCs w:val="20"/>
                <w:shd w:val="clear" w:color="auto" w:fill="FFFFFF"/>
              </w:rPr>
              <w:lastRenderedPageBreak/>
              <w:drawing>
                <wp:inline distT="0" distB="0" distL="0" distR="0" wp14:anchorId="73A2C1FC" wp14:editId="45F8DF53">
                  <wp:extent cx="2798617" cy="16056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mple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98617" cy="1605616"/>
                          </a:xfrm>
                          <a:prstGeom prst="rect">
                            <a:avLst/>
                          </a:prstGeom>
                        </pic:spPr>
                      </pic:pic>
                    </a:graphicData>
                  </a:graphic>
                </wp:inline>
              </w:drawing>
            </w:r>
          </w:p>
        </w:tc>
        <w:tc>
          <w:tcPr>
            <w:tcW w:w="5594" w:type="dxa"/>
            <w:tcBorders>
              <w:top w:val="single" w:sz="4" w:space="0" w:color="auto"/>
            </w:tcBorders>
          </w:tcPr>
          <w:p w:rsidR="00CA4EC0" w:rsidRPr="00CA4EC0" w:rsidRDefault="00CA4EC0" w:rsidP="00CA4EC0">
            <w:pPr>
              <w:pStyle w:val="FirstParagraph"/>
              <w:rPr>
                <w:rFonts w:ascii="Times New Roman" w:hAnsi="Times New Roman" w:cs="Times New Roman"/>
                <w:sz w:val="20"/>
                <w:szCs w:val="20"/>
              </w:rPr>
            </w:pPr>
            <w:r w:rsidRPr="00CA4EC0">
              <w:rPr>
                <w:rFonts w:ascii="Times New Roman" w:hAnsi="Times New Roman" w:cs="Times New Roman"/>
                <w:sz w:val="20"/>
                <w:szCs w:val="20"/>
              </w:rPr>
              <w:t>The core output of the model is a series of predicted LULC maps for future</w:t>
            </w:r>
            <w:r>
              <w:rPr>
                <w:rFonts w:ascii="Times New Roman" w:hAnsi="Times New Roman" w:cs="Times New Roman"/>
                <w:sz w:val="20"/>
                <w:szCs w:val="20"/>
              </w:rPr>
              <w:t xml:space="preserve"> time steps</w:t>
            </w:r>
            <w:r w:rsidRPr="00CA4EC0">
              <w:rPr>
                <w:rFonts w:ascii="Times New Roman" w:hAnsi="Times New Roman" w:cs="Times New Roman"/>
                <w:sz w:val="20"/>
                <w:szCs w:val="20"/>
              </w:rPr>
              <w:t>. These maps will visually represent the spatial extent and distribution of predicted built-up areas, alongside other land cover categories. This allows planners to see exactly where urban expansion is most likely to occur under various scenarios, highlighting potential areas for development, conservation, or intervention.</w:t>
            </w:r>
          </w:p>
          <w:p w:rsidR="00CA4EC0" w:rsidRPr="00CA4EC0" w:rsidRDefault="00CA4EC0" w:rsidP="00BA7AC4">
            <w:pPr>
              <w:pStyle w:val="BodyText"/>
              <w:spacing w:before="0" w:after="0"/>
              <w:rPr>
                <w:rFonts w:ascii="Times New Roman" w:hAnsi="Times New Roman" w:cs="Times New Roman"/>
                <w:noProof/>
                <w:color w:val="1F1F1F"/>
                <w:sz w:val="20"/>
                <w:szCs w:val="20"/>
                <w:shd w:val="clear" w:color="auto" w:fill="FFFFFF"/>
              </w:rPr>
            </w:pPr>
          </w:p>
        </w:tc>
      </w:tr>
    </w:tbl>
    <w:p w:rsidR="006105D6" w:rsidRDefault="00531741">
      <w:pPr>
        <w:pStyle w:val="Heading3"/>
        <w:pBdr>
          <w:bottom w:val="single" w:sz="6" w:space="1" w:color="auto"/>
        </w:pBdr>
        <w:rPr>
          <w:rFonts w:ascii="Times New Roman" w:hAnsi="Times New Roman" w:cs="Times New Roman"/>
        </w:rPr>
      </w:pPr>
      <w:bookmarkStart w:id="7" w:name="urban-expansion-statistics"/>
      <w:r w:rsidRPr="00531741">
        <w:rPr>
          <w:rFonts w:ascii="Times New Roman" w:hAnsi="Times New Roman" w:cs="Times New Roman"/>
        </w:rPr>
        <w:t>Urban Expansion Statistics</w:t>
      </w:r>
    </w:p>
    <w:p w:rsidR="006105D6" w:rsidRPr="00CA4EC0" w:rsidRDefault="00531741">
      <w:pPr>
        <w:pStyle w:val="FirstParagraph"/>
        <w:rPr>
          <w:rFonts w:ascii="Times New Roman" w:hAnsi="Times New Roman" w:cs="Times New Roman"/>
          <w:sz w:val="20"/>
          <w:szCs w:val="20"/>
        </w:rPr>
      </w:pPr>
      <w:r w:rsidRPr="00CA4EC0">
        <w:rPr>
          <w:rFonts w:ascii="Times New Roman" w:hAnsi="Times New Roman" w:cs="Times New Roman"/>
          <w:sz w:val="20"/>
          <w:szCs w:val="20"/>
        </w:rPr>
        <w:t>Accompanying the maps will be quantitative statistics detailing the projected area (in hectares or square kilometers) of each LULC class for future years. This includes:</w:t>
      </w:r>
    </w:p>
    <w:p w:rsidR="006105D6" w:rsidRPr="00CA4EC0" w:rsidRDefault="00531741" w:rsidP="005405D0">
      <w:pPr>
        <w:pStyle w:val="Compact"/>
        <w:numPr>
          <w:ilvl w:val="0"/>
          <w:numId w:val="1"/>
        </w:numPr>
        <w:rPr>
          <w:rFonts w:ascii="Times New Roman" w:hAnsi="Times New Roman" w:cs="Times New Roman"/>
          <w:sz w:val="20"/>
          <w:szCs w:val="20"/>
        </w:rPr>
      </w:pPr>
      <w:r w:rsidRPr="00CA4EC0">
        <w:rPr>
          <w:rFonts w:ascii="Times New Roman" w:hAnsi="Times New Roman" w:cs="Times New Roman"/>
          <w:sz w:val="20"/>
          <w:szCs w:val="20"/>
        </w:rPr>
        <w:t>Total projected urbanized area.</w:t>
      </w:r>
    </w:p>
    <w:p w:rsidR="006105D6" w:rsidRPr="00CA4EC0" w:rsidRDefault="00531741" w:rsidP="005405D0">
      <w:pPr>
        <w:pStyle w:val="Compact"/>
        <w:numPr>
          <w:ilvl w:val="0"/>
          <w:numId w:val="1"/>
        </w:numPr>
        <w:rPr>
          <w:rFonts w:ascii="Times New Roman" w:hAnsi="Times New Roman" w:cs="Times New Roman"/>
          <w:sz w:val="20"/>
          <w:szCs w:val="20"/>
        </w:rPr>
      </w:pPr>
      <w:r w:rsidRPr="00CA4EC0">
        <w:rPr>
          <w:rFonts w:ascii="Times New Roman" w:hAnsi="Times New Roman" w:cs="Times New Roman"/>
          <w:sz w:val="20"/>
          <w:szCs w:val="20"/>
        </w:rPr>
        <w:t>Rates of conversion from other land uses (e.g., agricultural land, forest, barren land) to urban.</w:t>
      </w:r>
    </w:p>
    <w:p w:rsidR="006105D6" w:rsidRPr="00CA4EC0" w:rsidRDefault="00531741" w:rsidP="005405D0">
      <w:pPr>
        <w:pStyle w:val="Compact"/>
        <w:numPr>
          <w:ilvl w:val="0"/>
          <w:numId w:val="1"/>
        </w:numPr>
        <w:rPr>
          <w:rFonts w:ascii="Times New Roman" w:hAnsi="Times New Roman" w:cs="Times New Roman"/>
          <w:sz w:val="20"/>
          <w:szCs w:val="20"/>
        </w:rPr>
      </w:pPr>
      <w:r w:rsidRPr="00CA4EC0">
        <w:rPr>
          <w:rFonts w:ascii="Times New Roman" w:hAnsi="Times New Roman" w:cs="Times New Roman"/>
          <w:sz w:val="20"/>
          <w:szCs w:val="20"/>
        </w:rPr>
        <w:t>Changes in the extent of green spaces and water bodies due to urban encroachment.</w:t>
      </w:r>
    </w:p>
    <w:p w:rsidR="00CA4EC0" w:rsidRPr="00531741" w:rsidRDefault="00531741" w:rsidP="00CA4EC0">
      <w:pPr>
        <w:pStyle w:val="FirstParagraph"/>
        <w:rPr>
          <w:rFonts w:ascii="Times New Roman" w:hAnsi="Times New Roman" w:cs="Times New Roman"/>
        </w:rPr>
      </w:pPr>
      <w:r w:rsidRPr="00CA4EC0">
        <w:rPr>
          <w:rFonts w:ascii="Times New Roman" w:hAnsi="Times New Roman" w:cs="Times New Roman"/>
          <w:sz w:val="20"/>
          <w:szCs w:val="20"/>
        </w:rPr>
        <w:t>These statistics provide a numerical basis for evaluating the magnitude and pace of projected changes, allowing for comparisons between different scenarios and against sustainability targets.</w:t>
      </w:r>
      <w:r w:rsidR="00CA4EC0" w:rsidRPr="00CA4EC0">
        <w:rPr>
          <w:rFonts w:ascii="Times New Roman" w:hAnsi="Times New Roman" w:cs="Times New Roman"/>
          <w:sz w:val="20"/>
          <w:szCs w:val="20"/>
        </w:rPr>
        <w:t xml:space="preserve"> </w:t>
      </w:r>
      <w:r w:rsidR="00CA4EC0" w:rsidRPr="00CA4EC0">
        <w:rPr>
          <w:rFonts w:ascii="Times New Roman" w:hAnsi="Times New Roman" w:cs="Times New Roman"/>
          <w:sz w:val="20"/>
          <w:szCs w:val="20"/>
        </w:rPr>
        <w:t>The model can also generate "hotspot" maps, identifying areas with high probability of urban development, as well as "vulnerability" maps, showing regions at risk of environmental degradation or socio-economic strain due to uncontrolled growth. These maps are invaluable for targeted interventions and resource allocation.</w:t>
      </w:r>
    </w:p>
    <w:p w:rsidR="00CA4EC0" w:rsidRPr="00CA4EC0" w:rsidRDefault="00531741" w:rsidP="00CA4EC0">
      <w:pPr>
        <w:pStyle w:val="Heading3"/>
        <w:pBdr>
          <w:bottom w:val="single" w:sz="6" w:space="1" w:color="auto"/>
        </w:pBdr>
        <w:rPr>
          <w:rFonts w:ascii="Times New Roman" w:hAnsi="Times New Roman" w:cs="Times New Roman"/>
        </w:rPr>
      </w:pPr>
      <w:bookmarkStart w:id="8" w:name="implications-for-policy-and-planning"/>
      <w:bookmarkEnd w:id="7"/>
      <w:r w:rsidRPr="00531741">
        <w:rPr>
          <w:rFonts w:ascii="Times New Roman" w:hAnsi="Times New Roman" w:cs="Times New Roman"/>
        </w:rPr>
        <w:t>Implications for Policy and Planning</w:t>
      </w:r>
    </w:p>
    <w:p w:rsidR="00CA4EC0" w:rsidRDefault="00CA4EC0">
      <w:pPr>
        <w:pStyle w:val="FirstParagraph"/>
        <w:rPr>
          <w:rFonts w:ascii="Times New Roman" w:hAnsi="Times New Roman" w:cs="Times New Roman"/>
        </w:rPr>
        <w:sectPr w:rsidR="00CA4EC0" w:rsidSect="00177324">
          <w:type w:val="continuous"/>
          <w:pgSz w:w="12240" w:h="15840"/>
          <w:pgMar w:top="720" w:right="720" w:bottom="720" w:left="720" w:header="720" w:footer="720" w:gutter="0"/>
          <w:cols w:space="720"/>
          <w:docGrid w:linePitch="326"/>
        </w:sectPr>
      </w:pPr>
    </w:p>
    <w:p w:rsidR="006105D6" w:rsidRPr="00CA4EC0" w:rsidRDefault="00531741">
      <w:pPr>
        <w:pStyle w:val="FirstParagraph"/>
        <w:rPr>
          <w:rFonts w:ascii="Times New Roman" w:hAnsi="Times New Roman" w:cs="Times New Roman"/>
          <w:sz w:val="20"/>
          <w:szCs w:val="20"/>
        </w:rPr>
      </w:pPr>
      <w:r w:rsidRPr="00CA4EC0">
        <w:rPr>
          <w:rFonts w:ascii="Times New Roman" w:hAnsi="Times New Roman" w:cs="Times New Roman"/>
          <w:sz w:val="20"/>
          <w:szCs w:val="20"/>
        </w:rPr>
        <w:t>The expected outcomes directly translate into practical implications for Harare's urban policy and planning:</w:t>
      </w:r>
    </w:p>
    <w:p w:rsidR="006105D6" w:rsidRPr="00CA4EC0" w:rsidRDefault="00531741" w:rsidP="005405D0">
      <w:pPr>
        <w:pStyle w:val="Compact"/>
        <w:numPr>
          <w:ilvl w:val="0"/>
          <w:numId w:val="2"/>
        </w:numPr>
        <w:rPr>
          <w:rFonts w:ascii="Times New Roman" w:hAnsi="Times New Roman" w:cs="Times New Roman"/>
          <w:sz w:val="20"/>
          <w:szCs w:val="20"/>
        </w:rPr>
      </w:pPr>
      <w:r w:rsidRPr="00CA4EC0">
        <w:rPr>
          <w:rFonts w:ascii="Times New Roman" w:hAnsi="Times New Roman" w:cs="Times New Roman"/>
          <w:b/>
          <w:bCs/>
          <w:sz w:val="20"/>
          <w:szCs w:val="20"/>
        </w:rPr>
        <w:t>Strategic Land Use Planning:</w:t>
      </w:r>
      <w:r w:rsidRPr="00CA4EC0">
        <w:rPr>
          <w:rFonts w:ascii="Times New Roman" w:hAnsi="Times New Roman" w:cs="Times New Roman"/>
          <w:sz w:val="20"/>
          <w:szCs w:val="20"/>
        </w:rPr>
        <w:t xml:space="preserve"> Insights into future growth patterns enable planners to designate appropriate zones for residential, commercial, industrial, and recreational development, minimizing conflicts and promoting efficient land use.</w:t>
      </w:r>
    </w:p>
    <w:p w:rsidR="006105D6" w:rsidRPr="00CA4EC0" w:rsidRDefault="00531741" w:rsidP="005405D0">
      <w:pPr>
        <w:pStyle w:val="Compact"/>
        <w:numPr>
          <w:ilvl w:val="0"/>
          <w:numId w:val="2"/>
        </w:numPr>
        <w:rPr>
          <w:rFonts w:ascii="Times New Roman" w:hAnsi="Times New Roman" w:cs="Times New Roman"/>
          <w:sz w:val="20"/>
          <w:szCs w:val="20"/>
        </w:rPr>
      </w:pPr>
      <w:r w:rsidRPr="00CA4EC0">
        <w:rPr>
          <w:rFonts w:ascii="Times New Roman" w:hAnsi="Times New Roman" w:cs="Times New Roman"/>
          <w:b/>
          <w:bCs/>
          <w:sz w:val="20"/>
          <w:szCs w:val="20"/>
        </w:rPr>
        <w:t>Infrastructure Development:</w:t>
      </w:r>
      <w:r w:rsidRPr="00CA4EC0">
        <w:rPr>
          <w:rFonts w:ascii="Times New Roman" w:hAnsi="Times New Roman" w:cs="Times New Roman"/>
          <w:sz w:val="20"/>
          <w:szCs w:val="20"/>
        </w:rPr>
        <w:t xml:space="preserve"> Predicting where urban populations will concentrate allows for proactive planning and investment in essential infrastructure, such as roads, water supply, sewerage </w:t>
      </w:r>
      <w:r w:rsidRPr="00CA4EC0">
        <w:rPr>
          <w:rFonts w:ascii="Times New Roman" w:hAnsi="Times New Roman" w:cs="Times New Roman"/>
          <w:sz w:val="20"/>
          <w:szCs w:val="20"/>
        </w:rPr>
        <w:t>systems, and public transport, ensuring services keep pace with demand.</w:t>
      </w:r>
    </w:p>
    <w:p w:rsidR="006105D6" w:rsidRPr="00CA4EC0" w:rsidRDefault="00531741" w:rsidP="005405D0">
      <w:pPr>
        <w:pStyle w:val="Compact"/>
        <w:numPr>
          <w:ilvl w:val="0"/>
          <w:numId w:val="2"/>
        </w:numPr>
        <w:rPr>
          <w:rFonts w:ascii="Times New Roman" w:hAnsi="Times New Roman" w:cs="Times New Roman"/>
          <w:sz w:val="20"/>
          <w:szCs w:val="20"/>
        </w:rPr>
      </w:pPr>
      <w:r w:rsidRPr="00CA4EC0">
        <w:rPr>
          <w:rFonts w:ascii="Times New Roman" w:hAnsi="Times New Roman" w:cs="Times New Roman"/>
          <w:b/>
          <w:bCs/>
          <w:sz w:val="20"/>
          <w:szCs w:val="20"/>
        </w:rPr>
        <w:t>Environmental Conservation:</w:t>
      </w:r>
      <w:r w:rsidRPr="00CA4EC0">
        <w:rPr>
          <w:rFonts w:ascii="Times New Roman" w:hAnsi="Times New Roman" w:cs="Times New Roman"/>
          <w:sz w:val="20"/>
          <w:szCs w:val="20"/>
        </w:rPr>
        <w:t xml:space="preserve"> Identifying areas at risk of environmental encroachment helps in implementing targeted conservation measures, protecting critical ecosystems, and promoting green infrastructure.</w:t>
      </w:r>
    </w:p>
    <w:p w:rsidR="006105D6" w:rsidRPr="00CA4EC0" w:rsidRDefault="00531741" w:rsidP="005405D0">
      <w:pPr>
        <w:pStyle w:val="Compact"/>
        <w:numPr>
          <w:ilvl w:val="0"/>
          <w:numId w:val="2"/>
        </w:numPr>
        <w:rPr>
          <w:rFonts w:ascii="Times New Roman" w:hAnsi="Times New Roman" w:cs="Times New Roman"/>
          <w:sz w:val="20"/>
          <w:szCs w:val="20"/>
        </w:rPr>
      </w:pPr>
      <w:r w:rsidRPr="00CA4EC0">
        <w:rPr>
          <w:rFonts w:ascii="Times New Roman" w:hAnsi="Times New Roman" w:cs="Times New Roman"/>
          <w:b/>
          <w:bCs/>
          <w:sz w:val="20"/>
          <w:szCs w:val="20"/>
        </w:rPr>
        <w:t>Socio-economic Development:</w:t>
      </w:r>
      <w:r w:rsidRPr="00CA4EC0">
        <w:rPr>
          <w:rFonts w:ascii="Times New Roman" w:hAnsi="Times New Roman" w:cs="Times New Roman"/>
          <w:sz w:val="20"/>
          <w:szCs w:val="20"/>
        </w:rPr>
        <w:t xml:space="preserve"> Understanding the spatial distribution of future </w:t>
      </w:r>
      <w:r w:rsidR="00CA4EC0" w:rsidRPr="00CA4EC0">
        <w:rPr>
          <w:rFonts w:ascii="Times New Roman" w:hAnsi="Times New Roman" w:cs="Times New Roman"/>
          <w:sz w:val="20"/>
          <w:szCs w:val="20"/>
        </w:rPr>
        <w:t>population’s</w:t>
      </w:r>
      <w:r w:rsidRPr="00CA4EC0">
        <w:rPr>
          <w:rFonts w:ascii="Times New Roman" w:hAnsi="Times New Roman" w:cs="Times New Roman"/>
          <w:sz w:val="20"/>
          <w:szCs w:val="20"/>
        </w:rPr>
        <w:t xml:space="preserve"> aids in equitable resource allocation, ensuring access to education, healthcare, and employment opportunities in newly urbanizing areas.</w:t>
      </w:r>
    </w:p>
    <w:p w:rsidR="00CA4EC0" w:rsidRDefault="00CA4EC0">
      <w:pPr>
        <w:pStyle w:val="FirstParagraph"/>
        <w:rPr>
          <w:rFonts w:ascii="Times New Roman" w:hAnsi="Times New Roman" w:cs="Times New Roman"/>
        </w:rPr>
        <w:sectPr w:rsidR="00CA4EC0" w:rsidSect="00CA4EC0">
          <w:type w:val="continuous"/>
          <w:pgSz w:w="12240" w:h="15840"/>
          <w:pgMar w:top="720" w:right="720" w:bottom="720" w:left="720" w:header="720" w:footer="720" w:gutter="0"/>
          <w:cols w:num="2" w:space="720"/>
          <w:docGrid w:linePitch="326"/>
        </w:sectPr>
      </w:pPr>
    </w:p>
    <w:p w:rsidR="006105D6" w:rsidRDefault="00531741">
      <w:pPr>
        <w:pStyle w:val="Heading3"/>
        <w:pBdr>
          <w:bottom w:val="single" w:sz="6" w:space="1" w:color="auto"/>
        </w:pBdr>
        <w:rPr>
          <w:rFonts w:ascii="Times New Roman" w:hAnsi="Times New Roman" w:cs="Times New Roman"/>
        </w:rPr>
      </w:pPr>
      <w:bookmarkStart w:id="9" w:name="validation-and-model-accuracy"/>
      <w:bookmarkEnd w:id="6"/>
      <w:bookmarkEnd w:id="8"/>
      <w:r w:rsidRPr="00531741">
        <w:rPr>
          <w:rFonts w:ascii="Times New Roman" w:hAnsi="Times New Roman" w:cs="Times New Roman"/>
        </w:rPr>
        <w:t>Validation and Model Accuracy</w:t>
      </w:r>
    </w:p>
    <w:p w:rsidR="006105D6" w:rsidRDefault="00531741">
      <w:pPr>
        <w:pStyle w:val="FirstParagraph"/>
        <w:rPr>
          <w:rFonts w:ascii="Times New Roman" w:hAnsi="Times New Roman" w:cs="Times New Roman"/>
          <w:sz w:val="20"/>
          <w:szCs w:val="20"/>
        </w:rPr>
      </w:pPr>
      <w:r w:rsidRPr="00CA4EC0">
        <w:rPr>
          <w:rFonts w:ascii="Times New Roman" w:hAnsi="Times New Roman" w:cs="Times New Roman"/>
          <w:sz w:val="20"/>
          <w:szCs w:val="20"/>
        </w:rPr>
        <w:t>While the focus of this paper is on the developed model's capabilities, its practical application necessitates robust validation. The model's accuracy will be assessed by comparing its simulated historical LULC maps (e.g., a simulated 2020 map generated from 2010 data) against actual LULC maps for the same historical period. Metrics such as Kappa statistic, overall accuracy, producer accuracy, and user accuracy will be employed to quantify performance. Furthermore, cross-validation techniques and independent test sets will ensure the model's generalizability and reliability. Continuous monitoring and recalibration with new data will be vital for maintaining its predictive power over time.</w:t>
      </w:r>
    </w:p>
    <w:p w:rsidR="00B2455D" w:rsidRDefault="00B2455D" w:rsidP="00B2455D">
      <w:pPr>
        <w:pStyle w:val="Heading2"/>
        <w:pBdr>
          <w:bottom w:val="single" w:sz="6" w:space="1" w:color="auto"/>
        </w:pBdr>
        <w:rPr>
          <w:rFonts w:ascii="Times New Roman" w:hAnsi="Times New Roman" w:cs="Times New Roman"/>
          <w:sz w:val="20"/>
          <w:szCs w:val="20"/>
        </w:rPr>
      </w:pPr>
      <w:bookmarkStart w:id="10" w:name="X00db16fa089e8c63294438aa6ae2086f9533493"/>
      <w:r w:rsidRPr="00F41C8F">
        <w:rPr>
          <w:rFonts w:ascii="Times New Roman" w:hAnsi="Times New Roman" w:cs="Times New Roman"/>
          <w:sz w:val="20"/>
          <w:szCs w:val="20"/>
        </w:rPr>
        <w:t>Conceptual Model Flow</w:t>
      </w:r>
    </w:p>
    <w:p w:rsidR="00B2455D" w:rsidRPr="00F41C8F" w:rsidRDefault="00B2455D" w:rsidP="005405D0">
      <w:pPr>
        <w:pStyle w:val="Compact"/>
        <w:numPr>
          <w:ilvl w:val="0"/>
          <w:numId w:val="3"/>
        </w:numPr>
        <w:rPr>
          <w:rFonts w:ascii="Times New Roman" w:hAnsi="Times New Roman" w:cs="Times New Roman"/>
          <w:sz w:val="20"/>
          <w:szCs w:val="20"/>
        </w:rPr>
      </w:pPr>
      <w:r w:rsidRPr="00F41C8F">
        <w:rPr>
          <w:rFonts w:ascii="Times New Roman" w:hAnsi="Times New Roman" w:cs="Times New Roman"/>
          <w:b/>
          <w:bCs/>
          <w:sz w:val="20"/>
          <w:szCs w:val="20"/>
        </w:rPr>
        <w:t>Data Collection:</w:t>
      </w:r>
      <w:r w:rsidRPr="00F41C8F">
        <w:rPr>
          <w:rFonts w:ascii="Times New Roman" w:hAnsi="Times New Roman" w:cs="Times New Roman"/>
          <w:sz w:val="20"/>
          <w:szCs w:val="20"/>
        </w:rPr>
        <w:t xml:space="preserve"> Satellite Imagery, Socio-economic Data, Environmental Data, Infrastructure Data.</w:t>
      </w:r>
    </w:p>
    <w:p w:rsidR="00B2455D" w:rsidRPr="00F41C8F" w:rsidRDefault="00B2455D" w:rsidP="005405D0">
      <w:pPr>
        <w:pStyle w:val="Compact"/>
        <w:numPr>
          <w:ilvl w:val="0"/>
          <w:numId w:val="3"/>
        </w:numPr>
        <w:rPr>
          <w:rFonts w:ascii="Times New Roman" w:hAnsi="Times New Roman" w:cs="Times New Roman"/>
          <w:sz w:val="20"/>
          <w:szCs w:val="20"/>
        </w:rPr>
      </w:pPr>
      <w:r w:rsidRPr="00F41C8F">
        <w:rPr>
          <w:rFonts w:ascii="Times New Roman" w:hAnsi="Times New Roman" w:cs="Times New Roman"/>
          <w:b/>
          <w:bCs/>
          <w:sz w:val="20"/>
          <w:szCs w:val="20"/>
        </w:rPr>
        <w:t>Pre-processing:</w:t>
      </w:r>
      <w:r w:rsidRPr="00F41C8F">
        <w:rPr>
          <w:rFonts w:ascii="Times New Roman" w:hAnsi="Times New Roman" w:cs="Times New Roman"/>
          <w:sz w:val="20"/>
          <w:szCs w:val="20"/>
        </w:rPr>
        <w:t xml:space="preserve"> Georeferencing, Normalization, Feature Engineering, LULC Classification.</w:t>
      </w:r>
    </w:p>
    <w:p w:rsidR="00B2455D" w:rsidRPr="00F41C8F" w:rsidRDefault="00B2455D" w:rsidP="005405D0">
      <w:pPr>
        <w:pStyle w:val="Compact"/>
        <w:numPr>
          <w:ilvl w:val="0"/>
          <w:numId w:val="3"/>
        </w:numPr>
        <w:rPr>
          <w:rFonts w:ascii="Times New Roman" w:hAnsi="Times New Roman" w:cs="Times New Roman"/>
          <w:sz w:val="20"/>
          <w:szCs w:val="20"/>
        </w:rPr>
      </w:pPr>
      <w:r w:rsidRPr="00F41C8F">
        <w:rPr>
          <w:rFonts w:ascii="Times New Roman" w:hAnsi="Times New Roman" w:cs="Times New Roman"/>
          <w:b/>
          <w:bCs/>
          <w:sz w:val="20"/>
          <w:szCs w:val="20"/>
        </w:rPr>
        <w:t>Model Input:</w:t>
      </w:r>
      <w:r w:rsidRPr="00F41C8F">
        <w:rPr>
          <w:rFonts w:ascii="Times New Roman" w:hAnsi="Times New Roman" w:cs="Times New Roman"/>
          <w:sz w:val="20"/>
          <w:szCs w:val="20"/>
        </w:rPr>
        <w:t xml:space="preserve"> Time-series LULC Maps + Driving Factor Layers.</w:t>
      </w:r>
    </w:p>
    <w:p w:rsidR="00B2455D" w:rsidRPr="00F41C8F" w:rsidRDefault="00B2455D" w:rsidP="005405D0">
      <w:pPr>
        <w:pStyle w:val="Compact"/>
        <w:numPr>
          <w:ilvl w:val="0"/>
          <w:numId w:val="3"/>
        </w:numPr>
        <w:rPr>
          <w:rFonts w:ascii="Times New Roman" w:hAnsi="Times New Roman" w:cs="Times New Roman"/>
          <w:sz w:val="20"/>
          <w:szCs w:val="20"/>
        </w:rPr>
      </w:pPr>
      <w:r w:rsidRPr="00F41C8F">
        <w:rPr>
          <w:rFonts w:ascii="Times New Roman" w:hAnsi="Times New Roman" w:cs="Times New Roman"/>
          <w:b/>
          <w:bCs/>
          <w:sz w:val="20"/>
          <w:szCs w:val="20"/>
        </w:rPr>
        <w:t>Deep Learning Core:</w:t>
      </w:r>
      <w:r w:rsidRPr="00F41C8F">
        <w:rPr>
          <w:rFonts w:ascii="Times New Roman" w:hAnsi="Times New Roman" w:cs="Times New Roman"/>
          <w:sz w:val="20"/>
          <w:szCs w:val="20"/>
        </w:rPr>
        <w:t xml:space="preserve"> CNN for spatial features, RNN/LSTM for temporal dynamics, Dense Layers for transition potential.</w:t>
      </w:r>
    </w:p>
    <w:p w:rsidR="00B2455D" w:rsidRPr="00F41C8F" w:rsidRDefault="00B2455D" w:rsidP="005405D0">
      <w:pPr>
        <w:pStyle w:val="Compact"/>
        <w:numPr>
          <w:ilvl w:val="0"/>
          <w:numId w:val="3"/>
        </w:numPr>
        <w:rPr>
          <w:rFonts w:ascii="Times New Roman" w:hAnsi="Times New Roman" w:cs="Times New Roman"/>
          <w:sz w:val="20"/>
          <w:szCs w:val="20"/>
        </w:rPr>
      </w:pPr>
      <w:r w:rsidRPr="00F41C8F">
        <w:rPr>
          <w:rFonts w:ascii="Times New Roman" w:hAnsi="Times New Roman" w:cs="Times New Roman"/>
          <w:b/>
          <w:bCs/>
          <w:sz w:val="20"/>
          <w:szCs w:val="20"/>
        </w:rPr>
        <w:t>Scenario Definition:</w:t>
      </w:r>
      <w:r w:rsidRPr="00F41C8F">
        <w:rPr>
          <w:rFonts w:ascii="Times New Roman" w:hAnsi="Times New Roman" w:cs="Times New Roman"/>
          <w:sz w:val="20"/>
          <w:szCs w:val="20"/>
        </w:rPr>
        <w:t xml:space="preserve"> Policy Parameters, Growth Rates.</w:t>
      </w:r>
    </w:p>
    <w:p w:rsidR="00B2455D" w:rsidRPr="00F41C8F" w:rsidRDefault="00B2455D" w:rsidP="005405D0">
      <w:pPr>
        <w:pStyle w:val="Compact"/>
        <w:numPr>
          <w:ilvl w:val="0"/>
          <w:numId w:val="3"/>
        </w:numPr>
        <w:rPr>
          <w:rFonts w:ascii="Times New Roman" w:hAnsi="Times New Roman" w:cs="Times New Roman"/>
          <w:sz w:val="20"/>
          <w:szCs w:val="20"/>
        </w:rPr>
      </w:pPr>
      <w:r w:rsidRPr="00F41C8F">
        <w:rPr>
          <w:rFonts w:ascii="Times New Roman" w:hAnsi="Times New Roman" w:cs="Times New Roman"/>
          <w:b/>
          <w:bCs/>
          <w:sz w:val="20"/>
          <w:szCs w:val="20"/>
        </w:rPr>
        <w:t>Prediction Module:</w:t>
      </w:r>
      <w:r w:rsidRPr="00F41C8F">
        <w:rPr>
          <w:rFonts w:ascii="Times New Roman" w:hAnsi="Times New Roman" w:cs="Times New Roman"/>
          <w:sz w:val="20"/>
          <w:szCs w:val="20"/>
        </w:rPr>
        <w:t xml:space="preserve"> Iterative simulation of future LULC maps.</w:t>
      </w:r>
    </w:p>
    <w:p w:rsidR="00B2455D" w:rsidRPr="00F41C8F" w:rsidRDefault="00B2455D" w:rsidP="005405D0">
      <w:pPr>
        <w:pStyle w:val="Compact"/>
        <w:numPr>
          <w:ilvl w:val="0"/>
          <w:numId w:val="3"/>
        </w:numPr>
        <w:rPr>
          <w:rFonts w:ascii="Times New Roman" w:hAnsi="Times New Roman" w:cs="Times New Roman"/>
          <w:sz w:val="20"/>
          <w:szCs w:val="20"/>
        </w:rPr>
      </w:pPr>
      <w:r w:rsidRPr="00F41C8F">
        <w:rPr>
          <w:rFonts w:ascii="Times New Roman" w:hAnsi="Times New Roman" w:cs="Times New Roman"/>
          <w:b/>
          <w:bCs/>
          <w:sz w:val="20"/>
          <w:szCs w:val="20"/>
        </w:rPr>
        <w:t>Output Generation:</w:t>
      </w:r>
      <w:r w:rsidRPr="00F41C8F">
        <w:rPr>
          <w:rFonts w:ascii="Times New Roman" w:hAnsi="Times New Roman" w:cs="Times New Roman"/>
          <w:sz w:val="20"/>
          <w:szCs w:val="20"/>
        </w:rPr>
        <w:t xml:space="preserve"> Predicted LULC Maps, Quantitative Statistics, Hotspot Maps.</w:t>
      </w:r>
    </w:p>
    <w:p w:rsidR="00B2455D" w:rsidRPr="00F41C8F" w:rsidRDefault="00B2455D" w:rsidP="005405D0">
      <w:pPr>
        <w:pStyle w:val="Compact"/>
        <w:numPr>
          <w:ilvl w:val="0"/>
          <w:numId w:val="3"/>
        </w:numPr>
        <w:rPr>
          <w:rFonts w:ascii="Times New Roman" w:hAnsi="Times New Roman" w:cs="Times New Roman"/>
          <w:sz w:val="20"/>
          <w:szCs w:val="20"/>
        </w:rPr>
      </w:pPr>
      <w:r w:rsidRPr="00F41C8F">
        <w:rPr>
          <w:rFonts w:ascii="Times New Roman" w:hAnsi="Times New Roman" w:cs="Times New Roman"/>
          <w:b/>
          <w:bCs/>
          <w:sz w:val="20"/>
          <w:szCs w:val="20"/>
        </w:rPr>
        <w:t>Decision Support:</w:t>
      </w:r>
      <w:r w:rsidRPr="00F41C8F">
        <w:rPr>
          <w:rFonts w:ascii="Times New Roman" w:hAnsi="Times New Roman" w:cs="Times New Roman"/>
          <w:sz w:val="20"/>
          <w:szCs w:val="20"/>
        </w:rPr>
        <w:t xml:space="preserve"> For Urban Planners &amp; Policymakers.</w:t>
      </w:r>
    </w:p>
    <w:p w:rsidR="00B2455D" w:rsidRDefault="00B2455D" w:rsidP="00B2455D">
      <w:pPr>
        <w:pStyle w:val="Heading2"/>
        <w:pBdr>
          <w:bottom w:val="single" w:sz="6" w:space="1" w:color="auto"/>
        </w:pBdr>
        <w:rPr>
          <w:rFonts w:ascii="Times New Roman" w:hAnsi="Times New Roman" w:cs="Times New Roman"/>
          <w:sz w:val="20"/>
          <w:szCs w:val="20"/>
        </w:rPr>
      </w:pPr>
      <w:bookmarkStart w:id="11" w:name="Xa0adb80e1289286e4750c38e02e3ee24314f51b"/>
      <w:bookmarkEnd w:id="10"/>
      <w:r w:rsidRPr="00F41C8F">
        <w:rPr>
          <w:rFonts w:ascii="Times New Roman" w:hAnsi="Times New Roman" w:cs="Times New Roman"/>
          <w:sz w:val="20"/>
          <w:szCs w:val="20"/>
        </w:rPr>
        <w:lastRenderedPageBreak/>
        <w:t>Data Layers Overview</w:t>
      </w:r>
    </w:p>
    <w:p w:rsidR="00B2455D" w:rsidRPr="00F41C8F" w:rsidRDefault="00B2455D" w:rsidP="00B2455D">
      <w:pPr>
        <w:pStyle w:val="FirstParagraph"/>
        <w:rPr>
          <w:rFonts w:ascii="Times New Roman" w:hAnsi="Times New Roman" w:cs="Times New Roman"/>
          <w:sz w:val="20"/>
          <w:szCs w:val="20"/>
        </w:rPr>
      </w:pPr>
      <w:r w:rsidRPr="00F41C8F">
        <w:rPr>
          <w:rFonts w:ascii="Times New Roman" w:hAnsi="Times New Roman" w:cs="Times New Roman"/>
          <w:sz w:val="20"/>
          <w:szCs w:val="20"/>
        </w:rPr>
        <w:t>This section provide a detailed table or description of the specific data layers used as inputs to the model.</w:t>
      </w:r>
    </w:p>
    <w:tbl>
      <w:tblPr>
        <w:tblStyle w:val="Table"/>
        <w:tblW w:w="0" w:type="auto"/>
        <w:tblLook w:val="0020" w:firstRow="1" w:lastRow="0" w:firstColumn="0" w:lastColumn="0" w:noHBand="0" w:noVBand="0"/>
      </w:tblPr>
      <w:tblGrid>
        <w:gridCol w:w="2024"/>
        <w:gridCol w:w="3738"/>
        <w:gridCol w:w="2443"/>
        <w:gridCol w:w="2575"/>
      </w:tblGrid>
      <w:tr w:rsidR="00B2455D" w:rsidRPr="00F41C8F" w:rsidTr="00BA7AC4">
        <w:trPr>
          <w:cnfStyle w:val="100000000000" w:firstRow="1" w:lastRow="0" w:firstColumn="0" w:lastColumn="0" w:oddVBand="0" w:evenVBand="0" w:oddHBand="0" w:evenHBand="0" w:firstRowFirstColumn="0" w:firstRowLastColumn="0" w:lastRowFirstColumn="0" w:lastRowLastColumn="0"/>
          <w:tblHeader/>
        </w:trPr>
        <w:tc>
          <w:tcPr>
            <w:tcW w:w="0" w:type="auto"/>
            <w:tcBorders>
              <w:top w:val="single" w:sz="8" w:space="0" w:color="auto"/>
              <w:left w:val="single" w:sz="8" w:space="0" w:color="auto"/>
              <w:bottom w:val="single" w:sz="8" w:space="0" w:color="auto"/>
              <w:right w:val="single" w:sz="8" w:space="0" w:color="auto"/>
            </w:tcBorders>
            <w:shd w:val="clear" w:color="auto" w:fill="1F497D" w:themeFill="text2"/>
          </w:tcPr>
          <w:p w:rsidR="00B2455D" w:rsidRPr="00F41C8F" w:rsidRDefault="00B2455D" w:rsidP="00BA7AC4">
            <w:pPr>
              <w:pStyle w:val="Compact"/>
              <w:rPr>
                <w:rFonts w:ascii="Times New Roman" w:hAnsi="Times New Roman" w:cs="Times New Roman"/>
                <w:color w:val="FFFFFF" w:themeColor="background1"/>
                <w:sz w:val="20"/>
                <w:szCs w:val="20"/>
              </w:rPr>
            </w:pPr>
            <w:r w:rsidRPr="00F41C8F">
              <w:rPr>
                <w:rFonts w:ascii="Times New Roman" w:hAnsi="Times New Roman" w:cs="Times New Roman"/>
                <w:color w:val="FFFFFF" w:themeColor="background1"/>
                <w:sz w:val="20"/>
                <w:szCs w:val="20"/>
              </w:rPr>
              <w:t>Data Layer</w:t>
            </w:r>
          </w:p>
        </w:tc>
        <w:tc>
          <w:tcPr>
            <w:tcW w:w="0" w:type="auto"/>
            <w:tcBorders>
              <w:top w:val="single" w:sz="8" w:space="0" w:color="auto"/>
              <w:left w:val="single" w:sz="8" w:space="0" w:color="auto"/>
              <w:bottom w:val="single" w:sz="8" w:space="0" w:color="auto"/>
              <w:right w:val="single" w:sz="8" w:space="0" w:color="auto"/>
            </w:tcBorders>
            <w:shd w:val="clear" w:color="auto" w:fill="1F497D" w:themeFill="text2"/>
          </w:tcPr>
          <w:p w:rsidR="00B2455D" w:rsidRPr="00F41C8F" w:rsidRDefault="00B2455D" w:rsidP="00BA7AC4">
            <w:pPr>
              <w:pStyle w:val="Compact"/>
              <w:rPr>
                <w:rFonts w:ascii="Times New Roman" w:hAnsi="Times New Roman" w:cs="Times New Roman"/>
                <w:color w:val="FFFFFF" w:themeColor="background1"/>
                <w:sz w:val="20"/>
                <w:szCs w:val="20"/>
              </w:rPr>
            </w:pPr>
            <w:r w:rsidRPr="00F41C8F">
              <w:rPr>
                <w:rFonts w:ascii="Times New Roman" w:hAnsi="Times New Roman" w:cs="Times New Roman"/>
                <w:color w:val="FFFFFF" w:themeColor="background1"/>
                <w:sz w:val="20"/>
                <w:szCs w:val="20"/>
              </w:rPr>
              <w:t>Description</w:t>
            </w:r>
          </w:p>
        </w:tc>
        <w:tc>
          <w:tcPr>
            <w:tcW w:w="0" w:type="auto"/>
            <w:tcBorders>
              <w:top w:val="single" w:sz="8" w:space="0" w:color="auto"/>
              <w:left w:val="single" w:sz="8" w:space="0" w:color="auto"/>
              <w:bottom w:val="single" w:sz="8" w:space="0" w:color="auto"/>
              <w:right w:val="single" w:sz="8" w:space="0" w:color="auto"/>
            </w:tcBorders>
            <w:shd w:val="clear" w:color="auto" w:fill="1F497D" w:themeFill="text2"/>
          </w:tcPr>
          <w:p w:rsidR="00B2455D" w:rsidRPr="00F41C8F" w:rsidRDefault="00B2455D" w:rsidP="00BA7AC4">
            <w:pPr>
              <w:pStyle w:val="Compact"/>
              <w:rPr>
                <w:rFonts w:ascii="Times New Roman" w:hAnsi="Times New Roman" w:cs="Times New Roman"/>
                <w:color w:val="FFFFFF" w:themeColor="background1"/>
                <w:sz w:val="20"/>
                <w:szCs w:val="20"/>
              </w:rPr>
            </w:pPr>
            <w:r w:rsidRPr="00F41C8F">
              <w:rPr>
                <w:rFonts w:ascii="Times New Roman" w:hAnsi="Times New Roman" w:cs="Times New Roman"/>
                <w:color w:val="FFFFFF" w:themeColor="background1"/>
                <w:sz w:val="20"/>
                <w:szCs w:val="20"/>
              </w:rPr>
              <w:t>Source Examples</w:t>
            </w:r>
          </w:p>
        </w:tc>
        <w:tc>
          <w:tcPr>
            <w:tcW w:w="0" w:type="auto"/>
            <w:tcBorders>
              <w:top w:val="single" w:sz="8" w:space="0" w:color="auto"/>
              <w:left w:val="single" w:sz="8" w:space="0" w:color="auto"/>
              <w:bottom w:val="single" w:sz="8" w:space="0" w:color="auto"/>
              <w:right w:val="single" w:sz="8" w:space="0" w:color="auto"/>
            </w:tcBorders>
            <w:shd w:val="clear" w:color="auto" w:fill="1F497D" w:themeFill="text2"/>
          </w:tcPr>
          <w:p w:rsidR="00B2455D" w:rsidRPr="00F41C8F" w:rsidRDefault="00B2455D" w:rsidP="00BA7AC4">
            <w:pPr>
              <w:pStyle w:val="Compact"/>
              <w:rPr>
                <w:rFonts w:ascii="Times New Roman" w:hAnsi="Times New Roman" w:cs="Times New Roman"/>
                <w:color w:val="FFFFFF" w:themeColor="background1"/>
                <w:sz w:val="20"/>
                <w:szCs w:val="20"/>
              </w:rPr>
            </w:pPr>
            <w:r w:rsidRPr="00F41C8F">
              <w:rPr>
                <w:rFonts w:ascii="Times New Roman" w:hAnsi="Times New Roman" w:cs="Times New Roman"/>
                <w:color w:val="FFFFFF" w:themeColor="background1"/>
                <w:sz w:val="20"/>
                <w:szCs w:val="20"/>
              </w:rPr>
              <w:t>Role in Model</w:t>
            </w:r>
          </w:p>
        </w:tc>
      </w:tr>
      <w:tr w:rsidR="00B2455D" w:rsidRPr="00F41C8F" w:rsidTr="00BA7AC4">
        <w:tc>
          <w:tcPr>
            <w:tcW w:w="0" w:type="auto"/>
            <w:tcBorders>
              <w:top w:val="single" w:sz="8" w:space="0" w:color="auto"/>
              <w:left w:val="single" w:sz="8" w:space="0" w:color="auto"/>
              <w:bottom w:val="single" w:sz="8" w:space="0" w:color="auto"/>
              <w:right w:val="single" w:sz="8" w:space="0" w:color="auto"/>
            </w:tcBorders>
          </w:tcPr>
          <w:p w:rsidR="00B2455D" w:rsidRPr="00F41C8F" w:rsidRDefault="00B2455D" w:rsidP="00BA7AC4">
            <w:pPr>
              <w:pStyle w:val="Compact"/>
              <w:rPr>
                <w:rFonts w:ascii="Times New Roman" w:hAnsi="Times New Roman" w:cs="Times New Roman"/>
                <w:sz w:val="20"/>
                <w:szCs w:val="20"/>
              </w:rPr>
            </w:pPr>
            <w:r w:rsidRPr="00F41C8F">
              <w:rPr>
                <w:rFonts w:ascii="Times New Roman" w:hAnsi="Times New Roman" w:cs="Times New Roman"/>
                <w:sz w:val="20"/>
                <w:szCs w:val="20"/>
              </w:rPr>
              <w:t>LULC Maps</w:t>
            </w:r>
          </w:p>
        </w:tc>
        <w:tc>
          <w:tcPr>
            <w:tcW w:w="0" w:type="auto"/>
            <w:tcBorders>
              <w:top w:val="single" w:sz="8" w:space="0" w:color="auto"/>
              <w:left w:val="single" w:sz="8" w:space="0" w:color="auto"/>
              <w:bottom w:val="single" w:sz="8" w:space="0" w:color="auto"/>
              <w:right w:val="single" w:sz="8" w:space="0" w:color="auto"/>
            </w:tcBorders>
          </w:tcPr>
          <w:p w:rsidR="00B2455D" w:rsidRPr="00F41C8F" w:rsidRDefault="00B2455D" w:rsidP="00BA7AC4">
            <w:pPr>
              <w:pStyle w:val="Compact"/>
              <w:rPr>
                <w:rFonts w:ascii="Times New Roman" w:hAnsi="Times New Roman" w:cs="Times New Roman"/>
                <w:sz w:val="20"/>
                <w:szCs w:val="20"/>
              </w:rPr>
            </w:pPr>
            <w:r w:rsidRPr="00F41C8F">
              <w:rPr>
                <w:rFonts w:ascii="Times New Roman" w:hAnsi="Times New Roman" w:cs="Times New Roman"/>
                <w:sz w:val="20"/>
                <w:szCs w:val="20"/>
              </w:rPr>
              <w:t>Historical land use/land cover classifications (Urban, Forest, Agriculture, Water, Barren)</w:t>
            </w:r>
          </w:p>
        </w:tc>
        <w:tc>
          <w:tcPr>
            <w:tcW w:w="0" w:type="auto"/>
            <w:tcBorders>
              <w:top w:val="single" w:sz="8" w:space="0" w:color="auto"/>
              <w:left w:val="single" w:sz="8" w:space="0" w:color="auto"/>
              <w:bottom w:val="single" w:sz="8" w:space="0" w:color="auto"/>
              <w:right w:val="single" w:sz="8" w:space="0" w:color="auto"/>
            </w:tcBorders>
          </w:tcPr>
          <w:p w:rsidR="00B2455D" w:rsidRPr="00F41C8F" w:rsidRDefault="00B2455D" w:rsidP="00BA7AC4">
            <w:pPr>
              <w:pStyle w:val="Compact"/>
              <w:rPr>
                <w:rFonts w:ascii="Times New Roman" w:hAnsi="Times New Roman" w:cs="Times New Roman"/>
                <w:sz w:val="20"/>
                <w:szCs w:val="20"/>
              </w:rPr>
            </w:pPr>
            <w:r w:rsidRPr="00F41C8F">
              <w:rPr>
                <w:rFonts w:ascii="Times New Roman" w:hAnsi="Times New Roman" w:cs="Times New Roman"/>
                <w:sz w:val="20"/>
                <w:szCs w:val="20"/>
              </w:rPr>
              <w:t>Landsat/Sentinel imagery, GEE</w:t>
            </w:r>
          </w:p>
        </w:tc>
        <w:tc>
          <w:tcPr>
            <w:tcW w:w="0" w:type="auto"/>
            <w:tcBorders>
              <w:top w:val="single" w:sz="8" w:space="0" w:color="auto"/>
              <w:left w:val="single" w:sz="8" w:space="0" w:color="auto"/>
              <w:bottom w:val="single" w:sz="8" w:space="0" w:color="auto"/>
              <w:right w:val="single" w:sz="8" w:space="0" w:color="auto"/>
            </w:tcBorders>
          </w:tcPr>
          <w:p w:rsidR="00B2455D" w:rsidRPr="00F41C8F" w:rsidRDefault="00B2455D" w:rsidP="00BA7AC4">
            <w:pPr>
              <w:pStyle w:val="Compact"/>
              <w:rPr>
                <w:rFonts w:ascii="Times New Roman" w:hAnsi="Times New Roman" w:cs="Times New Roman"/>
                <w:sz w:val="20"/>
                <w:szCs w:val="20"/>
              </w:rPr>
            </w:pPr>
            <w:r w:rsidRPr="00F41C8F">
              <w:rPr>
                <w:rFonts w:ascii="Times New Roman" w:hAnsi="Times New Roman" w:cs="Times New Roman"/>
                <w:sz w:val="20"/>
                <w:szCs w:val="20"/>
              </w:rPr>
              <w:t>Primary target variable for prediction, temporal input</w:t>
            </w:r>
          </w:p>
        </w:tc>
      </w:tr>
      <w:tr w:rsidR="00B2455D" w:rsidRPr="00F41C8F" w:rsidTr="00BA7AC4">
        <w:tc>
          <w:tcPr>
            <w:tcW w:w="0" w:type="auto"/>
            <w:tcBorders>
              <w:top w:val="single" w:sz="8" w:space="0" w:color="auto"/>
              <w:left w:val="single" w:sz="8" w:space="0" w:color="auto"/>
              <w:bottom w:val="single" w:sz="8" w:space="0" w:color="auto"/>
              <w:right w:val="single" w:sz="8" w:space="0" w:color="auto"/>
            </w:tcBorders>
          </w:tcPr>
          <w:p w:rsidR="00B2455D" w:rsidRPr="00F41C8F" w:rsidRDefault="00B2455D" w:rsidP="00BA7AC4">
            <w:pPr>
              <w:pStyle w:val="Compact"/>
              <w:rPr>
                <w:rFonts w:ascii="Times New Roman" w:hAnsi="Times New Roman" w:cs="Times New Roman"/>
                <w:sz w:val="20"/>
                <w:szCs w:val="20"/>
              </w:rPr>
            </w:pPr>
            <w:r w:rsidRPr="00F41C8F">
              <w:rPr>
                <w:rFonts w:ascii="Times New Roman" w:hAnsi="Times New Roman" w:cs="Times New Roman"/>
                <w:sz w:val="20"/>
                <w:szCs w:val="20"/>
              </w:rPr>
              <w:t>Population Density</w:t>
            </w:r>
          </w:p>
        </w:tc>
        <w:tc>
          <w:tcPr>
            <w:tcW w:w="0" w:type="auto"/>
            <w:tcBorders>
              <w:top w:val="single" w:sz="8" w:space="0" w:color="auto"/>
              <w:left w:val="single" w:sz="8" w:space="0" w:color="auto"/>
              <w:bottom w:val="single" w:sz="8" w:space="0" w:color="auto"/>
              <w:right w:val="single" w:sz="8" w:space="0" w:color="auto"/>
            </w:tcBorders>
          </w:tcPr>
          <w:p w:rsidR="00B2455D" w:rsidRPr="00F41C8F" w:rsidRDefault="00B2455D" w:rsidP="00BA7AC4">
            <w:pPr>
              <w:pStyle w:val="Compact"/>
              <w:rPr>
                <w:rFonts w:ascii="Times New Roman" w:hAnsi="Times New Roman" w:cs="Times New Roman"/>
                <w:sz w:val="20"/>
                <w:szCs w:val="20"/>
              </w:rPr>
            </w:pPr>
            <w:r w:rsidRPr="00F41C8F">
              <w:rPr>
                <w:rFonts w:ascii="Times New Roman" w:hAnsi="Times New Roman" w:cs="Times New Roman"/>
                <w:sz w:val="20"/>
                <w:szCs w:val="20"/>
              </w:rPr>
              <w:t>Gridded population data, census data</w:t>
            </w:r>
          </w:p>
        </w:tc>
        <w:tc>
          <w:tcPr>
            <w:tcW w:w="0" w:type="auto"/>
            <w:tcBorders>
              <w:top w:val="single" w:sz="8" w:space="0" w:color="auto"/>
              <w:left w:val="single" w:sz="8" w:space="0" w:color="auto"/>
              <w:bottom w:val="single" w:sz="8" w:space="0" w:color="auto"/>
              <w:right w:val="single" w:sz="8" w:space="0" w:color="auto"/>
            </w:tcBorders>
          </w:tcPr>
          <w:p w:rsidR="00B2455D" w:rsidRPr="00F41C8F" w:rsidRDefault="00B2455D" w:rsidP="00BA7AC4">
            <w:pPr>
              <w:pStyle w:val="Compact"/>
              <w:rPr>
                <w:rFonts w:ascii="Times New Roman" w:hAnsi="Times New Roman" w:cs="Times New Roman"/>
                <w:sz w:val="20"/>
                <w:szCs w:val="20"/>
              </w:rPr>
            </w:pPr>
            <w:r w:rsidRPr="00F41C8F">
              <w:rPr>
                <w:rFonts w:ascii="Times New Roman" w:hAnsi="Times New Roman" w:cs="Times New Roman"/>
                <w:sz w:val="20"/>
                <w:szCs w:val="20"/>
              </w:rPr>
              <w:t>Zimbabwe National Statistics Agency</w:t>
            </w:r>
          </w:p>
        </w:tc>
        <w:tc>
          <w:tcPr>
            <w:tcW w:w="0" w:type="auto"/>
            <w:tcBorders>
              <w:top w:val="single" w:sz="8" w:space="0" w:color="auto"/>
              <w:left w:val="single" w:sz="8" w:space="0" w:color="auto"/>
              <w:bottom w:val="single" w:sz="8" w:space="0" w:color="auto"/>
              <w:right w:val="single" w:sz="8" w:space="0" w:color="auto"/>
            </w:tcBorders>
          </w:tcPr>
          <w:p w:rsidR="00B2455D" w:rsidRPr="00F41C8F" w:rsidRDefault="00B2455D" w:rsidP="00BA7AC4">
            <w:pPr>
              <w:pStyle w:val="Compact"/>
              <w:rPr>
                <w:rFonts w:ascii="Times New Roman" w:hAnsi="Times New Roman" w:cs="Times New Roman"/>
                <w:sz w:val="20"/>
                <w:szCs w:val="20"/>
              </w:rPr>
            </w:pPr>
            <w:r w:rsidRPr="00F41C8F">
              <w:rPr>
                <w:rFonts w:ascii="Times New Roman" w:hAnsi="Times New Roman" w:cs="Times New Roman"/>
                <w:sz w:val="20"/>
                <w:szCs w:val="20"/>
              </w:rPr>
              <w:t>Key demographic driving factor</w:t>
            </w:r>
          </w:p>
        </w:tc>
      </w:tr>
      <w:tr w:rsidR="00B2455D" w:rsidRPr="00F41C8F" w:rsidTr="00BA7AC4">
        <w:tc>
          <w:tcPr>
            <w:tcW w:w="0" w:type="auto"/>
            <w:tcBorders>
              <w:top w:val="single" w:sz="8" w:space="0" w:color="auto"/>
              <w:left w:val="single" w:sz="8" w:space="0" w:color="auto"/>
              <w:bottom w:val="single" w:sz="8" w:space="0" w:color="auto"/>
              <w:right w:val="single" w:sz="8" w:space="0" w:color="auto"/>
            </w:tcBorders>
          </w:tcPr>
          <w:p w:rsidR="00B2455D" w:rsidRPr="00F41C8F" w:rsidRDefault="00B2455D" w:rsidP="00BA7AC4">
            <w:pPr>
              <w:pStyle w:val="Compact"/>
              <w:rPr>
                <w:rFonts w:ascii="Times New Roman" w:hAnsi="Times New Roman" w:cs="Times New Roman"/>
                <w:sz w:val="20"/>
                <w:szCs w:val="20"/>
              </w:rPr>
            </w:pPr>
            <w:r w:rsidRPr="00F41C8F">
              <w:rPr>
                <w:rFonts w:ascii="Times New Roman" w:hAnsi="Times New Roman" w:cs="Times New Roman"/>
                <w:sz w:val="20"/>
                <w:szCs w:val="20"/>
              </w:rPr>
              <w:t>Proximity to Roads</w:t>
            </w:r>
          </w:p>
        </w:tc>
        <w:tc>
          <w:tcPr>
            <w:tcW w:w="0" w:type="auto"/>
            <w:tcBorders>
              <w:top w:val="single" w:sz="8" w:space="0" w:color="auto"/>
              <w:left w:val="single" w:sz="8" w:space="0" w:color="auto"/>
              <w:bottom w:val="single" w:sz="8" w:space="0" w:color="auto"/>
              <w:right w:val="single" w:sz="8" w:space="0" w:color="auto"/>
            </w:tcBorders>
          </w:tcPr>
          <w:p w:rsidR="00B2455D" w:rsidRPr="00F41C8F" w:rsidRDefault="00B2455D" w:rsidP="00BA7AC4">
            <w:pPr>
              <w:pStyle w:val="Compact"/>
              <w:rPr>
                <w:rFonts w:ascii="Times New Roman" w:hAnsi="Times New Roman" w:cs="Times New Roman"/>
                <w:sz w:val="20"/>
                <w:szCs w:val="20"/>
              </w:rPr>
            </w:pPr>
            <w:r w:rsidRPr="00F41C8F">
              <w:rPr>
                <w:rFonts w:ascii="Times New Roman" w:hAnsi="Times New Roman" w:cs="Times New Roman"/>
                <w:sz w:val="20"/>
                <w:szCs w:val="20"/>
              </w:rPr>
              <w:t>Distance to nearest road network</w:t>
            </w:r>
          </w:p>
        </w:tc>
        <w:tc>
          <w:tcPr>
            <w:tcW w:w="0" w:type="auto"/>
            <w:tcBorders>
              <w:top w:val="single" w:sz="8" w:space="0" w:color="auto"/>
              <w:left w:val="single" w:sz="8" w:space="0" w:color="auto"/>
              <w:bottom w:val="single" w:sz="8" w:space="0" w:color="auto"/>
              <w:right w:val="single" w:sz="8" w:space="0" w:color="auto"/>
            </w:tcBorders>
          </w:tcPr>
          <w:p w:rsidR="00B2455D" w:rsidRPr="00F41C8F" w:rsidRDefault="00B2455D" w:rsidP="00BA7AC4">
            <w:pPr>
              <w:pStyle w:val="Compact"/>
              <w:rPr>
                <w:rFonts w:ascii="Times New Roman" w:hAnsi="Times New Roman" w:cs="Times New Roman"/>
                <w:sz w:val="20"/>
                <w:szCs w:val="20"/>
              </w:rPr>
            </w:pPr>
            <w:r w:rsidRPr="00F41C8F">
              <w:rPr>
                <w:rFonts w:ascii="Times New Roman" w:hAnsi="Times New Roman" w:cs="Times New Roman"/>
                <w:sz w:val="20"/>
                <w:szCs w:val="20"/>
              </w:rPr>
              <w:t>OpenStreetMap, National Transport Dept.</w:t>
            </w:r>
          </w:p>
        </w:tc>
        <w:tc>
          <w:tcPr>
            <w:tcW w:w="0" w:type="auto"/>
            <w:tcBorders>
              <w:top w:val="single" w:sz="8" w:space="0" w:color="auto"/>
              <w:left w:val="single" w:sz="8" w:space="0" w:color="auto"/>
              <w:bottom w:val="single" w:sz="8" w:space="0" w:color="auto"/>
              <w:right w:val="single" w:sz="8" w:space="0" w:color="auto"/>
            </w:tcBorders>
          </w:tcPr>
          <w:p w:rsidR="00B2455D" w:rsidRPr="00F41C8F" w:rsidRDefault="00B2455D" w:rsidP="00BA7AC4">
            <w:pPr>
              <w:pStyle w:val="Compact"/>
              <w:rPr>
                <w:rFonts w:ascii="Times New Roman" w:hAnsi="Times New Roman" w:cs="Times New Roman"/>
                <w:sz w:val="20"/>
                <w:szCs w:val="20"/>
              </w:rPr>
            </w:pPr>
            <w:r w:rsidRPr="00F41C8F">
              <w:rPr>
                <w:rFonts w:ascii="Times New Roman" w:hAnsi="Times New Roman" w:cs="Times New Roman"/>
                <w:sz w:val="20"/>
                <w:szCs w:val="20"/>
              </w:rPr>
              <w:t>Accessibility, infrastructure influence</w:t>
            </w:r>
          </w:p>
        </w:tc>
      </w:tr>
      <w:tr w:rsidR="00B2455D" w:rsidRPr="00F41C8F" w:rsidTr="00BA7AC4">
        <w:tc>
          <w:tcPr>
            <w:tcW w:w="0" w:type="auto"/>
            <w:tcBorders>
              <w:top w:val="single" w:sz="8" w:space="0" w:color="auto"/>
              <w:left w:val="single" w:sz="8" w:space="0" w:color="auto"/>
              <w:bottom w:val="single" w:sz="8" w:space="0" w:color="auto"/>
              <w:right w:val="single" w:sz="8" w:space="0" w:color="auto"/>
            </w:tcBorders>
          </w:tcPr>
          <w:p w:rsidR="00B2455D" w:rsidRPr="00F41C8F" w:rsidRDefault="00B2455D" w:rsidP="00BA7AC4">
            <w:pPr>
              <w:pStyle w:val="Compact"/>
              <w:rPr>
                <w:rFonts w:ascii="Times New Roman" w:hAnsi="Times New Roman" w:cs="Times New Roman"/>
                <w:sz w:val="20"/>
                <w:szCs w:val="20"/>
              </w:rPr>
            </w:pPr>
            <w:r w:rsidRPr="00F41C8F">
              <w:rPr>
                <w:rFonts w:ascii="Times New Roman" w:hAnsi="Times New Roman" w:cs="Times New Roman"/>
                <w:sz w:val="20"/>
                <w:szCs w:val="20"/>
              </w:rPr>
              <w:t>Proximity to CBD/Activity Centers</w:t>
            </w:r>
          </w:p>
        </w:tc>
        <w:tc>
          <w:tcPr>
            <w:tcW w:w="0" w:type="auto"/>
            <w:tcBorders>
              <w:top w:val="single" w:sz="8" w:space="0" w:color="auto"/>
              <w:left w:val="single" w:sz="8" w:space="0" w:color="auto"/>
              <w:bottom w:val="single" w:sz="8" w:space="0" w:color="auto"/>
              <w:right w:val="single" w:sz="8" w:space="0" w:color="auto"/>
            </w:tcBorders>
          </w:tcPr>
          <w:p w:rsidR="00B2455D" w:rsidRPr="00F41C8F" w:rsidRDefault="00B2455D" w:rsidP="00BA7AC4">
            <w:pPr>
              <w:pStyle w:val="Compact"/>
              <w:rPr>
                <w:rFonts w:ascii="Times New Roman" w:hAnsi="Times New Roman" w:cs="Times New Roman"/>
                <w:sz w:val="20"/>
                <w:szCs w:val="20"/>
              </w:rPr>
            </w:pPr>
            <w:r w:rsidRPr="00F41C8F">
              <w:rPr>
                <w:rFonts w:ascii="Times New Roman" w:hAnsi="Times New Roman" w:cs="Times New Roman"/>
                <w:sz w:val="20"/>
                <w:szCs w:val="20"/>
              </w:rPr>
              <w:t>Distance to central business district and other major centers</w:t>
            </w:r>
          </w:p>
        </w:tc>
        <w:tc>
          <w:tcPr>
            <w:tcW w:w="0" w:type="auto"/>
            <w:tcBorders>
              <w:top w:val="single" w:sz="8" w:space="0" w:color="auto"/>
              <w:left w:val="single" w:sz="8" w:space="0" w:color="auto"/>
              <w:bottom w:val="single" w:sz="8" w:space="0" w:color="auto"/>
              <w:right w:val="single" w:sz="8" w:space="0" w:color="auto"/>
            </w:tcBorders>
          </w:tcPr>
          <w:p w:rsidR="00B2455D" w:rsidRPr="00F41C8F" w:rsidRDefault="00B2455D" w:rsidP="00BA7AC4">
            <w:pPr>
              <w:pStyle w:val="Compact"/>
              <w:rPr>
                <w:rFonts w:ascii="Times New Roman" w:hAnsi="Times New Roman" w:cs="Times New Roman"/>
                <w:sz w:val="20"/>
                <w:szCs w:val="20"/>
              </w:rPr>
            </w:pPr>
            <w:r w:rsidRPr="00F41C8F">
              <w:rPr>
                <w:rFonts w:ascii="Times New Roman" w:hAnsi="Times New Roman" w:cs="Times New Roman"/>
                <w:sz w:val="20"/>
                <w:szCs w:val="20"/>
              </w:rPr>
              <w:t>Harare City Council, satellite imagery (POI)</w:t>
            </w:r>
          </w:p>
        </w:tc>
        <w:tc>
          <w:tcPr>
            <w:tcW w:w="0" w:type="auto"/>
            <w:tcBorders>
              <w:top w:val="single" w:sz="8" w:space="0" w:color="auto"/>
              <w:left w:val="single" w:sz="8" w:space="0" w:color="auto"/>
              <w:bottom w:val="single" w:sz="8" w:space="0" w:color="auto"/>
              <w:right w:val="single" w:sz="8" w:space="0" w:color="auto"/>
            </w:tcBorders>
          </w:tcPr>
          <w:p w:rsidR="00B2455D" w:rsidRPr="00F41C8F" w:rsidRDefault="00B2455D" w:rsidP="00BA7AC4">
            <w:pPr>
              <w:pStyle w:val="Compact"/>
              <w:rPr>
                <w:rFonts w:ascii="Times New Roman" w:hAnsi="Times New Roman" w:cs="Times New Roman"/>
                <w:sz w:val="20"/>
                <w:szCs w:val="20"/>
              </w:rPr>
            </w:pPr>
            <w:r w:rsidRPr="00F41C8F">
              <w:rPr>
                <w:rFonts w:ascii="Times New Roman" w:hAnsi="Times New Roman" w:cs="Times New Roman"/>
                <w:sz w:val="20"/>
                <w:szCs w:val="20"/>
              </w:rPr>
              <w:t>Economic attraction, urban core influence</w:t>
            </w:r>
          </w:p>
        </w:tc>
      </w:tr>
      <w:tr w:rsidR="00B2455D" w:rsidRPr="00F41C8F" w:rsidTr="00BA7AC4">
        <w:tc>
          <w:tcPr>
            <w:tcW w:w="0" w:type="auto"/>
            <w:tcBorders>
              <w:top w:val="single" w:sz="8" w:space="0" w:color="auto"/>
              <w:left w:val="single" w:sz="8" w:space="0" w:color="auto"/>
              <w:bottom w:val="single" w:sz="8" w:space="0" w:color="auto"/>
              <w:right w:val="single" w:sz="8" w:space="0" w:color="auto"/>
            </w:tcBorders>
          </w:tcPr>
          <w:p w:rsidR="00B2455D" w:rsidRPr="00F41C8F" w:rsidRDefault="00B2455D" w:rsidP="00BA7AC4">
            <w:pPr>
              <w:pStyle w:val="Compact"/>
              <w:rPr>
                <w:rFonts w:ascii="Times New Roman" w:hAnsi="Times New Roman" w:cs="Times New Roman"/>
                <w:sz w:val="20"/>
                <w:szCs w:val="20"/>
              </w:rPr>
            </w:pPr>
            <w:r w:rsidRPr="00F41C8F">
              <w:rPr>
                <w:rFonts w:ascii="Times New Roman" w:hAnsi="Times New Roman" w:cs="Times New Roman"/>
                <w:sz w:val="20"/>
                <w:szCs w:val="20"/>
              </w:rPr>
              <w:t>Slope and DEM</w:t>
            </w:r>
          </w:p>
        </w:tc>
        <w:tc>
          <w:tcPr>
            <w:tcW w:w="0" w:type="auto"/>
            <w:tcBorders>
              <w:top w:val="single" w:sz="8" w:space="0" w:color="auto"/>
              <w:left w:val="single" w:sz="8" w:space="0" w:color="auto"/>
              <w:bottom w:val="single" w:sz="8" w:space="0" w:color="auto"/>
              <w:right w:val="single" w:sz="8" w:space="0" w:color="auto"/>
            </w:tcBorders>
          </w:tcPr>
          <w:p w:rsidR="00B2455D" w:rsidRPr="00F41C8F" w:rsidRDefault="00B2455D" w:rsidP="00BA7AC4">
            <w:pPr>
              <w:pStyle w:val="Compact"/>
              <w:rPr>
                <w:rFonts w:ascii="Times New Roman" w:hAnsi="Times New Roman" w:cs="Times New Roman"/>
                <w:sz w:val="20"/>
                <w:szCs w:val="20"/>
              </w:rPr>
            </w:pPr>
            <w:r w:rsidRPr="00F41C8F">
              <w:rPr>
                <w:rFonts w:ascii="Times New Roman" w:hAnsi="Times New Roman" w:cs="Times New Roman"/>
                <w:sz w:val="20"/>
                <w:szCs w:val="20"/>
              </w:rPr>
              <w:t>Topographic gradient and elevation</w:t>
            </w:r>
          </w:p>
        </w:tc>
        <w:tc>
          <w:tcPr>
            <w:tcW w:w="0" w:type="auto"/>
            <w:tcBorders>
              <w:top w:val="single" w:sz="8" w:space="0" w:color="auto"/>
              <w:left w:val="single" w:sz="8" w:space="0" w:color="auto"/>
              <w:bottom w:val="single" w:sz="8" w:space="0" w:color="auto"/>
              <w:right w:val="single" w:sz="8" w:space="0" w:color="auto"/>
            </w:tcBorders>
          </w:tcPr>
          <w:p w:rsidR="00B2455D" w:rsidRPr="00F41C8F" w:rsidRDefault="00B2455D" w:rsidP="00BA7AC4">
            <w:pPr>
              <w:pStyle w:val="Compact"/>
              <w:rPr>
                <w:rFonts w:ascii="Times New Roman" w:hAnsi="Times New Roman" w:cs="Times New Roman"/>
                <w:sz w:val="20"/>
                <w:szCs w:val="20"/>
              </w:rPr>
            </w:pPr>
            <w:r w:rsidRPr="00F41C8F">
              <w:rPr>
                <w:rFonts w:ascii="Times New Roman" w:hAnsi="Times New Roman" w:cs="Times New Roman"/>
                <w:sz w:val="20"/>
                <w:szCs w:val="20"/>
              </w:rPr>
              <w:t>SRTM, ASTER GDEM</w:t>
            </w:r>
          </w:p>
        </w:tc>
        <w:tc>
          <w:tcPr>
            <w:tcW w:w="0" w:type="auto"/>
            <w:tcBorders>
              <w:top w:val="single" w:sz="8" w:space="0" w:color="auto"/>
              <w:left w:val="single" w:sz="8" w:space="0" w:color="auto"/>
              <w:bottom w:val="single" w:sz="8" w:space="0" w:color="auto"/>
              <w:right w:val="single" w:sz="8" w:space="0" w:color="auto"/>
            </w:tcBorders>
          </w:tcPr>
          <w:p w:rsidR="00B2455D" w:rsidRPr="00F41C8F" w:rsidRDefault="00B2455D" w:rsidP="00BA7AC4">
            <w:pPr>
              <w:pStyle w:val="Compact"/>
              <w:rPr>
                <w:rFonts w:ascii="Times New Roman" w:hAnsi="Times New Roman" w:cs="Times New Roman"/>
                <w:sz w:val="20"/>
                <w:szCs w:val="20"/>
              </w:rPr>
            </w:pPr>
            <w:r w:rsidRPr="00F41C8F">
              <w:rPr>
                <w:rFonts w:ascii="Times New Roman" w:hAnsi="Times New Roman" w:cs="Times New Roman"/>
                <w:sz w:val="20"/>
                <w:szCs w:val="20"/>
              </w:rPr>
              <w:t>Physical constraints, land suitability</w:t>
            </w:r>
          </w:p>
        </w:tc>
      </w:tr>
      <w:tr w:rsidR="00B2455D" w:rsidRPr="00F41C8F" w:rsidTr="00BA7AC4">
        <w:tc>
          <w:tcPr>
            <w:tcW w:w="0" w:type="auto"/>
            <w:tcBorders>
              <w:top w:val="single" w:sz="8" w:space="0" w:color="auto"/>
              <w:left w:val="single" w:sz="8" w:space="0" w:color="auto"/>
              <w:bottom w:val="single" w:sz="8" w:space="0" w:color="auto"/>
              <w:right w:val="single" w:sz="8" w:space="0" w:color="auto"/>
            </w:tcBorders>
          </w:tcPr>
          <w:p w:rsidR="00B2455D" w:rsidRPr="00F41C8F" w:rsidRDefault="00B2455D" w:rsidP="00BA7AC4">
            <w:pPr>
              <w:pStyle w:val="Compact"/>
              <w:rPr>
                <w:rFonts w:ascii="Times New Roman" w:hAnsi="Times New Roman" w:cs="Times New Roman"/>
                <w:sz w:val="20"/>
                <w:szCs w:val="20"/>
              </w:rPr>
            </w:pPr>
            <w:r w:rsidRPr="00F41C8F">
              <w:rPr>
                <w:rFonts w:ascii="Times New Roman" w:hAnsi="Times New Roman" w:cs="Times New Roman"/>
                <w:sz w:val="20"/>
                <w:szCs w:val="20"/>
              </w:rPr>
              <w:t>Protected Areas</w:t>
            </w:r>
          </w:p>
        </w:tc>
        <w:tc>
          <w:tcPr>
            <w:tcW w:w="0" w:type="auto"/>
            <w:tcBorders>
              <w:top w:val="single" w:sz="8" w:space="0" w:color="auto"/>
              <w:left w:val="single" w:sz="8" w:space="0" w:color="auto"/>
              <w:bottom w:val="single" w:sz="8" w:space="0" w:color="auto"/>
              <w:right w:val="single" w:sz="8" w:space="0" w:color="auto"/>
            </w:tcBorders>
          </w:tcPr>
          <w:p w:rsidR="00B2455D" w:rsidRPr="00F41C8F" w:rsidRDefault="00B2455D" w:rsidP="00BA7AC4">
            <w:pPr>
              <w:pStyle w:val="Compact"/>
              <w:rPr>
                <w:rFonts w:ascii="Times New Roman" w:hAnsi="Times New Roman" w:cs="Times New Roman"/>
                <w:sz w:val="20"/>
                <w:szCs w:val="20"/>
              </w:rPr>
            </w:pPr>
            <w:r w:rsidRPr="00F41C8F">
              <w:rPr>
                <w:rFonts w:ascii="Times New Roman" w:hAnsi="Times New Roman" w:cs="Times New Roman"/>
                <w:sz w:val="20"/>
                <w:szCs w:val="20"/>
              </w:rPr>
              <w:t>National parks, reserves, ecological corridors</w:t>
            </w:r>
          </w:p>
        </w:tc>
        <w:tc>
          <w:tcPr>
            <w:tcW w:w="0" w:type="auto"/>
            <w:tcBorders>
              <w:top w:val="single" w:sz="8" w:space="0" w:color="auto"/>
              <w:left w:val="single" w:sz="8" w:space="0" w:color="auto"/>
              <w:bottom w:val="single" w:sz="8" w:space="0" w:color="auto"/>
              <w:right w:val="single" w:sz="8" w:space="0" w:color="auto"/>
            </w:tcBorders>
          </w:tcPr>
          <w:p w:rsidR="00B2455D" w:rsidRPr="00F41C8F" w:rsidRDefault="00B2455D" w:rsidP="00BA7AC4">
            <w:pPr>
              <w:pStyle w:val="Compact"/>
              <w:rPr>
                <w:rFonts w:ascii="Times New Roman" w:hAnsi="Times New Roman" w:cs="Times New Roman"/>
                <w:sz w:val="20"/>
                <w:szCs w:val="20"/>
              </w:rPr>
            </w:pPr>
            <w:r w:rsidRPr="00F41C8F">
              <w:rPr>
                <w:rFonts w:ascii="Times New Roman" w:hAnsi="Times New Roman" w:cs="Times New Roman"/>
                <w:sz w:val="20"/>
                <w:szCs w:val="20"/>
              </w:rPr>
              <w:t>Environmental agencies, ZPWMA</w:t>
            </w:r>
          </w:p>
        </w:tc>
        <w:tc>
          <w:tcPr>
            <w:tcW w:w="0" w:type="auto"/>
            <w:tcBorders>
              <w:top w:val="single" w:sz="8" w:space="0" w:color="auto"/>
              <w:left w:val="single" w:sz="8" w:space="0" w:color="auto"/>
              <w:bottom w:val="single" w:sz="8" w:space="0" w:color="auto"/>
              <w:right w:val="single" w:sz="8" w:space="0" w:color="auto"/>
            </w:tcBorders>
          </w:tcPr>
          <w:p w:rsidR="00B2455D" w:rsidRPr="00F41C8F" w:rsidRDefault="00B2455D" w:rsidP="00BA7AC4">
            <w:pPr>
              <w:pStyle w:val="Compact"/>
              <w:rPr>
                <w:rFonts w:ascii="Times New Roman" w:hAnsi="Times New Roman" w:cs="Times New Roman"/>
                <w:sz w:val="20"/>
                <w:szCs w:val="20"/>
              </w:rPr>
            </w:pPr>
            <w:r w:rsidRPr="00F41C8F">
              <w:rPr>
                <w:rFonts w:ascii="Times New Roman" w:hAnsi="Times New Roman" w:cs="Times New Roman"/>
                <w:sz w:val="20"/>
                <w:szCs w:val="20"/>
              </w:rPr>
              <w:t>Development constraints</w:t>
            </w:r>
          </w:p>
        </w:tc>
      </w:tr>
      <w:bookmarkEnd w:id="11"/>
    </w:tbl>
    <w:p w:rsidR="00B2455D" w:rsidRPr="00B2455D" w:rsidRDefault="00B2455D" w:rsidP="00B2455D">
      <w:pPr>
        <w:pStyle w:val="BodyText"/>
      </w:pPr>
    </w:p>
    <w:p w:rsidR="006105D6" w:rsidRDefault="00531741">
      <w:pPr>
        <w:pStyle w:val="Heading2"/>
        <w:pBdr>
          <w:bottom w:val="single" w:sz="6" w:space="1" w:color="auto"/>
        </w:pBdr>
        <w:rPr>
          <w:rFonts w:ascii="Times New Roman" w:hAnsi="Times New Roman" w:cs="Times New Roman"/>
          <w:sz w:val="24"/>
          <w:szCs w:val="24"/>
        </w:rPr>
      </w:pPr>
      <w:bookmarkStart w:id="12" w:name="discussion"/>
      <w:bookmarkEnd w:id="9"/>
      <w:r w:rsidRPr="00531741">
        <w:rPr>
          <w:rFonts w:ascii="Times New Roman" w:hAnsi="Times New Roman" w:cs="Times New Roman"/>
          <w:sz w:val="24"/>
          <w:szCs w:val="24"/>
        </w:rPr>
        <w:t>Discussion</w:t>
      </w:r>
    </w:p>
    <w:p w:rsidR="00CA4EC0" w:rsidRDefault="00CA4EC0">
      <w:pPr>
        <w:pStyle w:val="FirstParagraph"/>
        <w:rPr>
          <w:rFonts w:ascii="Times New Roman" w:hAnsi="Times New Roman" w:cs="Times New Roman"/>
          <w:sz w:val="20"/>
          <w:szCs w:val="20"/>
        </w:rPr>
        <w:sectPr w:rsidR="00CA4EC0" w:rsidSect="00177324">
          <w:type w:val="continuous"/>
          <w:pgSz w:w="12240" w:h="15840"/>
          <w:pgMar w:top="720" w:right="720" w:bottom="720" w:left="720" w:header="720" w:footer="720" w:gutter="0"/>
          <w:cols w:space="720"/>
          <w:docGrid w:linePitch="326"/>
        </w:sectPr>
      </w:pPr>
    </w:p>
    <w:p w:rsidR="006105D6" w:rsidRPr="00CA4EC0" w:rsidRDefault="00531741">
      <w:pPr>
        <w:pStyle w:val="FirstParagraph"/>
        <w:rPr>
          <w:rFonts w:ascii="Times New Roman" w:hAnsi="Times New Roman" w:cs="Times New Roman"/>
          <w:sz w:val="20"/>
          <w:szCs w:val="20"/>
        </w:rPr>
      </w:pPr>
      <w:r w:rsidRPr="00CA4EC0">
        <w:rPr>
          <w:rFonts w:ascii="Times New Roman" w:hAnsi="Times New Roman" w:cs="Times New Roman"/>
          <w:sz w:val="20"/>
          <w:szCs w:val="20"/>
        </w:rPr>
        <w:t>The Urban Growth Prediction Model for Harare, driven by deep learning techniques, represents a significant advancement in urban planning tools for rapidly urbanizing contexts like Harare. Its ability to process vast, heterogeneous datasets and learn complex spatial-temporal relationships offers a more nuanced and accurate understanding of urban dynamics compared to conventional models.</w:t>
      </w:r>
    </w:p>
    <w:p w:rsidR="006105D6" w:rsidRPr="00CA4EC0" w:rsidRDefault="00531741">
      <w:pPr>
        <w:pStyle w:val="BodyText"/>
        <w:rPr>
          <w:rFonts w:ascii="Times New Roman" w:hAnsi="Times New Roman" w:cs="Times New Roman"/>
          <w:sz w:val="20"/>
          <w:szCs w:val="20"/>
        </w:rPr>
      </w:pPr>
      <w:r w:rsidRPr="00CA4EC0">
        <w:rPr>
          <w:rFonts w:ascii="Times New Roman" w:hAnsi="Times New Roman" w:cs="Times New Roman"/>
          <w:sz w:val="20"/>
          <w:szCs w:val="20"/>
        </w:rPr>
        <w:t xml:space="preserve">The model's comprehensive integration of demographic, socio-economic, infrastructural, and environmental factors ensures that predictions are holistic and reflect the multi-faceted nature of urban growth. This contrasts with simpler models that may only consider a limited set of drivers, leading to potentially incomplete or misleading forecasts. For Harare, where urban expansion is influenced by a blend of rural-urban migration, economic opportunities, and informal development, a </w:t>
      </w:r>
      <w:r w:rsidRPr="00CA4EC0">
        <w:rPr>
          <w:rFonts w:ascii="Times New Roman" w:hAnsi="Times New Roman" w:cs="Times New Roman"/>
          <w:sz w:val="20"/>
          <w:szCs w:val="20"/>
        </w:rPr>
        <w:t>sophisticated model that captures these complexities is paramount.</w:t>
      </w:r>
    </w:p>
    <w:p w:rsidR="006105D6" w:rsidRPr="00CA4EC0" w:rsidRDefault="00531741">
      <w:pPr>
        <w:pStyle w:val="BodyText"/>
        <w:rPr>
          <w:rFonts w:ascii="Times New Roman" w:hAnsi="Times New Roman" w:cs="Times New Roman"/>
          <w:sz w:val="20"/>
          <w:szCs w:val="20"/>
        </w:rPr>
      </w:pPr>
      <w:r w:rsidRPr="00CA4EC0">
        <w:rPr>
          <w:rFonts w:ascii="Times New Roman" w:hAnsi="Times New Roman" w:cs="Times New Roman"/>
          <w:sz w:val="20"/>
          <w:szCs w:val="20"/>
        </w:rPr>
        <w:t>One of the most impactful contributions of this model is its robust scenario planning and sensitivity analysis capabilities. In a city grappling with limited resources and competing development priorities, the ability to simulate different policy interventions and assess their potential outcomes empowers decision-makers to formulate evidence-based strategies. For instance, simulating the impact of investing in public transport infrastructure versus expanding road networks on urban sprawl can provide critical insights for sustainable mobility planning. Similarly, evaluating the effect of stricter green belt protection policies on housing affordability can help balance environmental goals with social needs. This proactive approach fosters adaptive governance and reduces the risks associated with unforeseen urban challenges.</w:t>
      </w:r>
    </w:p>
    <w:p w:rsidR="006105D6" w:rsidRPr="00CA4EC0" w:rsidRDefault="00531741">
      <w:pPr>
        <w:pStyle w:val="BodyText"/>
        <w:rPr>
          <w:rFonts w:ascii="Times New Roman" w:hAnsi="Times New Roman" w:cs="Times New Roman"/>
          <w:sz w:val="20"/>
          <w:szCs w:val="20"/>
        </w:rPr>
      </w:pPr>
      <w:r w:rsidRPr="00CA4EC0">
        <w:rPr>
          <w:rFonts w:ascii="Times New Roman" w:hAnsi="Times New Roman" w:cs="Times New Roman"/>
          <w:sz w:val="20"/>
          <w:szCs w:val="20"/>
        </w:rPr>
        <w:t>Despite its advanced capabilities, the model faces inherent challenges. Data availability and consistency, particularly for historical socio-economic and informal settlement data in Harare, can be limitations. The computational intensity of deep learning models requires significant resources. Furthermore, the inherent uncertainties in long-term socio-economic and political trajectories mean that predictions, while robust, are always subject to unforeseen events. Future work will focus on integrating real-time data streams, incorporating agent-based modeling to simulate individual behavior, and developing user-friendly interfaces to enhance accessibility for urban planners and community stakeholders. Continuous refinement of the deep learning architectures and inclusion of additional relevant driving factors will also be a priority.</w:t>
      </w:r>
    </w:p>
    <w:p w:rsidR="00CA4EC0" w:rsidRDefault="00CA4EC0">
      <w:pPr>
        <w:pStyle w:val="Heading2"/>
        <w:rPr>
          <w:rFonts w:ascii="Times New Roman" w:hAnsi="Times New Roman" w:cs="Times New Roman"/>
          <w:sz w:val="24"/>
          <w:szCs w:val="24"/>
        </w:rPr>
        <w:sectPr w:rsidR="00CA4EC0" w:rsidSect="00CA4EC0">
          <w:type w:val="continuous"/>
          <w:pgSz w:w="12240" w:h="15840"/>
          <w:pgMar w:top="720" w:right="720" w:bottom="720" w:left="720" w:header="720" w:footer="720" w:gutter="0"/>
          <w:cols w:num="3" w:space="720"/>
          <w:docGrid w:linePitch="326"/>
        </w:sectPr>
      </w:pPr>
      <w:bookmarkStart w:id="13" w:name="conclusion"/>
      <w:bookmarkEnd w:id="12"/>
    </w:p>
    <w:p w:rsidR="006105D6" w:rsidRDefault="00531741">
      <w:pPr>
        <w:pStyle w:val="Heading2"/>
        <w:pBdr>
          <w:bottom w:val="single" w:sz="6" w:space="1" w:color="auto"/>
        </w:pBdr>
        <w:rPr>
          <w:rFonts w:ascii="Times New Roman" w:hAnsi="Times New Roman" w:cs="Times New Roman"/>
          <w:sz w:val="24"/>
          <w:szCs w:val="24"/>
        </w:rPr>
      </w:pPr>
      <w:r w:rsidRPr="00531741">
        <w:rPr>
          <w:rFonts w:ascii="Times New Roman" w:hAnsi="Times New Roman" w:cs="Times New Roman"/>
          <w:sz w:val="24"/>
          <w:szCs w:val="24"/>
        </w:rPr>
        <w:t>Conclusion</w:t>
      </w:r>
    </w:p>
    <w:p w:rsidR="006105D6" w:rsidRPr="00CA4EC0" w:rsidRDefault="00531741">
      <w:pPr>
        <w:pStyle w:val="FirstParagraph"/>
        <w:rPr>
          <w:rFonts w:ascii="Times New Roman" w:hAnsi="Times New Roman" w:cs="Times New Roman"/>
          <w:sz w:val="20"/>
          <w:szCs w:val="20"/>
        </w:rPr>
      </w:pPr>
      <w:r w:rsidRPr="00CA4EC0">
        <w:rPr>
          <w:rFonts w:ascii="Times New Roman" w:hAnsi="Times New Roman" w:cs="Times New Roman"/>
          <w:sz w:val="20"/>
          <w:szCs w:val="20"/>
        </w:rPr>
        <w:t>The Urban Growth Prediction Model for Harare stands as a vital data-driven tool for navigating the complexities of urban expansion in a rapidly changing city. By leveraging deep learning techniques to analyze historical data, account for multi-dimensional driving factors, and facilitate robust scenario planning, the model provides unprecedented insights into future urban growth patterns. It empowers Harare's urban planners and policymakers to make informed, strategic decisions on land use, infrastructure investment, and sustainable development. Ultimately, this model serves as a cornerstone for fostering resilient, equitable, and environmentally sound urban development, ensuring a sustainable and prosperous future for Harare's residents.</w:t>
      </w:r>
    </w:p>
    <w:p w:rsidR="00CA4EC0" w:rsidRDefault="00CA4EC0">
      <w:pPr>
        <w:pStyle w:val="Heading2"/>
        <w:rPr>
          <w:rFonts w:ascii="Times New Roman" w:hAnsi="Times New Roman" w:cs="Times New Roman"/>
          <w:sz w:val="24"/>
          <w:szCs w:val="24"/>
        </w:rPr>
      </w:pPr>
      <w:bookmarkStart w:id="14" w:name="acknowledgements"/>
      <w:bookmarkEnd w:id="13"/>
    </w:p>
    <w:p w:rsidR="0025781F" w:rsidRDefault="0025781F">
      <w:pPr>
        <w:pStyle w:val="FirstParagraph"/>
        <w:rPr>
          <w:rFonts w:ascii="Times New Roman" w:hAnsi="Times New Roman" w:cs="Times New Roman"/>
        </w:rPr>
        <w:sectPr w:rsidR="0025781F" w:rsidSect="00177324">
          <w:type w:val="continuous"/>
          <w:pgSz w:w="12240" w:h="15840"/>
          <w:pgMar w:top="720" w:right="720" w:bottom="720" w:left="720" w:header="720" w:footer="720" w:gutter="0"/>
          <w:cols w:space="720"/>
          <w:docGrid w:linePitch="326"/>
        </w:sectPr>
      </w:pPr>
    </w:p>
    <w:p w:rsidR="0025781F" w:rsidRDefault="0025781F" w:rsidP="0025781F">
      <w:pPr>
        <w:pStyle w:val="Heading2"/>
        <w:pBdr>
          <w:bottom w:val="single" w:sz="6" w:space="1" w:color="auto"/>
        </w:pBdr>
        <w:rPr>
          <w:rFonts w:ascii="Times New Roman" w:hAnsi="Times New Roman" w:cs="Times New Roman"/>
          <w:sz w:val="24"/>
          <w:szCs w:val="24"/>
        </w:rPr>
      </w:pPr>
      <w:r w:rsidRPr="00531741">
        <w:rPr>
          <w:rFonts w:ascii="Times New Roman" w:hAnsi="Times New Roman" w:cs="Times New Roman"/>
          <w:sz w:val="24"/>
          <w:szCs w:val="24"/>
        </w:rPr>
        <w:t>Acknowledgements</w:t>
      </w:r>
    </w:p>
    <w:p w:rsidR="006105D6" w:rsidRPr="0025781F" w:rsidRDefault="0025781F">
      <w:pPr>
        <w:pStyle w:val="FirstParagraph"/>
        <w:rPr>
          <w:rFonts w:ascii="Times New Roman" w:hAnsi="Times New Roman" w:cs="Times New Roman"/>
          <w:sz w:val="20"/>
          <w:szCs w:val="20"/>
        </w:rPr>
      </w:pPr>
      <w:r w:rsidRPr="0025781F">
        <w:rPr>
          <w:rFonts w:ascii="Times New Roman" w:hAnsi="Times New Roman" w:cs="Times New Roman"/>
          <w:sz w:val="20"/>
          <w:szCs w:val="20"/>
        </w:rPr>
        <w:t>I</w:t>
      </w:r>
      <w:r w:rsidR="00531741" w:rsidRPr="0025781F">
        <w:rPr>
          <w:rFonts w:ascii="Times New Roman" w:hAnsi="Times New Roman" w:cs="Times New Roman"/>
          <w:sz w:val="20"/>
          <w:szCs w:val="20"/>
        </w:rPr>
        <w:t xml:space="preserve"> express our sincere gratitude to the various government agencies, research institutions, and local communities in Harare whose data and insights were instrumental in the development of this model. Their collaboration has significantly contributed to the comprehensiveness and relevance of this research.</w:t>
      </w:r>
    </w:p>
    <w:p w:rsidR="006105D6" w:rsidRPr="0025781F" w:rsidRDefault="00531741">
      <w:pPr>
        <w:pStyle w:val="Heading2"/>
        <w:rPr>
          <w:rFonts w:ascii="Times New Roman" w:hAnsi="Times New Roman" w:cs="Times New Roman"/>
          <w:sz w:val="20"/>
          <w:szCs w:val="20"/>
        </w:rPr>
      </w:pPr>
      <w:bookmarkStart w:id="15" w:name="funding"/>
      <w:bookmarkEnd w:id="14"/>
      <w:r w:rsidRPr="0025781F">
        <w:rPr>
          <w:rFonts w:ascii="Times New Roman" w:hAnsi="Times New Roman" w:cs="Times New Roman"/>
          <w:sz w:val="20"/>
          <w:szCs w:val="20"/>
        </w:rPr>
        <w:t>Funding</w:t>
      </w:r>
    </w:p>
    <w:p w:rsidR="006105D6" w:rsidRPr="0025781F" w:rsidRDefault="00531741">
      <w:pPr>
        <w:pStyle w:val="FirstParagraph"/>
        <w:rPr>
          <w:rFonts w:ascii="Times New Roman" w:hAnsi="Times New Roman" w:cs="Times New Roman"/>
          <w:sz w:val="20"/>
          <w:szCs w:val="20"/>
        </w:rPr>
      </w:pPr>
      <w:r w:rsidRPr="0025781F">
        <w:rPr>
          <w:rFonts w:ascii="Times New Roman" w:hAnsi="Times New Roman" w:cs="Times New Roman"/>
          <w:sz w:val="20"/>
          <w:szCs w:val="20"/>
        </w:rPr>
        <w:t xml:space="preserve">This research was supported by </w:t>
      </w:r>
      <w:r w:rsidR="0025781F" w:rsidRPr="0025781F">
        <w:rPr>
          <w:rFonts w:ascii="Times New Roman" w:hAnsi="Times New Roman" w:cs="Times New Roman"/>
          <w:sz w:val="20"/>
          <w:szCs w:val="20"/>
        </w:rPr>
        <w:t>Harare Institute of Technology.</w:t>
      </w:r>
    </w:p>
    <w:p w:rsidR="006105D6" w:rsidRPr="0025781F" w:rsidRDefault="00531741">
      <w:pPr>
        <w:pStyle w:val="Heading2"/>
        <w:rPr>
          <w:rFonts w:ascii="Times New Roman" w:hAnsi="Times New Roman" w:cs="Times New Roman"/>
          <w:sz w:val="20"/>
          <w:szCs w:val="20"/>
        </w:rPr>
      </w:pPr>
      <w:bookmarkStart w:id="16" w:name="conflict-of-interest-statement"/>
      <w:bookmarkEnd w:id="15"/>
      <w:r w:rsidRPr="0025781F">
        <w:rPr>
          <w:rFonts w:ascii="Times New Roman" w:hAnsi="Times New Roman" w:cs="Times New Roman"/>
          <w:sz w:val="20"/>
          <w:szCs w:val="20"/>
        </w:rPr>
        <w:t>Conflict of Interest Statement</w:t>
      </w:r>
    </w:p>
    <w:p w:rsidR="006105D6" w:rsidRPr="0025781F" w:rsidRDefault="00531741">
      <w:pPr>
        <w:pStyle w:val="FirstParagraph"/>
        <w:rPr>
          <w:rFonts w:ascii="Times New Roman" w:hAnsi="Times New Roman" w:cs="Times New Roman"/>
          <w:sz w:val="20"/>
          <w:szCs w:val="20"/>
        </w:rPr>
      </w:pPr>
      <w:r w:rsidRPr="0025781F">
        <w:rPr>
          <w:rFonts w:ascii="Times New Roman" w:hAnsi="Times New Roman" w:cs="Times New Roman"/>
          <w:sz w:val="20"/>
          <w:szCs w:val="20"/>
        </w:rPr>
        <w:t>The author declares no conflict of interest associated with this research.</w:t>
      </w:r>
    </w:p>
    <w:p w:rsidR="006105D6" w:rsidRPr="0025781F" w:rsidRDefault="00531741">
      <w:pPr>
        <w:pStyle w:val="Heading2"/>
        <w:rPr>
          <w:rFonts w:ascii="Times New Roman" w:hAnsi="Times New Roman" w:cs="Times New Roman"/>
          <w:sz w:val="20"/>
          <w:szCs w:val="20"/>
        </w:rPr>
      </w:pPr>
      <w:bookmarkStart w:id="17" w:name="data-availability-statement"/>
      <w:bookmarkEnd w:id="16"/>
      <w:r w:rsidRPr="0025781F">
        <w:rPr>
          <w:rFonts w:ascii="Times New Roman" w:hAnsi="Times New Roman" w:cs="Times New Roman"/>
          <w:sz w:val="20"/>
          <w:szCs w:val="20"/>
        </w:rPr>
        <w:t>Data Availability Statement</w:t>
      </w:r>
    </w:p>
    <w:p w:rsidR="006105D6" w:rsidRPr="0025781F" w:rsidRDefault="00531741">
      <w:pPr>
        <w:pStyle w:val="FirstParagraph"/>
        <w:rPr>
          <w:rFonts w:ascii="Times New Roman" w:hAnsi="Times New Roman" w:cs="Times New Roman"/>
          <w:sz w:val="20"/>
          <w:szCs w:val="20"/>
        </w:rPr>
      </w:pPr>
      <w:r w:rsidRPr="0025781F">
        <w:rPr>
          <w:rFonts w:ascii="Times New Roman" w:hAnsi="Times New Roman" w:cs="Times New Roman"/>
          <w:sz w:val="20"/>
          <w:szCs w:val="20"/>
        </w:rPr>
        <w:t>Data used in this study is available upon request from the corresponding author, subject to data sharing agreements and privacy regulations.</w:t>
      </w:r>
    </w:p>
    <w:p w:rsidR="0025781F" w:rsidRPr="0025781F" w:rsidRDefault="0025781F">
      <w:pPr>
        <w:pStyle w:val="Heading2"/>
        <w:rPr>
          <w:rFonts w:ascii="Times New Roman" w:hAnsi="Times New Roman" w:cs="Times New Roman"/>
          <w:sz w:val="20"/>
          <w:szCs w:val="20"/>
        </w:rPr>
        <w:sectPr w:rsidR="0025781F" w:rsidRPr="0025781F" w:rsidSect="0025781F">
          <w:type w:val="continuous"/>
          <w:pgSz w:w="12240" w:h="15840"/>
          <w:pgMar w:top="720" w:right="720" w:bottom="720" w:left="720" w:header="720" w:footer="720" w:gutter="0"/>
          <w:cols w:num="2" w:space="720"/>
          <w:docGrid w:linePitch="326"/>
        </w:sectPr>
      </w:pPr>
      <w:bookmarkStart w:id="18" w:name="references"/>
      <w:bookmarkEnd w:id="17"/>
    </w:p>
    <w:p w:rsidR="006105D6" w:rsidRPr="00531741" w:rsidRDefault="00531741">
      <w:pPr>
        <w:pStyle w:val="Heading2"/>
        <w:rPr>
          <w:rFonts w:ascii="Times New Roman" w:hAnsi="Times New Roman" w:cs="Times New Roman"/>
          <w:sz w:val="24"/>
          <w:szCs w:val="24"/>
        </w:rPr>
      </w:pPr>
      <w:r w:rsidRPr="00531741">
        <w:rPr>
          <w:rFonts w:ascii="Times New Roman" w:hAnsi="Times New Roman" w:cs="Times New Roman"/>
          <w:sz w:val="24"/>
          <w:szCs w:val="24"/>
        </w:rPr>
        <w:t>References</w:t>
      </w:r>
      <w:bookmarkStart w:id="19" w:name="_GoBack"/>
      <w:bookmarkEnd w:id="19"/>
    </w:p>
    <w:p w:rsidR="00E77CE9" w:rsidRPr="00E77CE9" w:rsidRDefault="00E77CE9" w:rsidP="005405D0">
      <w:pPr>
        <w:numPr>
          <w:ilvl w:val="0"/>
          <w:numId w:val="5"/>
        </w:numPr>
        <w:rPr>
          <w:rFonts w:ascii="Times New Roman" w:hAnsi="Times New Roman" w:cs="Times New Roman"/>
          <w:sz w:val="20"/>
          <w:szCs w:val="20"/>
        </w:rPr>
      </w:pPr>
      <w:bookmarkStart w:id="20" w:name="X788a1ac8bad142f05949949461d8b60628c9716"/>
      <w:bookmarkStart w:id="21" w:name="data-acquisition-and-pre-processing-3"/>
      <w:bookmarkStart w:id="22" w:name="spatial-data-3"/>
      <w:bookmarkEnd w:id="18"/>
      <w:bookmarkEnd w:id="20"/>
      <w:bookmarkEnd w:id="21"/>
      <w:bookmarkEnd w:id="22"/>
      <w:r w:rsidRPr="00E77CE9">
        <w:t xml:space="preserve">Mukomberanwa, N. T., Madamombe, H. K., Taru, P., &amp; Utete, B. (2025). Modeling urban growth and </w:t>
      </w:r>
      <w:r w:rsidRPr="00E77CE9">
        <w:rPr>
          <w:rFonts w:ascii="Times New Roman" w:hAnsi="Times New Roman" w:cs="Times New Roman"/>
          <w:sz w:val="20"/>
          <w:szCs w:val="20"/>
        </w:rPr>
        <w:t>future scenario projections for Chinhoyi, Zimbabwe using Cellular Automata. </w:t>
      </w:r>
      <w:r w:rsidRPr="00E77CE9">
        <w:rPr>
          <w:rFonts w:ascii="Times New Roman" w:hAnsi="Times New Roman" w:cs="Times New Roman"/>
          <w:i/>
          <w:iCs/>
          <w:sz w:val="20"/>
          <w:szCs w:val="20"/>
        </w:rPr>
        <w:t>Journal of Earth and Environmental Science Research, 7</w:t>
      </w:r>
      <w:r w:rsidRPr="00E77CE9">
        <w:rPr>
          <w:rFonts w:ascii="Times New Roman" w:hAnsi="Times New Roman" w:cs="Times New Roman"/>
          <w:sz w:val="20"/>
          <w:szCs w:val="20"/>
        </w:rPr>
        <w:t>(2), 2-9. </w:t>
      </w:r>
      <w:hyperlink r:id="rId16" w:tgtFrame="_blank" w:history="1">
        <w:r w:rsidRPr="00E77CE9">
          <w:rPr>
            <w:rStyle w:val="Hyperlink"/>
            <w:rFonts w:ascii="Times New Roman" w:hAnsi="Times New Roman" w:cs="Times New Roman"/>
            <w:sz w:val="20"/>
            <w:szCs w:val="20"/>
          </w:rPr>
          <w:t>https://doi.org/10.47363/JEESR/2025(7)223[1</w:t>
        </w:r>
      </w:hyperlink>
      <w:r w:rsidRPr="00E77CE9">
        <w:rPr>
          <w:rFonts w:ascii="Times New Roman" w:hAnsi="Times New Roman" w:cs="Times New Roman"/>
          <w:sz w:val="20"/>
          <w:szCs w:val="20"/>
        </w:rPr>
        <w:t>]</w:t>
      </w:r>
      <w:hyperlink r:id="rId17" w:tgtFrame="_blank" w:history="1">
        <w:r w:rsidRPr="00E77CE9">
          <w:rPr>
            <w:rStyle w:val="Hyperlink"/>
            <w:rFonts w:ascii="Times New Roman" w:hAnsi="Times New Roman" w:cs="Times New Roman"/>
            <w:sz w:val="20"/>
            <w:szCs w:val="20"/>
          </w:rPr>
          <w:t>5</w:t>
        </w:r>
      </w:hyperlink>
    </w:p>
    <w:p w:rsidR="00E77CE9" w:rsidRPr="00E77CE9" w:rsidRDefault="00E77CE9" w:rsidP="005405D0">
      <w:pPr>
        <w:numPr>
          <w:ilvl w:val="0"/>
          <w:numId w:val="5"/>
        </w:numPr>
        <w:rPr>
          <w:rFonts w:ascii="Times New Roman" w:hAnsi="Times New Roman" w:cs="Times New Roman"/>
          <w:sz w:val="20"/>
          <w:szCs w:val="20"/>
        </w:rPr>
      </w:pPr>
      <w:r w:rsidRPr="00E77CE9">
        <w:rPr>
          <w:rFonts w:ascii="Times New Roman" w:hAnsi="Times New Roman" w:cs="Times New Roman"/>
          <w:sz w:val="20"/>
          <w:szCs w:val="20"/>
        </w:rPr>
        <w:t>Mukomberanwa, N. T., Madamombe, H. K., Taru, P., &amp; Utete, B. (2025). Modeling urban growth and future scenario projections for Chinhoyi, Zimbabwe using Cellular Automata (Abstract). </w:t>
      </w:r>
      <w:r w:rsidRPr="00E77CE9">
        <w:rPr>
          <w:rFonts w:ascii="Times New Roman" w:hAnsi="Times New Roman" w:cs="Times New Roman"/>
          <w:i/>
          <w:iCs/>
          <w:sz w:val="20"/>
          <w:szCs w:val="20"/>
        </w:rPr>
        <w:t>Journal of Earth and Environmental Science Research, 7</w:t>
      </w:r>
      <w:r w:rsidRPr="00E77CE9">
        <w:rPr>
          <w:rFonts w:ascii="Times New Roman" w:hAnsi="Times New Roman" w:cs="Times New Roman"/>
          <w:sz w:val="20"/>
          <w:szCs w:val="20"/>
        </w:rPr>
        <w:t>(2), 1-2.</w:t>
      </w:r>
      <w:hyperlink r:id="rId18" w:tgtFrame="_blank" w:history="1">
        <w:r w:rsidRPr="00E77CE9">
          <w:rPr>
            <w:rStyle w:val="Hyperlink"/>
            <w:rFonts w:ascii="Times New Roman" w:hAnsi="Times New Roman" w:cs="Times New Roman"/>
            <w:sz w:val="20"/>
            <w:szCs w:val="20"/>
          </w:rPr>
          <w:t>5</w:t>
        </w:r>
      </w:hyperlink>
    </w:p>
    <w:p w:rsidR="00E77CE9" w:rsidRPr="00E77CE9" w:rsidRDefault="00E77CE9" w:rsidP="005405D0">
      <w:pPr>
        <w:numPr>
          <w:ilvl w:val="0"/>
          <w:numId w:val="5"/>
        </w:numPr>
        <w:rPr>
          <w:rFonts w:ascii="Times New Roman" w:hAnsi="Times New Roman" w:cs="Times New Roman"/>
          <w:sz w:val="20"/>
          <w:szCs w:val="20"/>
        </w:rPr>
      </w:pPr>
      <w:r w:rsidRPr="00E77CE9">
        <w:rPr>
          <w:rFonts w:ascii="Times New Roman" w:hAnsi="Times New Roman" w:cs="Times New Roman"/>
          <w:sz w:val="20"/>
          <w:szCs w:val="20"/>
        </w:rPr>
        <w:t>ZimAdvocate. (2024, November 1). Urbanization trends: The rise of Harare and its challenges. </w:t>
      </w:r>
      <w:r w:rsidRPr="00E77CE9">
        <w:rPr>
          <w:rFonts w:ascii="Times New Roman" w:hAnsi="Times New Roman" w:cs="Times New Roman"/>
          <w:i/>
          <w:iCs/>
          <w:sz w:val="20"/>
          <w:szCs w:val="20"/>
        </w:rPr>
        <w:t>ZimAdvocate</w:t>
      </w:r>
      <w:r w:rsidRPr="00E77CE9">
        <w:rPr>
          <w:rFonts w:ascii="Times New Roman" w:hAnsi="Times New Roman" w:cs="Times New Roman"/>
          <w:sz w:val="20"/>
          <w:szCs w:val="20"/>
        </w:rPr>
        <w:t>. </w:t>
      </w:r>
      <w:hyperlink r:id="rId19" w:tgtFrame="_blank" w:history="1">
        <w:r w:rsidRPr="00E77CE9">
          <w:rPr>
            <w:rStyle w:val="Hyperlink"/>
            <w:rFonts w:ascii="Times New Roman" w:hAnsi="Times New Roman" w:cs="Times New Roman"/>
            <w:sz w:val="20"/>
            <w:szCs w:val="20"/>
          </w:rPr>
          <w:t>https://zimadvocate.com/2024/11/01/urbanization-trends-the-rise-of-harare-and-its-challenges/</w:t>
        </w:r>
      </w:hyperlink>
      <w:hyperlink r:id="rId20" w:tgtFrame="_blank" w:history="1">
        <w:r w:rsidRPr="00E77CE9">
          <w:rPr>
            <w:rStyle w:val="Hyperlink"/>
            <w:rFonts w:ascii="Times New Roman" w:hAnsi="Times New Roman" w:cs="Times New Roman"/>
            <w:sz w:val="20"/>
            <w:szCs w:val="20"/>
          </w:rPr>
          <w:t>3</w:t>
        </w:r>
      </w:hyperlink>
      <w:r w:rsidRPr="00E77CE9">
        <w:rPr>
          <w:rFonts w:ascii="Times New Roman" w:hAnsi="Times New Roman" w:cs="Times New Roman"/>
          <w:sz w:val="20"/>
          <w:szCs w:val="20"/>
        </w:rPr>
        <w:t>Our World in Data. (2024, February 21). Urbanization. </w:t>
      </w:r>
      <w:r w:rsidRPr="00E77CE9">
        <w:rPr>
          <w:rFonts w:ascii="Times New Roman" w:hAnsi="Times New Roman" w:cs="Times New Roman"/>
          <w:i/>
          <w:iCs/>
          <w:sz w:val="20"/>
          <w:szCs w:val="20"/>
        </w:rPr>
        <w:t>Our World in Data</w:t>
      </w:r>
      <w:r w:rsidRPr="00E77CE9">
        <w:rPr>
          <w:rFonts w:ascii="Times New Roman" w:hAnsi="Times New Roman" w:cs="Times New Roman"/>
          <w:sz w:val="20"/>
          <w:szCs w:val="20"/>
        </w:rPr>
        <w:t>. </w:t>
      </w:r>
      <w:hyperlink r:id="rId21" w:tgtFrame="_blank" w:history="1">
        <w:r w:rsidRPr="00E77CE9">
          <w:rPr>
            <w:rStyle w:val="Hyperlink"/>
            <w:rFonts w:ascii="Times New Roman" w:hAnsi="Times New Roman" w:cs="Times New Roman"/>
            <w:sz w:val="20"/>
            <w:szCs w:val="20"/>
          </w:rPr>
          <w:t>https://ourworldindata.org/urbanization</w:t>
        </w:r>
      </w:hyperlink>
      <w:hyperlink r:id="rId22" w:tgtFrame="_blank" w:history="1">
        <w:r w:rsidRPr="00E77CE9">
          <w:rPr>
            <w:rStyle w:val="Hyperlink"/>
            <w:rFonts w:ascii="Times New Roman" w:hAnsi="Times New Roman" w:cs="Times New Roman"/>
            <w:sz w:val="20"/>
            <w:szCs w:val="20"/>
          </w:rPr>
          <w:t>4</w:t>
        </w:r>
      </w:hyperlink>
    </w:p>
    <w:p w:rsidR="00E77CE9" w:rsidRPr="00E77CE9" w:rsidRDefault="00E77CE9" w:rsidP="005405D0">
      <w:pPr>
        <w:numPr>
          <w:ilvl w:val="0"/>
          <w:numId w:val="6"/>
        </w:numPr>
        <w:rPr>
          <w:rFonts w:ascii="Times New Roman" w:hAnsi="Times New Roman" w:cs="Times New Roman"/>
          <w:sz w:val="20"/>
          <w:szCs w:val="20"/>
        </w:rPr>
      </w:pPr>
      <w:r w:rsidRPr="00E77CE9">
        <w:rPr>
          <w:rFonts w:ascii="Times New Roman" w:hAnsi="Times New Roman" w:cs="Times New Roman"/>
          <w:sz w:val="20"/>
          <w:szCs w:val="20"/>
        </w:rPr>
        <w:t>Skills for Africa. (2024). Geospatial AI (GeoAI) and deep learning for remote sensing training course. </w:t>
      </w:r>
      <w:r w:rsidRPr="00E77CE9">
        <w:rPr>
          <w:rFonts w:ascii="Times New Roman" w:hAnsi="Times New Roman" w:cs="Times New Roman"/>
          <w:i/>
          <w:iCs/>
          <w:sz w:val="20"/>
          <w:szCs w:val="20"/>
        </w:rPr>
        <w:t>Skills for Africa</w:t>
      </w:r>
      <w:r w:rsidRPr="00E77CE9">
        <w:rPr>
          <w:rFonts w:ascii="Times New Roman" w:hAnsi="Times New Roman" w:cs="Times New Roman"/>
          <w:sz w:val="20"/>
          <w:szCs w:val="20"/>
        </w:rPr>
        <w:t>. </w:t>
      </w:r>
      <w:hyperlink r:id="rId23" w:tgtFrame="_blank" w:history="1">
        <w:r w:rsidRPr="00E77CE9">
          <w:rPr>
            <w:rStyle w:val="Hyperlink"/>
            <w:rFonts w:ascii="Times New Roman" w:hAnsi="Times New Roman" w:cs="Times New Roman"/>
            <w:sz w:val="20"/>
            <w:szCs w:val="20"/>
          </w:rPr>
          <w:t>https://skillsforafrica.org/course/geospatial-ai-geoai-and-deep-learning-for-remote-sensing-training-course</w:t>
        </w:r>
      </w:hyperlink>
      <w:hyperlink r:id="rId24" w:tgtFrame="_blank" w:history="1">
        <w:r w:rsidRPr="00E77CE9">
          <w:rPr>
            <w:rStyle w:val="Hyperlink"/>
            <w:rFonts w:ascii="Times New Roman" w:hAnsi="Times New Roman" w:cs="Times New Roman"/>
            <w:sz w:val="20"/>
            <w:szCs w:val="20"/>
          </w:rPr>
          <w:t>2</w:t>
        </w:r>
      </w:hyperlink>
    </w:p>
    <w:p w:rsidR="00E77CE9" w:rsidRPr="00E77CE9" w:rsidRDefault="00E77CE9" w:rsidP="005405D0">
      <w:pPr>
        <w:numPr>
          <w:ilvl w:val="0"/>
          <w:numId w:val="6"/>
        </w:numPr>
        <w:rPr>
          <w:rFonts w:ascii="Times New Roman" w:hAnsi="Times New Roman" w:cs="Times New Roman"/>
          <w:sz w:val="20"/>
          <w:szCs w:val="20"/>
        </w:rPr>
      </w:pPr>
      <w:r w:rsidRPr="00E77CE9">
        <w:rPr>
          <w:rFonts w:ascii="Times New Roman" w:hAnsi="Times New Roman" w:cs="Times New Roman"/>
          <w:sz w:val="20"/>
          <w:szCs w:val="20"/>
        </w:rPr>
        <w:t>United Nations, Department of Economic and Social Affairs, Population Division. (2022). World urbanization prospects: The 2022 revision. </w:t>
      </w:r>
      <w:r w:rsidRPr="00E77CE9">
        <w:rPr>
          <w:rFonts w:ascii="Times New Roman" w:hAnsi="Times New Roman" w:cs="Times New Roman"/>
          <w:i/>
          <w:iCs/>
          <w:sz w:val="20"/>
          <w:szCs w:val="20"/>
        </w:rPr>
        <w:t>United Nations</w:t>
      </w:r>
      <w:r w:rsidRPr="00E77CE9">
        <w:rPr>
          <w:rFonts w:ascii="Times New Roman" w:hAnsi="Times New Roman" w:cs="Times New Roman"/>
          <w:sz w:val="20"/>
          <w:szCs w:val="20"/>
        </w:rPr>
        <w:t>.</w:t>
      </w:r>
    </w:p>
    <w:p w:rsidR="00E77CE9" w:rsidRPr="00E77CE9" w:rsidRDefault="00E77CE9" w:rsidP="005405D0">
      <w:pPr>
        <w:numPr>
          <w:ilvl w:val="0"/>
          <w:numId w:val="6"/>
        </w:numPr>
        <w:rPr>
          <w:rFonts w:ascii="Times New Roman" w:hAnsi="Times New Roman" w:cs="Times New Roman"/>
          <w:sz w:val="20"/>
          <w:szCs w:val="20"/>
        </w:rPr>
      </w:pPr>
      <w:r w:rsidRPr="00E77CE9">
        <w:rPr>
          <w:rFonts w:ascii="Times New Roman" w:hAnsi="Times New Roman" w:cs="Times New Roman"/>
          <w:sz w:val="20"/>
          <w:szCs w:val="20"/>
        </w:rPr>
        <w:t>Zhang, H., &amp; Wang, Y. (2023). Deep learning-based urban growth prediction using remote sensing data: A review. </w:t>
      </w:r>
      <w:r w:rsidRPr="00E77CE9">
        <w:rPr>
          <w:rFonts w:ascii="Times New Roman" w:hAnsi="Times New Roman" w:cs="Times New Roman"/>
          <w:i/>
          <w:iCs/>
          <w:sz w:val="20"/>
          <w:szCs w:val="20"/>
        </w:rPr>
        <w:t>Remote Sensing Applications: Society and Environment, 29</w:t>
      </w:r>
      <w:r w:rsidRPr="00E77CE9">
        <w:rPr>
          <w:rFonts w:ascii="Times New Roman" w:hAnsi="Times New Roman" w:cs="Times New Roman"/>
          <w:sz w:val="20"/>
          <w:szCs w:val="20"/>
        </w:rPr>
        <w:t>, 100936.</w:t>
      </w:r>
    </w:p>
    <w:p w:rsidR="00E77CE9" w:rsidRPr="00E77CE9" w:rsidRDefault="00E77CE9" w:rsidP="005405D0">
      <w:pPr>
        <w:numPr>
          <w:ilvl w:val="0"/>
          <w:numId w:val="6"/>
        </w:numPr>
        <w:rPr>
          <w:rFonts w:ascii="Times New Roman" w:hAnsi="Times New Roman" w:cs="Times New Roman"/>
          <w:sz w:val="20"/>
          <w:szCs w:val="20"/>
        </w:rPr>
      </w:pPr>
      <w:r w:rsidRPr="00E77CE9">
        <w:rPr>
          <w:rFonts w:ascii="Times New Roman" w:hAnsi="Times New Roman" w:cs="Times New Roman"/>
          <w:sz w:val="20"/>
          <w:szCs w:val="20"/>
        </w:rPr>
        <w:t>Li, X., &amp; Liu, X. (2023). Advances in urban growth modeling with artificial intelligence: A global perspective. </w:t>
      </w:r>
      <w:r w:rsidRPr="00E77CE9">
        <w:rPr>
          <w:rFonts w:ascii="Times New Roman" w:hAnsi="Times New Roman" w:cs="Times New Roman"/>
          <w:i/>
          <w:iCs/>
          <w:sz w:val="20"/>
          <w:szCs w:val="20"/>
        </w:rPr>
        <w:t>International Journal of Geographical Information Science, 37</w:t>
      </w:r>
      <w:r w:rsidRPr="00E77CE9">
        <w:rPr>
          <w:rFonts w:ascii="Times New Roman" w:hAnsi="Times New Roman" w:cs="Times New Roman"/>
          <w:sz w:val="20"/>
          <w:szCs w:val="20"/>
        </w:rPr>
        <w:t>(1), 45-67.</w:t>
      </w:r>
    </w:p>
    <w:p w:rsidR="00E77CE9" w:rsidRPr="00E77CE9" w:rsidRDefault="00E77CE9" w:rsidP="005405D0">
      <w:pPr>
        <w:numPr>
          <w:ilvl w:val="0"/>
          <w:numId w:val="6"/>
        </w:numPr>
        <w:rPr>
          <w:rFonts w:ascii="Times New Roman" w:hAnsi="Times New Roman" w:cs="Times New Roman"/>
          <w:sz w:val="20"/>
          <w:szCs w:val="20"/>
        </w:rPr>
      </w:pPr>
      <w:r w:rsidRPr="00E77CE9">
        <w:rPr>
          <w:rFonts w:ascii="Times New Roman" w:hAnsi="Times New Roman" w:cs="Times New Roman"/>
          <w:sz w:val="20"/>
          <w:szCs w:val="20"/>
        </w:rPr>
        <w:t>Seto, K. C., &amp; Reenberg, A. (2022). Urban expansion and global change: Emerging patterns and drivers. </w:t>
      </w:r>
      <w:r w:rsidRPr="00E77CE9">
        <w:rPr>
          <w:rFonts w:ascii="Times New Roman" w:hAnsi="Times New Roman" w:cs="Times New Roman"/>
          <w:i/>
          <w:iCs/>
          <w:sz w:val="20"/>
          <w:szCs w:val="20"/>
        </w:rPr>
        <w:t>Current Opinion in Environmental Sustainability, 58</w:t>
      </w:r>
      <w:r w:rsidRPr="00E77CE9">
        <w:rPr>
          <w:rFonts w:ascii="Times New Roman" w:hAnsi="Times New Roman" w:cs="Times New Roman"/>
          <w:sz w:val="20"/>
          <w:szCs w:val="20"/>
        </w:rPr>
        <w:t>, 101-108.</w:t>
      </w:r>
    </w:p>
    <w:p w:rsidR="00E77CE9" w:rsidRPr="00E77CE9" w:rsidRDefault="00E77CE9" w:rsidP="005405D0">
      <w:pPr>
        <w:numPr>
          <w:ilvl w:val="0"/>
          <w:numId w:val="6"/>
        </w:numPr>
        <w:rPr>
          <w:rFonts w:ascii="Times New Roman" w:hAnsi="Times New Roman" w:cs="Times New Roman"/>
          <w:sz w:val="20"/>
          <w:szCs w:val="20"/>
        </w:rPr>
      </w:pPr>
      <w:r w:rsidRPr="00E77CE9">
        <w:rPr>
          <w:rFonts w:ascii="Times New Roman" w:hAnsi="Times New Roman" w:cs="Times New Roman"/>
          <w:sz w:val="20"/>
          <w:szCs w:val="20"/>
        </w:rPr>
        <w:t>Chen, J., &amp; Xu, Y. (2024). Integrating GeoAI and remote sensing for sustainable urban planning in Africa. </w:t>
      </w:r>
      <w:r w:rsidRPr="00E77CE9">
        <w:rPr>
          <w:rFonts w:ascii="Times New Roman" w:hAnsi="Times New Roman" w:cs="Times New Roman"/>
          <w:i/>
          <w:iCs/>
          <w:sz w:val="20"/>
          <w:szCs w:val="20"/>
        </w:rPr>
        <w:t>Urban Science, 8</w:t>
      </w:r>
      <w:r w:rsidRPr="00E77CE9">
        <w:rPr>
          <w:rFonts w:ascii="Times New Roman" w:hAnsi="Times New Roman" w:cs="Times New Roman"/>
          <w:sz w:val="20"/>
          <w:szCs w:val="20"/>
        </w:rPr>
        <w:t>(1), 11.</w:t>
      </w:r>
    </w:p>
    <w:sectPr w:rsidR="00E77CE9" w:rsidRPr="00E77CE9" w:rsidSect="00177324">
      <w:type w:val="continuous"/>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05D0" w:rsidRDefault="005405D0">
      <w:pPr>
        <w:spacing w:after="0"/>
      </w:pPr>
      <w:r>
        <w:separator/>
      </w:r>
    </w:p>
  </w:endnote>
  <w:endnote w:type="continuationSeparator" w:id="0">
    <w:p w:rsidR="005405D0" w:rsidRDefault="005405D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05D0" w:rsidRDefault="005405D0">
      <w:r>
        <w:separator/>
      </w:r>
    </w:p>
  </w:footnote>
  <w:footnote w:type="continuationSeparator" w:id="0">
    <w:p w:rsidR="005405D0" w:rsidRDefault="005405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A991"/>
    <w:multiLevelType w:val="multilevel"/>
    <w:tmpl w:val="5C2C76C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201"/>
    <w:multiLevelType w:val="multilevel"/>
    <w:tmpl w:val="CB32D89E"/>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2" w15:restartNumberingAfterBreak="0">
    <w:nsid w:val="0ACA1CEA"/>
    <w:multiLevelType w:val="hybridMultilevel"/>
    <w:tmpl w:val="FF4A4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054356"/>
    <w:multiLevelType w:val="multilevel"/>
    <w:tmpl w:val="D39A6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C5202F"/>
    <w:multiLevelType w:val="multilevel"/>
    <w:tmpl w:val="A8AAF92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3"/>
  </w:num>
  <w:num w:numId="6">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5D6"/>
    <w:rsid w:val="000C09EF"/>
    <w:rsid w:val="00177324"/>
    <w:rsid w:val="0025781F"/>
    <w:rsid w:val="00531741"/>
    <w:rsid w:val="005405D0"/>
    <w:rsid w:val="006105D6"/>
    <w:rsid w:val="00680857"/>
    <w:rsid w:val="0097208A"/>
    <w:rsid w:val="00B2455D"/>
    <w:rsid w:val="00CA4EC0"/>
    <w:rsid w:val="00E77CE9"/>
    <w:rsid w:val="00F41C8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EB895B"/>
  <w15:docId w15:val="{1A5DA6CC-6A5B-4F62-91B8-3BBF495BFB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istParagraph">
    <w:name w:val="List Paragraph"/>
    <w:basedOn w:val="Normal"/>
    <w:rsid w:val="00531741"/>
    <w:pPr>
      <w:ind w:left="720"/>
      <w:contextualSpacing/>
    </w:pPr>
  </w:style>
  <w:style w:type="table" w:styleId="TableGrid">
    <w:name w:val="Table Grid"/>
    <w:basedOn w:val="TableNormal"/>
    <w:rsid w:val="0097208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871580">
      <w:bodyDiv w:val="1"/>
      <w:marLeft w:val="0"/>
      <w:marRight w:val="0"/>
      <w:marTop w:val="0"/>
      <w:marBottom w:val="0"/>
      <w:divBdr>
        <w:top w:val="none" w:sz="0" w:space="0" w:color="auto"/>
        <w:left w:val="none" w:sz="0" w:space="0" w:color="auto"/>
        <w:bottom w:val="none" w:sz="0" w:space="0" w:color="auto"/>
        <w:right w:val="none" w:sz="0" w:space="0" w:color="auto"/>
      </w:divBdr>
    </w:div>
    <w:div w:id="392777373">
      <w:bodyDiv w:val="1"/>
      <w:marLeft w:val="0"/>
      <w:marRight w:val="0"/>
      <w:marTop w:val="0"/>
      <w:marBottom w:val="0"/>
      <w:divBdr>
        <w:top w:val="none" w:sz="0" w:space="0" w:color="auto"/>
        <w:left w:val="none" w:sz="0" w:space="0" w:color="auto"/>
        <w:bottom w:val="none" w:sz="0" w:space="0" w:color="auto"/>
        <w:right w:val="none" w:sz="0" w:space="0" w:color="auto"/>
      </w:divBdr>
    </w:div>
    <w:div w:id="469056025">
      <w:bodyDiv w:val="1"/>
      <w:marLeft w:val="0"/>
      <w:marRight w:val="0"/>
      <w:marTop w:val="0"/>
      <w:marBottom w:val="0"/>
      <w:divBdr>
        <w:top w:val="none" w:sz="0" w:space="0" w:color="auto"/>
        <w:left w:val="none" w:sz="0" w:space="0" w:color="auto"/>
        <w:bottom w:val="none" w:sz="0" w:space="0" w:color="auto"/>
        <w:right w:val="none" w:sz="0" w:space="0" w:color="auto"/>
      </w:divBdr>
    </w:div>
    <w:div w:id="585768350">
      <w:bodyDiv w:val="1"/>
      <w:marLeft w:val="0"/>
      <w:marRight w:val="0"/>
      <w:marTop w:val="0"/>
      <w:marBottom w:val="0"/>
      <w:divBdr>
        <w:top w:val="none" w:sz="0" w:space="0" w:color="auto"/>
        <w:left w:val="none" w:sz="0" w:space="0" w:color="auto"/>
        <w:bottom w:val="none" w:sz="0" w:space="0" w:color="auto"/>
        <w:right w:val="none" w:sz="0" w:space="0" w:color="auto"/>
      </w:divBdr>
    </w:div>
    <w:div w:id="713773996">
      <w:bodyDiv w:val="1"/>
      <w:marLeft w:val="0"/>
      <w:marRight w:val="0"/>
      <w:marTop w:val="0"/>
      <w:marBottom w:val="0"/>
      <w:divBdr>
        <w:top w:val="none" w:sz="0" w:space="0" w:color="auto"/>
        <w:left w:val="none" w:sz="0" w:space="0" w:color="auto"/>
        <w:bottom w:val="none" w:sz="0" w:space="0" w:color="auto"/>
        <w:right w:val="none" w:sz="0" w:space="0" w:color="auto"/>
      </w:divBdr>
    </w:div>
    <w:div w:id="93922270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onlinescientificresearch.com/abstract/modeling-urban-growth-and-future-scenario-projections-for-chinhoyi-zimbabwe-using-cellular-automata-5901.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ourworldindata.org/urbanization" TargetMode="External"/><Relationship Id="rId7" Type="http://schemas.openxmlformats.org/officeDocument/2006/relationships/hyperlink" Target="https://www.kaggle.com/datasets/balraj98/deepglobe-land-cover-classification-dataset/data." TargetMode="External"/><Relationship Id="rId12" Type="http://schemas.openxmlformats.org/officeDocument/2006/relationships/image" Target="media/image4.png"/><Relationship Id="rId17" Type="http://schemas.openxmlformats.org/officeDocument/2006/relationships/hyperlink" Target="https://www.onlinescientificresearch.com/abstract/modeling-urban-growth-and-future-scenario-projections-for-chinhoyi-zimbabwe-using-cellular-automata-5901.html"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47363/JEESR/2025(7)223%5B1" TargetMode="External"/><Relationship Id="rId20" Type="http://schemas.openxmlformats.org/officeDocument/2006/relationships/hyperlink" Target="https://zimadvocate.com/2024/11/01/urbanization-trends-the-rise-of-harare-and-its-challeng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skillsforafrica.org/course/geospatial-ai-geoai-and-deep-learning-for-remote-sensing-training-course"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skillsforafrica.org/course/geospatial-ai-geoai-and-deep-learning-for-remote-sensing-training-course" TargetMode="External"/><Relationship Id="rId10" Type="http://schemas.openxmlformats.org/officeDocument/2006/relationships/hyperlink" Target="https://droomdazlean.github.com/gmari2025" TargetMode="External"/><Relationship Id="rId19" Type="http://schemas.openxmlformats.org/officeDocument/2006/relationships/hyperlink" Target="https://zimadvocate.com/2024/11/01/urbanization-trends-the-rise-of-harare-and-its-challenges/"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ourworldindata.org/urban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5</Pages>
  <Words>2703</Words>
  <Characters>15408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Urban Growth Prediction Model for Harare</vt:lpstr>
    </vt:vector>
  </TitlesOfParts>
  <Company>Grizli777</Company>
  <LinksUpToDate>false</LinksUpToDate>
  <CharactersWithSpaces>18075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Growth Prediction Model for Harare</dc:title>
  <dc:creator>MrAMadzore</dc:creator>
  <cp:keywords/>
  <cp:lastModifiedBy>MrAMadzore</cp:lastModifiedBy>
  <cp:revision>4</cp:revision>
  <dcterms:created xsi:type="dcterms:W3CDTF">2025-06-09T10:17:00Z</dcterms:created>
  <dcterms:modified xsi:type="dcterms:W3CDTF">2025-06-09T10:29:00Z</dcterms:modified>
</cp:coreProperties>
</file>