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Calibri" w:cs="Calibri" w:eastAsia="Calibri" w:hAnsi="Calibri"/>
          <w:b/>
          <w:bCs/>
          <w:color w:val="1F4E79"/>
        </w:rPr>
        <w:t xml:space="preserve">Разбор видео-уроков «10-мин» и план внедрения в SitKaz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Дата: 24 июля 2026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Источник: два видеофайла, загруженных пользователем — «10-мин.mp4» (9:30) и «10-мин (1).mp4» (11:00).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1. Коротко о материале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Оба ролика — это лекционные видео-уроки казахского языка в стиле «преподаватель + доска/слайды». Формат: ведущий объясняет фразу или тему, на экране параллельно показывается точный текст на казахском и перевод на русский, часть объяснений сопровождается рукописной раскладкой слова на доске (грамматический разбор).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В видео два разных ведущих: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Ведущий 1 — молодой мужчина в очках, разговорный стиль, доска с маркером. Разбирает конкретные фразы: приветствия, прощания, пословицу.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Ведущий 2 — мужчина постарше, кабинет с книжным шкафом, более формальная подача. Читает лекцию о казахской родовой системе (жузы, роды, шежіре).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Оба ролика по формату — готовый обучающий видео-контент, который логично встраивается в уже существующее поле video (сейчас video: null у всех уроков в data/course.js) и в уже подготовленную строку интерфейса video_soon («Видео-лекция скоро появится»).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2. Как сделан разбор (важно)</w:t>
      </w:r>
    </w:p>
    <w:p>
      <w:pPr>
        <w:shd w:fill="EAF2F9" w:val="clear"/>
        <w:spacing w:after="160"/>
      </w:pPr>
      <w:r>
        <w:rPr>
          <w:rFonts w:ascii="Calibri" w:cs="Calibri" w:eastAsia="Calibri" w:hAnsi="Calibri"/>
          <w:i/>
          <w:iCs/>
          <w:color w:val="44546A"/>
        </w:rPr>
        <w:t xml:space="preserve">Технический сэндбокс, в котором я работаю, не даёт доступа к сервисам распознавания речи (заблокированы Hugging Face, OpenAI-модели и подобные хостинги моделей) — точную дословную аудио-транскрипцию сделать не удалось. Разбор ниже построен по кадрам видео (слайды и субтитры-плашки, которые показываны на экране) — весь казахский и русский текст ниже взят дословно с этих плашек, это очень надёжный источник. А вот устные пояснения ведущего между плашками в разборе не отражены дословно — только по смыслу. Если нужна точная дословная озвучка (например, для субтитров), лучше свериться с оригиналом видео или прислать текстовый сценарий, если он есть.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3. Видео 1 — «10-мин.mp4» (9:30) — приветствия и прощания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00"/>
      </w:tblGrid>
      <w:tr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Тайм-код*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Что на экране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Разбор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0:00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«СӘЛЕМ - СӨЗДІҢ АТАСЫ» / «Приветствие — начало всех слов»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Тезис урока: с приветствия начинается любой разговор.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0:45–3:45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Ты / Вы (ед.ч.) / Вы (мн.ч.) — три уровня вежливости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Ты: Сәлеметсің бе! Амансың ба!
Вы (ед.): Сәлеметсіз бе! Амансыз ба!
Вы (мн.): Сәлеметсіздер ме! Амансыздар ма! Қалайсыздар?
Разбирается суффикс вопроса (бе/ба/ме/ма) и показатели вежливости/числа (-сіз, -дер).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4:30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Готовый ответ на приветствие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Құдайға шүкір, біз де ақырындап жүріп жатырмыз! — «Слава Богу, и у нас всё потихоньку».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5:15–6:00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Прощание, разбор глагола «болу»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Сау бол! (ты) / Сау болыңыз! (вы, ед.) / Сау болыңыздар! (вы, мн.) — «будь здоров» = пожелание на прощание.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6:45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«КЕШКЕ ДЕЙІН!»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«До вечера!» — ситуативное прощание.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8:15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Иллюстрация: пассажир уступает место в автобусе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Үбірлі-шүбірлі бол! — «Многочисленного тебе потомства!» — традиционное доброе пожелание/благословение.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*Тайм-коды приблизительные (кадры сняты через равные интервалы ~45 сек), для точной нарезки клипов нужно свериться с оригиналом.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4. Видео 2 — «10-мин (1).mp4» (11:00) — пословица + родовая система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79"/>
        </w:rPr>
        <w:t xml:space="preserve">4.1. Сегмент А (0:00–4:10) — пословица о волке, ведущий 1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00"/>
      </w:tblGrid>
      <w:tr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Тайм-код*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Что на экране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Разбор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0:00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«СІЗ ҚАЙ ЕЛ БОЛАСЫЗ?»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«Вы из какого рода/края?» — вопрос-знакомство.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0:50–3:20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Пословица + разбор на доске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Қасқырды қанша асырасаң да, орманға қарап ұлиды. — «Как волка ни корми, он всё равно в лес смотрит». Разбирается уступительная конструкция «...асаң да» («сколько бы ни...»).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4:10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«ҚАЗАҚ РУҒА БӨЛІНБЕЙДІ, РУДАН ҚҰРАЛАДЫ!»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«Казахи не делятся на рода — казахи состоят из родов!» — переход к теме родовой системы.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79"/>
        </w:rPr>
        <w:t xml:space="preserve">4.2. Сегмент Б (5:00–11:00) — родовая система (шежіре), ведущий 2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Плотная справочная лекция о делении казахов на жузы и роды — фактически готовый материал для тем «Жеті ата» и «Ата тегі», которые в текущем курсе описаны всего 4 фразами.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00"/>
      </w:tblGrid>
      <w:tr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Тайм-код*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Что на экране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Содержание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5:00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Таблица трёх жузов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Ұлы жүз (Старший): Қаңлы, Дулат, Шапырашты, Жалайыр, Албан, Суан, Сіргелі, Ошақты, Шаңышқылы, Сарыүйсін, Ысты (11 родов).
Орта жүз (Средний): Қыпшақ, Найман, Қоңырат, Арғын, Керей, Уақ (6 родов).
Кіші жүз (Младший, 3 ветви — Әлімұлы / Байұлы / Жетіру): 25 родов.
Формула на экране: 11 + 6 + 25 = 42.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6:40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Схема «ҚОҢЫРАТ — 17 АТА»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 подродов Қоңырата (имена перечислены на схеме-«ромашке»).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7:30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Схема «АРҒЫН — 18 АТА»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 подродов Арғына.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8:20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Схема «УАҚ — 8 АТА»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 подродов Уақа: Бетке, Ерқосай, Қалдыбатыр, Жантелі, Байман, Тоқтамыс, Сарман, Ергенші.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9:10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Заставка «ЖЕТІ АТА» с картиной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Переход к теме семи предков — центральная тема традиции: казах должен знать имена предков по мужской линии до 7-го колена.</w:t>
            </w:r>
          </w:p>
        </w:tc>
      </w:tr>
    </w:tbl>
    <w:p>
      <w:pPr>
        <w:shd w:fill="EAF2F9" w:val="clear"/>
        <w:spacing w:after="160"/>
      </w:pPr>
      <w:r>
        <w:rPr>
          <w:rFonts w:ascii="Calibri" w:cs="Calibri" w:eastAsia="Calibri" w:hAnsi="Calibri"/>
          <w:i/>
          <w:iCs/>
          <w:color w:val="44546A"/>
        </w:rPr>
        <w:t xml:space="preserve">Часть имён родов на схемах-«ромашках» (Қоңырат — 17 ата, Арғын — 18 ата) читалась с уменьшенного кадра и могла быть распознана не на 100% точно — это чувствительная тема (родословная), перед публикацией в приложении стоит сверить полный список имён с оригиналом видео или письменным шежіре.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5. Сопоставление с текущей структурой курса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В data/course.js уже есть подходящие уроки — у всех сейчас video: null, а часть уроков (id 1, 2) содержат всего 4 фразы. Видео можно подключить напрямую: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00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Урок в course.js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Фрагмент видео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Что добавить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 24 «Әдептілік» (модуль jon)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Видео 1, 0:00–6:45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video-клип + расширить phrases[]: формы ты/вы, сау бол / сау болыңыз(дар), кешке дейін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 32 «Тілек» (модуль bata)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Видео 1, 8:15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video-клип + фраза «Үбірлі-шүбірлі бол»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 35 «Аудармалы мақалдар» (модуль makal)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Видео 2, 0:50–3:20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video-клип + пословица про волка (type: proverb)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 1 «Жеті ата» + id 2 «Ата тегі» (модуль tek)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Видео 2, 5:00–11:00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video-клип + десятки реальных терминов: жүз, названия родов, формула 42 рода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6. Фразы, готовые для вставки в data/course.js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Формат в проекте: { type, kk, ru, en, tr }. Ниже — kk/ru пары, извлечённые дословно с экрана; en и tr (транслитерацию) нужно добавить по образцу уже существующих фраз.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3600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kk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phrase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Сәлеметсің бе! Амансың ба!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Здравствуй! (обращение на «ты»)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phrase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Сәлеметсіз бе! Амансыз ба!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Здравствуйте! (вы, ед.ч.)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phrase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Сәлеметсіздер ме! Амансыздар ма! Қалайсыздар?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Здравствуйте! Как вы? (вы, мн.ч.)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phrase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Құдайға шүкір, біз де ақырындап жүріп жатырмыз!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Слава Богу, и у нас всё потихоньку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phrase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Сау бол! / Сау болыңыз! / Сау болыңыздар!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Будь здоров! / Будьте здоровы! (вы) / Будьте здоровы! (вы, мн.)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phrase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Кешке дейін!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До вечера!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phrase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Үбірлі-шүбірлі бол!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Многочисленного тебе потомства!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phrase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Сіз қай ел боласыз?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Вы из какого рода/края?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proverb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Қасқырды қанша асырасаң да, орманға қарап ұлиды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Как волка ни корми, он всё равно в лес смотрит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term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Жүз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жуз — объединение родов (Ұлы/Орта/Кіші)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phrase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Қазақ руға бөлінбейді, рудан құралады!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Казахи не делятся на рода — казахи состоят из родов!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7. Рекомендации по внедрению в бота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79"/>
        </w:rPr>
        <w:t xml:space="preserve">7.1. Быстрые шаги (низкие трудозатраты)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Загрузить оба файла (или их обрезанные фрагменты) в видео-хостинг/CDN и прописать ссылки в поле video соответствующих уроков (см. таблицу в разделе 5) — экран урока уже готов показать видео вместо заглушки «Видео-лекция скоро появится».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Добавить в phrases[] уроков id 24, 32, 35, 1, 2 новые записи из раздела 6 (после проверки транслитерации и перевода на английский).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Урокам id 1 «Жеті ата» и id 2 «Ата тегі» явно не хватает контента (по 4 фразы) — материал видео 2 закрывает этот пробел почти полностью.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79"/>
        </w:rPr>
        <w:t xml:space="preserve">7.2. Более крупные идеи (на будущее)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Нарезать длинные ролики (9–11 мин) на короткие клипы по 30–90 сек под каждую фразу/тему — так видео впишется в текущий шаг «Изучение» (step_study) как короткая иллюстрация перед практикой, а не как отдельная лекция.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Родовая система (жузы → роды → ата) — очень наглядный, структурированный материал. Из него напрашивается отдельная фича — интерактивное «Шежіре» (родовое древо), вписывающееся в горный визуальный язык приложения (жузы как базовые лагеря, роды — узлы на пути). Это отдельный, более крупный проект, не обязательный для первого релиза.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Использовать голос ведущего из видео как источник аудио для заданий на аудирование (q_type_listen) вместо синтеза речи — понадобится вручную вырезать короткие фрагменты произношения (ffmpeg), так как автоматической транскрипции с таймкодами сейчас нет.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Два разных ведущих естественно делят контент на два трека: разговорные фразы (ведущий 1) и культурно-историческая база (ведущий 2) — можно закрепить это в подаче внутри бота (например, разные значки/подписи «эксперт по языку» / «эксперт по шежіре»).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79"/>
        </w:rPr>
        <w:t xml:space="preserve">7.3. На что обратить внимание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Точной дословной аудио-транскрипции нет (см. раздел 2) — для субтитров или проверки формулировок лучше свериться с оригиналом видео.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Список имён родов на схемах шежіре (раздел 4.2) стоит перепроверить перед публикацией — тема родословной чувствительна к точности.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Тайм-коды в таблицах приблизительные (шаг сэмплирования ~45–50 сек) — для точной нарезки клипов нужно ещё раз пройти по оригиналу.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2026-07-24T12:43:48.151Z</dcterms:created>
  <dcterms:modified xsi:type="dcterms:W3CDTF">2026-07-24T12:43:48.151Z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