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44"/>
          <w:szCs w:val="44"/>
        </w:rPr>
        <w:t xml:space="preserve">Технический ревью-отчёт</w:t>
      </w:r>
    </w:p>
    <w:p>
      <w:pPr>
        <w:spacing w:after="40"/>
      </w:pPr>
      <w:r>
        <w:rPr>
          <w:b/>
          <w:bCs/>
          <w:color w:val="C56A1B"/>
          <w:sz w:val="26"/>
          <w:szCs w:val="26"/>
        </w:rPr>
        <w:t xml:space="preserve">Проект sitkaz.kz — «Ситуативный казахский» (мини-апп)</w:t>
      </w:r>
    </w:p>
    <w:p>
      <w:pPr>
        <w:spacing w:after="60"/>
      </w:pPr>
      <w:r>
        <w:rPr>
          <w:i/>
          <w:iCs/>
          <w:color w:val="5A6B7B"/>
          <w:sz w:val="21"/>
          <w:szCs w:val="21"/>
        </w:rPr>
        <w:t xml:space="preserve">Полная вычитка кода и проверка дизайна</w:t>
      </w:r>
    </w:p>
    <w:p>
      <w:pPr>
        <w:pBdr>
          <w:bottom w:val="single" w:color="C56A1B" w:sz="8"/>
        </w:pBdr>
        <w:spacing w:after="240"/>
      </w:pPr>
      <w:r>
        <w:rPr>
          <w:color w:val="5A6B7B"/>
          <w:sz w:val="19"/>
          <w:szCs w:val="19"/>
        </w:rPr>
        <w:t xml:space="preserve">Дата: 30 июля 2026  ·  Stack: Next.js 16 · React 19 · Supabase · Telegram Mini App</w:t>
      </w:r>
    </w:p>
    <w:p>
      <w:pPr>
        <w:pStyle w:val="Heading1"/>
        <w:spacing w:after="140" w:before="300"/>
      </w:pPr>
      <w:r>
        <w:rPr>
          <w:b/>
          <w:bCs/>
          <w:color w:val="1F3A52"/>
        </w:rPr>
        <w:t xml:space="preserve">1. Краткое резюме</w:t>
      </w:r>
    </w:p>
    <w:p>
      <w:pPr>
        <w:spacing w:after="120" w:line="276"/>
      </w:pPr>
      <w:r>
        <w:rPr>
          <w:sz w:val="21"/>
          <w:szCs w:val="21"/>
        </w:rPr>
        <w:t xml:space="preserve">Проект — аккуратно сделанное учебное мини-приложение для изучения разговорного казахского, работающее и как обычный сайт, и как Telegram Mini App. </w:t>
      </w:r>
      <w:r>
        <w:rPr>
          <w:sz w:val="21"/>
          <w:szCs w:val="21"/>
        </w:rPr>
        <w:t xml:space="preserve">Код зрелый и опрятный: продуманная архитектура, минимум зависимостей (только next, react, react-dom), грамотная работа с безопасностью Telegram-авторизации и хранением прогресса. </w:t>
      </w:r>
      <w:r>
        <w:rPr>
          <w:sz w:val="21"/>
          <w:szCs w:val="21"/>
        </w:rPr>
        <w:t xml:space="preserve">Есть даже собственный скрипт механического UI-аудита — редкость для проекта такого размера.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Общая оценка: </w:t>
      </w:r>
      <w:r>
        <w:rPr>
          <w:b/>
          <w:bCs/>
          <w:color w:val="2E7D32"/>
          <w:sz w:val="21"/>
          <w:szCs w:val="21"/>
        </w:rPr>
        <w:t xml:space="preserve">крепкая рабочая версия (MVP). </w:t>
      </w:r>
      <w:r>
        <w:rPr>
          <w:sz w:val="21"/>
          <w:szCs w:val="21"/>
        </w:rPr>
        <w:t xml:space="preserve">Блокирующих ошибок в коде не найдено. Основные замечания — не про «сломано», а про «недошлифовано»: устаревшая документация, рассинхрон темы PWA, доступность (a11y) и внешние зависимости (картинки маскота и шрифты грузятся из внешних CDN), а также плейсхолдерный учебный контент, который сам автор помечает как черновой.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Оценка по областям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600"/>
        <w:gridCol w:w="1900"/>
        <w:gridCol w:w="4700"/>
      </w:tblGrid>
      <w:tr>
        <w:trPr>
          <w:tblHeader/>
        </w:trPr>
        <w:tc>
          <w:tcPr>
            <w:tcW w:type="dxa" w:w="26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19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47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Архитектура и структура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Отлично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Чистое разделение data / lib / app, один источник контента, слои логики изолированы.</w:t>
            </w:r>
          </w:p>
        </w:tc>
      </w:tr>
      <w:tr>
        <w:tc>
          <w:tcPr>
            <w:tcW w:type="dxa" w:w="2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19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Отлично</w:t>
            </w:r>
          </w:p>
        </w:tc>
        <w:tc>
          <w:tcPr>
            <w:tcW w:type="dxa" w:w="47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Проверка подписи Telegram по всем правилам, служебный ключ только на сервере, RLS включён.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Качество кода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Читаемо, с комментариями по-русски; есть мёртвые файлы и неиспользуемые классы/ключи.</w:t>
            </w:r>
          </w:p>
        </w:tc>
      </w:tr>
      <w:tr>
        <w:tc>
          <w:tcPr>
            <w:tcW w:type="dxa" w:w="2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Дизайн / UI</w:t>
            </w:r>
          </w:p>
        </w:tc>
        <w:tc>
          <w:tcPr>
            <w:tcW w:type="dxa" w:w="19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47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Цельная дизайн-система «Мягкий ирбис», тач-hover погашен. Рассинхрон темы PWA.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Доступность (a11y)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Требует внимания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Кликабельные div вместо кнопок, слабые фокус-состояния, нет reduced-motion.</w:t>
            </w:r>
          </w:p>
        </w:tc>
      </w:tr>
      <w:tr>
        <w:tc>
          <w:tcPr>
            <w:tcW w:type="dxa" w:w="2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19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Требует внимания</w:t>
            </w:r>
          </w:p>
        </w:tc>
        <w:tc>
          <w:tcPr>
            <w:tcW w:type="dxa" w:w="47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README и manifest говорят «3 модуля, 20 уроков», а по факту 14 модулей и 41 урок.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Черновик</w:t>
            </w:r>
          </w:p>
        </w:tc>
        <w:tc>
          <w:tcPr>
            <w:tcW w:type="dxa" w:w="4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Фразы — учебные заготовки; нужна реальная методика и озвучка (автор это отмечает).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A52"/>
        </w:rPr>
        <w:t xml:space="preserve">2. Что за проект</w:t>
      </w:r>
    </w:p>
    <w:p>
      <w:pPr>
        <w:spacing w:after="120" w:line="276"/>
      </w:pPr>
      <w:r>
        <w:rPr>
          <w:sz w:val="21"/>
          <w:szCs w:val="21"/>
        </w:rPr>
        <w:t xml:space="preserve">Мини-приложение для изучения разговорного казахского по методике «Ситуативный казахский» (по книге К. Тасибекова). Ядро: модули → уроки → фразы, с этапами «Изучение → Практика → Экзамен», интервальным повторением (SRS), квизами, диалогами-сценками, геймификацией (XP «высота в метрах», уровни, стрик, достижения) и двумя языками интерфейса (RU/EN).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Next.js 16.2, React 19.2, чистый CSS. Зависимостей всего 3 — очень легко.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Хранение прогресса</w:t>
            </w:r>
          </w:p>
        </w:tc>
        <w:tc>
          <w:tcPr>
            <w:tcW w:type="dxa" w:w="62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 уровня: Supabase (сервер) → Telegram CloudStorage → localStorage, с безопасным слиянием.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Подпись Telegram initData (HMAC-SHA256), проверка на сервере, токен бота в окружении.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Объём кода</w:t>
            </w:r>
          </w:p>
        </w:tc>
        <w:tc>
          <w:tcPr>
            <w:tcW w:type="dxa" w:w="62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~4 700 строк (без node_modules). Главный файл app/page.jsx — 1 317 строк.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Контент курса</w:t>
            </w:r>
          </w:p>
        </w:tc>
        <w:tc>
          <w:tcPr>
            <w:tcW w:type="dxa" w:w="6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14 модулей, 41 урок, 131 фраза, 3 диалога-сценки.</w:t>
            </w:r>
          </w:p>
        </w:tc>
      </w:tr>
      <w:tr>
        <w:tc>
          <w:tcPr>
            <w:tcW w:type="dxa" w:w="30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Аудио</w:t>
            </w:r>
          </w:p>
        </w:tc>
        <w:tc>
          <w:tcPr>
            <w:tcW w:type="dxa" w:w="62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Готовые mp3 (ElevenLabs, скрипт) с откатом на браузерный синтез речи kk-KZ.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A52"/>
        </w:rPr>
        <w:t xml:space="preserve">3. Сильные стороны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Безопасность Telegram-авторизации сделана правильно. </w:t>
      </w:r>
      <w:r>
        <w:rPr>
          <w:sz w:val="21"/>
          <w:szCs w:val="21"/>
        </w:rPr>
        <w:t xml:space="preserve">Подпись initData проверяется HMAC-ем, сравнение — за постоянное время (timingSafeEqual), есть проверка свежести (не старше 24 ч). Подделать чужой telegram_id нельзя (lib/telegram-auth.js).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Служебный ключ Supabase — только на сервере. </w:t>
      </w:r>
      <w:r>
        <w:rPr>
          <w:sz w:val="21"/>
          <w:szCs w:val="21"/>
        </w:rPr>
        <w:t xml:space="preserve">Обращения к базе идут через серверный маршрут, RLS включён без публичных политик — публичный ключ не получит ничего (lib/supabase.js, supabase/schema.sql).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Надёжное хранение прогресса. </w:t>
      </w:r>
      <w:r>
        <w:rPr>
          <w:sz w:val="21"/>
          <w:szCs w:val="21"/>
        </w:rPr>
        <w:t xml:space="preserve">Три источника сливаются так, чтобы данные никогда не терялись; для лимита Telegram CloudStorage (4096 символов) прогресс режется на куски; есть миграция старого формата (lib/storage.js).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Продуманная методика обучения. </w:t>
      </w:r>
      <w:r>
        <w:rPr>
          <w:sz w:val="21"/>
          <w:szCs w:val="21"/>
        </w:rPr>
        <w:t xml:space="preserve">Система Лейтнера (интервалы 1→3→7→21→60 дней), возврат «трудных» карточек в той же сессии, отдельный мини-экзамен урока с разумным порогом.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Собственный UI-аудит. </w:t>
      </w:r>
      <w:r>
        <w:rPr>
          <w:sz w:val="21"/>
          <w:szCs w:val="21"/>
        </w:rPr>
        <w:t xml:space="preserve">scripts/ui-audit.mjs проверяет рассинхрон CSS/JSX, пропущенные i18n-ключи, незащищённый :hover, дубли контента. Прогон проходит с 0 ошибок.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Аккуратный CSS. </w:t>
      </w:r>
      <w:r>
        <w:rPr>
          <w:sz w:val="21"/>
          <w:szCs w:val="21"/>
        </w:rPr>
        <w:t xml:space="preserve">Цельная дизайн-система на CSS-переменных, «залипающий» :hover на тач-устройствах погашен через @media (hover: none).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1"/>
          <w:szCs w:val="21"/>
        </w:rPr>
        <w:t xml:space="preserve">Offline-first и бережность к пользователю. </w:t>
      </w:r>
      <w:r>
        <w:rPr>
          <w:sz w:val="21"/>
          <w:szCs w:val="21"/>
        </w:rPr>
        <w:t xml:space="preserve">Локальная запись мгновенная, синхронизация с задержкой; дозапись прогресса при закрытии (pagehide/visibilitychange).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A52"/>
        </w:rPr>
        <w:t xml:space="preserve">4. Найденные замечания (по приоритету)</w:t>
      </w:r>
    </w:p>
    <w:p>
      <w:pPr>
        <w:spacing w:after="120" w:line="276"/>
      </w:pPr>
      <w:r>
        <w:rPr>
          <w:i/>
          <w:iCs/>
          <w:color w:val="5A6B7B"/>
          <w:sz w:val="21"/>
          <w:szCs w:val="21"/>
        </w:rPr>
        <w:t xml:space="preserve">Ни одно из замечаний не блокирует запуск. Приоритет — насколько это влияет на пользователя и восприятие продукта.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Средний приоритет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500"/>
        <w:gridCol w:w="5600"/>
        <w:gridCol w:w="2300"/>
        <w:gridCol w:w="800"/>
      </w:tblGrid>
      <w:tr>
        <w:trPr>
          <w:tblHeader/>
        </w:trPr>
        <w:tc>
          <w:tcPr>
            <w:tcW w:type="dxa" w:w="5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23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8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Устаревшая документация. </w:t>
          </w:r>
          <w:r>
            <w:rPr>
              <w:sz w:val="21"/>
              <w:szCs w:val="21"/>
            </w:rPr>
            <w:t xml:space="preserve">README и manifest.json пишут «3 модуля, 20 уроков», по факту в course.js — 14 модулей и 41 урок. Вводит в заблуждение.</w:t>
          </w:r>
          <w:p/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README.md, public/manifest.json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Рассинхрон темы PWA. </w:t>
          </w:r>
          <w:r>
            <w:rPr>
              <w:sz w:val="21"/>
              <w:szCs w:val="21"/>
            </w:rPr>
            <w:t xml:space="preserve">В manifest.json theme_color бирюзовый (#00c2b8) и тёмный фон (#0f1720), а реальный дизайн — светлый янтарно-ледяной. Экран установки/сплэш PWA будет выглядеть чужеродно.</w:t>
          </w:r>
          <w:p/>
        </w:tc>
        <w:tc>
          <w:tcPr>
            <w:tcW w:type="dxa" w:w="23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public/manifest.json vs app/globals.css</w:t>
            </w:r>
          </w:p>
        </w:tc>
        <w:tc>
          <w:tcPr>
            <w:tcW w:type="dxa" w:w="8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Достижения покрывают лишь 3 из 14 модулей. </w:t>
          </w:r>
          <w:r>
            <w:rPr>
              <w:sz w:val="21"/>
              <w:szCs w:val="21"/>
            </w:rPr>
            <w:t xml:space="preserve">Ачивки за завершение темы есть только для tek, uy, minez. Остальные 11 модулей проходятся «без награды».</w:t>
          </w:r>
          <w:p/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lib/game.js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Доступность (a11y). </w:t>
          </w:r>
          <w:r>
            <w:rPr>
              <w:sz w:val="21"/>
              <w:szCs w:val="21"/>
            </w:rPr>
            <w:t xml:space="preserve">Карточки, строки модулей и флеш-карты — это onClick на div без role/tabIndex: недоступны с клавиатуры и скринридера. Фокус на инпутах убран (outline:none) с цветовой-только подсветкой; нет prefers-reduced-motion (конфетти/анимации).</w:t>
          </w:r>
          <w:p/>
        </w:tc>
        <w:tc>
          <w:tcPr>
            <w:tcW w:type="dxa" w:w="23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app/page.jsx, app/globals.css</w:t>
            </w:r>
          </w:p>
        </w:tc>
        <w:tc>
          <w:tcPr>
            <w:tcW w:type="dxa" w:w="8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Внешние зависимости в рантайме. </w:t>
          </w:r>
          <w:r>
            <w:rPr>
              <w:sz w:val="21"/>
              <w:szCs w:val="21"/>
            </w:rPr>
            <w:t xml:space="preserve">Все 7 картинок маскота хотлинкаются с CDN Google (aida-public) — ссылки со временем протухнут (автор это отмечает в комментарии). Шрифты грузятся с Google Fonts. Риск для оффлайна/надёжности PWA.</w:t>
          </w:r>
          <w:p/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data/mascot.js, app/layout.jsx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B26A00"/>
                <w:sz w:val="20"/>
                <w:szCs w:val="20"/>
              </w:rPr>
              <w:t xml:space="preserve">Средний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A52"/>
        </w:rPr>
        <w:t xml:space="preserve">Низкий приоритет / шлифовка</w:t>
      </w:r>
    </w:p>
    <w:tbl>
      <w:tblPr>
        <w:tblW w:type="dxa" w:w="92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500"/>
        <w:gridCol w:w="5600"/>
        <w:gridCol w:w="2300"/>
        <w:gridCol w:w="800"/>
      </w:tblGrid>
      <w:tr>
        <w:trPr>
          <w:tblHeader/>
        </w:trPr>
        <w:tc>
          <w:tcPr>
            <w:tcW w:type="dxa" w:w="5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Замечание</w:t>
            </w:r>
          </w:p>
        </w:tc>
        <w:tc>
          <w:tcPr>
            <w:tcW w:type="dxa" w:w="23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800"/>
            <w:shd w:fill="1F3A5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Мёртвые файлы. </w:t>
          </w:r>
          <w:r>
            <w:rPr>
              <w:sz w:val="21"/>
              <w:szCs w:val="21"/>
            </w:rPr>
            <w:t xml:space="preserve">data/lessons.js помечен deprecated; data/video-lessons-content.js нигде не импортируется. Можно удалить.</w:t>
          </w:r>
          <w:p/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data/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38 предупреждений своего же аудита. </w:t>
          </w:r>
          <w:r>
            <w:rPr>
              <w:sz w:val="21"/>
              <w:szCs w:val="21"/>
            </w:rPr>
            <w:t xml:space="preserve">~12 неиспользуемых CSS-классов (.video-*, .kk/.ru/.tr, .word-card…), ~15 неиспользуемых i18n-ключей, несколько строк текста в JSX мимо словаря.</w:t>
          </w:r>
          <w:p/>
        </w:tc>
        <w:tc>
          <w:tcPr>
            <w:tcW w:type="dxa" w:w="23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globals.css, i18n.js</w:t>
            </w:r>
          </w:p>
        </w:tc>
        <w:tc>
          <w:tcPr>
            <w:tcW w:type="dxa" w:w="8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iOS-зум на инпуте. </w:t>
          </w:r>
          <w:r>
            <w:rPr>
              <w:sz w:val="21"/>
              <w:szCs w:val="21"/>
            </w:rPr>
            <w:t xml:space="preserve">У .promo-input размер шрифта 15px (&lt;16px) — Safari на iPhone автоматически увеличит масштаб при фокусе. Ставьте 16px.</w:t>
          </w:r>
          <w:p/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app/globals.css:837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Комментарий про шрифты не совпадает с кодом. </w:t>
          </w:r>
          <w:r>
            <w:rPr>
              <w:sz w:val="21"/>
              <w:szCs w:val="21"/>
            </w:rPr>
            <w:t xml:space="preserve">В layout.jsx подпись гласит «Plus Jakarta Sans + JetBrains Mono», а реально подключены Quicksand + Nunito Sans.</w:t>
          </w:r>
          <w:p/>
        </w:tc>
        <w:tc>
          <w:tcPr>
            <w:tcW w:type="dxa" w:w="23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app/layout.jsx</w:t>
            </w:r>
          </w:p>
        </w:tc>
        <w:tc>
          <w:tcPr>
            <w:tcW w:type="dxa" w:w="8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Дубль фразы. </w:t>
          </w:r>
          <w:r>
            <w:rPr>
              <w:sz w:val="21"/>
              <w:szCs w:val="21"/>
            </w:rPr>
            <w:t xml:space="preserve">«Ата» встречается в уроках 1 и 3; неверные варианты в квизе фильтруются только по kk, поэтому дистрактором может стать легитимный синоним. Косметика.</w:t>
          </w:r>
          <w:p/>
        </w:tc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data/course.js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Низкий</w:t>
            </w:r>
          </w:p>
        </w:tc>
      </w:tr>
      <w:tr>
        <w:tc>
          <w:tcPr>
            <w:tcW w:type="dxa" w:w="5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r>
            <w:rPr>
              <w:b/>
              <w:bCs/>
              <w:sz w:val="21"/>
              <w:szCs w:val="21"/>
            </w:rPr>
            <w:t xml:space="preserve">Сборку не удалось проверить в песочнице. </w:t>
          </w:r>
          <w:r>
            <w:rPr>
              <w:sz w:val="21"/>
              <w:szCs w:val="21"/>
            </w:rPr>
            <w:t xml:space="preserve">next build упал с Bus error — это ограничение окружения проверки, а не обязательно дефект кода. Рекомендуется прогнать next build локально/в CI.</w:t>
          </w:r>
          <w:p/>
        </w:tc>
        <w:tc>
          <w:tcPr>
            <w:tcW w:type="dxa" w:w="23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4F8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Низкий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A52"/>
        </w:rPr>
        <w:t xml:space="preserve">5. Дизайн-ревью</w:t>
      </w:r>
    </w:p>
    <w:p>
      <w:pPr>
        <w:spacing w:after="120" w:line="276"/>
      </w:pPr>
      <w:r>
        <w:rPr>
          <w:sz w:val="21"/>
          <w:szCs w:val="21"/>
        </w:rPr>
        <w:t xml:space="preserve">Дизайн-система «Мягкий ирбис» — светлая альпийская тема: округлые формы (радиус 32px), янтарный акцент #F2953C, ледяные тона, маскот-барс Ирбис как проводник. Метафора «высота в метрах» вместо очков и «покорение вершины» вместо уровней — цельная и приятная идея, выдержанная от онбординга до экрана прогресса.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Что сделано хорошо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Единая система токенов (CSS-переменные) — цвета, тени, радиусы, шрифты в одном месте.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Мобайл-фёрст: контейнер до 520px, учтён safe-area Telegram, «снежные холмы» на фоне как деталь бренда.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Обратная связь пользователю: конфетти и тосты на достижения/уровни, анимация колец цели и уровня.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Погашен «залипающий» hover на тач-экранах — частая недоработка, здесь учтена.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Есть 11 HTML-макетов (design/) — экраны спроектированы до кода, а не наоборот.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Что улучшить в дизайне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Тема PWA (см. замечание №2) — привести manifest к светлой палитре, иначе иконка/сплэш выбиваются.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Фокус-состояния — заметная рамка для навигации с клавиатуры (сейчас outline снят).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prefers-reduced-motion — отключать конфетти и трансформации для чувствительных пользователей.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Пустые/закрытые модули — 11 из 14 тем без ачивок ощущаются «недооформленными»; стоит выровнять награды по всем темам.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Локальные ассеты — скачать маскота в public/mascot/ и шрифты в проект, чтобы дизайн не «рассыпался» при недоступности CDN.</w:t>
      </w:r>
    </w:p>
    <w:p>
      <w:pPr>
        <w:pStyle w:val="Heading1"/>
        <w:spacing w:after="140" w:before="300"/>
      </w:pPr>
      <w:r>
        <w:rPr>
          <w:b/>
          <w:bCs/>
          <w:color w:val="1F3A52"/>
        </w:rPr>
        <w:t xml:space="preserve">6. Безопасность</w:t>
      </w:r>
    </w:p>
    <w:p>
      <w:pPr>
        <w:spacing w:after="120" w:line="276"/>
      </w:pPr>
      <w:r>
        <w:rPr>
          <w:sz w:val="21"/>
          <w:szCs w:val="21"/>
        </w:rPr>
        <w:t xml:space="preserve">Уровень безопасности для проекта такого масштаба — выше среднего. Ключевые вещи сделаны верно: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Подпись Telegram проверяется криптографически, сравнение хэшей — timing-safe, есть защита от переигрывания старой подписи (24 ч).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Токен бота и служебный ключ Supabase живут только в переменных окружения на сервере и не попадают в браузер.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RLS включён на обеих таблицах без публичных политик; служебная вьюха закрыта от ролей anon/authenticated и переведена в security_invoker.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Сервер сам сливает прогресс, чтобы устройство со старыми данными не затёрло свежие.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На что обратить внимание: </w:t>
      </w:r>
      <w:r>
        <w:rPr>
          <w:sz w:val="21"/>
          <w:szCs w:val="21"/>
        </w:rPr>
        <w:t xml:space="preserve">промокод «sitkaz» зашит в клиентском коде (app/page.jsx) — это осознанный ход для MVP, но «разблокировка всех уроков» проверяется на клиенте, поэтому платный доступ так не защитить. Для реальной монетизации проверку доступа нужно перенести на сервер.</w:t>
      </w:r>
    </w:p>
    <w:p>
      <w:pPr>
        <w:pStyle w:val="Heading1"/>
        <w:spacing w:after="140" w:before="300"/>
      </w:pPr>
      <w:r>
        <w:rPr>
          <w:b/>
          <w:bCs/>
          <w:color w:val="1F3A52"/>
        </w:rPr>
        <w:t xml:space="preserve">7. Рекомендации: что сделать дальше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Быстрые правки (1–2 часа)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Обновить README и manifest.json: 14 модулей, 41 урок.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Привести theme_color / background_color в manifest.json к светлой палитре дизайна.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Поднять font-size у .promo-input до 16px (убрать iOS-зум).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Удалить мёртвые файлы (data/lessons.js, data/video-lessons-content.js) и починить комментарий про шрифты.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Разобрать 38 предупреждений своего ui-audit (неиспользуемые классы/ключи).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Среднесрочно (осмысленная работа)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Доступность: заменить кликабельные div на button (или добавить role/tabIndex/обработку клавиш), вернуть видимый фокус, добавить prefers-reduced-motion.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Скачать маскота и шрифты в проект — убрать хрупкие внешние ссылки.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Выровнять достижения по всем 14 модулям.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Прогнать next build в CI и добавить его в проверки перед деплоем.</w:t>
      </w:r>
    </w:p>
    <w:p>
      <w:pPr>
        <w:pStyle w:val="Heading2"/>
        <w:spacing w:after="100" w:before="220"/>
      </w:pPr>
      <w:r>
        <w:rPr>
          <w:b/>
          <w:bCs/>
          <w:color w:val="1F3A52"/>
        </w:rPr>
        <w:t xml:space="preserve">Стратегически (до платного запуска)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Заменить учебные заготовки фраз на реальные материалы методики и озвучить их (скрипт gen-audio уже готов).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Перенести проверку платного доступа/промокода на сервер.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1"/>
          <w:szCs w:val="21"/>
        </w:rPr>
        <w:t xml:space="preserve">Аккаунты и синхронизация между устройствами (частично уже заложены в слое хранения).</w:t>
      </w:r>
    </w:p>
    <w:p>
      <w:pPr>
        <w:pBdr>
          <w:top w:val="single" w:color="EAF2F9" w:sz="6"/>
        </w:pBdr>
        <w:spacing w:before="300"/>
      </w:pPr>
      <w:r>
        <w:rPr>
          <w:i/>
          <w:iCs/>
          <w:color w:val="5A6B7B"/>
          <w:sz w:val="20"/>
          <w:szCs w:val="20"/>
        </w:rPr>
        <w:t xml:space="preserve">Итог: рабочий, безопасный и приятно сделанный MVP. Перед платным запуском — реальный контент, доступность и перенос проверки доступа на сервер. Ничего критичного чинить прямо сейчас не требуется.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6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2026-07-30T12:25:41.045Z</dcterms:created>
  <dcterms:modified xsi:type="dcterms:W3CDTF">2026-07-30T12:25:41.046Z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