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6"/>
          <w:szCs w:val="56"/>
        </w:rPr>
      </w:pPr>
      <w:r w:rsidDel="00000000" w:rsidR="00000000" w:rsidRPr="00000000">
        <w:rPr>
          <w:rtl w:val="0"/>
        </w:rPr>
      </w:r>
    </w:p>
    <w:p w:rsidR="00000000" w:rsidDel="00000000" w:rsidP="00000000" w:rsidRDefault="00000000" w:rsidRPr="00000000" w14:paraId="00000002">
      <w:pPr>
        <w:rPr>
          <w:sz w:val="56"/>
          <w:szCs w:val="56"/>
        </w:rPr>
      </w:pPr>
      <w:r w:rsidDel="00000000" w:rsidR="00000000" w:rsidRPr="00000000">
        <w:rPr>
          <w:rtl w:val="0"/>
        </w:rPr>
      </w:r>
    </w:p>
    <w:p w:rsidR="00000000" w:rsidDel="00000000" w:rsidP="00000000" w:rsidRDefault="00000000" w:rsidRPr="00000000" w14:paraId="00000003">
      <w:pP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4">
      <w:pP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5">
      <w:pP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74"/>
          <w:szCs w:val="74"/>
        </w:rPr>
      </w:pPr>
      <w:r w:rsidDel="00000000" w:rsidR="00000000" w:rsidRPr="00000000">
        <w:rPr>
          <w:rFonts w:ascii="Arial" w:cs="Arial" w:eastAsia="Arial" w:hAnsi="Arial"/>
          <w:sz w:val="74"/>
          <w:szCs w:val="74"/>
          <w:rtl w:val="0"/>
        </w:rPr>
        <w:t xml:space="preserve">Visión del Proyecto</w:t>
      </w:r>
    </w:p>
    <w:p w:rsidR="00000000" w:rsidDel="00000000" w:rsidP="00000000" w:rsidRDefault="00000000" w:rsidRPr="00000000" w14:paraId="00000007">
      <w:pPr>
        <w:jc w:val="center"/>
        <w:rPr>
          <w:rFonts w:ascii="Arial" w:cs="Arial" w:eastAsia="Arial" w:hAnsi="Arial"/>
          <w:sz w:val="74"/>
          <w:szCs w:val="74"/>
        </w:rPr>
      </w:pPr>
      <w:r w:rsidDel="00000000" w:rsidR="00000000" w:rsidRPr="00000000">
        <w:rPr>
          <w:rFonts w:ascii="Arial" w:cs="Arial" w:eastAsia="Arial" w:hAnsi="Arial"/>
          <w:sz w:val="74"/>
          <w:szCs w:val="74"/>
          <w:rtl w:val="0"/>
        </w:rPr>
        <w:t xml:space="preserve">+4 Pilares</w:t>
      </w:r>
    </w:p>
    <w:p w:rsidR="00000000" w:rsidDel="00000000" w:rsidP="00000000" w:rsidRDefault="00000000" w:rsidRPr="00000000" w14:paraId="00000008">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center"/>
        <w:rPr>
          <w:rFonts w:ascii="Arial" w:cs="Arial" w:eastAsia="Arial" w:hAnsi="Arial"/>
          <w:i w:val="0"/>
          <w:smallCaps w:val="0"/>
          <w:strike w:val="0"/>
          <w:sz w:val="40"/>
          <w:szCs w:val="40"/>
          <w:u w:val="none"/>
          <w:shd w:fill="auto" w:val="clear"/>
          <w:vertAlign w:val="baseline"/>
        </w:rPr>
      </w:pPr>
      <w:r w:rsidDel="00000000" w:rsidR="00000000" w:rsidRPr="00000000">
        <w:rPr>
          <w:rFonts w:ascii="Arial" w:cs="Arial" w:eastAsia="Arial" w:hAnsi="Arial"/>
          <w:i w:val="0"/>
          <w:smallCaps w:val="0"/>
          <w:strike w:val="0"/>
          <w:sz w:val="40"/>
          <w:szCs w:val="40"/>
          <w:u w:val="none"/>
          <w:shd w:fill="auto" w:val="clear"/>
          <w:vertAlign w:val="baseline"/>
          <w:rtl w:val="0"/>
        </w:rPr>
        <w:t xml:space="preserve">Visión del Proyecto</w:t>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Sitio web de generación de canciones</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Nuestra visión es desarrollar una plataforma de streaming innovadora que permita a los usuarios generar, personalizar y descargar música de alta calidad de manera sencilla y accesible. Este proyecto tiene como objetivo empoderar a los usuarios para que puedan expresar su creatividad musical a través de una interfaz intuitiva y funcional, que esté respaldada por una infraestructura tecnológica robusta y escalable.</w:t>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center"/>
        <w:rPr>
          <w:rFonts w:ascii="Arial" w:cs="Arial" w:eastAsia="Arial" w:hAnsi="Arial"/>
          <w:i w:val="0"/>
          <w:smallCaps w:val="0"/>
          <w:strike w:val="0"/>
          <w:sz w:val="40"/>
          <w:szCs w:val="40"/>
          <w:u w:val="none"/>
          <w:shd w:fill="auto" w:val="clear"/>
          <w:vertAlign w:val="baseline"/>
        </w:rPr>
      </w:pPr>
      <w:r w:rsidDel="00000000" w:rsidR="00000000" w:rsidRPr="00000000">
        <w:rPr>
          <w:rFonts w:ascii="Arial" w:cs="Arial" w:eastAsia="Arial" w:hAnsi="Arial"/>
          <w:i w:val="0"/>
          <w:smallCaps w:val="0"/>
          <w:strike w:val="0"/>
          <w:sz w:val="40"/>
          <w:szCs w:val="40"/>
          <w:u w:val="none"/>
          <w:shd w:fill="auto" w:val="clear"/>
          <w:vertAlign w:val="baseline"/>
          <w:rtl w:val="0"/>
        </w:rPr>
        <w:t xml:space="preserve">Pilares de Scrum</w:t>
      </w:r>
    </w:p>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Innovación:</w:t>
      </w:r>
    </w:p>
    <w:p w:rsidR="00000000" w:rsidDel="00000000" w:rsidP="00000000" w:rsidRDefault="00000000" w:rsidRPr="00000000" w14:paraId="0000001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rPr>
      </w:pPr>
      <w:r w:rsidDel="00000000" w:rsidR="00000000" w:rsidRPr="00000000">
        <w:rPr>
          <w:rFonts w:ascii="Arial" w:cs="Arial" w:eastAsia="Arial" w:hAnsi="Arial"/>
          <w:rtl w:val="0"/>
        </w:rPr>
        <w:t xml:space="preserve">Fomentaremos la creatividad a través de una herramienta que permita a los usuarios crear música original. El diseño de la plataforma se centrará en ofrecer una experiencia única, donde la tecnología y la música se fusionan para potenciar la expresión artística.</w:t>
      </w:r>
    </w:p>
    <w:p w:rsidR="00000000" w:rsidDel="00000000" w:rsidP="00000000" w:rsidRDefault="00000000" w:rsidRPr="00000000" w14:paraId="0000001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Accesibilidad:</w:t>
      </w:r>
    </w:p>
    <w:p w:rsidR="00000000" w:rsidDel="00000000" w:rsidP="00000000" w:rsidRDefault="00000000" w:rsidRPr="00000000" w14:paraId="0000001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360" w:lineRule="auto"/>
        <w:jc w:val="both"/>
        <w:rPr>
          <w:rFonts w:ascii="Arial" w:cs="Arial" w:eastAsia="Arial" w:hAnsi="Arial"/>
        </w:rPr>
      </w:pPr>
      <w:r w:rsidDel="00000000" w:rsidR="00000000" w:rsidRPr="00000000">
        <w:rPr>
          <w:rFonts w:ascii="Arial" w:cs="Arial" w:eastAsia="Arial" w:hAnsi="Arial"/>
          <w:rtl w:val="0"/>
        </w:rPr>
        <w:t xml:space="preserve">Desarrollaremos una interfaz amigable y accesible para todos los niveles de usuarios, asegurando que tanto aficionados como profesionales puedan utilizar la plataforma sin dificultades. La simplicidad en el uso será clave para que cualquier persona pueda crear y compartir música.</w:t>
      </w:r>
    </w:p>
    <w:p w:rsidR="00000000" w:rsidDel="00000000" w:rsidP="00000000" w:rsidRDefault="00000000" w:rsidRPr="00000000" w14:paraId="0000001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Escalabilidad:</w:t>
      </w:r>
    </w:p>
    <w:p w:rsidR="00000000" w:rsidDel="00000000" w:rsidP="00000000" w:rsidRDefault="00000000" w:rsidRPr="00000000" w14:paraId="0000001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Fonts w:ascii="Arial" w:cs="Arial" w:eastAsia="Arial" w:hAnsi="Arial"/>
          <w:rtl w:val="0"/>
        </w:rPr>
        <w:t xml:space="preserve">Implementaremos una arquitectura escalable que permita manejar grandes volúmenes de usuarios y datos, asegurando un rendimiento óptimo a medida que la plataforma crezca. El uso de tecnologías modernas como MongoDB y servicios en la nube garantizarán la flexibilidad y eficiencia necesarias.</w:t>
      </w:r>
    </w:p>
    <w:p w:rsidR="00000000" w:rsidDel="00000000" w:rsidP="00000000" w:rsidRDefault="00000000" w:rsidRPr="00000000" w14:paraId="0000001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Seguridad:</w:t>
      </w:r>
    </w:p>
    <w:p w:rsidR="00000000" w:rsidDel="00000000" w:rsidP="00000000" w:rsidRDefault="00000000" w:rsidRPr="00000000" w14:paraId="0000002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rPr>
      </w:pPr>
      <w:r w:rsidDel="00000000" w:rsidR="00000000" w:rsidRPr="00000000">
        <w:rPr>
          <w:rFonts w:ascii="Arial" w:cs="Arial" w:eastAsia="Arial" w:hAnsi="Arial"/>
          <w:rtl w:val="0"/>
        </w:rPr>
        <w:t xml:space="preserve">Priorizaremos la seguridad de los datos y transacciones de los usuarios mediante la implementación de medidas robustas de protección y un sistema de pago seguro. La privacidad y confidencialidad serán fundamentales en todos los aspectos de la plataforma.</w:t>
      </w:r>
    </w:p>
    <w:p w:rsidR="00000000" w:rsidDel="00000000" w:rsidP="00000000" w:rsidRDefault="00000000" w:rsidRPr="00000000" w14:paraId="0000002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center"/>
        <w:rPr>
          <w:rFonts w:ascii="Arial" w:cs="Arial" w:eastAsia="Arial" w:hAnsi="Arial"/>
          <w:i w:val="0"/>
          <w:smallCaps w:val="0"/>
          <w:strike w:val="0"/>
          <w:sz w:val="40"/>
          <w:szCs w:val="40"/>
          <w:u w:val="none"/>
          <w:shd w:fill="auto" w:val="clear"/>
          <w:vertAlign w:val="baseline"/>
        </w:rPr>
      </w:pPr>
      <w:r w:rsidDel="00000000" w:rsidR="00000000" w:rsidRPr="00000000">
        <w:rPr>
          <w:rFonts w:ascii="Arial" w:cs="Arial" w:eastAsia="Arial" w:hAnsi="Arial"/>
          <w:i w:val="0"/>
          <w:smallCaps w:val="0"/>
          <w:strike w:val="0"/>
          <w:sz w:val="40"/>
          <w:szCs w:val="40"/>
          <w:u w:val="none"/>
          <w:shd w:fill="auto" w:val="clear"/>
          <w:vertAlign w:val="baseline"/>
          <w:rtl w:val="0"/>
        </w:rPr>
        <w:t xml:space="preserve">Objetivos de la implementación</w:t>
      </w:r>
    </w:p>
    <w:p w:rsidR="00000000" w:rsidDel="00000000" w:rsidP="00000000" w:rsidRDefault="00000000" w:rsidRPr="00000000" w14:paraId="0000002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Desarrollar una interfaz de usuario atractiva y funcional que facilite la creación y descarga de música personalizada.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Integrar un sistema de pago seguro que permita la suscripción a planes de usuario, garantizando una experiencia de compra fluida y segura.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Implementar un sistema CRUD eficiente para la gestión de datos de usuarios, canciones y suscripciones, con conexión a una base de datos MongoDB.</w:t>
        <w:br w:type="textWrapp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Proveer una infraestructura escalable y segura que soporte el crecimiento de la plataforma y mantenga un alto nivel de rendimiento.</w:t>
        <w:br w:type="textWrapping"/>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Facilitar la interacción social mediante la integración de funciones para compartir canciones en redes sociales, permitiendo a los usuarios conectar y compartir su creatividad.</w:t>
      </w:r>
    </w:p>
    <w:p w:rsidR="00000000" w:rsidDel="00000000" w:rsidP="00000000" w:rsidRDefault="00000000" w:rsidRPr="00000000" w14:paraId="0000002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center"/>
        <w:rPr>
          <w:rFonts w:ascii="Arial" w:cs="Arial" w:eastAsia="Arial" w:hAnsi="Arial"/>
          <w:i w:val="0"/>
          <w:smallCaps w:val="0"/>
          <w:strike w:val="0"/>
          <w:sz w:val="40"/>
          <w:szCs w:val="40"/>
          <w:u w:val="none"/>
          <w:shd w:fill="auto" w:val="clear"/>
          <w:vertAlign w:val="baseline"/>
        </w:rPr>
      </w:pPr>
      <w:r w:rsidDel="00000000" w:rsidR="00000000" w:rsidRPr="00000000">
        <w:rPr>
          <w:rFonts w:ascii="Arial" w:cs="Arial" w:eastAsia="Arial" w:hAnsi="Arial"/>
          <w:i w:val="0"/>
          <w:smallCaps w:val="0"/>
          <w:strike w:val="0"/>
          <w:sz w:val="40"/>
          <w:szCs w:val="40"/>
          <w:u w:val="none"/>
          <w:shd w:fill="auto" w:val="clear"/>
          <w:vertAlign w:val="baseline"/>
          <w:rtl w:val="0"/>
        </w:rPr>
        <w:t xml:space="preserve">Beneficios del Enfoque</w:t>
      </w:r>
    </w:p>
    <w:p w:rsidR="00000000" w:rsidDel="00000000" w:rsidP="00000000" w:rsidRDefault="00000000" w:rsidRPr="00000000" w14:paraId="0000003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Entrega rápida de valor:</w:t>
      </w:r>
      <w:r w:rsidDel="00000000" w:rsidR="00000000" w:rsidRPr="00000000">
        <w:rPr>
          <w:rFonts w:ascii="Arial" w:cs="Arial" w:eastAsia="Arial" w:hAnsi="Arial"/>
          <w:rtl w:val="0"/>
        </w:rPr>
        <w:t xml:space="preserve"> El enfoque ágil permitirá que los usuarios puedan empezar a crear y descargar música en etapas tempranas del desarrollo de la plataforma.</w:t>
      </w:r>
    </w:p>
    <w:p w:rsidR="00000000" w:rsidDel="00000000" w:rsidP="00000000" w:rsidRDefault="00000000" w:rsidRPr="00000000" w14:paraId="0000003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Flexibilidad y adaptabilidad:</w:t>
      </w:r>
      <w:r w:rsidDel="00000000" w:rsidR="00000000" w:rsidRPr="00000000">
        <w:rPr>
          <w:rFonts w:ascii="Arial" w:cs="Arial" w:eastAsia="Arial" w:hAnsi="Arial"/>
          <w:rtl w:val="0"/>
        </w:rPr>
        <w:t xml:space="preserve"> El uso de metodologías ágiles como Scrum asegurará que la plataforma evolucione en respuesta a las necesidades de los usuarios y del mercado.</w:t>
      </w:r>
    </w:p>
    <w:p w:rsidR="00000000" w:rsidDel="00000000" w:rsidP="00000000" w:rsidRDefault="00000000" w:rsidRPr="00000000" w14:paraId="0000003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Transparencia y colaboración:</w:t>
      </w:r>
      <w:r w:rsidDel="00000000" w:rsidR="00000000" w:rsidRPr="00000000">
        <w:rPr>
          <w:rFonts w:ascii="Arial" w:cs="Arial" w:eastAsia="Arial" w:hAnsi="Arial"/>
          <w:rtl w:val="0"/>
        </w:rPr>
        <w:t xml:space="preserve"> Mantendremos una comunicación constante con todas las partes interesadas para asegurar que las expectativas y objetivos estén alineados durante todo el ciclo de desarrollo.</w:t>
      </w:r>
    </w:p>
    <w:p w:rsidR="00000000" w:rsidDel="00000000" w:rsidP="00000000" w:rsidRDefault="00000000" w:rsidRPr="00000000" w14:paraId="0000003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Mejora continua:</w:t>
      </w:r>
      <w:r w:rsidDel="00000000" w:rsidR="00000000" w:rsidRPr="00000000">
        <w:rPr>
          <w:rFonts w:ascii="Arial" w:cs="Arial" w:eastAsia="Arial" w:hAnsi="Arial"/>
          <w:rtl w:val="0"/>
        </w:rPr>
        <w:t xml:space="preserve"> A través de la retroalimentación constante y la iteración, nos comprometemos a mejorar la plataforma continuamente para satisfacer las necesidades cambiantes de los usuarios y asegurar su satisfacción a largo plazo.</w:t>
      </w:r>
    </w:p>
    <w:p w:rsidR="00000000" w:rsidDel="00000000" w:rsidP="00000000" w:rsidRDefault="00000000" w:rsidRPr="00000000" w14:paraId="0000003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Conclusión:</w:t>
      </w:r>
      <w:r w:rsidDel="00000000" w:rsidR="00000000" w:rsidRPr="00000000">
        <w:rPr>
          <w:rFonts w:ascii="Arial" w:cs="Arial" w:eastAsia="Arial" w:hAnsi="Arial"/>
          <w:rtl w:val="0"/>
        </w:rPr>
        <w:t xml:space="preserve"> Nuestra meta es entregar una plataforma que no solo permita a los usuarios crear música, sino que también ofrezca una experiencia enriquecedora y segura. A través de la innovación, accesibilidad, escalabilidad y seguridad, nos comprometemos a proporcionar una herramienta poderosa y fácil de usar que se convierta en un referente en el mundo de la creación musical digital.</w:t>
      </w:r>
    </w:p>
    <w:p w:rsidR="00000000" w:rsidDel="00000000" w:rsidP="00000000" w:rsidRDefault="00000000" w:rsidRPr="00000000" w14:paraId="00000039">
      <w:pPr>
        <w:spacing w:after="0" w:line="360" w:lineRule="auto"/>
        <w:jc w:val="both"/>
        <w:rPr>
          <w:rFonts w:ascii="Arial" w:cs="Arial" w:eastAsia="Arial" w:hAnsi="Arial"/>
        </w:rPr>
      </w:pPr>
      <w:r w:rsidDel="00000000" w:rsidR="00000000" w:rsidRPr="00000000">
        <w:rPr>
          <w:rtl w:val="0"/>
        </w:rPr>
      </w:r>
    </w:p>
    <w:sectPr>
      <w:headerReference r:id="rId7"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-238124</wp:posOffset>
          </wp:positionV>
          <wp:extent cx="2153603" cy="527844"/>
          <wp:effectExtent b="0" l="0" r="0" t="0"/>
          <wp:wrapNone/>
          <wp:docPr id="213945814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53603" cy="5278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E6F3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EE6F3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EE6F3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EE6F3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EE6F3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EE6F3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E6F3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E6F3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E6F3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E6F3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E6F3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E6F3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E6F3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E6F3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E6F3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E6F3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E6F3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E6F37"/>
    <w:rPr>
      <w:rFonts w:cstheme="majorBidi" w:eastAsiaTheme="majorEastAsia"/>
      <w:color w:val="272727" w:themeColor="text1" w:themeTint="0000D8"/>
    </w:rPr>
  </w:style>
  <w:style w:type="paragraph" w:styleId="Ttulo">
    <w:name w:val="Title"/>
    <w:basedOn w:val="Normal"/>
    <w:next w:val="Normal"/>
    <w:link w:val="TtuloCar"/>
    <w:uiPriority w:val="10"/>
    <w:qFormat w:val="1"/>
    <w:rsid w:val="00EE6F3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E6F3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EE6F3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EE6F3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E6F3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E6F37"/>
    <w:rPr>
      <w:i w:val="1"/>
      <w:iCs w:val="1"/>
      <w:color w:val="404040" w:themeColor="text1" w:themeTint="0000BF"/>
    </w:rPr>
  </w:style>
  <w:style w:type="paragraph" w:styleId="Prrafodelista">
    <w:name w:val="List Paragraph"/>
    <w:basedOn w:val="Normal"/>
    <w:uiPriority w:val="34"/>
    <w:qFormat w:val="1"/>
    <w:rsid w:val="00EE6F37"/>
    <w:pPr>
      <w:ind w:left="720"/>
      <w:contextualSpacing w:val="1"/>
    </w:pPr>
  </w:style>
  <w:style w:type="character" w:styleId="nfasisintenso">
    <w:name w:val="Intense Emphasis"/>
    <w:basedOn w:val="Fuentedeprrafopredeter"/>
    <w:uiPriority w:val="21"/>
    <w:qFormat w:val="1"/>
    <w:rsid w:val="00EE6F37"/>
    <w:rPr>
      <w:i w:val="1"/>
      <w:iCs w:val="1"/>
      <w:color w:val="0f4761" w:themeColor="accent1" w:themeShade="0000BF"/>
    </w:rPr>
  </w:style>
  <w:style w:type="paragraph" w:styleId="Citadestacada">
    <w:name w:val="Intense Quote"/>
    <w:basedOn w:val="Normal"/>
    <w:next w:val="Normal"/>
    <w:link w:val="CitadestacadaCar"/>
    <w:uiPriority w:val="30"/>
    <w:qFormat w:val="1"/>
    <w:rsid w:val="00EE6F3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E6F37"/>
    <w:rPr>
      <w:i w:val="1"/>
      <w:iCs w:val="1"/>
      <w:color w:val="0f4761" w:themeColor="accent1" w:themeShade="0000BF"/>
    </w:rPr>
  </w:style>
  <w:style w:type="character" w:styleId="Referenciaintensa">
    <w:name w:val="Intense Reference"/>
    <w:basedOn w:val="Fuentedeprrafopredeter"/>
    <w:uiPriority w:val="32"/>
    <w:qFormat w:val="1"/>
    <w:rsid w:val="00EE6F37"/>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EE6F3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6F37"/>
  </w:style>
  <w:style w:type="paragraph" w:styleId="Piedepgina">
    <w:name w:val="footer"/>
    <w:basedOn w:val="Normal"/>
    <w:link w:val="PiedepginaCar"/>
    <w:uiPriority w:val="99"/>
    <w:unhideWhenUsed w:val="1"/>
    <w:rsid w:val="00EE6F3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E6F37"/>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afnHf1Bm1Ec1U3gh+6+VlFnKdw==">CgMxLjA4AHIhMV9CY01xVE0zZkt6UUFScndMbE8wSHJXZ2NOSUtHTGls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2024-04-09T17:24:00Z</dcterms:created>
  <dc:creator>JENIFER . LOPEZ SUAREZ</dc:creator>
</cp:coreProperties>
</file>