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784" w:rsidRDefault="00257834">
      <w:pPr>
        <w:pStyle w:val="Date"/>
      </w:pPr>
      <w:r>
        <w:t>26/08/2020</w:t>
      </w:r>
    </w:p>
    <w:p w:rsidR="00CF2784" w:rsidRDefault="00257834">
      <w:pPr>
        <w:pStyle w:val="Title"/>
      </w:pPr>
      <w:r>
        <w:t>Tea-room covid-19</w:t>
      </w:r>
      <w:r w:rsidR="00AA2AEC">
        <w:t>: Requirement Analysis</w:t>
      </w:r>
    </w:p>
    <w:p w:rsidR="003A5E45" w:rsidRDefault="003A5E45" w:rsidP="003A5E45"/>
    <w:p w:rsidR="003A5E45" w:rsidRDefault="003A5E45" w:rsidP="003A5E45">
      <w:pPr>
        <w:ind w:left="0"/>
      </w:pPr>
      <w:r>
        <w:t xml:space="preserve">Although the requirements describe pretty well the composition of the tearoom, here we re-organize a bit the concepts to have </w:t>
      </w:r>
      <w:r>
        <w:t>a clearer view.</w:t>
      </w:r>
    </w:p>
    <w:p w:rsidR="00CF2784" w:rsidRDefault="00AA2AEC" w:rsidP="00257834">
      <w:pPr>
        <w:pStyle w:val="Heading1"/>
      </w:pPr>
      <w:r>
        <w:t>Setting</w:t>
      </w:r>
    </w:p>
    <w:p w:rsidR="00D27B2C" w:rsidRDefault="007F3907" w:rsidP="00D27B2C">
      <w:pPr>
        <w:pStyle w:val="Heading2"/>
      </w:pPr>
      <w:proofErr w:type="spellStart"/>
      <w:r w:rsidRPr="007F3907">
        <w:rPr>
          <w:b/>
          <w:bCs/>
        </w:rPr>
        <w:t>t</w:t>
      </w:r>
      <w:r w:rsidR="00AA2AEC" w:rsidRPr="007F3907">
        <w:rPr>
          <w:b/>
          <w:bCs/>
        </w:rPr>
        <w:t>ea</w:t>
      </w:r>
      <w:r w:rsidRPr="007F3907">
        <w:rPr>
          <w:b/>
          <w:bCs/>
        </w:rPr>
        <w:t>R</w:t>
      </w:r>
      <w:r w:rsidR="00AA2AEC" w:rsidRPr="007F3907">
        <w:rPr>
          <w:b/>
          <w:bCs/>
        </w:rPr>
        <w:t>oom</w:t>
      </w:r>
      <w:proofErr w:type="spellEnd"/>
      <w:r w:rsidR="00AA2AEC">
        <w:t>:</w:t>
      </w:r>
      <w:r>
        <w:t xml:space="preserve"> </w:t>
      </w:r>
      <w:r w:rsidR="003A5E45">
        <w:t xml:space="preserve">rectangular room </w:t>
      </w:r>
      <w:r>
        <w:t>composed of:</w:t>
      </w:r>
    </w:p>
    <w:p w:rsidR="00D27B2C" w:rsidRDefault="007F3907" w:rsidP="00D27B2C">
      <w:pPr>
        <w:pStyle w:val="Heading3"/>
      </w:pPr>
      <w:r w:rsidRPr="00DA14BF">
        <w:rPr>
          <w:b/>
          <w:bCs/>
        </w:rPr>
        <w:t xml:space="preserve">N </w:t>
      </w:r>
      <w:proofErr w:type="spellStart"/>
      <w:r w:rsidRPr="00DA14BF">
        <w:rPr>
          <w:b/>
          <w:bCs/>
        </w:rPr>
        <w:t>teaTable</w:t>
      </w:r>
      <w:proofErr w:type="spellEnd"/>
      <w:r w:rsidR="00DA14BF">
        <w:t xml:space="preserve">: tables placed inside the tearoom, where the admitted </w:t>
      </w:r>
      <w:r w:rsidR="00DA14BF" w:rsidRPr="00DA14BF">
        <w:rPr>
          <w:b/>
          <w:bCs/>
        </w:rPr>
        <w:t>Client</w:t>
      </w:r>
      <w:r w:rsidR="00DA14BF">
        <w:t xml:space="preserve"> can drink his tea.</w:t>
      </w:r>
    </w:p>
    <w:p w:rsidR="007F3907" w:rsidRDefault="007F3907" w:rsidP="00D27B2C">
      <w:pPr>
        <w:pStyle w:val="Heading3"/>
      </w:pPr>
      <w:proofErr w:type="spellStart"/>
      <w:r w:rsidRPr="007F3907">
        <w:rPr>
          <w:b/>
          <w:bCs/>
        </w:rPr>
        <w:t>serviceArea</w:t>
      </w:r>
      <w:proofErr w:type="spellEnd"/>
      <w:r>
        <w:t xml:space="preserve">, </w:t>
      </w:r>
      <w:r w:rsidR="00DA14BF">
        <w:t xml:space="preserve">composed of: </w:t>
      </w:r>
    </w:p>
    <w:p w:rsidR="00DA14BF" w:rsidRDefault="00DA14BF" w:rsidP="00DA14BF">
      <w:pPr>
        <w:pStyle w:val="Heading4"/>
      </w:pPr>
      <w:proofErr w:type="spellStart"/>
      <w:r w:rsidRPr="00DA14BF">
        <w:rPr>
          <w:b/>
          <w:bCs/>
        </w:rPr>
        <w:t>serviceDesk</w:t>
      </w:r>
      <w:proofErr w:type="spellEnd"/>
      <w:r>
        <w:t xml:space="preserve">: </w:t>
      </w:r>
      <w:r>
        <w:t xml:space="preserve">where the entity </w:t>
      </w:r>
      <w:r w:rsidRPr="00DA14BF">
        <w:rPr>
          <w:i w:val="0"/>
          <w:iCs w:val="0"/>
          <w:u w:val="single"/>
        </w:rPr>
        <w:t>barman</w:t>
      </w:r>
      <w:r>
        <w:t xml:space="preserve"> prepares the tea</w:t>
      </w:r>
      <w:r>
        <w:t xml:space="preserve"> after receiving a request by the </w:t>
      </w:r>
      <w:r w:rsidRPr="00DA14BF">
        <w:rPr>
          <w:i w:val="0"/>
          <w:iCs w:val="0"/>
          <w:u w:val="single"/>
        </w:rPr>
        <w:t>waiter</w:t>
      </w:r>
      <w:r>
        <w:t>;</w:t>
      </w:r>
    </w:p>
    <w:p w:rsidR="00DA14BF" w:rsidRDefault="00DA14BF" w:rsidP="00DA14BF">
      <w:pPr>
        <w:pStyle w:val="Heading4"/>
      </w:pPr>
      <w:r w:rsidRPr="00DA14BF">
        <w:rPr>
          <w:b/>
          <w:bCs/>
        </w:rPr>
        <w:t>home</w:t>
      </w:r>
      <w:r>
        <w:t>:</w:t>
      </w:r>
      <w:r w:rsidRPr="00DA14BF">
        <w:t xml:space="preserve"> </w:t>
      </w:r>
      <w:r>
        <w:t xml:space="preserve">where the </w:t>
      </w:r>
      <w:r w:rsidRPr="00DA14BF">
        <w:rPr>
          <w:i w:val="0"/>
          <w:iCs w:val="0"/>
          <w:u w:val="single"/>
        </w:rPr>
        <w:t>waiter</w:t>
      </w:r>
      <w:r>
        <w:t xml:space="preserve"> can rest if </w:t>
      </w:r>
      <w:r>
        <w:t xml:space="preserve">it </w:t>
      </w:r>
      <w:r>
        <w:t>has no tasks to d</w:t>
      </w:r>
      <w:r>
        <w:t>o.</w:t>
      </w:r>
    </w:p>
    <w:p w:rsidR="00BA2819" w:rsidRDefault="00BA2819" w:rsidP="00BA2819">
      <w:pPr>
        <w:pStyle w:val="Heading3"/>
      </w:pPr>
      <w:r w:rsidRPr="007F3907">
        <w:rPr>
          <w:b/>
          <w:bCs/>
        </w:rPr>
        <w:t>hall</w:t>
      </w:r>
      <w:r>
        <w:t>: area</w:t>
      </w:r>
      <w:r>
        <w:t xml:space="preserve"> </w:t>
      </w:r>
      <w:r w:rsidR="003A5E45">
        <w:t>that</w:t>
      </w:r>
      <w:r>
        <w:t xml:space="preserve"> </w:t>
      </w:r>
      <w:r w:rsidR="003A5E45">
        <w:t xml:space="preserve">acts as intermediate between the clients that want to enter the tearoom and the area where they can be served. </w:t>
      </w:r>
      <w:r w:rsidR="003A5E45">
        <w:t xml:space="preserve">When a </w:t>
      </w:r>
      <w:r w:rsidR="003A5E45" w:rsidRPr="007F3907">
        <w:rPr>
          <w:b/>
          <w:bCs/>
        </w:rPr>
        <w:t>Client</w:t>
      </w:r>
      <w:r w:rsidR="003A5E45">
        <w:t xml:space="preserve"> arrives, he has to wait here before entering the </w:t>
      </w:r>
      <w:proofErr w:type="spellStart"/>
      <w:r w:rsidR="003A5E45">
        <w:t>teaRoom</w:t>
      </w:r>
      <w:proofErr w:type="spellEnd"/>
      <w:r w:rsidR="003A5E45">
        <w:t xml:space="preserve"> (</w:t>
      </w:r>
      <w:r w:rsidR="00D72F3C">
        <w:t>client</w:t>
      </w:r>
      <w:r w:rsidR="003A5E45">
        <w:t xml:space="preserve"> </w:t>
      </w:r>
      <w:proofErr w:type="spellStart"/>
      <w:r w:rsidR="003A5E45">
        <w:t>behaviour</w:t>
      </w:r>
      <w:proofErr w:type="spellEnd"/>
      <w:r w:rsidR="003A5E45">
        <w:t xml:space="preserve"> explained in point 2). </w:t>
      </w:r>
      <w:r w:rsidR="003A5E45">
        <w:t xml:space="preserve">It is </w:t>
      </w:r>
      <w:r>
        <w:t>equipped with</w:t>
      </w:r>
      <w:r>
        <w:t>:</w:t>
      </w:r>
    </w:p>
    <w:p w:rsidR="00BA2819" w:rsidRPr="00BA2819" w:rsidRDefault="003A5E45" w:rsidP="00BA2819">
      <w:pPr>
        <w:pStyle w:val="Heading4"/>
      </w:pPr>
      <w:r>
        <w:rPr>
          <w:b/>
          <w:bCs/>
        </w:rPr>
        <w:t xml:space="preserve">a </w:t>
      </w:r>
      <w:proofErr w:type="spellStart"/>
      <w:r w:rsidR="00BA2819" w:rsidRPr="003A5E45">
        <w:rPr>
          <w:b/>
          <w:bCs/>
          <w:i w:val="0"/>
          <w:iCs w:val="0"/>
        </w:rPr>
        <w:t>presenceDetector</w:t>
      </w:r>
      <w:proofErr w:type="spellEnd"/>
      <w:r>
        <w:rPr>
          <w:b/>
          <w:bCs/>
          <w:i w:val="0"/>
          <w:iCs w:val="0"/>
        </w:rPr>
        <w:t xml:space="preserve">, </w:t>
      </w:r>
      <w:r w:rsidRPr="003A5E45">
        <w:t>which can detect the presence of a person or other entity</w:t>
      </w:r>
      <w:r>
        <w:t>;</w:t>
      </w:r>
    </w:p>
    <w:p w:rsidR="003A5E45" w:rsidRDefault="00BA2819" w:rsidP="00202020">
      <w:pPr>
        <w:pStyle w:val="Heading4"/>
      </w:pPr>
      <w:bookmarkStart w:id="0" w:name="_a_smartbell,_which"/>
      <w:bookmarkEnd w:id="0"/>
      <w:r w:rsidRPr="003A5E45">
        <w:rPr>
          <w:b/>
          <w:bCs/>
        </w:rPr>
        <w:t xml:space="preserve"> a </w:t>
      </w:r>
      <w:proofErr w:type="spellStart"/>
      <w:r w:rsidRPr="003A5E45">
        <w:rPr>
          <w:b/>
          <w:bCs/>
          <w:i w:val="0"/>
          <w:iCs w:val="0"/>
        </w:rPr>
        <w:t>smartbell</w:t>
      </w:r>
      <w:proofErr w:type="spellEnd"/>
      <w:r w:rsidR="003A5E45" w:rsidRPr="003A5E45">
        <w:rPr>
          <w:b/>
          <w:bCs/>
          <w:i w:val="0"/>
          <w:iCs w:val="0"/>
        </w:rPr>
        <w:t xml:space="preserve">, </w:t>
      </w:r>
      <w:r w:rsidR="003A5E45" w:rsidRPr="003A5E45">
        <w:t xml:space="preserve">which </w:t>
      </w:r>
      <w:r w:rsidR="003A5E45" w:rsidRPr="003A5E45">
        <w:rPr>
          <w:i w:val="0"/>
          <w:iCs w:val="0"/>
        </w:rPr>
        <w:t>measure</w:t>
      </w:r>
      <w:r w:rsidR="00AA46BC">
        <w:rPr>
          <w:i w:val="0"/>
          <w:iCs w:val="0"/>
        </w:rPr>
        <w:t>s</w:t>
      </w:r>
      <w:r w:rsidR="003A5E45" w:rsidRPr="003A5E45">
        <w:rPr>
          <w:i w:val="0"/>
          <w:iCs w:val="0"/>
        </w:rPr>
        <w:t xml:space="preserve"> the temperature of the </w:t>
      </w:r>
      <w:r w:rsidR="003A5E45" w:rsidRPr="003A5E45">
        <w:rPr>
          <w:i w:val="0"/>
          <w:iCs w:val="0"/>
          <w:u w:val="single"/>
        </w:rPr>
        <w:t>Client</w:t>
      </w:r>
      <w:r w:rsidR="00AA46BC" w:rsidRPr="00AA46BC">
        <w:rPr>
          <w:i w:val="0"/>
          <w:iCs w:val="0"/>
        </w:rPr>
        <w:t xml:space="preserve"> that wants to enter the tearoom</w:t>
      </w:r>
      <w:r w:rsidR="003A5E45" w:rsidRPr="003A5E45">
        <w:t xml:space="preserve"> and </w:t>
      </w:r>
      <w:r w:rsidR="003A5E45" w:rsidRPr="003A5E45">
        <w:rPr>
          <w:i w:val="0"/>
          <w:iCs w:val="0"/>
        </w:rPr>
        <w:t xml:space="preserve">send a request message to the </w:t>
      </w:r>
      <w:r w:rsidR="003A5E45" w:rsidRPr="003A5E45">
        <w:rPr>
          <w:i w:val="0"/>
          <w:iCs w:val="0"/>
          <w:u w:val="single"/>
        </w:rPr>
        <w:t>waiter</w:t>
      </w:r>
      <w:r w:rsidR="003A5E45" w:rsidRPr="00AA46BC">
        <w:t>,</w:t>
      </w:r>
      <w:r w:rsidR="003A5E45" w:rsidRPr="003A5E45">
        <w:t xml:space="preserve"> assigning a unique </w:t>
      </w:r>
      <w:proofErr w:type="spellStart"/>
      <w:r w:rsidR="003A5E45" w:rsidRPr="003A5E45">
        <w:rPr>
          <w:b/>
          <w:bCs/>
        </w:rPr>
        <w:t>client</w:t>
      </w:r>
      <w:r w:rsidR="00D72F3C">
        <w:rPr>
          <w:b/>
          <w:bCs/>
        </w:rPr>
        <w:t>I</w:t>
      </w:r>
      <w:r w:rsidR="003A5E45" w:rsidRPr="003A5E45">
        <w:rPr>
          <w:b/>
          <w:bCs/>
        </w:rPr>
        <w:t>dentifier</w:t>
      </w:r>
      <w:proofErr w:type="spellEnd"/>
      <w:r w:rsidR="003A5E45" w:rsidRPr="003A5E45">
        <w:t xml:space="preserve"> to the Client.</w:t>
      </w:r>
      <w:r w:rsidR="003A5E45" w:rsidRPr="003A5E45">
        <w:rPr>
          <w:b/>
          <w:bCs/>
          <w:i w:val="0"/>
          <w:iCs w:val="0"/>
        </w:rPr>
        <w:t xml:space="preserve">  </w:t>
      </w:r>
    </w:p>
    <w:p w:rsidR="003A5E45" w:rsidRDefault="003A5E45" w:rsidP="00202020">
      <w:pPr>
        <w:pStyle w:val="Heading4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  <w:i w:val="0"/>
          <w:iCs w:val="0"/>
        </w:rPr>
        <w:t>entranceDoor</w:t>
      </w:r>
      <w:proofErr w:type="spellEnd"/>
      <w:r w:rsidR="00D72F3C">
        <w:t>, through which the client will be admitted inside the tearoom;</w:t>
      </w:r>
    </w:p>
    <w:p w:rsidR="00BA2819" w:rsidRDefault="003A5E45" w:rsidP="00BA2819">
      <w:pPr>
        <w:pStyle w:val="Heading4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  <w:i w:val="0"/>
          <w:iCs w:val="0"/>
        </w:rPr>
        <w:t>exitDoor</w:t>
      </w:r>
      <w:proofErr w:type="spellEnd"/>
      <w:r w:rsidR="00D72F3C">
        <w:t>, through which the client can leave the tearoom.</w:t>
      </w:r>
    </w:p>
    <w:p w:rsidR="00D72F3C" w:rsidRPr="00D27B2C" w:rsidRDefault="00D72F3C" w:rsidP="00D72F3C">
      <w:pPr>
        <w:pStyle w:val="Heading2"/>
        <w:numPr>
          <w:ilvl w:val="0"/>
          <w:numId w:val="0"/>
        </w:numPr>
        <w:ind w:left="360"/>
      </w:pPr>
      <w:r>
        <w:t xml:space="preserve">A </w:t>
      </w:r>
      <w:r w:rsidRPr="00D72F3C">
        <w:rPr>
          <w:b/>
          <w:bCs/>
        </w:rPr>
        <w:t>tearoom is considered safe</w:t>
      </w:r>
      <w:r>
        <w:t xml:space="preserve"> if there are no people inside with a temperature gr</w:t>
      </w:r>
      <w:r w:rsidR="00AA46BC">
        <w:t>e</w:t>
      </w:r>
      <w:r>
        <w:t>ater or equal than 37.5˚</w:t>
      </w:r>
      <w:r w:rsidR="001E20DE">
        <w:t xml:space="preserve"> and if there are clean tea-tables posed at a proper distance</w:t>
      </w:r>
      <w:r>
        <w:t>.</w:t>
      </w:r>
    </w:p>
    <w:p w:rsidR="00CF2784" w:rsidRDefault="00DA14BF" w:rsidP="00DA14BF">
      <w:pPr>
        <w:pStyle w:val="Heading1"/>
      </w:pPr>
      <w:r>
        <w:t>Client</w:t>
      </w:r>
    </w:p>
    <w:p w:rsidR="00BA2819" w:rsidRDefault="00BA2819" w:rsidP="00BA2819">
      <w:pPr>
        <w:pStyle w:val="Heading2"/>
      </w:pPr>
      <w:r>
        <w:rPr>
          <w:b/>
          <w:bCs/>
        </w:rPr>
        <w:t>notifies his</w:t>
      </w:r>
      <w:r w:rsidRPr="0028542B">
        <w:rPr>
          <w:b/>
          <w:bCs/>
        </w:rPr>
        <w:t xml:space="preserve"> interest in entering</w:t>
      </w:r>
      <w:r>
        <w:rPr>
          <w:b/>
          <w:bCs/>
        </w:rPr>
        <w:t xml:space="preserve"> the tearoom</w:t>
      </w:r>
      <w:r>
        <w:t xml:space="preserve">: once in the </w:t>
      </w:r>
      <w:r w:rsidRPr="00BA2819">
        <w:rPr>
          <w:b/>
          <w:bCs/>
        </w:rPr>
        <w:t>hall</w:t>
      </w:r>
      <w:r>
        <w:t xml:space="preserve">, before entering the tearoom, the </w:t>
      </w:r>
      <w:r>
        <w:t>C</w:t>
      </w:r>
      <w:r>
        <w:t xml:space="preserve">lient </w:t>
      </w:r>
      <w:r w:rsidRPr="007C6C55">
        <w:rPr>
          <w:b/>
          <w:bCs/>
          <w:i/>
          <w:iCs/>
        </w:rPr>
        <w:t>will send a notification</w:t>
      </w:r>
      <w:r>
        <w:t xml:space="preserve"> to the </w:t>
      </w:r>
      <w:proofErr w:type="spellStart"/>
      <w:r w:rsidRPr="00BA2819">
        <w:rPr>
          <w:b/>
          <w:bCs/>
        </w:rPr>
        <w:t>smartbell</w:t>
      </w:r>
      <w:proofErr w:type="spellEnd"/>
      <w:r w:rsidR="007C6C55" w:rsidRPr="007C6C55">
        <w:t>,</w:t>
      </w:r>
      <w:r>
        <w:t xml:space="preserve"> whos</w:t>
      </w:r>
      <w:r>
        <w:t>e</w:t>
      </w:r>
      <w:r>
        <w:t xml:space="preserve"> behavior</w:t>
      </w:r>
      <w:r w:rsidR="00D72F3C">
        <w:t xml:space="preserve"> has been described in point [</w:t>
      </w:r>
      <w:hyperlink w:anchor="_a_smartbell,_which" w:history="1">
        <w:r w:rsidR="00D72F3C" w:rsidRPr="00D72F3C">
          <w:rPr>
            <w:rStyle w:val="Hyperlink"/>
          </w:rPr>
          <w:t>1.A.iii.2</w:t>
        </w:r>
      </w:hyperlink>
      <w:r w:rsidR="00D72F3C">
        <w:t>]</w:t>
      </w:r>
      <w:r>
        <w:t xml:space="preserve">. </w:t>
      </w:r>
    </w:p>
    <w:p w:rsidR="00DA14BF" w:rsidRDefault="00BA2819" w:rsidP="00BA2819">
      <w:pPr>
        <w:pStyle w:val="Heading1"/>
      </w:pPr>
      <w:r>
        <w:lastRenderedPageBreak/>
        <w:t>Waiter</w:t>
      </w:r>
    </w:p>
    <w:p w:rsidR="00CF2784" w:rsidRDefault="00DA14BF" w:rsidP="00DA14BF">
      <w:pPr>
        <w:pStyle w:val="Heading2"/>
        <w:rPr>
          <w:b/>
          <w:bCs/>
        </w:rPr>
      </w:pPr>
      <w:r w:rsidRPr="00DA14BF">
        <w:rPr>
          <w:b/>
          <w:bCs/>
        </w:rPr>
        <w:t xml:space="preserve">notifies the </w:t>
      </w:r>
      <w:proofErr w:type="spellStart"/>
      <w:r w:rsidRPr="00DA14BF">
        <w:rPr>
          <w:b/>
          <w:bCs/>
        </w:rPr>
        <w:t>smartbell</w:t>
      </w:r>
      <w:proofErr w:type="spellEnd"/>
    </w:p>
    <w:p w:rsidR="007C6C55" w:rsidRDefault="007C6C55" w:rsidP="007C6C55">
      <w:pPr>
        <w:pStyle w:val="Heading1"/>
      </w:pPr>
      <w:r>
        <w:t>Entites as Actors</w:t>
      </w:r>
    </w:p>
    <w:p w:rsidR="00DA14BF" w:rsidRPr="00DA14BF" w:rsidRDefault="007C6C55" w:rsidP="007C6C55">
      <w:pPr>
        <w:pStyle w:val="Heading1"/>
      </w:pPr>
      <w:r>
        <w:t>Exchange of Messages</w:t>
      </w:r>
    </w:p>
    <w:sdt>
      <w:sdtPr>
        <w:id w:val="2019964513"/>
        <w:placeholder>
          <w:docPart w:val="916F8CCED9BE294D9D805A674CB44476"/>
        </w:placeholder>
        <w:temporary/>
        <w:showingPlcHdr/>
        <w15:appearance w15:val="hidden"/>
      </w:sdtPr>
      <w:sdtEndPr/>
      <w:sdtContent>
        <w:p w:rsidR="00CF2784" w:rsidRDefault="00E9054B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5493A1ACDE895B4C8B41B91F7B35C233"/>
        </w:placeholder>
        <w:temporary/>
        <w:showingPlcHdr/>
        <w15:appearance w15:val="hidden"/>
      </w:sdtPr>
      <w:sdtEndPr/>
      <w:sdtContent>
        <w:p w:rsidR="00CF2784" w:rsidRDefault="00E9054B">
          <w:r>
            <w:t xml:space="preserve">Want to insert a picture from your files or add a shape, text box, or table? You got it! On the Insert tab of the ribbon, just tap the option you need. </w:t>
          </w:r>
        </w:p>
        <w:p w:rsidR="00CF2784" w:rsidRDefault="00E9054B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CF278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054B" w:rsidRDefault="00E9054B">
      <w:pPr>
        <w:spacing w:after="0" w:line="240" w:lineRule="auto"/>
      </w:pPr>
      <w:r>
        <w:separator/>
      </w:r>
    </w:p>
    <w:p w:rsidR="00E9054B" w:rsidRDefault="00E9054B"/>
  </w:endnote>
  <w:endnote w:type="continuationSeparator" w:id="0">
    <w:p w:rsidR="00E9054B" w:rsidRDefault="00E9054B">
      <w:pPr>
        <w:spacing w:after="0" w:line="240" w:lineRule="auto"/>
      </w:pPr>
      <w:r>
        <w:continuationSeparator/>
      </w:r>
    </w:p>
    <w:p w:rsidR="00E9054B" w:rsidRDefault="00E90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784" w:rsidRDefault="00E905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054B" w:rsidRDefault="00E9054B">
      <w:pPr>
        <w:spacing w:after="0" w:line="240" w:lineRule="auto"/>
      </w:pPr>
      <w:r>
        <w:separator/>
      </w:r>
    </w:p>
    <w:p w:rsidR="00E9054B" w:rsidRDefault="00E9054B"/>
  </w:footnote>
  <w:footnote w:type="continuationSeparator" w:id="0">
    <w:p w:rsidR="00E9054B" w:rsidRDefault="00E9054B">
      <w:pPr>
        <w:spacing w:after="0" w:line="240" w:lineRule="auto"/>
      </w:pPr>
      <w:r>
        <w:continuationSeparator/>
      </w:r>
    </w:p>
    <w:p w:rsidR="00E9054B" w:rsidRDefault="00E905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34"/>
    <w:rsid w:val="001E20DE"/>
    <w:rsid w:val="00257834"/>
    <w:rsid w:val="003A5E45"/>
    <w:rsid w:val="007C6C55"/>
    <w:rsid w:val="007F3907"/>
    <w:rsid w:val="00AA2AEC"/>
    <w:rsid w:val="00AA46BC"/>
    <w:rsid w:val="00BA2819"/>
    <w:rsid w:val="00CF2784"/>
    <w:rsid w:val="00D27B2C"/>
    <w:rsid w:val="00D72F3C"/>
    <w:rsid w:val="00DA14BF"/>
    <w:rsid w:val="00E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D117"/>
  <w15:chartTrackingRefBased/>
  <w15:docId w15:val="{2B38C739-6639-744E-8B72-BCCF79F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2F3C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llu/Library/Containers/com.microsoft.Word/Data/Library/Application%20Support/Microsoft/Office/16.0/DTS/en-US%7bE6CF3D32-ED8E-4F41-A345-52525E9928CF%7d/%7b4F56E85F-BE88-FB40-A902-27C76BB52F33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F8CCED9BE294D9D805A674CB4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EF217-F09B-5141-9FBD-9A38DEA25F2D}"/>
      </w:docPartPr>
      <w:docPartBody>
        <w:p w:rsidR="00000000" w:rsidRDefault="00830143">
          <w:pPr>
            <w:pStyle w:val="916F8CCED9BE294D9D805A674CB44476"/>
          </w:pPr>
          <w:r>
            <w:t>Heading 1</w:t>
          </w:r>
        </w:p>
      </w:docPartBody>
    </w:docPart>
    <w:docPart>
      <w:docPartPr>
        <w:name w:val="5493A1ACDE895B4C8B41B91F7B35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D8ED3-24B5-B847-83E6-7BE2EA22B11F}"/>
      </w:docPartPr>
      <w:docPartBody>
        <w:p w:rsidR="00147A5B" w:rsidRDefault="00830143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830143">
          <w:pPr>
            <w:pStyle w:val="5493A1ACDE895B4C8B41B91F7B35C233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3"/>
    <w:rsid w:val="0083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D96497CA5074F80064D97C4767984">
    <w:name w:val="8ACD96497CA5074F80064D97C4767984"/>
  </w:style>
  <w:style w:type="paragraph" w:customStyle="1" w:styleId="3A096C41EDFEF04BA78250DAD21911CC">
    <w:name w:val="3A096C41EDFEF04BA78250DAD21911CC"/>
  </w:style>
  <w:style w:type="paragraph" w:customStyle="1" w:styleId="BD025EC45EB4A046BEDAC96BCBBDCC7C">
    <w:name w:val="BD025EC45EB4A046BEDAC96BCBBDCC7C"/>
  </w:style>
  <w:style w:type="paragraph" w:customStyle="1" w:styleId="FC6A3FB38106044399EDDD13036A4600">
    <w:name w:val="FC6A3FB38106044399EDDD13036A4600"/>
  </w:style>
  <w:style w:type="paragraph" w:customStyle="1" w:styleId="CB3DD71A18837940A3E8B7ACA4490C15">
    <w:name w:val="CB3DD71A18837940A3E8B7ACA4490C1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F5E42E573BE8204AAAB7C390ACE795CE">
    <w:name w:val="F5E42E573BE8204AAAB7C390ACE795CE"/>
  </w:style>
  <w:style w:type="paragraph" w:customStyle="1" w:styleId="916F8CCED9BE294D9D805A674CB44476">
    <w:name w:val="916F8CCED9BE294D9D805A674CB44476"/>
  </w:style>
  <w:style w:type="paragraph" w:customStyle="1" w:styleId="5493A1ACDE895B4C8B41B91F7B35C233">
    <w:name w:val="5493A1ACDE895B4C8B41B91F7B35C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Mazz</dc:creator>
  <cp:keywords/>
  <dc:description/>
  <cp:lastModifiedBy>Laura Mazz</cp:lastModifiedBy>
  <cp:revision>3</cp:revision>
  <dcterms:created xsi:type="dcterms:W3CDTF">2020-08-26T13:28:00Z</dcterms:created>
  <dcterms:modified xsi:type="dcterms:W3CDTF">2020-08-27T09:41:00Z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