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2CAF" w14:textId="272D3E13" w:rsidR="00E9670B" w:rsidRPr="00C47069" w:rsidRDefault="00A85E2B" w:rsidP="00E9670B">
      <w:pPr>
        <w:jc w:val="center"/>
        <w:rPr>
          <w:rFonts w:eastAsia="Calibri"/>
          <w:szCs w:val="24"/>
        </w:rPr>
      </w:pPr>
      <w:r>
        <w:rPr>
          <w:rFonts w:eastAsia="Calibri"/>
          <w:szCs w:val="24"/>
        </w:rPr>
        <w:t>v</w:t>
      </w:r>
      <w:r w:rsidR="00DC6031">
        <w:rPr>
          <w:rFonts w:eastAsia="Calibri"/>
          <w:szCs w:val="24"/>
        </w:rPr>
        <w:t xml:space="preserve"> </w:t>
      </w:r>
      <w:r w:rsidR="00E9670B" w:rsidRPr="00C47069">
        <w:rPr>
          <w:rFonts w:eastAsia="Calibri"/>
          <w:szCs w:val="24"/>
        </w:rPr>
        <w:t>KNOX THEOLOGICAL SEMINARY</w:t>
      </w:r>
    </w:p>
    <w:p w14:paraId="4C7E14A8" w14:textId="77777777" w:rsidR="00E9670B" w:rsidRPr="00C47069" w:rsidRDefault="00E9670B" w:rsidP="00E9670B">
      <w:pPr>
        <w:widowControl w:val="0"/>
        <w:rPr>
          <w:rFonts w:eastAsia="Calibri"/>
          <w:szCs w:val="24"/>
        </w:rPr>
      </w:pPr>
    </w:p>
    <w:p w14:paraId="1BEB5E21" w14:textId="77777777" w:rsidR="00E9670B" w:rsidRPr="00C47069" w:rsidRDefault="00E9670B" w:rsidP="00E9670B">
      <w:pPr>
        <w:widowControl w:val="0"/>
        <w:rPr>
          <w:rFonts w:eastAsia="Calibri"/>
          <w:szCs w:val="24"/>
        </w:rPr>
      </w:pPr>
    </w:p>
    <w:p w14:paraId="2F86DD73" w14:textId="77777777" w:rsidR="00E9670B" w:rsidRPr="00C47069" w:rsidRDefault="00E9670B" w:rsidP="00E9670B">
      <w:pPr>
        <w:widowControl w:val="0"/>
        <w:rPr>
          <w:rFonts w:eastAsia="Calibri"/>
          <w:szCs w:val="24"/>
        </w:rPr>
      </w:pPr>
    </w:p>
    <w:p w14:paraId="63EA46DD" w14:textId="77777777" w:rsidR="00E9670B" w:rsidRPr="00C47069" w:rsidRDefault="00E9670B" w:rsidP="00E9670B">
      <w:pPr>
        <w:widowControl w:val="0"/>
        <w:rPr>
          <w:rFonts w:eastAsia="Calibri"/>
          <w:szCs w:val="24"/>
        </w:rPr>
      </w:pPr>
    </w:p>
    <w:p w14:paraId="2DAD6E11" w14:textId="77777777" w:rsidR="00E9670B" w:rsidRPr="00C47069" w:rsidRDefault="00E9670B" w:rsidP="00E9670B">
      <w:pPr>
        <w:widowControl w:val="0"/>
        <w:rPr>
          <w:rFonts w:eastAsia="Calibri"/>
          <w:szCs w:val="24"/>
        </w:rPr>
      </w:pPr>
    </w:p>
    <w:p w14:paraId="71645D96" w14:textId="77777777" w:rsidR="00E9670B" w:rsidRPr="00C47069" w:rsidRDefault="00E9670B" w:rsidP="00E9670B">
      <w:pPr>
        <w:widowControl w:val="0"/>
        <w:rPr>
          <w:rFonts w:eastAsia="Calibri"/>
          <w:szCs w:val="24"/>
        </w:rPr>
      </w:pPr>
    </w:p>
    <w:p w14:paraId="3C526FCB" w14:textId="77777777" w:rsidR="00E9670B" w:rsidRPr="00C47069" w:rsidRDefault="00E9670B" w:rsidP="00E9670B">
      <w:pPr>
        <w:widowControl w:val="0"/>
        <w:rPr>
          <w:rFonts w:eastAsia="Calibri"/>
          <w:szCs w:val="24"/>
        </w:rPr>
      </w:pPr>
    </w:p>
    <w:p w14:paraId="5F3EECA9" w14:textId="7D047B51" w:rsidR="003547AC" w:rsidRDefault="00FD3878" w:rsidP="008F1685">
      <w:pPr>
        <w:widowControl w:val="0"/>
        <w:jc w:val="center"/>
        <w:rPr>
          <w:rFonts w:eastAsia="Calibri"/>
          <w:szCs w:val="24"/>
        </w:rPr>
      </w:pPr>
      <w:r>
        <w:rPr>
          <w:rFonts w:eastAsia="Calibri"/>
          <w:szCs w:val="24"/>
        </w:rPr>
        <w:t>FINAL PAPER</w:t>
      </w:r>
    </w:p>
    <w:p w14:paraId="6CE8A3EB" w14:textId="25E08BD3" w:rsidR="00FD3878" w:rsidRPr="003547AC" w:rsidRDefault="0045598A" w:rsidP="008F1685">
      <w:pPr>
        <w:widowControl w:val="0"/>
        <w:jc w:val="center"/>
        <w:rPr>
          <w:rFonts w:eastAsia="Calibri"/>
          <w:szCs w:val="24"/>
        </w:rPr>
      </w:pPr>
      <w:bookmarkStart w:id="0" w:name="_Hlk121157472"/>
      <w:r>
        <w:rPr>
          <w:rFonts w:eastAsia="Calibri"/>
          <w:szCs w:val="24"/>
        </w:rPr>
        <w:t xml:space="preserve">IN DEFENSE OF THE </w:t>
      </w:r>
      <w:r w:rsidR="00CA38A6">
        <w:t>A.D. 70 GREAT TRIBULATION</w:t>
      </w:r>
      <w:r w:rsidR="00CA38A6">
        <w:rPr>
          <w:rFonts w:eastAsia="Calibri"/>
          <w:szCs w:val="24"/>
        </w:rPr>
        <w:t xml:space="preserve"> </w:t>
      </w:r>
      <w:bookmarkEnd w:id="0"/>
    </w:p>
    <w:p w14:paraId="5FE39CD9" w14:textId="77777777" w:rsidR="00E9670B" w:rsidRPr="00C47069" w:rsidRDefault="00E9670B" w:rsidP="00E9670B">
      <w:pPr>
        <w:widowControl w:val="0"/>
        <w:rPr>
          <w:rFonts w:eastAsia="Calibri"/>
          <w:szCs w:val="24"/>
        </w:rPr>
      </w:pPr>
    </w:p>
    <w:p w14:paraId="3A051589" w14:textId="77777777" w:rsidR="00E9670B" w:rsidRPr="00C47069" w:rsidRDefault="00E9670B" w:rsidP="00E9670B">
      <w:pPr>
        <w:widowControl w:val="0"/>
        <w:rPr>
          <w:rFonts w:eastAsia="Calibri"/>
          <w:szCs w:val="24"/>
        </w:rPr>
      </w:pPr>
    </w:p>
    <w:p w14:paraId="70180767" w14:textId="77777777" w:rsidR="00E9670B" w:rsidRPr="00C47069" w:rsidRDefault="00E9670B" w:rsidP="00E9670B">
      <w:pPr>
        <w:widowControl w:val="0"/>
        <w:rPr>
          <w:rFonts w:eastAsia="Calibri"/>
          <w:szCs w:val="24"/>
        </w:rPr>
      </w:pPr>
    </w:p>
    <w:p w14:paraId="64E0E411" w14:textId="77777777" w:rsidR="00E9670B" w:rsidRPr="00C47069" w:rsidRDefault="00E9670B" w:rsidP="00E9670B">
      <w:pPr>
        <w:widowControl w:val="0"/>
        <w:rPr>
          <w:rFonts w:eastAsia="Calibri"/>
          <w:szCs w:val="24"/>
        </w:rPr>
      </w:pPr>
    </w:p>
    <w:p w14:paraId="229A3E83" w14:textId="77777777" w:rsidR="00E9670B" w:rsidRPr="00C47069" w:rsidRDefault="00E9670B" w:rsidP="00E9670B">
      <w:pPr>
        <w:widowControl w:val="0"/>
        <w:rPr>
          <w:rFonts w:eastAsia="Calibri"/>
          <w:szCs w:val="24"/>
        </w:rPr>
      </w:pPr>
    </w:p>
    <w:p w14:paraId="125CF55E" w14:textId="77777777" w:rsidR="00E9670B" w:rsidRPr="00C47069" w:rsidRDefault="00E9670B" w:rsidP="00E9670B">
      <w:pPr>
        <w:widowControl w:val="0"/>
        <w:rPr>
          <w:rFonts w:eastAsia="Calibri"/>
          <w:szCs w:val="24"/>
        </w:rPr>
      </w:pPr>
    </w:p>
    <w:p w14:paraId="133DDF75" w14:textId="77777777" w:rsidR="00E9670B" w:rsidRPr="00C47069" w:rsidRDefault="00E9670B" w:rsidP="00E9670B">
      <w:pPr>
        <w:widowControl w:val="0"/>
        <w:rPr>
          <w:rFonts w:eastAsia="Calibri"/>
          <w:szCs w:val="24"/>
        </w:rPr>
      </w:pPr>
    </w:p>
    <w:p w14:paraId="47B249D8" w14:textId="4C417E87" w:rsidR="00E9670B" w:rsidRPr="00C47069" w:rsidRDefault="00E9670B" w:rsidP="00E9670B">
      <w:pPr>
        <w:widowControl w:val="0"/>
        <w:jc w:val="center"/>
        <w:rPr>
          <w:rFonts w:eastAsia="Calibri"/>
          <w:szCs w:val="24"/>
        </w:rPr>
      </w:pPr>
      <w:r w:rsidRPr="00C47069">
        <w:rPr>
          <w:rFonts w:eastAsia="Calibri"/>
          <w:szCs w:val="24"/>
        </w:rPr>
        <w:t xml:space="preserve">SUBMITTED TO DR. </w:t>
      </w:r>
      <w:r w:rsidR="003975D7">
        <w:rPr>
          <w:rFonts w:eastAsia="Calibri"/>
          <w:szCs w:val="24"/>
        </w:rPr>
        <w:t>CHIP BENNETT</w:t>
      </w:r>
    </w:p>
    <w:p w14:paraId="1DC7C21B" w14:textId="77777777" w:rsidR="00E9670B" w:rsidRPr="00C47069" w:rsidRDefault="00E9670B" w:rsidP="00E9670B">
      <w:pPr>
        <w:widowControl w:val="0"/>
        <w:jc w:val="center"/>
        <w:rPr>
          <w:rFonts w:eastAsia="Calibri"/>
          <w:szCs w:val="24"/>
        </w:rPr>
      </w:pPr>
      <w:r w:rsidRPr="00C47069">
        <w:rPr>
          <w:rFonts w:eastAsia="Calibri"/>
          <w:szCs w:val="24"/>
        </w:rPr>
        <w:t xml:space="preserve">IN PARTIAL FULFILLMENT OF </w:t>
      </w:r>
    </w:p>
    <w:p w14:paraId="136E4919" w14:textId="69393005" w:rsidR="00E9670B" w:rsidRPr="00C47069" w:rsidRDefault="003975D7" w:rsidP="00E9670B">
      <w:pPr>
        <w:widowControl w:val="0"/>
        <w:jc w:val="center"/>
        <w:rPr>
          <w:rFonts w:eastAsia="Calibri"/>
          <w:szCs w:val="24"/>
        </w:rPr>
      </w:pPr>
      <w:r>
        <w:rPr>
          <w:rFonts w:eastAsia="Calibri"/>
          <w:szCs w:val="24"/>
        </w:rPr>
        <w:t>ST509D</w:t>
      </w:r>
      <w:r w:rsidR="00A9120C" w:rsidRPr="00A9120C">
        <w:rPr>
          <w:rFonts w:eastAsia="Calibri"/>
          <w:szCs w:val="24"/>
        </w:rPr>
        <w:t xml:space="preserve"> </w:t>
      </w:r>
      <w:r w:rsidR="00A95716" w:rsidRPr="00A95716">
        <w:rPr>
          <w:rFonts w:eastAsia="Calibri"/>
          <w:szCs w:val="24"/>
        </w:rPr>
        <w:t xml:space="preserve">BIBLICAL FRAMEWORK FOR ESCHATOLOGY </w:t>
      </w:r>
      <w:r w:rsidR="00A9120C" w:rsidRPr="00A9120C">
        <w:rPr>
          <w:rFonts w:eastAsia="Calibri"/>
          <w:szCs w:val="24"/>
        </w:rPr>
        <w:t>(</w:t>
      </w:r>
      <w:r>
        <w:rPr>
          <w:rFonts w:eastAsia="Calibri"/>
          <w:szCs w:val="24"/>
        </w:rPr>
        <w:t>FA</w:t>
      </w:r>
      <w:r w:rsidR="00A9120C" w:rsidRPr="00A9120C">
        <w:rPr>
          <w:rFonts w:eastAsia="Calibri"/>
          <w:szCs w:val="24"/>
        </w:rPr>
        <w:t>2022)</w:t>
      </w:r>
    </w:p>
    <w:p w14:paraId="08F6FBE8" w14:textId="77777777" w:rsidR="00E9670B" w:rsidRPr="00C47069" w:rsidRDefault="00E9670B" w:rsidP="00E9670B">
      <w:pPr>
        <w:widowControl w:val="0"/>
        <w:rPr>
          <w:rFonts w:eastAsia="Calibri"/>
          <w:szCs w:val="24"/>
        </w:rPr>
      </w:pPr>
    </w:p>
    <w:p w14:paraId="2F267CD0" w14:textId="77777777" w:rsidR="00E9670B" w:rsidRPr="00C47069" w:rsidRDefault="00E9670B" w:rsidP="00E9670B">
      <w:pPr>
        <w:widowControl w:val="0"/>
        <w:rPr>
          <w:rFonts w:eastAsia="Calibri"/>
          <w:szCs w:val="24"/>
        </w:rPr>
      </w:pPr>
    </w:p>
    <w:p w14:paraId="728EF527" w14:textId="77777777" w:rsidR="00E9670B" w:rsidRPr="00C47069" w:rsidRDefault="00E9670B" w:rsidP="00E9670B">
      <w:pPr>
        <w:widowControl w:val="0"/>
        <w:rPr>
          <w:rFonts w:eastAsia="Calibri"/>
          <w:szCs w:val="24"/>
        </w:rPr>
      </w:pPr>
    </w:p>
    <w:p w14:paraId="715FBED8" w14:textId="77777777" w:rsidR="00E9670B" w:rsidRPr="00C47069" w:rsidRDefault="00E9670B" w:rsidP="00E9670B">
      <w:pPr>
        <w:widowControl w:val="0"/>
        <w:rPr>
          <w:rFonts w:eastAsia="Calibri"/>
          <w:szCs w:val="24"/>
        </w:rPr>
      </w:pPr>
    </w:p>
    <w:p w14:paraId="0129510B" w14:textId="77777777" w:rsidR="00E9670B" w:rsidRPr="00C47069" w:rsidRDefault="00E9670B" w:rsidP="00E9670B">
      <w:pPr>
        <w:widowControl w:val="0"/>
        <w:rPr>
          <w:rFonts w:eastAsia="Calibri"/>
          <w:szCs w:val="24"/>
        </w:rPr>
      </w:pPr>
    </w:p>
    <w:p w14:paraId="2916CE1E" w14:textId="77777777" w:rsidR="00E9670B" w:rsidRPr="00C47069" w:rsidRDefault="00E9670B" w:rsidP="00E9670B">
      <w:pPr>
        <w:widowControl w:val="0"/>
        <w:rPr>
          <w:rFonts w:eastAsia="Calibri"/>
          <w:szCs w:val="24"/>
        </w:rPr>
      </w:pPr>
    </w:p>
    <w:p w14:paraId="6AEE1470" w14:textId="77777777" w:rsidR="00E9670B" w:rsidRPr="00C47069" w:rsidRDefault="00E9670B" w:rsidP="00E9670B">
      <w:pPr>
        <w:widowControl w:val="0"/>
        <w:rPr>
          <w:rFonts w:eastAsia="Calibri"/>
          <w:szCs w:val="24"/>
        </w:rPr>
      </w:pPr>
    </w:p>
    <w:p w14:paraId="4A92F33A" w14:textId="77777777" w:rsidR="00E9670B" w:rsidRPr="00C47069" w:rsidRDefault="00E9670B" w:rsidP="00E9670B">
      <w:pPr>
        <w:widowControl w:val="0"/>
        <w:rPr>
          <w:rFonts w:eastAsia="Calibri"/>
          <w:szCs w:val="24"/>
        </w:rPr>
      </w:pPr>
    </w:p>
    <w:p w14:paraId="7CB9A424" w14:textId="5366E76C" w:rsidR="00E9670B" w:rsidRDefault="00E9670B" w:rsidP="00F73A7C">
      <w:pPr>
        <w:widowControl w:val="0"/>
        <w:jc w:val="center"/>
        <w:rPr>
          <w:rFonts w:eastAsia="Calibri"/>
          <w:szCs w:val="24"/>
        </w:rPr>
      </w:pPr>
      <w:r w:rsidRPr="00C47069">
        <w:rPr>
          <w:rFonts w:eastAsia="Calibri"/>
          <w:szCs w:val="24"/>
        </w:rPr>
        <w:t xml:space="preserve">BY </w:t>
      </w:r>
    </w:p>
    <w:sdt>
      <w:sdtPr>
        <w:rPr>
          <w:rFonts w:eastAsia="Calibri"/>
          <w:szCs w:val="24"/>
        </w:rPr>
        <w:alias w:val="Author"/>
        <w:tag w:val=""/>
        <w:id w:val="2086715834"/>
        <w:placeholder>
          <w:docPart w:val="509673AF86E343179069B123734A6897"/>
        </w:placeholder>
        <w:dataBinding w:prefixMappings="xmlns:ns0='http://purl.org/dc/elements/1.1/' xmlns:ns1='http://schemas.openxmlformats.org/package/2006/metadata/core-properties' " w:xpath="/ns1:coreProperties[1]/ns0:creator[1]" w:storeItemID="{6C3C8BC8-F283-45AE-878A-BAB7291924A1}"/>
        <w:text/>
      </w:sdtPr>
      <w:sdtEndPr/>
      <w:sdtContent>
        <w:p w14:paraId="13836842" w14:textId="40081CE6" w:rsidR="00F73A7C" w:rsidRPr="00257B61" w:rsidRDefault="00257B61" w:rsidP="00F73A7C">
          <w:pPr>
            <w:widowControl w:val="0"/>
            <w:jc w:val="center"/>
            <w:rPr>
              <w:rFonts w:eastAsia="Calibri"/>
              <w:szCs w:val="24"/>
            </w:rPr>
          </w:pPr>
          <w:r w:rsidRPr="00257B61">
            <w:rPr>
              <w:rFonts w:eastAsia="Calibri"/>
              <w:szCs w:val="24"/>
            </w:rPr>
            <w:t>DOUGLAS ROTHAUSER</w:t>
          </w:r>
        </w:p>
      </w:sdtContent>
    </w:sdt>
    <w:p w14:paraId="78DAED71" w14:textId="3DEEB9B3" w:rsidR="00E9670B" w:rsidRPr="00C47069" w:rsidRDefault="002B2518" w:rsidP="00E9670B">
      <w:pPr>
        <w:widowControl w:val="0"/>
        <w:jc w:val="center"/>
        <w:rPr>
          <w:rFonts w:eastAsia="Calibri"/>
          <w:szCs w:val="24"/>
        </w:rPr>
      </w:pPr>
      <w:r>
        <w:rPr>
          <w:rFonts w:eastAsia="Calibri"/>
          <w:szCs w:val="24"/>
        </w:rPr>
        <w:t>DECEMBER</w:t>
      </w:r>
      <w:r w:rsidR="00E9670B" w:rsidRPr="00C47069">
        <w:rPr>
          <w:rFonts w:eastAsia="Calibri"/>
          <w:szCs w:val="24"/>
        </w:rPr>
        <w:t xml:space="preserve"> </w:t>
      </w:r>
      <w:r w:rsidR="00EA2E6A">
        <w:rPr>
          <w:rFonts w:eastAsia="Calibri"/>
          <w:szCs w:val="24"/>
        </w:rPr>
        <w:t>15</w:t>
      </w:r>
      <w:r w:rsidR="00E9670B" w:rsidRPr="00C47069">
        <w:rPr>
          <w:rFonts w:eastAsia="Calibri"/>
          <w:szCs w:val="24"/>
        </w:rPr>
        <w:t>, 202</w:t>
      </w:r>
      <w:r w:rsidR="00D57C04">
        <w:rPr>
          <w:rFonts w:eastAsia="Calibri"/>
          <w:szCs w:val="24"/>
        </w:rPr>
        <w:t>2</w:t>
      </w:r>
    </w:p>
    <w:p w14:paraId="0CC4C478" w14:textId="24EC78E8" w:rsidR="000D1C57" w:rsidRPr="003427D2" w:rsidRDefault="00906085" w:rsidP="003427D2">
      <w:pPr>
        <w:widowControl w:val="0"/>
        <w:jc w:val="center"/>
        <w:rPr>
          <w:rFonts w:eastAsia="Calibri"/>
          <w:szCs w:val="24"/>
        </w:rPr>
      </w:pPr>
      <w:r w:rsidRPr="00C47069">
        <w:rPr>
          <w:rFonts w:eastAsia="Calibri"/>
          <w:szCs w:val="24"/>
        </w:rPr>
        <w:t xml:space="preserve">WORD </w:t>
      </w:r>
      <w:r w:rsidR="00E9670B" w:rsidRPr="00C47069">
        <w:rPr>
          <w:rFonts w:eastAsia="Calibri"/>
          <w:szCs w:val="24"/>
        </w:rPr>
        <w:t>COUNT:</w:t>
      </w:r>
      <w:r w:rsidR="006C4125">
        <w:rPr>
          <w:rFonts w:eastAsia="Calibri"/>
          <w:szCs w:val="24"/>
        </w:rPr>
        <w:t xml:space="preserve"> </w:t>
      </w:r>
      <w:r w:rsidR="00D77139">
        <w:rPr>
          <w:rFonts w:eastAsia="Calibri"/>
          <w:szCs w:val="24"/>
        </w:rPr>
        <w:t>4480</w:t>
      </w:r>
      <w:r w:rsidR="00106A45">
        <w:rPr>
          <w:rFonts w:eastAsia="Calibri"/>
          <w:szCs w:val="24"/>
        </w:rPr>
        <w:br w:type="page"/>
      </w:r>
    </w:p>
    <w:p w14:paraId="57CAAA2E" w14:textId="108765B7" w:rsidR="00F14D3A" w:rsidRDefault="004671CC" w:rsidP="007B3567">
      <w:pPr>
        <w:pStyle w:val="Heading1"/>
      </w:pPr>
      <w:bookmarkStart w:id="1" w:name="_Hlk112263760"/>
      <w:r w:rsidRPr="004671CC">
        <w:lastRenderedPageBreak/>
        <w:t xml:space="preserve">IN DEFENSE OF THE </w:t>
      </w:r>
      <w:r w:rsidR="002543C2">
        <w:t xml:space="preserve">A.D. </w:t>
      </w:r>
      <w:r w:rsidR="00B716BE">
        <w:t>70 GREAT TRIBULATION</w:t>
      </w:r>
    </w:p>
    <w:p w14:paraId="593C04EC" w14:textId="6B750BCA" w:rsidR="007B3567" w:rsidRDefault="004F6480" w:rsidP="00584619">
      <w:pPr>
        <w:pStyle w:val="bodytext"/>
      </w:pPr>
      <w:r>
        <w:t>The</w:t>
      </w:r>
      <w:r w:rsidR="0056159F">
        <w:t xml:space="preserve"> New Testament </w:t>
      </w:r>
      <w:r w:rsidR="00BE09EC">
        <w:t>refers</w:t>
      </w:r>
      <w:r w:rsidR="00440E3B">
        <w:t xml:space="preserve"> to the</w:t>
      </w:r>
      <w:r w:rsidR="0057227E">
        <w:t xml:space="preserve"> </w:t>
      </w:r>
      <w:r w:rsidR="00584619">
        <w:t xml:space="preserve">eschatological </w:t>
      </w:r>
      <w:r w:rsidR="0057227E">
        <w:t xml:space="preserve">“great tribulation” </w:t>
      </w:r>
      <w:r w:rsidR="0087045E">
        <w:t>as a</w:t>
      </w:r>
      <w:r w:rsidR="000D134C">
        <w:t xml:space="preserve"> time </w:t>
      </w:r>
      <w:r w:rsidR="00004D71">
        <w:t xml:space="preserve">of </w:t>
      </w:r>
      <w:r w:rsidR="00057334">
        <w:t>unprecedented</w:t>
      </w:r>
      <w:r w:rsidR="001E5E02">
        <w:t xml:space="preserve"> </w:t>
      </w:r>
      <w:r w:rsidR="00004D71">
        <w:t xml:space="preserve">upheaval and suffering </w:t>
      </w:r>
      <w:r w:rsidR="00CD0B86">
        <w:t>that</w:t>
      </w:r>
      <w:r w:rsidR="000C48BB">
        <w:t xml:space="preserve"> </w:t>
      </w:r>
      <w:r w:rsidR="0026038D">
        <w:t>must proceed</w:t>
      </w:r>
      <w:r w:rsidR="000C48BB">
        <w:t xml:space="preserve"> </w:t>
      </w:r>
      <w:r w:rsidR="00CD0B86">
        <w:t>t</w:t>
      </w:r>
      <w:r w:rsidR="0057227E">
        <w:t xml:space="preserve">he second coming of Christ (Matt. 24:21; </w:t>
      </w:r>
      <w:r w:rsidR="00112E1E">
        <w:t xml:space="preserve">Rev. </w:t>
      </w:r>
      <w:r w:rsidR="0057227E">
        <w:t xml:space="preserve">7:14). </w:t>
      </w:r>
      <w:r w:rsidR="00E20386">
        <w:t>In the study of eschatology, it is amazing to behold how many different and nuanced views there are concerning the</w:t>
      </w:r>
      <w:r w:rsidR="00850392">
        <w:t xml:space="preserve"> timing and </w:t>
      </w:r>
      <w:r w:rsidR="00662167">
        <w:t>nature of the</w:t>
      </w:r>
      <w:r w:rsidR="00EB74FD">
        <w:t xml:space="preserve"> </w:t>
      </w:r>
      <w:r w:rsidR="007C7417" w:rsidRPr="001E26ED">
        <w:rPr>
          <w:i/>
          <w:iCs/>
        </w:rPr>
        <w:t xml:space="preserve">great </w:t>
      </w:r>
      <w:r w:rsidR="00EB74FD" w:rsidRPr="001E26ED">
        <w:rPr>
          <w:i/>
          <w:iCs/>
        </w:rPr>
        <w:t>tribulation</w:t>
      </w:r>
      <w:r w:rsidR="00EB74FD">
        <w:t xml:space="preserve"> and the </w:t>
      </w:r>
      <w:r w:rsidR="00F76F5E">
        <w:t>second coming</w:t>
      </w:r>
      <w:r w:rsidR="008C679F">
        <w:t xml:space="preserve"> of Christ</w:t>
      </w:r>
      <w:r w:rsidR="005E5713">
        <w:rPr>
          <w:rStyle w:val="FootnoteReference"/>
        </w:rPr>
        <w:footnoteReference w:id="2"/>
      </w:r>
      <w:r w:rsidR="00E20386">
        <w:t xml:space="preserve">. </w:t>
      </w:r>
      <w:r w:rsidR="0007342B">
        <w:t>On one end of the spectrum</w:t>
      </w:r>
      <w:r w:rsidR="00E20386">
        <w:t xml:space="preserve">, </w:t>
      </w:r>
      <w:r w:rsidR="001C1376">
        <w:t xml:space="preserve">classic </w:t>
      </w:r>
      <w:r w:rsidR="00E20386">
        <w:t>premillennial dispensationalis</w:t>
      </w:r>
      <w:r w:rsidR="004B10E7">
        <w:t>m</w:t>
      </w:r>
      <w:r w:rsidR="00E20386">
        <w:t xml:space="preserve"> </w:t>
      </w:r>
      <w:r w:rsidR="005A3C6F">
        <w:t>asserts</w:t>
      </w:r>
      <w:r w:rsidR="00E20386">
        <w:t xml:space="preserve"> </w:t>
      </w:r>
      <w:r w:rsidR="005A3C6F">
        <w:t>a</w:t>
      </w:r>
      <w:r w:rsidR="00E20386">
        <w:t xml:space="preserve"> future </w:t>
      </w:r>
      <w:r w:rsidR="00E113F9">
        <w:t xml:space="preserve">seven-year </w:t>
      </w:r>
      <w:r w:rsidR="00824B59">
        <w:t xml:space="preserve">tribulation </w:t>
      </w:r>
      <w:r w:rsidR="007B41C7">
        <w:t xml:space="preserve">preceded by </w:t>
      </w:r>
      <w:r w:rsidR="003A12B7">
        <w:t xml:space="preserve">Christ </w:t>
      </w:r>
      <w:r w:rsidR="00FB275E">
        <w:t>coming back</w:t>
      </w:r>
      <w:r w:rsidR="003A12B7">
        <w:t xml:space="preserve"> </w:t>
      </w:r>
      <w:r w:rsidR="0007342B">
        <w:t>to remove his church from the world stage</w:t>
      </w:r>
      <w:r w:rsidR="001C1376">
        <w:t xml:space="preserve"> (the Rapture)</w:t>
      </w:r>
      <w:r w:rsidR="001F3575">
        <w:t xml:space="preserve"> to rescue them from </w:t>
      </w:r>
      <w:r w:rsidR="004D5657">
        <w:t xml:space="preserve">the ensuing </w:t>
      </w:r>
      <w:r w:rsidR="00C36575">
        <w:t>calamities</w:t>
      </w:r>
      <w:r w:rsidR="00A803F7">
        <w:t xml:space="preserve">, after which he </w:t>
      </w:r>
      <w:r w:rsidR="00D36033">
        <w:t>will establish the millennial kingdom</w:t>
      </w:r>
      <w:r w:rsidR="00667C4E">
        <w:t>,</w:t>
      </w:r>
      <w:r w:rsidR="00D36033">
        <w:t xml:space="preserve"> after which he will return </w:t>
      </w:r>
      <w:r w:rsidR="00866DC1">
        <w:t>to inaugurate the eternal state</w:t>
      </w:r>
      <w:r w:rsidR="005A1B9D">
        <w:rPr>
          <w:rStyle w:val="FootnoteReference"/>
        </w:rPr>
        <w:footnoteReference w:id="3"/>
      </w:r>
      <w:r w:rsidR="00E20386">
        <w:t xml:space="preserve">. </w:t>
      </w:r>
      <w:r w:rsidR="00E44AF2">
        <w:t>On the other end</w:t>
      </w:r>
      <w:r w:rsidR="00D819AF">
        <w:t xml:space="preserve">, liberal Christianity </w:t>
      </w:r>
      <w:r w:rsidR="00A4388D">
        <w:t xml:space="preserve">rejects </w:t>
      </w:r>
      <w:r w:rsidR="00D35615">
        <w:t xml:space="preserve">all supernatural </w:t>
      </w:r>
      <w:r w:rsidR="0023319B">
        <w:t>assertions</w:t>
      </w:r>
      <w:r w:rsidR="00D35615">
        <w:t xml:space="preserve"> about Jesus</w:t>
      </w:r>
      <w:r w:rsidR="00CC21CB">
        <w:t>,</w:t>
      </w:r>
      <w:r w:rsidR="00D35615">
        <w:t xml:space="preserve"> </w:t>
      </w:r>
      <w:r w:rsidR="00BD7AD5">
        <w:t xml:space="preserve">which would </w:t>
      </w:r>
      <w:r w:rsidR="00B33A4D">
        <w:t>preclude</w:t>
      </w:r>
      <w:r w:rsidR="00BD7AD5">
        <w:t xml:space="preserve"> </w:t>
      </w:r>
      <w:r w:rsidR="00D917E4">
        <w:t xml:space="preserve">any </w:t>
      </w:r>
      <w:r w:rsidR="0023319B">
        <w:t>notion</w:t>
      </w:r>
      <w:r w:rsidR="00D917E4">
        <w:t xml:space="preserve"> about the eschaton</w:t>
      </w:r>
      <w:r w:rsidR="00887CBC">
        <w:rPr>
          <w:rStyle w:val="FootnoteReference"/>
        </w:rPr>
        <w:footnoteReference w:id="4"/>
      </w:r>
      <w:r w:rsidR="00D819AF">
        <w:t xml:space="preserve">. </w:t>
      </w:r>
      <w:r w:rsidR="00544790">
        <w:t>T</w:t>
      </w:r>
      <w:r w:rsidR="002A7837">
        <w:t xml:space="preserve">here are </w:t>
      </w:r>
      <w:r w:rsidR="00544790">
        <w:t xml:space="preserve">also </w:t>
      </w:r>
      <w:r w:rsidR="002A7837">
        <w:t xml:space="preserve">many </w:t>
      </w:r>
      <w:r w:rsidR="00E46998">
        <w:t xml:space="preserve">other </w:t>
      </w:r>
      <w:r w:rsidR="006C429C">
        <w:t>positions</w:t>
      </w:r>
      <w:r w:rsidR="00E46998">
        <w:t xml:space="preserve"> in-between</w:t>
      </w:r>
      <w:r w:rsidR="000A0EEF">
        <w:t>, for example, the great tribulation mentioned in Matt. 24:21 and Revelation 7:14 are two separate events.</w:t>
      </w:r>
      <w:r w:rsidR="00E46998">
        <w:t xml:space="preserve"> </w:t>
      </w:r>
      <w:r w:rsidR="00FB31DB">
        <w:t>I</w:t>
      </w:r>
      <w:r w:rsidR="00E20386">
        <w:t>n this paper,</w:t>
      </w:r>
      <w:r w:rsidR="00FB31DB">
        <w:t xml:space="preserve"> </w:t>
      </w:r>
      <w:r w:rsidR="00E20386">
        <w:t xml:space="preserve">I will argue that the </w:t>
      </w:r>
      <w:r w:rsidR="008E1D6D">
        <w:t>great tribulation</w:t>
      </w:r>
      <w:r w:rsidR="009F30F7">
        <w:t xml:space="preserve"> that </w:t>
      </w:r>
      <w:r w:rsidR="00062398">
        <w:t>Jesus prophesized in the Olivet Discourse</w:t>
      </w:r>
      <w:r w:rsidR="008E1D6D">
        <w:t xml:space="preserve"> (Matt. 24:21)</w:t>
      </w:r>
      <w:r w:rsidR="003011CD">
        <w:t xml:space="preserve"> </w:t>
      </w:r>
      <w:r w:rsidR="00E20386">
        <w:t>already occurred</w:t>
      </w:r>
      <w:r w:rsidR="006668B4">
        <w:t>,</w:t>
      </w:r>
      <w:r w:rsidR="00306776">
        <w:t xml:space="preserve"> and that was in </w:t>
      </w:r>
      <w:r w:rsidR="00DB4A3F">
        <w:t>A.D. 70 with the destruction of Jerusalem and the temple</w:t>
      </w:r>
      <w:r w:rsidR="0002179F">
        <w:t>,</w:t>
      </w:r>
      <w:r w:rsidR="00A33E04">
        <w:rPr>
          <w:rStyle w:val="FootnoteReference"/>
        </w:rPr>
        <w:footnoteReference w:id="5"/>
      </w:r>
      <w:r w:rsidR="008E1D6D">
        <w:t xml:space="preserve"> and that is not related to the great tribulation of Revelation 7:14</w:t>
      </w:r>
      <w:r w:rsidR="00B17C59">
        <w:rPr>
          <w:rStyle w:val="FootnoteReference"/>
        </w:rPr>
        <w:footnoteReference w:id="6"/>
      </w:r>
      <w:r w:rsidR="00E20386">
        <w:t>.</w:t>
      </w:r>
      <w:r w:rsidR="005F7588">
        <w:t xml:space="preserve"> </w:t>
      </w:r>
    </w:p>
    <w:p w14:paraId="67DAA433" w14:textId="5F4F8F85" w:rsidR="00ED0935" w:rsidRDefault="006C4C59" w:rsidP="006C4C59">
      <w:pPr>
        <w:pStyle w:val="Heading2"/>
      </w:pPr>
      <w:r>
        <w:lastRenderedPageBreak/>
        <w:t>Relevance to Ministry</w:t>
      </w:r>
    </w:p>
    <w:p w14:paraId="09F0CA29" w14:textId="2C6BCB37" w:rsidR="00225856" w:rsidRDefault="00AA0D40" w:rsidP="00AE124D">
      <w:pPr>
        <w:pStyle w:val="bodytext"/>
      </w:pPr>
      <w:r w:rsidRPr="00AA0D40">
        <w:t>Though many eschatological systems have tribulation theories, they all agree that Jesus will ultimately eradicate evil, defeat death, and return to</w:t>
      </w:r>
      <w:r w:rsidR="00687866">
        <w:t xml:space="preserve"> </w:t>
      </w:r>
      <w:r w:rsidRPr="00AA0D40">
        <w:t xml:space="preserve">a new earth to reign with his people forever. It is essential not to lose sight of this </w:t>
      </w:r>
      <w:r w:rsidR="00844E85">
        <w:t>blessed hope</w:t>
      </w:r>
      <w:r w:rsidRPr="00AA0D40">
        <w:t xml:space="preserve"> </w:t>
      </w:r>
      <w:r w:rsidR="00783E0B">
        <w:t>as the source of</w:t>
      </w:r>
      <w:r w:rsidRPr="00AA0D40">
        <w:t xml:space="preserve"> comfort, peace, and strength to endure tribulations. Jesus reminds us that in this world, we will have tribulation. He also reminds us that in him, we may take heart because he has overcome the world</w:t>
      </w:r>
      <w:r w:rsidR="007D1A59">
        <w:t xml:space="preserve"> (John 16:33)</w:t>
      </w:r>
      <w:r w:rsidRPr="00AA0D40">
        <w:t>.</w:t>
      </w:r>
      <w:r w:rsidR="00D34A6C">
        <w:t xml:space="preserve"> </w:t>
      </w:r>
    </w:p>
    <w:p w14:paraId="76D7E041" w14:textId="6AF32952" w:rsidR="00C76F6F" w:rsidRDefault="00C76F6F" w:rsidP="009B00E4">
      <w:pPr>
        <w:pStyle w:val="Heading2"/>
      </w:pPr>
      <w:r>
        <w:t>Common Positions</w:t>
      </w:r>
    </w:p>
    <w:p w14:paraId="1F5F1D77" w14:textId="7A49FBC9" w:rsidR="00E07AF0" w:rsidRDefault="00255122" w:rsidP="00BC301C">
      <w:pPr>
        <w:pStyle w:val="bodytext"/>
      </w:pPr>
      <w:r>
        <w:t xml:space="preserve">There are </w:t>
      </w:r>
      <w:r w:rsidR="000E6A5F">
        <w:t xml:space="preserve">four basic approaches to interpreting </w:t>
      </w:r>
      <w:r w:rsidR="00A05427">
        <w:t xml:space="preserve">Revelation </w:t>
      </w:r>
      <w:r w:rsidR="00621096">
        <w:t xml:space="preserve">and </w:t>
      </w:r>
      <w:r w:rsidR="006D358B">
        <w:t xml:space="preserve">the </w:t>
      </w:r>
      <w:r w:rsidR="00621096">
        <w:t xml:space="preserve">other </w:t>
      </w:r>
      <w:r w:rsidR="00F879DB">
        <w:t>eschatological</w:t>
      </w:r>
      <w:r w:rsidR="004B5C3C">
        <w:t xml:space="preserve"> </w:t>
      </w:r>
      <w:r w:rsidR="00625751">
        <w:t xml:space="preserve">writings of the New Testament, </w:t>
      </w:r>
      <w:r w:rsidR="00724E8A">
        <w:t xml:space="preserve">which will be helpful when </w:t>
      </w:r>
      <w:r w:rsidR="00D15D03">
        <w:t>consider</w:t>
      </w:r>
      <w:r w:rsidR="00C07252">
        <w:t>ing</w:t>
      </w:r>
      <w:r w:rsidR="00D15D03">
        <w:t xml:space="preserve"> the</w:t>
      </w:r>
      <w:r w:rsidR="00D21479">
        <w:t xml:space="preserve"> </w:t>
      </w:r>
      <w:r w:rsidR="007D48D5">
        <w:t>numerous</w:t>
      </w:r>
      <w:r w:rsidR="00D21479">
        <w:t xml:space="preserve"> positions </w:t>
      </w:r>
      <w:r w:rsidR="002E6FA7">
        <w:t xml:space="preserve">relating </w:t>
      </w:r>
      <w:r w:rsidR="00980BE9">
        <w:t xml:space="preserve">to </w:t>
      </w:r>
      <w:r w:rsidR="00F9548E">
        <w:t>the timing and nature of the tribulation</w:t>
      </w:r>
      <w:r w:rsidR="00AF6804">
        <w:t>:</w:t>
      </w:r>
    </w:p>
    <w:p w14:paraId="7EAACEB3" w14:textId="2D85B712" w:rsidR="00E07AF0" w:rsidRDefault="008D44EE" w:rsidP="00AF6804">
      <w:pPr>
        <w:pStyle w:val="bodytext"/>
        <w:numPr>
          <w:ilvl w:val="0"/>
          <w:numId w:val="33"/>
        </w:numPr>
      </w:pPr>
      <w:r>
        <w:rPr>
          <w:i/>
          <w:iCs/>
        </w:rPr>
        <w:t>P</w:t>
      </w:r>
      <w:r w:rsidR="002B7F0E" w:rsidRPr="002B7F0E">
        <w:rPr>
          <w:i/>
          <w:iCs/>
        </w:rPr>
        <w:t>reterist</w:t>
      </w:r>
      <w:r w:rsidR="002B7F0E">
        <w:t xml:space="preserve"> </w:t>
      </w:r>
      <w:r w:rsidR="004E3822">
        <w:t xml:space="preserve">– the fulfillment of apocalyptic </w:t>
      </w:r>
      <w:r w:rsidR="00DC6F74">
        <w:t>predictions</w:t>
      </w:r>
      <w:r w:rsidR="004E3822">
        <w:t xml:space="preserve"> </w:t>
      </w:r>
      <w:r w:rsidR="0034021A">
        <w:t>has already occurred</w:t>
      </w:r>
      <w:r w:rsidR="00E52B8E">
        <w:t xml:space="preserve">. Note that </w:t>
      </w:r>
      <w:r w:rsidR="0062740F">
        <w:t>no</w:t>
      </w:r>
      <w:r w:rsidR="00860397">
        <w:t>t</w:t>
      </w:r>
      <w:r w:rsidR="0062740F">
        <w:t xml:space="preserve"> all theologians </w:t>
      </w:r>
      <w:r w:rsidR="00DC6F74">
        <w:t xml:space="preserve">agree </w:t>
      </w:r>
      <w:r w:rsidR="0062740F">
        <w:t>as</w:t>
      </w:r>
      <w:r w:rsidR="007F73A6">
        <w:t xml:space="preserve"> to the degree of</w:t>
      </w:r>
      <w:r w:rsidR="00EB7030">
        <w:t xml:space="preserve"> their</w:t>
      </w:r>
      <w:r w:rsidR="007F73A6">
        <w:t xml:space="preserve"> </w:t>
      </w:r>
      <w:r w:rsidR="001760A6">
        <w:t>fulfillment.</w:t>
      </w:r>
      <w:r w:rsidR="0034021A">
        <w:t xml:space="preserve"> </w:t>
      </w:r>
    </w:p>
    <w:p w14:paraId="2413971C" w14:textId="3A28ADDF" w:rsidR="00E07AF0" w:rsidRDefault="008D44EE" w:rsidP="00AF6804">
      <w:pPr>
        <w:pStyle w:val="bodytext"/>
        <w:numPr>
          <w:ilvl w:val="0"/>
          <w:numId w:val="33"/>
        </w:numPr>
      </w:pPr>
      <w:r>
        <w:rPr>
          <w:i/>
          <w:iCs/>
        </w:rPr>
        <w:t>I</w:t>
      </w:r>
      <w:r w:rsidR="008B6EBB" w:rsidRPr="002B7F0E">
        <w:rPr>
          <w:i/>
          <w:iCs/>
        </w:rPr>
        <w:t>dealist</w:t>
      </w:r>
      <w:r w:rsidR="008B6EBB" w:rsidRPr="008B6EBB">
        <w:t>: symbolic, apocalyptic timeless truths that continually occur</w:t>
      </w:r>
      <w:r w:rsidR="001760A6">
        <w:t>.</w:t>
      </w:r>
    </w:p>
    <w:p w14:paraId="65DB69B3" w14:textId="1ECB39B6" w:rsidR="00E07AF0" w:rsidRDefault="008D44EE" w:rsidP="00AF6804">
      <w:pPr>
        <w:pStyle w:val="bodytext"/>
        <w:numPr>
          <w:ilvl w:val="0"/>
          <w:numId w:val="33"/>
        </w:numPr>
      </w:pPr>
      <w:r>
        <w:rPr>
          <w:i/>
          <w:iCs/>
        </w:rPr>
        <w:t>F</w:t>
      </w:r>
      <w:r w:rsidR="008B6EBB" w:rsidRPr="002B7F0E">
        <w:rPr>
          <w:i/>
          <w:iCs/>
        </w:rPr>
        <w:t>uturist</w:t>
      </w:r>
      <w:r w:rsidR="008B6EBB" w:rsidRPr="008B6EBB">
        <w:t>: apocalyptic end-time events are yet to occur</w:t>
      </w:r>
      <w:r w:rsidR="005345D0">
        <w:t>.</w:t>
      </w:r>
      <w:r w:rsidR="00C30B48">
        <w:t xml:space="preserve"> </w:t>
      </w:r>
      <w:r w:rsidR="00702BF5">
        <w:t>Note that imminence</w:t>
      </w:r>
      <w:r w:rsidR="00A72E1D">
        <w:t xml:space="preserve"> (how soon are future events) </w:t>
      </w:r>
      <w:r w:rsidR="00702BF5">
        <w:t xml:space="preserve">is an important </w:t>
      </w:r>
      <w:r w:rsidR="00A72E1D">
        <w:t xml:space="preserve">consideration </w:t>
      </w:r>
      <w:r w:rsidR="00F21837">
        <w:t>for the futurist.</w:t>
      </w:r>
      <w:r w:rsidR="00637B6F">
        <w:t xml:space="preserve"> </w:t>
      </w:r>
      <w:r w:rsidR="00861061">
        <w:t xml:space="preserve"> </w:t>
      </w:r>
    </w:p>
    <w:p w14:paraId="69852EF7" w14:textId="08C65E92" w:rsidR="00AF6804" w:rsidRDefault="008D44EE" w:rsidP="00AF6804">
      <w:pPr>
        <w:pStyle w:val="bodytext"/>
        <w:numPr>
          <w:ilvl w:val="0"/>
          <w:numId w:val="33"/>
        </w:numPr>
      </w:pPr>
      <w:r>
        <w:rPr>
          <w:i/>
          <w:iCs/>
        </w:rPr>
        <w:t>H</w:t>
      </w:r>
      <w:r w:rsidR="008B6EBB" w:rsidRPr="007F73C0">
        <w:rPr>
          <w:i/>
          <w:iCs/>
        </w:rPr>
        <w:t>istoricist</w:t>
      </w:r>
      <w:r w:rsidR="008B6EBB" w:rsidRPr="008B6EBB">
        <w:t>: apocalyptic end-time events not only occurred in history but also within the lifespan of the church</w:t>
      </w:r>
      <w:r w:rsidR="00A5127B">
        <w:rPr>
          <w:rStyle w:val="FootnoteReference"/>
        </w:rPr>
        <w:footnoteReference w:id="7"/>
      </w:r>
      <w:r w:rsidR="00F17B50">
        <w:t>.</w:t>
      </w:r>
      <w:r w:rsidR="005A7565">
        <w:t xml:space="preserve"> </w:t>
      </w:r>
    </w:p>
    <w:p w14:paraId="1D6B95DC" w14:textId="6584434F" w:rsidR="0026677D" w:rsidRDefault="00C86AF2" w:rsidP="003E1D8F">
      <w:pPr>
        <w:pStyle w:val="bodytext"/>
      </w:pPr>
      <w:r>
        <w:lastRenderedPageBreak/>
        <w:t>The various m</w:t>
      </w:r>
      <w:r w:rsidR="00010E10">
        <w:t xml:space="preserve">illennial </w:t>
      </w:r>
      <w:r w:rsidR="00526034">
        <w:t>positions</w:t>
      </w:r>
      <w:r w:rsidR="007669A7">
        <w:rPr>
          <w:rStyle w:val="FootnoteReference"/>
        </w:rPr>
        <w:footnoteReference w:id="8"/>
      </w:r>
      <w:r w:rsidR="00010E10">
        <w:t xml:space="preserve"> and their concomitant tribulation </w:t>
      </w:r>
      <w:r w:rsidR="00471DDC">
        <w:t xml:space="preserve">theories </w:t>
      </w:r>
      <w:r w:rsidR="00343DDF">
        <w:t>implement</w:t>
      </w:r>
      <w:r w:rsidR="00471DDC">
        <w:t xml:space="preserve"> one </w:t>
      </w:r>
      <w:r w:rsidR="00057405">
        <w:t>or more of these approaches to support their viewpoints and reject others.</w:t>
      </w:r>
      <w:r w:rsidR="00705F29">
        <w:t xml:space="preserve"> </w:t>
      </w:r>
      <w:r w:rsidR="00A376AD">
        <w:t xml:space="preserve">Therefore, </w:t>
      </w:r>
      <w:r w:rsidR="00EE02A3">
        <w:t xml:space="preserve">it is necessary to </w:t>
      </w:r>
      <w:r w:rsidR="00E15D7F">
        <w:t>examine</w:t>
      </w:r>
      <w:r w:rsidR="00EE02A3">
        <w:t xml:space="preserve"> the</w:t>
      </w:r>
      <w:r w:rsidR="0097136C">
        <w:t xml:space="preserve"> options and </w:t>
      </w:r>
      <w:r w:rsidR="0026677D">
        <w:t>assess the merits of each position.</w:t>
      </w:r>
    </w:p>
    <w:p w14:paraId="162EA7B3" w14:textId="1AA4EA86" w:rsidR="003E1D8F" w:rsidRDefault="00EE02A3" w:rsidP="003E1D8F">
      <w:pPr>
        <w:pStyle w:val="bodytext"/>
      </w:pPr>
      <w:r>
        <w:t xml:space="preserve"> </w:t>
      </w:r>
      <w:r w:rsidR="00E44664">
        <w:t>Classic d</w:t>
      </w:r>
      <w:r w:rsidR="00E44664" w:rsidRPr="00E44664">
        <w:t xml:space="preserve">ispensational premillennialism follows the </w:t>
      </w:r>
      <w:r w:rsidR="00E44664" w:rsidRPr="00896CF4">
        <w:rPr>
          <w:i/>
          <w:iCs/>
        </w:rPr>
        <w:t>futurist</w:t>
      </w:r>
      <w:r w:rsidR="00E44664" w:rsidRPr="00E44664">
        <w:t xml:space="preserve"> method of interpretation almost exclusively and is </w:t>
      </w:r>
      <w:r w:rsidR="00E44664" w:rsidRPr="00E24182">
        <w:rPr>
          <w:i/>
          <w:iCs/>
        </w:rPr>
        <w:t>pretribulational</w:t>
      </w:r>
      <w:r w:rsidR="00E44664" w:rsidRPr="00E44664">
        <w:t>.</w:t>
      </w:r>
      <w:r w:rsidR="00896CF4">
        <w:t xml:space="preserve"> </w:t>
      </w:r>
      <w:r w:rsidR="003E1D8F">
        <w:t xml:space="preserve">Historical premillennialism </w:t>
      </w:r>
      <w:r w:rsidR="0034584D">
        <w:t xml:space="preserve">looks at </w:t>
      </w:r>
      <w:r w:rsidR="008516EF">
        <w:t xml:space="preserve">the prophetic writings of the New </w:t>
      </w:r>
      <w:r w:rsidR="00451E59">
        <w:t>Testament</w:t>
      </w:r>
      <w:r w:rsidR="001C625C">
        <w:rPr>
          <w:rStyle w:val="FootnoteReference"/>
        </w:rPr>
        <w:footnoteReference w:id="9"/>
      </w:r>
      <w:r w:rsidR="003E1D8F">
        <w:t xml:space="preserve"> </w:t>
      </w:r>
      <w:r w:rsidR="0034584D">
        <w:t>through both preterist and futurist lenses and sees them as</w:t>
      </w:r>
      <w:r w:rsidR="00A44C4B">
        <w:t xml:space="preserve"> relevant </w:t>
      </w:r>
      <w:r w:rsidR="00BE4381">
        <w:t>to the current times of the disciples</w:t>
      </w:r>
      <w:r w:rsidR="003E1D8F">
        <w:t xml:space="preserve"> </w:t>
      </w:r>
      <w:r w:rsidR="0034584D">
        <w:t>and</w:t>
      </w:r>
      <w:r w:rsidR="00E21844">
        <w:t xml:space="preserve"> also</w:t>
      </w:r>
      <w:r w:rsidR="009E01E6">
        <w:t xml:space="preserve"> point forward to the </w:t>
      </w:r>
      <w:r w:rsidR="003F1407">
        <w:t>consummation of redemptive history</w:t>
      </w:r>
      <w:r w:rsidR="00C152CC">
        <w:rPr>
          <w:rStyle w:val="FootnoteReference"/>
        </w:rPr>
        <w:footnoteReference w:id="10"/>
      </w:r>
      <w:r w:rsidR="00F70AC3">
        <w:t xml:space="preserve"> </w:t>
      </w:r>
      <w:sdt>
        <w:sdtPr>
          <w:id w:val="1466312833"/>
          <w:citation/>
        </w:sdtPr>
        <w:sdtEndPr/>
        <w:sdtContent>
          <w:r w:rsidR="00F70AC3">
            <w:fldChar w:fldCharType="begin"/>
          </w:r>
          <w:r w:rsidR="00F70AC3">
            <w:instrText xml:space="preserve">CITATION Eri98 \p 98 \l 1033 </w:instrText>
          </w:r>
          <w:r w:rsidR="00F70AC3">
            <w:fldChar w:fldCharType="separate"/>
          </w:r>
          <w:r w:rsidR="00F70AC3">
            <w:rPr>
              <w:noProof/>
            </w:rPr>
            <w:t>(Erickson 1998, 98)</w:t>
          </w:r>
          <w:r w:rsidR="00F70AC3">
            <w:fldChar w:fldCharType="end"/>
          </w:r>
        </w:sdtContent>
      </w:sdt>
      <w:r w:rsidR="009E01E6">
        <w:t xml:space="preserve">. </w:t>
      </w:r>
      <w:r w:rsidR="006A48D9">
        <w:t>In various degrees, dispensational and historic millennialism</w:t>
      </w:r>
      <w:r w:rsidR="003141B7">
        <w:t xml:space="preserve"> </w:t>
      </w:r>
      <w:r w:rsidR="0063425C">
        <w:t>hold</w:t>
      </w:r>
      <w:r w:rsidR="0051370D">
        <w:t xml:space="preserve"> that</w:t>
      </w:r>
      <w:r w:rsidR="003E1D8F">
        <w:t xml:space="preserve"> </w:t>
      </w:r>
      <w:r w:rsidR="00E733FB">
        <w:t xml:space="preserve">the </w:t>
      </w:r>
      <w:r w:rsidR="007D57AA">
        <w:t xml:space="preserve">great </w:t>
      </w:r>
      <w:r w:rsidR="005B46AB">
        <w:t>tribulation</w:t>
      </w:r>
      <w:r w:rsidR="00E733FB">
        <w:t xml:space="preserve"> described in </w:t>
      </w:r>
      <w:r w:rsidR="0051370D">
        <w:t xml:space="preserve">Revelation </w:t>
      </w:r>
      <w:r w:rsidR="007D57AA">
        <w:t xml:space="preserve">(esp. Rev. 7:14) </w:t>
      </w:r>
      <w:r w:rsidR="00613925">
        <w:t xml:space="preserve">did not occur </w:t>
      </w:r>
      <w:r w:rsidR="00CE24C1">
        <w:t>during the destruction of Jerusalem and the temple</w:t>
      </w:r>
      <w:r w:rsidR="002F0822">
        <w:t>. Rather</w:t>
      </w:r>
      <w:r w:rsidR="00F70AC3">
        <w:t>,</w:t>
      </w:r>
      <w:r w:rsidR="00CE24C1">
        <w:t xml:space="preserve"> they </w:t>
      </w:r>
      <w:r w:rsidR="00AB6589">
        <w:t>describe a</w:t>
      </w:r>
      <w:r w:rsidR="00CA7193">
        <w:t xml:space="preserve"> tribulational </w:t>
      </w:r>
      <w:r w:rsidR="003E1D8F">
        <w:t>event</w:t>
      </w:r>
      <w:r w:rsidR="00AB6589">
        <w:t xml:space="preserve"> or events</w:t>
      </w:r>
      <w:r w:rsidR="003E1D8F">
        <w:t xml:space="preserve"> yet to </w:t>
      </w:r>
      <w:r w:rsidR="00F70AC3">
        <w:t>come.</w:t>
      </w:r>
    </w:p>
    <w:p w14:paraId="51C40E37" w14:textId="5299835A" w:rsidR="009576A0" w:rsidRDefault="00F377D1" w:rsidP="006F4590">
      <w:pPr>
        <w:pStyle w:val="bodytext"/>
      </w:pPr>
      <w:r w:rsidRPr="00F377D1">
        <w:t xml:space="preserve">Postmillennialism proposes that the kingdom of God is a present reality and that all the nations will gradually be converted to Christ before he returns. This millennium view expects a long period of peace (not necessarily a literal 1000 years) prior to the </w:t>
      </w:r>
      <w:r>
        <w:t>p</w:t>
      </w:r>
      <w:r w:rsidRPr="00F377D1">
        <w:t>arousia, after which the final judgment will occur.</w:t>
      </w:r>
      <w:r w:rsidR="00FC3658">
        <w:t xml:space="preserve"> </w:t>
      </w:r>
      <w:r w:rsidR="00EF6A07">
        <w:t>Some</w:t>
      </w:r>
      <w:r w:rsidR="00350C0C">
        <w:t xml:space="preserve"> postmillennialists believe that</w:t>
      </w:r>
      <w:r w:rsidR="00672C0E">
        <w:t xml:space="preserve"> the great tribulation has already </w:t>
      </w:r>
      <w:r w:rsidR="00EE6141">
        <w:t>occurred</w:t>
      </w:r>
      <w:r w:rsidR="00672C0E">
        <w:t xml:space="preserve"> in </w:t>
      </w:r>
      <w:r w:rsidR="006F4590">
        <w:t xml:space="preserve">A.D. </w:t>
      </w:r>
      <w:r w:rsidR="00672C0E">
        <w:t>70</w:t>
      </w:r>
      <w:r w:rsidR="007E1358">
        <w:t xml:space="preserve"> with the fall of Jerusalem.</w:t>
      </w:r>
      <w:r w:rsidR="004843D3">
        <w:t xml:space="preserve"> Others posit that </w:t>
      </w:r>
      <w:r w:rsidR="00671723">
        <w:t xml:space="preserve">it will occur </w:t>
      </w:r>
      <w:r w:rsidR="00C369D9">
        <w:t>at the end of the millennium, shortly before</w:t>
      </w:r>
      <w:r w:rsidR="00671723">
        <w:t xml:space="preserve"> Christ’s return</w:t>
      </w:r>
      <w:r w:rsidR="00CD603C">
        <w:t>,</w:t>
      </w:r>
      <w:r w:rsidR="00671723">
        <w:t xml:space="preserve"> when Satan is released to deceive the nations (Rev 20</w:t>
      </w:r>
      <w:r w:rsidR="00845C91">
        <w:t>:7-8</w:t>
      </w:r>
      <w:r w:rsidR="00671723">
        <w:t>).</w:t>
      </w:r>
    </w:p>
    <w:p w14:paraId="1737EF3B" w14:textId="0DE6CBF6" w:rsidR="00996CF8" w:rsidRDefault="00AA4D39" w:rsidP="00AF72E9">
      <w:pPr>
        <w:pStyle w:val="bodytext"/>
      </w:pPr>
      <w:r>
        <w:lastRenderedPageBreak/>
        <w:t xml:space="preserve">Amillennialism </w:t>
      </w:r>
      <w:r w:rsidR="003D25EA">
        <w:t xml:space="preserve">agrees with postmillennialism </w:t>
      </w:r>
      <w:r w:rsidR="00F826A8">
        <w:t>but</w:t>
      </w:r>
      <w:r w:rsidR="003D25EA">
        <w:t xml:space="preserve"> is less optimistic about achieving a long period of peace before Christ returns. However, they both </w:t>
      </w:r>
      <w:r>
        <w:t xml:space="preserve">generally </w:t>
      </w:r>
      <w:r w:rsidR="003D25EA">
        <w:t xml:space="preserve">view </w:t>
      </w:r>
      <w:r>
        <w:t xml:space="preserve">the nature and timing of the great tribulation </w:t>
      </w:r>
      <w:r w:rsidR="003D25EA">
        <w:t xml:space="preserve">through </w:t>
      </w:r>
      <w:r w:rsidRPr="004268F4">
        <w:rPr>
          <w:i/>
          <w:iCs/>
        </w:rPr>
        <w:t>preterist</w:t>
      </w:r>
      <w:r>
        <w:t xml:space="preserve"> </w:t>
      </w:r>
      <w:r w:rsidR="003D25EA">
        <w:t>lenses</w:t>
      </w:r>
      <w:r>
        <w:t xml:space="preserve">. </w:t>
      </w:r>
      <w:r w:rsidR="00EE6141">
        <w:t>Note</w:t>
      </w:r>
      <w:r>
        <w:t xml:space="preserve"> that there are varying degrees of preterism</w:t>
      </w:r>
      <w:r w:rsidR="003D25EA">
        <w:t>,</w:t>
      </w:r>
      <w:r>
        <w:t xml:space="preserve"> ranging from partial to </w:t>
      </w:r>
      <w:r w:rsidR="003D25EA">
        <w:t xml:space="preserve">extreme, </w:t>
      </w:r>
      <w:r>
        <w:t>hyper</w:t>
      </w:r>
      <w:r w:rsidR="003D25EA">
        <w:t>,</w:t>
      </w:r>
      <w:r>
        <w:t xml:space="preserve"> or full</w:t>
      </w:r>
      <w:r w:rsidR="003D25EA">
        <w:t xml:space="preserve"> preterism</w:t>
      </w:r>
      <w:r>
        <w:t>.</w:t>
      </w:r>
      <w:r w:rsidR="004268F4">
        <w:t xml:space="preserve"> </w:t>
      </w:r>
      <w:r w:rsidR="00750F31">
        <w:t xml:space="preserve">The partial-preterist </w:t>
      </w:r>
      <w:r w:rsidR="00E76AD5">
        <w:t xml:space="preserve">tends to view the </w:t>
      </w:r>
      <w:r w:rsidR="00E8566D">
        <w:t xml:space="preserve">events </w:t>
      </w:r>
      <w:r w:rsidR="00E76AD5">
        <w:t xml:space="preserve">that </w:t>
      </w:r>
      <w:r w:rsidR="00990900">
        <w:t xml:space="preserve">Jesus predicted </w:t>
      </w:r>
      <w:r w:rsidR="00AF72E9">
        <w:t>in the Olivet Discourse</w:t>
      </w:r>
      <w:r w:rsidR="0029147E">
        <w:t xml:space="preserve"> </w:t>
      </w:r>
      <w:r w:rsidR="00E76AD5">
        <w:t>as not relating to</w:t>
      </w:r>
      <w:r w:rsidR="0029147E">
        <w:t xml:space="preserve"> the second coming of Christ at the end of the age</w:t>
      </w:r>
      <w:r w:rsidR="00A42AC8">
        <w:t>. Rather</w:t>
      </w:r>
      <w:r w:rsidR="00373904">
        <w:t>, they portray</w:t>
      </w:r>
      <w:r w:rsidR="00373BBD">
        <w:t>,</w:t>
      </w:r>
      <w:r w:rsidR="00373904">
        <w:t xml:space="preserve"> in Old Testament language, </w:t>
      </w:r>
      <w:r w:rsidR="00023CD8">
        <w:t>the symbolic reality of the fall of Jerusalem in A.D. 70</w:t>
      </w:r>
      <w:r w:rsidR="00875ED8">
        <w:t>, which was an event of cosmic significance.</w:t>
      </w:r>
      <w:r w:rsidR="00AF72E9">
        <w:t xml:space="preserve"> </w:t>
      </w:r>
      <w:r w:rsidR="004268F4">
        <w:t xml:space="preserve">Those who hold the </w:t>
      </w:r>
      <w:r w:rsidR="004268F4" w:rsidRPr="00274DB8">
        <w:t>hyper-preterist</w:t>
      </w:r>
      <w:r w:rsidR="004268F4">
        <w:t xml:space="preserve"> position </w:t>
      </w:r>
      <w:r w:rsidR="004268F4" w:rsidRPr="00274DB8">
        <w:t xml:space="preserve">argue </w:t>
      </w:r>
      <w:r w:rsidR="004268F4">
        <w:t xml:space="preserve">that not only did the prophesied parousia or second coming of Christ occur in A.D. 70, </w:t>
      </w:r>
      <w:r w:rsidR="00F01412">
        <w:t>but also</w:t>
      </w:r>
      <w:r w:rsidR="004268F4">
        <w:t xml:space="preserve"> the final resurrection, final judgment, and inauguration of the new heavens and new earth</w:t>
      </w:r>
      <w:r w:rsidR="00CC2C1D">
        <w:rPr>
          <w:rStyle w:val="FootnoteReference"/>
        </w:rPr>
        <w:footnoteReference w:id="11"/>
      </w:r>
      <w:r w:rsidR="004268F4">
        <w:t>.</w:t>
      </w:r>
    </w:p>
    <w:p w14:paraId="1873A5ED" w14:textId="73E260E3" w:rsidR="00BD0F1F" w:rsidRDefault="0061730F" w:rsidP="009B00E4">
      <w:pPr>
        <w:pStyle w:val="Heading2"/>
      </w:pPr>
      <w:r w:rsidRPr="0061730F">
        <w:t>Historical</w:t>
      </w:r>
      <w:r>
        <w:t xml:space="preserve"> </w:t>
      </w:r>
      <w:r w:rsidR="00C50CCF">
        <w:t>Theology</w:t>
      </w:r>
    </w:p>
    <w:p w14:paraId="3D3B51B8" w14:textId="095605C2" w:rsidR="00F82139" w:rsidRDefault="005E3F61" w:rsidP="00F82139">
      <w:pPr>
        <w:pStyle w:val="bodytext"/>
      </w:pPr>
      <w:r>
        <w:t xml:space="preserve">Views on the nature and timing of the great tribulation </w:t>
      </w:r>
      <w:r w:rsidR="001F64CF">
        <w:t xml:space="preserve">and their millennial influences </w:t>
      </w:r>
      <w:r>
        <w:t xml:space="preserve">have varied throughout the history of Christianity. </w:t>
      </w:r>
      <w:r w:rsidR="00CF2A66">
        <w:t xml:space="preserve">Most early </w:t>
      </w:r>
      <w:r w:rsidR="00AA6648">
        <w:t>apostolic</w:t>
      </w:r>
      <w:r w:rsidR="00CF2A66">
        <w:t xml:space="preserve"> fathers of the first four centuries </w:t>
      </w:r>
      <w:r w:rsidR="00433AA0">
        <w:t xml:space="preserve">are considered </w:t>
      </w:r>
      <w:r w:rsidR="002675F4">
        <w:t xml:space="preserve">posttribulational </w:t>
      </w:r>
      <w:r w:rsidR="00433AA0">
        <w:t>premillennialists</w:t>
      </w:r>
      <w:r w:rsidR="002675F4">
        <w:t xml:space="preserve"> (historic premillennialists)</w:t>
      </w:r>
      <w:r w:rsidR="00503178">
        <w:t xml:space="preserve"> and </w:t>
      </w:r>
      <w:r w:rsidR="00EE1A20">
        <w:t>futurists</w:t>
      </w:r>
      <w:r w:rsidR="00503178">
        <w:t xml:space="preserve"> in their approach</w:t>
      </w:r>
      <w:r w:rsidR="00E23D17">
        <w:t>. T</w:t>
      </w:r>
      <w:r w:rsidR="00433AA0">
        <w:t xml:space="preserve">hey </w:t>
      </w:r>
      <w:r w:rsidR="00CF2A66">
        <w:t>supported the view that Christ would return to earth in the millennium</w:t>
      </w:r>
      <w:r w:rsidR="00B57DD3">
        <w:rPr>
          <w:rStyle w:val="FootnoteReference"/>
        </w:rPr>
        <w:footnoteReference w:id="12"/>
      </w:r>
      <w:r w:rsidR="00CF2A66">
        <w:t xml:space="preserve"> to rule and reign over all the nations of the earth from Jerusalem</w:t>
      </w:r>
      <w:r w:rsidR="00A573DC">
        <w:t xml:space="preserve">. </w:t>
      </w:r>
      <w:r w:rsidR="00BA6F0F">
        <w:t>They believed that the great tribulation, a time of unprecedented anguish</w:t>
      </w:r>
      <w:r w:rsidR="00AA6648">
        <w:t xml:space="preserve"> imposed by the antichrist</w:t>
      </w:r>
      <w:r w:rsidR="00BA6F0F">
        <w:t xml:space="preserve">, would occur immediately before the millennium. </w:t>
      </w:r>
      <w:r w:rsidR="00022296">
        <w:t xml:space="preserve">The </w:t>
      </w:r>
      <w:r w:rsidR="00022296">
        <w:lastRenderedPageBreak/>
        <w:t>early church father</w:t>
      </w:r>
      <w:r w:rsidR="00416D61">
        <w:t xml:space="preserve">, </w:t>
      </w:r>
      <w:r w:rsidR="00022296">
        <w:t>Papias (80-155)</w:t>
      </w:r>
      <w:r w:rsidR="00F82139">
        <w:t>, a student</w:t>
      </w:r>
      <w:r w:rsidR="00022296">
        <w:t xml:space="preserve"> </w:t>
      </w:r>
      <w:r w:rsidR="00F82139">
        <w:t xml:space="preserve">of the apostle John and Philip the Evangelist, held this position in addition to Irenaeus </w:t>
      </w:r>
      <w:r w:rsidR="00F82139" w:rsidRPr="005E3F61">
        <w:t>(140– 203)</w:t>
      </w:r>
      <w:r w:rsidR="001979D9">
        <w:t xml:space="preserve">, </w:t>
      </w:r>
      <w:r w:rsidR="00F82139" w:rsidRPr="005E3F61">
        <w:t>Justin Martyr (100–165</w:t>
      </w:r>
      <w:r w:rsidR="00F82139">
        <w:t>)</w:t>
      </w:r>
      <w:r w:rsidR="00A573DC">
        <w:rPr>
          <w:rStyle w:val="FootnoteReference"/>
        </w:rPr>
        <w:footnoteReference w:id="13"/>
      </w:r>
      <w:r w:rsidR="001979D9">
        <w:t>, Tertullian (160-230),</w:t>
      </w:r>
      <w:r w:rsidR="00A25BB1">
        <w:t xml:space="preserve"> Lactantius (250-320)</w:t>
      </w:r>
      <w:r w:rsidR="00E23D17">
        <w:t>, and Hippolytus (</w:t>
      </w:r>
      <w:r w:rsidR="005627BA">
        <w:t xml:space="preserve">c. </w:t>
      </w:r>
      <w:r w:rsidR="00E23D17">
        <w:rPr>
          <w:rFonts w:ascii="Arial" w:hAnsi="Arial" w:cs="Arial"/>
          <w:color w:val="222222"/>
          <w:sz w:val="21"/>
          <w:szCs w:val="21"/>
          <w:shd w:val="clear" w:color="auto" w:fill="FFFFFF"/>
        </w:rPr>
        <w:t xml:space="preserve">170 – 236). </w:t>
      </w:r>
      <w:r w:rsidR="00E23D17">
        <w:t>Hippolytus</w:t>
      </w:r>
      <w:r w:rsidR="003B4790">
        <w:t xml:space="preserve"> believed that the abomination of desolation was not some past event. Rather</w:t>
      </w:r>
      <w:r w:rsidR="0015718B">
        <w:t xml:space="preserve">, </w:t>
      </w:r>
      <w:r w:rsidR="003B4790">
        <w:t>he wrote that it must occur in the future before Jesus would return from heaven</w:t>
      </w:r>
      <w:r w:rsidR="0092324F">
        <w:rPr>
          <w:rStyle w:val="FootnoteReference"/>
        </w:rPr>
        <w:footnoteReference w:id="14"/>
      </w:r>
      <w:r w:rsidR="003B4790">
        <w:t>.</w:t>
      </w:r>
      <w:r w:rsidR="00203F7D">
        <w:t xml:space="preserve"> </w:t>
      </w:r>
      <w:r w:rsidR="009F26F6">
        <w:t xml:space="preserve">Twentieth-century theologian and </w:t>
      </w:r>
      <w:r w:rsidR="00FC6624">
        <w:t>historic premillennialist</w:t>
      </w:r>
      <w:r w:rsidR="009F26F6">
        <w:t xml:space="preserve"> George Eldon </w:t>
      </w:r>
      <w:r w:rsidR="00203F7D">
        <w:t xml:space="preserve">Ladd </w:t>
      </w:r>
      <w:r w:rsidR="009F26F6">
        <w:t>writes</w:t>
      </w:r>
      <w:r w:rsidR="00203F7D">
        <w:t xml:space="preserve"> that the early church interpreted Revelation and other New Testament scripture along </w:t>
      </w:r>
      <w:r w:rsidR="00203F7D" w:rsidRPr="00232336">
        <w:rPr>
          <w:i/>
          <w:iCs/>
        </w:rPr>
        <w:t>futurist</w:t>
      </w:r>
      <w:r w:rsidR="00203F7D">
        <w:t xml:space="preserve"> lines.</w:t>
      </w:r>
      <w:r w:rsidR="00F44055">
        <w:t xml:space="preserve"> Further, he finds no trace of pretribulational thought in their writings</w:t>
      </w:r>
      <w:r w:rsidR="008D11C8">
        <w:rPr>
          <w:rStyle w:val="FootnoteReference"/>
        </w:rPr>
        <w:footnoteReference w:id="15"/>
      </w:r>
      <w:r w:rsidR="00F44055">
        <w:t>.</w:t>
      </w:r>
    </w:p>
    <w:p w14:paraId="27BAC96D" w14:textId="2CFCDD5D" w:rsidR="00F82139" w:rsidRDefault="000A0B0F" w:rsidP="0052627E">
      <w:pPr>
        <w:pStyle w:val="bodytext"/>
      </w:pPr>
      <w:r>
        <w:t xml:space="preserve">The Middle Ages saw the rise of </w:t>
      </w:r>
      <w:r w:rsidR="00612042">
        <w:t>an anti-</w:t>
      </w:r>
      <w:r>
        <w:t>millennial</w:t>
      </w:r>
      <w:r w:rsidR="00612042">
        <w:t xml:space="preserve">ist posture </w:t>
      </w:r>
      <w:r w:rsidR="00F132D2">
        <w:t>primari</w:t>
      </w:r>
      <w:r w:rsidR="00AD1E60">
        <w:t xml:space="preserve">ly due to the legalization of Christianity under the Roman Emperor </w:t>
      </w:r>
      <w:r w:rsidRPr="000A0B0F">
        <w:t>Constantine.</w:t>
      </w:r>
      <w:r w:rsidR="007473F1">
        <w:t xml:space="preserve"> </w:t>
      </w:r>
      <w:r w:rsidR="00875F58">
        <w:t xml:space="preserve">With the intense persecution of the church lifted, Christians developed a new optimism that the advancement of God’s kingdom would </w:t>
      </w:r>
      <w:r w:rsidR="0072006E">
        <w:t xml:space="preserve">progressively </w:t>
      </w:r>
      <w:r w:rsidR="00875F58">
        <w:t xml:space="preserve">reach </w:t>
      </w:r>
      <w:r w:rsidR="0072006E">
        <w:t>the whole world, after which Christ w</w:t>
      </w:r>
      <w:r w:rsidR="00F132D2">
        <w:t>ould</w:t>
      </w:r>
      <w:r w:rsidR="0072006E">
        <w:t xml:space="preserve"> return and usher in the eternal state. </w:t>
      </w:r>
      <w:r w:rsidR="007473F1">
        <w:t>As a result, premillennialism fell into the minority position.</w:t>
      </w:r>
      <w:r w:rsidR="00612042">
        <w:t xml:space="preserve"> Kenneth</w:t>
      </w:r>
      <w:r w:rsidR="00025744">
        <w:t xml:space="preserve"> L.</w:t>
      </w:r>
      <w:r w:rsidR="00612042">
        <w:t xml:space="preserve"> Gentry</w:t>
      </w:r>
      <w:r w:rsidR="00025744">
        <w:t>, Jr.</w:t>
      </w:r>
      <w:r w:rsidR="00612042">
        <w:t>, an advocate of postmillennialism, does not characterize the church leaders and theologians of that time to be thoroughly postmillennialist</w:t>
      </w:r>
      <w:r w:rsidR="00DD00C8">
        <w:t>. H</w:t>
      </w:r>
      <w:r w:rsidR="00F132D2">
        <w:t>owever, he find</w:t>
      </w:r>
      <w:r w:rsidR="00782A36">
        <w:t>s</w:t>
      </w:r>
      <w:r w:rsidR="00612042">
        <w:t xml:space="preserve"> “indicators” of “a genuine hope regarding the gospel’s victorious historical progress</w:t>
      </w:r>
      <w:r w:rsidR="005627BA">
        <w:t xml:space="preserve">.” </w:t>
      </w:r>
      <w:r w:rsidR="00612042">
        <w:t>Among these</w:t>
      </w:r>
      <w:r w:rsidR="00310F92">
        <w:t>,</w:t>
      </w:r>
      <w:r w:rsidR="00612042">
        <w:t xml:space="preserve"> he includes Origen (c. 185–254), Eusebius (c. 260–340), Athanasius (c. 296–372), and Augustine (354–430). He also </w:t>
      </w:r>
      <w:r w:rsidR="00612042">
        <w:lastRenderedPageBreak/>
        <w:t>points to several medieval thinkers such as the Franciscans Peter John Olivi (d. c. 1297) and Abertino de Casale (fl. 1305); the Dominicans Ghehardinus de Burgo (fl. 1254) and Fra Dolcino (fl. 1330); the Beguine Mechthild of Magdeburg (d. 1280); Roman Catholic scholar Arnaldus of Villanova (fl. 1298); and the forerunner of John Huss, Jan Miliciz of Kremsier (fl. 1367)</w:t>
      </w:r>
      <w:r w:rsidR="00250FA8">
        <w:rPr>
          <w:rStyle w:val="FootnoteReference"/>
        </w:rPr>
        <w:footnoteReference w:id="16"/>
      </w:r>
      <w:r w:rsidR="00612042">
        <w:t>.</w:t>
      </w:r>
      <w:r w:rsidR="009818EA">
        <w:t xml:space="preserve"> Erickson </w:t>
      </w:r>
      <w:r w:rsidR="00F132D2">
        <w:t>points out</w:t>
      </w:r>
      <w:r w:rsidR="009818EA">
        <w:t xml:space="preserve"> that Augustine believed the church was already in the millennium and categorize</w:t>
      </w:r>
      <w:r w:rsidR="009C6DF3">
        <w:t>d</w:t>
      </w:r>
      <w:r w:rsidR="009818EA">
        <w:t xml:space="preserve"> his eschatology as </w:t>
      </w:r>
      <w:r w:rsidR="009818EA" w:rsidRPr="009C6DF3">
        <w:rPr>
          <w:i/>
          <w:iCs/>
        </w:rPr>
        <w:t>amillennial</w:t>
      </w:r>
      <w:r w:rsidR="009818EA">
        <w:t xml:space="preserve"> </w:t>
      </w:r>
      <w:sdt>
        <w:sdtPr>
          <w:id w:val="1239211917"/>
          <w:citation/>
        </w:sdtPr>
        <w:sdtEndPr/>
        <w:sdtContent>
          <w:r w:rsidR="009818EA">
            <w:fldChar w:fldCharType="begin"/>
          </w:r>
          <w:r w:rsidR="009818EA">
            <w:instrText xml:space="preserve">CITATION Eri98 \p 73 \l 1033 </w:instrText>
          </w:r>
          <w:r w:rsidR="009818EA">
            <w:fldChar w:fldCharType="separate"/>
          </w:r>
          <w:r w:rsidR="009818EA">
            <w:rPr>
              <w:noProof/>
            </w:rPr>
            <w:t>(Erickson 1998, 73)</w:t>
          </w:r>
          <w:r w:rsidR="009818EA">
            <w:fldChar w:fldCharType="end"/>
          </w:r>
        </w:sdtContent>
      </w:sdt>
      <w:r w:rsidR="009818EA">
        <w:t>.</w:t>
      </w:r>
    </w:p>
    <w:p w14:paraId="380190FD" w14:textId="1CFBFD88" w:rsidR="00E3506E" w:rsidRDefault="00E3506E" w:rsidP="0052627E">
      <w:pPr>
        <w:pStyle w:val="bodytext"/>
      </w:pPr>
      <w:r>
        <w:t>The sixteenth-century Protestant Reformation saw the rise of the historical approach to understanding the visions of the Book of Revelation. This historical approach led Luther and other reformers to view Papal Rome as the antichrist.</w:t>
      </w:r>
      <w:r w:rsidR="00B32E5A">
        <w:t xml:space="preserve"> Ladd points out that during this period, there were premillennialists who did not believe </w:t>
      </w:r>
      <w:r w:rsidR="0088547B">
        <w:t>that</w:t>
      </w:r>
      <w:r w:rsidR="00B32E5A">
        <w:t xml:space="preserve"> a</w:t>
      </w:r>
      <w:r w:rsidR="00EB0548">
        <w:t xml:space="preserve"> final</w:t>
      </w:r>
      <w:r w:rsidR="00B32E5A">
        <w:t xml:space="preserve"> “great tribulation” would occur before the return of Christ.</w:t>
      </w:r>
      <w:r w:rsidR="00EB0548">
        <w:t xml:space="preserve"> </w:t>
      </w:r>
      <w:r w:rsidR="00FE0364">
        <w:t>Instead,</w:t>
      </w:r>
      <w:r w:rsidR="00EB0548">
        <w:t xml:space="preserve"> they viewed the tribulation as the entire period of Papal church rule </w:t>
      </w:r>
      <w:sdt>
        <w:sdtPr>
          <w:id w:val="2107534851"/>
          <w:citation/>
        </w:sdtPr>
        <w:sdtEndPr/>
        <w:sdtContent>
          <w:r w:rsidR="00EB0548">
            <w:fldChar w:fldCharType="begin"/>
          </w:r>
          <w:r w:rsidR="00EB0548">
            <w:instrText xml:space="preserve">CITATION Geo56 \p 32 \l 1033 </w:instrText>
          </w:r>
          <w:r w:rsidR="00EB0548">
            <w:fldChar w:fldCharType="separate"/>
          </w:r>
          <w:r w:rsidR="00EB0548">
            <w:rPr>
              <w:noProof/>
            </w:rPr>
            <w:t>(Ladd 1956, 32)</w:t>
          </w:r>
          <w:r w:rsidR="00EB0548">
            <w:fldChar w:fldCharType="end"/>
          </w:r>
        </w:sdtContent>
      </w:sdt>
      <w:r w:rsidR="00EB0548">
        <w:t>.</w:t>
      </w:r>
    </w:p>
    <w:p w14:paraId="28DBCF17" w14:textId="389B03BF" w:rsidR="00BB394C" w:rsidRDefault="008C0957" w:rsidP="00BB394C">
      <w:pPr>
        <w:pStyle w:val="bodytext"/>
      </w:pPr>
      <w:r>
        <w:t xml:space="preserve">Ladd states that </w:t>
      </w:r>
      <w:r w:rsidR="004451E4">
        <w:t>postmillennialism traces its origins back to</w:t>
      </w:r>
      <w:r w:rsidR="00391BD0">
        <w:t xml:space="preserve"> </w:t>
      </w:r>
      <w:r>
        <w:t>Daniel Whitby (</w:t>
      </w:r>
      <w:r w:rsidRPr="008C0957">
        <w:t>1638–1726</w:t>
      </w:r>
      <w:r>
        <w:t xml:space="preserve">) and </w:t>
      </w:r>
      <w:r w:rsidR="00391BD0" w:rsidRPr="00391BD0">
        <w:t xml:space="preserve">Campegius </w:t>
      </w:r>
      <w:r>
        <w:t>Vitringa</w:t>
      </w:r>
      <w:r w:rsidR="00391BD0">
        <w:t xml:space="preserve"> </w:t>
      </w:r>
      <w:r>
        <w:t>(</w:t>
      </w:r>
      <w:r w:rsidR="00391BD0">
        <w:t>1659-1722</w:t>
      </w:r>
      <w:r>
        <w:t>)</w:t>
      </w:r>
      <w:r w:rsidR="00342F24">
        <w:t>.</w:t>
      </w:r>
      <w:r w:rsidR="00391BD0">
        <w:t xml:space="preserve"> These theologians believed that the whole world was to be evangelized before the return of Christ</w:t>
      </w:r>
      <w:r w:rsidR="00855EA8">
        <w:t xml:space="preserve"> </w:t>
      </w:r>
      <w:sdt>
        <w:sdtPr>
          <w:id w:val="1406255327"/>
          <w:citation/>
        </w:sdtPr>
        <w:sdtEndPr/>
        <w:sdtContent>
          <w:r w:rsidR="00855EA8">
            <w:fldChar w:fldCharType="begin"/>
          </w:r>
          <w:r w:rsidR="00855EA8">
            <w:instrText xml:space="preserve">CITATION Geo56 \p 32 \l 1033 </w:instrText>
          </w:r>
          <w:r w:rsidR="00855EA8">
            <w:fldChar w:fldCharType="separate"/>
          </w:r>
          <w:r w:rsidR="00855EA8">
            <w:rPr>
              <w:noProof/>
            </w:rPr>
            <w:t>(Ladd 1956, 32)</w:t>
          </w:r>
          <w:r w:rsidR="00855EA8">
            <w:fldChar w:fldCharType="end"/>
          </w:r>
        </w:sdtContent>
      </w:sdt>
      <w:r w:rsidR="00391BD0">
        <w:t>.</w:t>
      </w:r>
      <w:r>
        <w:t xml:space="preserve"> </w:t>
      </w:r>
      <w:r w:rsidR="00AA66E3">
        <w:t>P</w:t>
      </w:r>
      <w:r w:rsidR="000557AE" w:rsidRPr="000557AE">
        <w:t>ostmillennialism was widely held among the Puritans</w:t>
      </w:r>
      <w:r w:rsidR="000557AE">
        <w:t xml:space="preserve"> and </w:t>
      </w:r>
      <w:r w:rsidR="00471D87">
        <w:t xml:space="preserve">was </w:t>
      </w:r>
      <w:r w:rsidR="000557AE">
        <w:t>the</w:t>
      </w:r>
      <w:r w:rsidR="000557AE" w:rsidRPr="000557AE">
        <w:t xml:space="preserve"> dominant view among Reformed theologians of the eighteenth and nineteenth centuries. It was taugh</w:t>
      </w:r>
      <w:r w:rsidR="000557AE">
        <w:t xml:space="preserve">t </w:t>
      </w:r>
      <w:r w:rsidR="000557AE" w:rsidRPr="000557AE">
        <w:t xml:space="preserve">by men such as Jonathan Edwards, Charles Hodge, James Henley Thornwell, A.A. Hodge, and B.B. Warfield. </w:t>
      </w:r>
      <w:r w:rsidR="00BB394C">
        <w:t xml:space="preserve">Ladd </w:t>
      </w:r>
      <w:r w:rsidR="00313A07">
        <w:t>writes</w:t>
      </w:r>
      <w:r w:rsidR="00DC15F2">
        <w:t>,</w:t>
      </w:r>
      <w:r w:rsidR="00313A07">
        <w:t xml:space="preserve"> “they all </w:t>
      </w:r>
      <w:r w:rsidR="00BB394C">
        <w:t xml:space="preserve">shared the historical view; none of them was a futurist, looking for a short tribulation with a personal Antichrist just before the return of </w:t>
      </w:r>
      <w:r w:rsidR="00BB394C">
        <w:lastRenderedPageBreak/>
        <w:t>Christ. Therefore, the idea of a pretribulation rapture had no place in their interpretation of prophecy</w:t>
      </w:r>
      <w:r w:rsidR="00313A07">
        <w:t>.”</w:t>
      </w:r>
      <w:r w:rsidR="00C44133">
        <w:t xml:space="preserve"> </w:t>
      </w:r>
      <w:sdt>
        <w:sdtPr>
          <w:id w:val="-117148825"/>
          <w:citation/>
        </w:sdtPr>
        <w:sdtEndPr/>
        <w:sdtContent>
          <w:r w:rsidR="00C44133">
            <w:fldChar w:fldCharType="begin"/>
          </w:r>
          <w:r w:rsidR="00C44133">
            <w:instrText xml:space="preserve">CITATION Geo56 \p 34 \l 1033 </w:instrText>
          </w:r>
          <w:r w:rsidR="00C44133">
            <w:fldChar w:fldCharType="separate"/>
          </w:r>
          <w:r w:rsidR="00C44133">
            <w:rPr>
              <w:noProof/>
            </w:rPr>
            <w:t>(Ladd 1956, 34)</w:t>
          </w:r>
          <w:r w:rsidR="00C44133">
            <w:fldChar w:fldCharType="end"/>
          </w:r>
        </w:sdtContent>
      </w:sdt>
    </w:p>
    <w:p w14:paraId="0E72BB54" w14:textId="5B4A41D9" w:rsidR="009F47CC" w:rsidRDefault="00DC15F2" w:rsidP="00DC15F2">
      <w:pPr>
        <w:pStyle w:val="bodytext"/>
      </w:pPr>
      <w:r>
        <w:t xml:space="preserve">The pretribulational dispensational position </w:t>
      </w:r>
      <w:r w:rsidR="00D24E0C">
        <w:t>originates primarily</w:t>
      </w:r>
      <w:r w:rsidR="009D26CE">
        <w:t xml:space="preserve"> with John Nelson Darby (1800-1882) and the</w:t>
      </w:r>
      <w:r w:rsidR="007D388B">
        <w:t xml:space="preserve"> nineteenth-century</w:t>
      </w:r>
      <w:r w:rsidR="009D26CE">
        <w:t xml:space="preserve"> Plymouth Brethren movement in Britain.</w:t>
      </w:r>
      <w:r>
        <w:t xml:space="preserve"> </w:t>
      </w:r>
      <w:r w:rsidR="00B35586">
        <w:t xml:space="preserve">It gained traction </w:t>
      </w:r>
      <w:r>
        <w:t xml:space="preserve">in </w:t>
      </w:r>
      <w:r w:rsidR="006B7A03">
        <w:t>t</w:t>
      </w:r>
      <w:r w:rsidR="00674040">
        <w:t>he Niagara Bible Conference era (1878-1909)</w:t>
      </w:r>
      <w:r w:rsidR="00F826A8">
        <w:t>,</w:t>
      </w:r>
      <w:r w:rsidR="0093455F">
        <w:t xml:space="preserve"> which</w:t>
      </w:r>
      <w:r w:rsidR="00674040">
        <w:t xml:space="preserve"> began as a Bible study group of like-minded pastors and evangelists who shared common ideas about literal hermeneutics, premillennial interpretation, and a </w:t>
      </w:r>
      <w:r w:rsidR="004B27E0" w:rsidRPr="00FA2D73">
        <w:rPr>
          <w:i/>
          <w:iCs/>
        </w:rPr>
        <w:t>futurist</w:t>
      </w:r>
      <w:r w:rsidR="004B27E0">
        <w:t xml:space="preserve"> </w:t>
      </w:r>
      <w:r w:rsidR="00674040">
        <w:t xml:space="preserve">sense that the end of the age </w:t>
      </w:r>
      <w:r w:rsidR="00D820E1">
        <w:t>was</w:t>
      </w:r>
      <w:r w:rsidR="00674040">
        <w:t xml:space="preserve"> imminent </w:t>
      </w:r>
      <w:sdt>
        <w:sdtPr>
          <w:id w:val="897248365"/>
          <w:citation/>
        </w:sdtPr>
        <w:sdtEndPr/>
        <w:sdtContent>
          <w:r w:rsidR="00674040">
            <w:fldChar w:fldCharType="begin"/>
          </w:r>
          <w:r w:rsidR="00674040">
            <w:instrText xml:space="preserve">CITATION Arc84 \p 12 \l 1033 </w:instrText>
          </w:r>
          <w:r w:rsidR="00674040">
            <w:fldChar w:fldCharType="separate"/>
          </w:r>
          <w:r w:rsidR="00674040">
            <w:rPr>
              <w:noProof/>
            </w:rPr>
            <w:t>(Archer 1984, 12)</w:t>
          </w:r>
          <w:r w:rsidR="00674040">
            <w:fldChar w:fldCharType="end"/>
          </w:r>
        </w:sdtContent>
      </w:sdt>
      <w:r w:rsidR="00674040">
        <w:t>. However, there was a debate on what constituted imminence. The crux of the debate centered upon the age-old matter of when the tribulation events</w:t>
      </w:r>
      <w:r w:rsidR="006C3F29">
        <w:t xml:space="preserve"> </w:t>
      </w:r>
      <w:r w:rsidR="00674040">
        <w:t xml:space="preserve">will occur – before Christ returns for his church or after. Those who subscribed to the former view were labeled “at-any-moment” pretribulationalists, and the latter </w:t>
      </w:r>
      <w:r w:rsidR="00DD46CA">
        <w:t>were</w:t>
      </w:r>
      <w:r w:rsidR="00674040">
        <w:t xml:space="preserve"> </w:t>
      </w:r>
      <w:r w:rsidR="00BA7448">
        <w:t>known as</w:t>
      </w:r>
      <w:r w:rsidR="00674040">
        <w:t xml:space="preserve"> posttribulationalists. Although the participants were primarily premillennialists, heated disputes eventually broke out, causing a schism between </w:t>
      </w:r>
      <w:r w:rsidR="00E55870">
        <w:t>the two</w:t>
      </w:r>
      <w:r w:rsidR="00674040">
        <w:t xml:space="preserve"> camps. This led to the formation of the Sea Cliff Bible Conference, composed of only the non-denominational pretribulational dispensationalists</w:t>
      </w:r>
      <w:r w:rsidR="005E1871">
        <w:t>,</w:t>
      </w:r>
      <w:r w:rsidR="0096392D">
        <w:t xml:space="preserve"> in which</w:t>
      </w:r>
      <w:r w:rsidR="00674040">
        <w:t xml:space="preserve"> </w:t>
      </w:r>
      <w:r w:rsidR="003D490A">
        <w:t xml:space="preserve">no </w:t>
      </w:r>
      <w:r w:rsidR="00674040">
        <w:t xml:space="preserve">posttribulationalists were welcome. In the end, what began as a collegial gathering of like-minded premillennialists, the Niagara conference </w:t>
      </w:r>
      <w:r w:rsidR="00531412">
        <w:t xml:space="preserve">disintegrated into a bitter </w:t>
      </w:r>
      <w:r w:rsidR="00F9162B">
        <w:t xml:space="preserve">division </w:t>
      </w:r>
      <w:r w:rsidR="00531412">
        <w:t xml:space="preserve">along </w:t>
      </w:r>
      <w:r w:rsidR="00674040">
        <w:t>pretribulational and posttribulational</w:t>
      </w:r>
      <w:r w:rsidR="00531412">
        <w:t xml:space="preserve"> lines</w:t>
      </w:r>
      <w:r w:rsidR="00674040">
        <w:t>. The pretribulationalists eventually won the day.</w:t>
      </w:r>
      <w:r w:rsidR="00516CD2">
        <w:t xml:space="preserve"> </w:t>
      </w:r>
      <w:r w:rsidR="00921A61">
        <w:t xml:space="preserve">From about </w:t>
      </w:r>
      <w:r w:rsidR="00516CD2">
        <w:t>1909-1952</w:t>
      </w:r>
      <w:r w:rsidR="00516CD2" w:rsidRPr="00516CD2">
        <w:t xml:space="preserve">, heated debates </w:t>
      </w:r>
      <w:r w:rsidR="00F2376B">
        <w:t xml:space="preserve">still </w:t>
      </w:r>
      <w:r w:rsidR="00516CD2">
        <w:t xml:space="preserve">broke out </w:t>
      </w:r>
      <w:r w:rsidR="00516CD2" w:rsidRPr="00516CD2">
        <w:t xml:space="preserve">between the pretribulationalists and the posttribulationalists. Among the premillennialists, the at-any-moment pretribulational position emerged as the most popular, primarily through the promulgation of their prophetic interpretations to support their view. As such, many religious institutions incorporated premillennial pretribulational views into their doctrinal statements. Regrettably, </w:t>
      </w:r>
      <w:r w:rsidR="00516CD2">
        <w:t>t</w:t>
      </w:r>
      <w:r w:rsidR="00516CD2" w:rsidRPr="00516CD2">
        <w:t xml:space="preserve">hose who disagreed with the pretribulation view were often </w:t>
      </w:r>
      <w:r w:rsidR="00516CD2" w:rsidRPr="00516CD2">
        <w:lastRenderedPageBreak/>
        <w:t xml:space="preserve">accused </w:t>
      </w:r>
      <w:r w:rsidR="00911DB9">
        <w:t>of promoting liberal Christianity</w:t>
      </w:r>
      <w:r w:rsidR="00921A61">
        <w:t xml:space="preserve">. The period after 1952 </w:t>
      </w:r>
      <w:r w:rsidR="00921A61" w:rsidRPr="00921A61">
        <w:t>period saw a somewhat lessening of dogmatism by those of all positions and a call to unity</w:t>
      </w:r>
      <w:r w:rsidR="00921A61">
        <w:t xml:space="preserve"> </w:t>
      </w:r>
      <w:sdt>
        <w:sdtPr>
          <w:id w:val="-1741159666"/>
          <w:citation/>
        </w:sdtPr>
        <w:sdtEndPr/>
        <w:sdtContent>
          <w:r w:rsidR="00921A61">
            <w:fldChar w:fldCharType="begin"/>
          </w:r>
          <w:r w:rsidR="00921A61">
            <w:instrText xml:space="preserve">CITATION Arc84 \p 24-44 \l 1033 </w:instrText>
          </w:r>
          <w:r w:rsidR="00921A61">
            <w:fldChar w:fldCharType="separate"/>
          </w:r>
          <w:r w:rsidR="00921A61">
            <w:rPr>
              <w:noProof/>
            </w:rPr>
            <w:t>(Archer 1984, 24-44)</w:t>
          </w:r>
          <w:r w:rsidR="00921A61">
            <w:fldChar w:fldCharType="end"/>
          </w:r>
        </w:sdtContent>
      </w:sdt>
      <w:r w:rsidR="00921A61">
        <w:t>.</w:t>
      </w:r>
    </w:p>
    <w:p w14:paraId="186CA791" w14:textId="2FD17E6D" w:rsidR="0048529F" w:rsidRDefault="00027005" w:rsidP="009B00E4">
      <w:pPr>
        <w:pStyle w:val="Heading2"/>
      </w:pPr>
      <w:r w:rsidRPr="00027005">
        <w:t>Biblical</w:t>
      </w:r>
      <w:r>
        <w:t xml:space="preserve"> Text</w:t>
      </w:r>
    </w:p>
    <w:p w14:paraId="7EACE0D8" w14:textId="45C85948" w:rsidR="00AB64B2" w:rsidRDefault="001D0BDE" w:rsidP="00AB64B2">
      <w:pPr>
        <w:pStyle w:val="bodytext"/>
      </w:pPr>
      <w:r>
        <w:t>The Bible mentions t</w:t>
      </w:r>
      <w:r w:rsidR="00AB64B2">
        <w:t xml:space="preserve">he great tribulation </w:t>
      </w:r>
      <w:r>
        <w:t xml:space="preserve">in </w:t>
      </w:r>
      <w:r w:rsidR="0070002F">
        <w:t xml:space="preserve">two </w:t>
      </w:r>
      <w:r>
        <w:t>verses</w:t>
      </w:r>
      <w:r w:rsidR="0070002F">
        <w:t xml:space="preserve"> in the</w:t>
      </w:r>
      <w:r w:rsidR="00AB64B2">
        <w:t xml:space="preserve"> </w:t>
      </w:r>
      <w:r w:rsidR="00DE1911">
        <w:t>B</w:t>
      </w:r>
      <w:r w:rsidR="00AB64B2">
        <w:t>ible – Matthew 24:21 and Revelation 7:14.</w:t>
      </w:r>
    </w:p>
    <w:p w14:paraId="493AA951" w14:textId="5B4F3A72" w:rsidR="00AB64B2" w:rsidRDefault="00AB64B2" w:rsidP="00AB64B2">
      <w:pPr>
        <w:pStyle w:val="bodytext"/>
      </w:pPr>
      <w:r>
        <w:t>Mathew 24:21</w:t>
      </w:r>
      <w:r w:rsidR="003F5DD6">
        <w:t xml:space="preserve"> (Olivet Discourse)</w:t>
      </w:r>
      <w:r>
        <w:t xml:space="preserve">: </w:t>
      </w:r>
      <w:r w:rsidRPr="000878BF">
        <w:rPr>
          <w:i/>
          <w:iCs/>
        </w:rPr>
        <w:t>For then there will be great tribulation, such as has not been from the beginning of the world until now, no, and never will be</w:t>
      </w:r>
      <w:r>
        <w:t>.</w:t>
      </w:r>
    </w:p>
    <w:p w14:paraId="7E20086A" w14:textId="6A7E6329" w:rsidR="00AB64B2" w:rsidRPr="00AB64B2" w:rsidRDefault="00AB64B2" w:rsidP="00AB64B2">
      <w:pPr>
        <w:pStyle w:val="bodytext"/>
      </w:pPr>
      <w:r>
        <w:t>Revelation 7:14: I said to him, “Sir, you know.” And he said to me, “These are the ones coming out of the great tribulation.</w:t>
      </w:r>
    </w:p>
    <w:p w14:paraId="4EF66386" w14:textId="7510BDD0" w:rsidR="009F398F" w:rsidRDefault="00012AD7" w:rsidP="005522BF">
      <w:pPr>
        <w:pStyle w:val="Heading3"/>
      </w:pPr>
      <w:r>
        <w:t>The Olivet Discourse</w:t>
      </w:r>
    </w:p>
    <w:p w14:paraId="591690AE" w14:textId="12DBAD15" w:rsidR="00391892" w:rsidRDefault="001C6BC0" w:rsidP="009071EE">
      <w:pPr>
        <w:pStyle w:val="bodytext"/>
        <w:ind w:firstLine="360"/>
      </w:pPr>
      <w:r>
        <w:t xml:space="preserve">Perhaps no other scripture in the New Testament </w:t>
      </w:r>
      <w:r w:rsidR="007208AC">
        <w:t xml:space="preserve">better describes the </w:t>
      </w:r>
      <w:r w:rsidR="007208AC" w:rsidRPr="004F2AD1">
        <w:rPr>
          <w:i/>
          <w:iCs/>
        </w:rPr>
        <w:t>great tribulation</w:t>
      </w:r>
      <w:r w:rsidR="007208AC">
        <w:t xml:space="preserve"> than </w:t>
      </w:r>
      <w:r w:rsidR="0028294C">
        <w:t xml:space="preserve">the </w:t>
      </w:r>
      <w:r w:rsidR="00AA1154">
        <w:t>Olivet Discourse</w:t>
      </w:r>
      <w:r w:rsidR="004575ED">
        <w:t xml:space="preserve"> (</w:t>
      </w:r>
      <w:r w:rsidR="00CE3494">
        <w:t xml:space="preserve">Matt. 24-25, </w:t>
      </w:r>
      <w:r w:rsidR="00D836B2">
        <w:t xml:space="preserve">par. </w:t>
      </w:r>
      <w:r w:rsidR="00CE3494">
        <w:t xml:space="preserve">Mark </w:t>
      </w:r>
      <w:r w:rsidR="00D836B2">
        <w:t xml:space="preserve">13; Luke </w:t>
      </w:r>
      <w:r w:rsidR="00B4114C">
        <w:t>21).</w:t>
      </w:r>
      <w:r w:rsidR="00245A4E">
        <w:t xml:space="preserve"> </w:t>
      </w:r>
      <w:r w:rsidR="000F5AA9">
        <w:t xml:space="preserve">Though </w:t>
      </w:r>
      <w:r w:rsidR="007A3993">
        <w:t xml:space="preserve">the discourse contains much information about the </w:t>
      </w:r>
      <w:r w:rsidR="00586277">
        <w:t xml:space="preserve">nature of the </w:t>
      </w:r>
      <w:r w:rsidR="007A3993">
        <w:t xml:space="preserve">great tribulation, </w:t>
      </w:r>
      <w:r w:rsidR="004E0AAD">
        <w:t xml:space="preserve">it is </w:t>
      </w:r>
      <w:r w:rsidR="00EB2498">
        <w:t>crucial</w:t>
      </w:r>
      <w:r w:rsidR="004E0AAD">
        <w:t xml:space="preserve"> to notice </w:t>
      </w:r>
      <w:r w:rsidR="001951D2">
        <w:t xml:space="preserve">that this truly </w:t>
      </w:r>
      <w:r w:rsidR="00A03ED2">
        <w:t>horrific event</w:t>
      </w:r>
      <w:r w:rsidR="00355AAA">
        <w:t xml:space="preserve"> unmistakably end</w:t>
      </w:r>
      <w:r w:rsidR="009879C9">
        <w:t xml:space="preserve">ed the old sacrificial system </w:t>
      </w:r>
      <w:r w:rsidR="00815A46">
        <w:t xml:space="preserve">to make way for </w:t>
      </w:r>
      <w:r w:rsidR="00DB19E4">
        <w:t xml:space="preserve">the gospel </w:t>
      </w:r>
      <w:r w:rsidR="008F3C9E">
        <w:t>to be</w:t>
      </w:r>
      <w:r w:rsidR="00DB19E4">
        <w:t xml:space="preserve"> proclaimed throughout the world </w:t>
      </w:r>
      <w:r w:rsidR="00537F58">
        <w:t>as a testimony to all the nations</w:t>
      </w:r>
      <w:r w:rsidR="00BB6A6A">
        <w:t>. For only after that</w:t>
      </w:r>
      <w:r w:rsidR="00BA75EE">
        <w:t xml:space="preserve"> </w:t>
      </w:r>
      <w:r w:rsidR="00A60BB6">
        <w:t xml:space="preserve">shall </w:t>
      </w:r>
      <w:r w:rsidR="006F7729">
        <w:t xml:space="preserve">the </w:t>
      </w:r>
      <w:r w:rsidR="006F7729" w:rsidRPr="000A0B0F">
        <w:rPr>
          <w:i/>
          <w:iCs/>
        </w:rPr>
        <w:t>end</w:t>
      </w:r>
      <w:r w:rsidR="006F7729">
        <w:t xml:space="preserve"> </w:t>
      </w:r>
      <w:r w:rsidR="001C54FD">
        <w:t>come</w:t>
      </w:r>
      <w:r w:rsidR="007F615A">
        <w:t xml:space="preserve"> (Matt. 24:14)</w:t>
      </w:r>
      <w:r w:rsidR="00537F58">
        <w:t>.</w:t>
      </w:r>
      <w:r w:rsidR="00EE6C5D">
        <w:t xml:space="preserve"> </w:t>
      </w:r>
      <w:r w:rsidR="00EE073D">
        <w:t>Considering</w:t>
      </w:r>
      <w:r w:rsidR="002C46AB">
        <w:t xml:space="preserve"> </w:t>
      </w:r>
      <w:r w:rsidR="009D266B">
        <w:t>whom</w:t>
      </w:r>
      <w:r w:rsidR="001B0B29">
        <w:t xml:space="preserve"> Jesus was directing his discourse</w:t>
      </w:r>
      <w:r w:rsidR="009D266B">
        <w:t xml:space="preserve"> to (the disciples)</w:t>
      </w:r>
      <w:r w:rsidR="001B0B29">
        <w:t xml:space="preserve"> and the historical context </w:t>
      </w:r>
      <w:r w:rsidR="00744B37">
        <w:t xml:space="preserve">in which it was given, </w:t>
      </w:r>
      <w:r w:rsidR="003F6666">
        <w:t xml:space="preserve">the </w:t>
      </w:r>
      <w:r w:rsidR="00681539">
        <w:t xml:space="preserve">most </w:t>
      </w:r>
      <w:r w:rsidR="003F6666">
        <w:t xml:space="preserve">likely timeframe for the </w:t>
      </w:r>
      <w:r w:rsidR="000C4A9B">
        <w:t>prophesied events of the narrative</w:t>
      </w:r>
      <w:r w:rsidR="00681539">
        <w:t xml:space="preserve"> was </w:t>
      </w:r>
      <w:r w:rsidR="00DE636A">
        <w:t xml:space="preserve">A.D. 70. </w:t>
      </w:r>
    </w:p>
    <w:p w14:paraId="4AE667B4" w14:textId="2BBE268F" w:rsidR="00391892" w:rsidRDefault="00391892" w:rsidP="00ED09CE">
      <w:pPr>
        <w:pStyle w:val="Heading4"/>
      </w:pPr>
      <w:r w:rsidRPr="00391892">
        <w:lastRenderedPageBreak/>
        <w:t>Matthew 23:37 – 24:</w:t>
      </w:r>
      <w:r w:rsidR="00763DAB">
        <w:t>31</w:t>
      </w:r>
      <w:r w:rsidR="00ED09CE">
        <w:t xml:space="preserve"> </w:t>
      </w:r>
      <w:r w:rsidR="00DF043F">
        <w:t>(</w:t>
      </w:r>
      <w:r w:rsidR="00ED09CE">
        <w:t>Chiasm</w:t>
      </w:r>
      <w:r w:rsidR="00DF043F">
        <w:t>)</w:t>
      </w:r>
    </w:p>
    <w:p w14:paraId="00BAD997" w14:textId="77777777" w:rsidR="005211A8" w:rsidRDefault="00763DAB" w:rsidP="0094197C">
      <w:pPr>
        <w:pStyle w:val="bodytext"/>
        <w:spacing w:after="120"/>
        <w:ind w:firstLine="360"/>
      </w:pPr>
      <w:r>
        <w:t xml:space="preserve"> </w:t>
      </w:r>
      <w:r w:rsidR="00C22574" w:rsidRPr="00C22574">
        <w:t xml:space="preserve">In a </w:t>
      </w:r>
      <w:r w:rsidR="00643AA5">
        <w:t>chiasm</w:t>
      </w:r>
      <w:r w:rsidR="00643AA5">
        <w:rPr>
          <w:rStyle w:val="FootnoteReference"/>
        </w:rPr>
        <w:footnoteReference w:id="17"/>
      </w:r>
      <w:r w:rsidR="00C22574" w:rsidRPr="00C22574">
        <w:t xml:space="preserve">, the end is the beginning, and the beginning is the end. However, the middle radiates in both directions saturating the </w:t>
      </w:r>
      <w:r w:rsidR="00B70D2E">
        <w:t>surrounding</w:t>
      </w:r>
      <w:r w:rsidR="00C22574" w:rsidRPr="00C22574">
        <w:t xml:space="preserve"> verses with a profundity that would not be possible when reading it linearly. </w:t>
      </w:r>
      <w:r w:rsidR="00B70D2E">
        <w:t>By</w:t>
      </w:r>
      <w:r>
        <w:t xml:space="preserve"> </w:t>
      </w:r>
      <w:r w:rsidR="009868D2">
        <w:t>viewing</w:t>
      </w:r>
      <w:r w:rsidR="00B028A4">
        <w:t xml:space="preserve"> </w:t>
      </w:r>
      <w:r>
        <w:t>this difficult passage chiastically</w:t>
      </w:r>
      <w:r w:rsidR="00B70D2E">
        <w:t>, we will see</w:t>
      </w:r>
      <w:r>
        <w:t xml:space="preserve"> </w:t>
      </w:r>
      <w:r w:rsidR="00B70D2E">
        <w:t>the</w:t>
      </w:r>
      <w:r w:rsidR="00C22574">
        <w:t xml:space="preserve"> connect</w:t>
      </w:r>
      <w:r w:rsidR="00B70D2E">
        <w:t>ion of</w:t>
      </w:r>
      <w:r w:rsidR="00C22574">
        <w:t xml:space="preserve"> loosely coupled thematic material </w:t>
      </w:r>
      <w:r w:rsidR="00813A94">
        <w:t xml:space="preserve">cohesively </w:t>
      </w:r>
      <w:r w:rsidR="00F665E7">
        <w:t>coalesce around</w:t>
      </w:r>
      <w:r w:rsidR="00C22574">
        <w:t xml:space="preserve"> a central motif </w:t>
      </w:r>
      <w:r w:rsidR="00813A94">
        <w:t>which will help us</w:t>
      </w:r>
      <w:r w:rsidR="00B70D2E">
        <w:t xml:space="preserve"> better understand the </w:t>
      </w:r>
      <w:r w:rsidR="00F665E7">
        <w:t>teaching</w:t>
      </w:r>
      <w:r w:rsidR="00B70D2E">
        <w:t xml:space="preserve"> of our Savior. </w:t>
      </w:r>
    </w:p>
    <w:p w14:paraId="573863CE" w14:textId="31FAD6C2" w:rsidR="00824638" w:rsidRDefault="004634E0" w:rsidP="0094197C">
      <w:pPr>
        <w:pStyle w:val="bodytext"/>
        <w:spacing w:after="120"/>
        <w:ind w:firstLine="360"/>
      </w:pPr>
      <w:r>
        <w:t>Reading</w:t>
      </w:r>
      <w:r w:rsidR="005211A8">
        <w:t xml:space="preserve"> </w:t>
      </w:r>
      <w:r w:rsidR="004C3AC3">
        <w:t xml:space="preserve">Matthew 23:37 – 24:31 </w:t>
      </w:r>
      <w:r w:rsidR="005C2974">
        <w:t xml:space="preserve">as a </w:t>
      </w:r>
      <w:r>
        <w:t>chias</w:t>
      </w:r>
      <w:r w:rsidR="005C2974">
        <w:t>mus</w:t>
      </w:r>
      <w:r w:rsidR="004C3AC3">
        <w:t xml:space="preserve">, </w:t>
      </w:r>
      <w:r w:rsidR="005D4060">
        <w:t>we see the</w:t>
      </w:r>
      <w:r w:rsidR="00B028A4">
        <w:t xml:space="preserve"> following </w:t>
      </w:r>
      <w:r w:rsidR="00903DA5">
        <w:t>organization of thematic material</w:t>
      </w:r>
      <w:r w:rsidR="00B028A4">
        <w:t xml:space="preserve"> </w:t>
      </w:r>
      <w:r w:rsidR="0094197C">
        <w:t>come</w:t>
      </w:r>
      <w:r w:rsidR="009D330C">
        <w:t xml:space="preserve"> to light</w:t>
      </w:r>
      <w:r w:rsidR="00F9542E">
        <w:t>:</w:t>
      </w:r>
    </w:p>
    <w:p w14:paraId="408ABB07" w14:textId="6578B45E" w:rsidR="008B268F" w:rsidRDefault="00C12B9D" w:rsidP="005E3F61">
      <w:pPr>
        <w:pStyle w:val="bodytext"/>
        <w:ind w:left="720" w:hanging="360"/>
      </w:pPr>
      <w:r>
        <w:t xml:space="preserve">(A) </w:t>
      </w:r>
      <w:r w:rsidR="00FA6CB2">
        <w:t>Literal d</w:t>
      </w:r>
      <w:r w:rsidR="00EB59CB">
        <w:t>esolation and destruction of the temple</w:t>
      </w:r>
      <w:r w:rsidR="007A3B4E">
        <w:t>.</w:t>
      </w:r>
      <w:r w:rsidR="00EB59CB">
        <w:t xml:space="preserve"> (23</w:t>
      </w:r>
      <w:r w:rsidR="00C93062">
        <w:t>:38 – 24:2)</w:t>
      </w:r>
    </w:p>
    <w:p w14:paraId="01E019A5" w14:textId="3D637398" w:rsidR="00663645" w:rsidRDefault="00C12B9D" w:rsidP="005E3F61">
      <w:pPr>
        <w:pStyle w:val="bodytext"/>
        <w:ind w:left="1080" w:firstLine="0"/>
      </w:pPr>
      <w:r>
        <w:t>(</w:t>
      </w:r>
      <w:r w:rsidR="00F9148B">
        <w:t>B</w:t>
      </w:r>
      <w:r>
        <w:t xml:space="preserve">) </w:t>
      </w:r>
      <w:r w:rsidR="00D73A07">
        <w:t>W</w:t>
      </w:r>
      <w:r w:rsidR="0012156F">
        <w:t xml:space="preserve">arning about </w:t>
      </w:r>
      <w:r w:rsidR="00663645">
        <w:t>false messiahs</w:t>
      </w:r>
      <w:r w:rsidR="00D73A07">
        <w:t>. (24:</w:t>
      </w:r>
      <w:r w:rsidR="006E4997">
        <w:t>3</w:t>
      </w:r>
      <w:r w:rsidR="00D73A07">
        <w:t>-5)</w:t>
      </w:r>
    </w:p>
    <w:p w14:paraId="454F502B" w14:textId="72D4B712" w:rsidR="00DE603B" w:rsidRDefault="00C12B9D" w:rsidP="005E3F61">
      <w:pPr>
        <w:pStyle w:val="bodytext"/>
        <w:ind w:left="1800" w:firstLine="0"/>
      </w:pPr>
      <w:r>
        <w:t>(</w:t>
      </w:r>
      <w:r w:rsidR="00EB113B">
        <w:t>C</w:t>
      </w:r>
      <w:r>
        <w:t xml:space="preserve">) </w:t>
      </w:r>
      <w:r w:rsidR="004D613B">
        <w:t>Predictions</w:t>
      </w:r>
      <w:r w:rsidR="0002617D">
        <w:t xml:space="preserve"> and descriptions</w:t>
      </w:r>
      <w:r w:rsidR="007C2121">
        <w:t xml:space="preserve"> </w:t>
      </w:r>
      <w:r w:rsidR="00820548">
        <w:t>of</w:t>
      </w:r>
      <w:r w:rsidR="007C2121">
        <w:t xml:space="preserve"> </w:t>
      </w:r>
      <w:r w:rsidR="00B33576">
        <w:t>tribulation</w:t>
      </w:r>
      <w:r w:rsidR="00820548">
        <w:t>al events.</w:t>
      </w:r>
      <w:r w:rsidR="007568D0">
        <w:t xml:space="preserve"> (24:6-13)</w:t>
      </w:r>
    </w:p>
    <w:p w14:paraId="19BCCF9F" w14:textId="035C2A96" w:rsidR="00DE603B" w:rsidRDefault="00C12B9D" w:rsidP="005E3F61">
      <w:pPr>
        <w:pStyle w:val="bodytext"/>
        <w:ind w:left="2880" w:hanging="360"/>
      </w:pPr>
      <w:r>
        <w:t>(</w:t>
      </w:r>
      <w:r w:rsidR="00EB113B">
        <w:t>D</w:t>
      </w:r>
      <w:r>
        <w:t xml:space="preserve">) </w:t>
      </w:r>
      <w:r w:rsidR="00154EF4">
        <w:t>G</w:t>
      </w:r>
      <w:r w:rsidR="00DE603B">
        <w:t>ospel preached to all the nations</w:t>
      </w:r>
      <w:r w:rsidR="00F61E12">
        <w:t>.</w:t>
      </w:r>
      <w:r w:rsidR="00763C0A">
        <w:t xml:space="preserve"> (24:14a)</w:t>
      </w:r>
    </w:p>
    <w:p w14:paraId="5C82CAF4" w14:textId="36A130C3" w:rsidR="008E1834" w:rsidRDefault="008E1834" w:rsidP="005E3F61">
      <w:pPr>
        <w:pStyle w:val="bodytext"/>
        <w:ind w:left="2880" w:hanging="360"/>
      </w:pPr>
      <w:r>
        <w:t>(</w:t>
      </w:r>
      <w:r w:rsidR="00EB113B">
        <w:t>D</w:t>
      </w:r>
      <w:r>
        <w:t>’)</w:t>
      </w:r>
      <w:r w:rsidR="00CE3C55">
        <w:t xml:space="preserve"> The end will come</w:t>
      </w:r>
      <w:r w:rsidR="00F61E12">
        <w:t>.</w:t>
      </w:r>
      <w:r w:rsidR="00763C0A">
        <w:t xml:space="preserve"> (24:14b)</w:t>
      </w:r>
    </w:p>
    <w:p w14:paraId="718510EC" w14:textId="2EFB3D61" w:rsidR="00EA7444" w:rsidRDefault="00C12B9D" w:rsidP="005E3F61">
      <w:pPr>
        <w:pStyle w:val="bodytext"/>
        <w:ind w:left="1800" w:firstLine="0"/>
      </w:pPr>
      <w:r>
        <w:t>(</w:t>
      </w:r>
      <w:r w:rsidR="00EB113B">
        <w:t>C</w:t>
      </w:r>
      <w:r>
        <w:t xml:space="preserve">’) </w:t>
      </w:r>
      <w:r w:rsidR="005C1F3B">
        <w:t>The abomination</w:t>
      </w:r>
      <w:r w:rsidR="006211CF">
        <w:t xml:space="preserve"> of d</w:t>
      </w:r>
      <w:r w:rsidR="00D13FDE">
        <w:t xml:space="preserve">esolation, </w:t>
      </w:r>
      <w:r w:rsidR="00074224">
        <w:t>the g</w:t>
      </w:r>
      <w:r w:rsidR="00D13FDE">
        <w:t xml:space="preserve">reat </w:t>
      </w:r>
      <w:r w:rsidR="00074224">
        <w:t>t</w:t>
      </w:r>
      <w:r w:rsidR="00D13FDE">
        <w:t>ribulation</w:t>
      </w:r>
      <w:r w:rsidR="00CF25BE">
        <w:t xml:space="preserve"> (24:15-22)</w:t>
      </w:r>
    </w:p>
    <w:p w14:paraId="36C5DC9A" w14:textId="4C285B1F" w:rsidR="004E1947" w:rsidRDefault="007F5419" w:rsidP="005E3F61">
      <w:pPr>
        <w:pStyle w:val="bodytext"/>
        <w:ind w:left="1080" w:firstLine="0"/>
      </w:pPr>
      <w:r>
        <w:t>(</w:t>
      </w:r>
      <w:r w:rsidR="002B2DE9">
        <w:t>B</w:t>
      </w:r>
      <w:r>
        <w:t xml:space="preserve">’) </w:t>
      </w:r>
      <w:r w:rsidR="00632AC5">
        <w:t>Warning about false messiahs</w:t>
      </w:r>
      <w:r w:rsidR="00596770">
        <w:t>.</w:t>
      </w:r>
      <w:r w:rsidR="00D73A07">
        <w:t xml:space="preserve"> (24:23-25)</w:t>
      </w:r>
    </w:p>
    <w:p w14:paraId="51CB8F8E" w14:textId="252D9F56" w:rsidR="00C62A5E" w:rsidRDefault="006173D9" w:rsidP="005E3F61">
      <w:pPr>
        <w:pStyle w:val="bodytext"/>
        <w:spacing w:after="120"/>
        <w:ind w:left="720" w:hanging="360"/>
      </w:pPr>
      <w:r>
        <w:t>(</w:t>
      </w:r>
      <w:r w:rsidR="002B2DE9">
        <w:t>A</w:t>
      </w:r>
      <w:r>
        <w:t xml:space="preserve">’) </w:t>
      </w:r>
      <w:r w:rsidR="00FA1D74">
        <w:t xml:space="preserve">Destruction of </w:t>
      </w:r>
      <w:r w:rsidR="000005D0">
        <w:t xml:space="preserve">the </w:t>
      </w:r>
      <w:r w:rsidR="00FA1D74">
        <w:t xml:space="preserve">temple </w:t>
      </w:r>
      <w:r w:rsidR="008E1834">
        <w:t xml:space="preserve">in </w:t>
      </w:r>
      <w:r w:rsidR="00191739">
        <w:t xml:space="preserve">cosmic, </w:t>
      </w:r>
      <w:r w:rsidR="008E1834">
        <w:t>symbolic language</w:t>
      </w:r>
      <w:r w:rsidR="00AF6072">
        <w:t>.</w:t>
      </w:r>
      <w:r w:rsidR="00E120B8">
        <w:t xml:space="preserve"> (24:27-</w:t>
      </w:r>
      <w:r w:rsidR="00F441B8">
        <w:t>31</w:t>
      </w:r>
      <w:r w:rsidR="00E120B8">
        <w:t>)</w:t>
      </w:r>
    </w:p>
    <w:p w14:paraId="711BBAE5" w14:textId="288A18FB" w:rsidR="00671890" w:rsidRDefault="00845DEC" w:rsidP="00827263">
      <w:pPr>
        <w:pStyle w:val="Heading5"/>
      </w:pPr>
      <w:r>
        <w:t>A – A’</w:t>
      </w:r>
      <w:r w:rsidR="0085772B">
        <w:t>:</w:t>
      </w:r>
      <w:r w:rsidR="002B2355">
        <w:t xml:space="preserve"> The Destruction of the </w:t>
      </w:r>
      <w:r w:rsidR="00774D37">
        <w:t xml:space="preserve">Jerusalem </w:t>
      </w:r>
      <w:r w:rsidR="002B2355">
        <w:t>Temple</w:t>
      </w:r>
    </w:p>
    <w:p w14:paraId="4726B125" w14:textId="419552CA" w:rsidR="00DB45A7" w:rsidRDefault="005A7A67" w:rsidP="005E562B">
      <w:pPr>
        <w:pStyle w:val="bodytext"/>
        <w:ind w:firstLine="360"/>
      </w:pPr>
      <w:r>
        <w:t>(A – A’)</w:t>
      </w:r>
      <w:r w:rsidR="0027798A">
        <w:t xml:space="preserve">: </w:t>
      </w:r>
      <w:r w:rsidR="00B70F77">
        <w:t xml:space="preserve">The backdrop of </w:t>
      </w:r>
      <w:r w:rsidR="00207F30">
        <w:t xml:space="preserve">this </w:t>
      </w:r>
      <w:r w:rsidR="00B70F77">
        <w:t>discourse</w:t>
      </w:r>
      <w:r w:rsidR="009F685B">
        <w:t xml:space="preserve"> begins at the end of the previous</w:t>
      </w:r>
      <w:r w:rsidR="00570606">
        <w:t xml:space="preserve"> cha</w:t>
      </w:r>
      <w:r w:rsidR="00EF5FEF">
        <w:t>pter, Matthew 23:37-</w:t>
      </w:r>
      <w:r w:rsidR="00B4288B">
        <w:t xml:space="preserve">39, where </w:t>
      </w:r>
      <w:r w:rsidR="00755B66">
        <w:t>we find Jesus in the temple</w:t>
      </w:r>
      <w:r w:rsidR="00473111">
        <w:t xml:space="preserve"> </w:t>
      </w:r>
      <w:r w:rsidR="00B4288B">
        <w:t>lament</w:t>
      </w:r>
      <w:r w:rsidR="00473111">
        <w:t>ing</w:t>
      </w:r>
      <w:r w:rsidR="00B4288B">
        <w:t xml:space="preserve"> </w:t>
      </w:r>
      <w:r w:rsidR="00D8108F">
        <w:t xml:space="preserve">over </w:t>
      </w:r>
      <w:r w:rsidR="0046269C">
        <w:t>his</w:t>
      </w:r>
      <w:r w:rsidR="00F63C98">
        <w:t xml:space="preserve"> </w:t>
      </w:r>
      <w:r w:rsidR="00F22024">
        <w:t>obstinate</w:t>
      </w:r>
      <w:r w:rsidR="00F63C98">
        <w:t xml:space="preserve"> </w:t>
      </w:r>
      <w:r w:rsidR="009E602D">
        <w:lastRenderedPageBreak/>
        <w:t xml:space="preserve">chosen </w:t>
      </w:r>
      <w:r w:rsidR="00B810EF">
        <w:t>people</w:t>
      </w:r>
      <w:r w:rsidR="00FF5139">
        <w:t xml:space="preserve"> (</w:t>
      </w:r>
      <w:r w:rsidR="0046269C">
        <w:t xml:space="preserve">symbolized by </w:t>
      </w:r>
      <w:r w:rsidR="00D51C43">
        <w:t>Jer</w:t>
      </w:r>
      <w:r w:rsidR="007A2876">
        <w:t>usalem</w:t>
      </w:r>
      <w:r w:rsidR="0046269C">
        <w:t>)</w:t>
      </w:r>
      <w:r w:rsidR="00044AFD">
        <w:t xml:space="preserve"> </w:t>
      </w:r>
      <w:r w:rsidR="00B673DF">
        <w:t xml:space="preserve">for </w:t>
      </w:r>
      <w:r w:rsidR="00484FDB">
        <w:t>kill</w:t>
      </w:r>
      <w:r w:rsidR="00EB1605">
        <w:t>ing</w:t>
      </w:r>
      <w:r w:rsidR="00966306">
        <w:t xml:space="preserve"> and stoning</w:t>
      </w:r>
      <w:r w:rsidR="00B673DF">
        <w:t xml:space="preserve"> their prophets</w:t>
      </w:r>
      <w:r w:rsidR="00E525E2">
        <w:t xml:space="preserve"> and messengers</w:t>
      </w:r>
      <w:r w:rsidR="006C33CF">
        <w:t xml:space="preserve"> (</w:t>
      </w:r>
      <w:r w:rsidR="00855543">
        <w:t>23:37)</w:t>
      </w:r>
      <w:r w:rsidR="00E525E2">
        <w:t>.</w:t>
      </w:r>
      <w:r w:rsidR="00D8108F">
        <w:t xml:space="preserve"> </w:t>
      </w:r>
      <w:r w:rsidR="00585A4C">
        <w:t>W</w:t>
      </w:r>
      <w:r w:rsidR="001F2A6C">
        <w:t xml:space="preserve">hen he leaves the temple, </w:t>
      </w:r>
      <w:r w:rsidR="00585A4C">
        <w:t xml:space="preserve">he declares </w:t>
      </w:r>
      <w:r w:rsidR="004C1D5F">
        <w:t xml:space="preserve">it </w:t>
      </w:r>
      <w:r w:rsidR="0014278B">
        <w:t xml:space="preserve">will </w:t>
      </w:r>
      <w:r w:rsidR="004C1D5F">
        <w:t>become desolate (</w:t>
      </w:r>
      <w:r w:rsidR="00B73A9D">
        <w:t xml:space="preserve">Isa. 64:11, </w:t>
      </w:r>
      <w:r w:rsidR="004E06A5">
        <w:t xml:space="preserve">Jer. 12:7; </w:t>
      </w:r>
      <w:r w:rsidR="0089422F">
        <w:t>22:5)</w:t>
      </w:r>
      <w:r w:rsidR="002A44F9">
        <w:t>.</w:t>
      </w:r>
      <w:r w:rsidR="00CF07B8">
        <w:t xml:space="preserve"> He goes on to say that they will not see him again until</w:t>
      </w:r>
      <w:r w:rsidR="00C67F31">
        <w:t>, if</w:t>
      </w:r>
      <w:r w:rsidR="0011205E">
        <w:t xml:space="preserve"> and only if,</w:t>
      </w:r>
      <w:r w:rsidR="00CF07B8">
        <w:t xml:space="preserve"> </w:t>
      </w:r>
      <w:r w:rsidR="00F81913">
        <w:t xml:space="preserve">they </w:t>
      </w:r>
      <w:r w:rsidR="007F60B8">
        <w:t>declare</w:t>
      </w:r>
      <w:r w:rsidR="00F81913">
        <w:t>, “Blessed is he who comes in the name of the Lord”</w:t>
      </w:r>
      <w:r w:rsidR="00960022">
        <w:t xml:space="preserve"> (Matt. 23:39</w:t>
      </w:r>
      <w:r w:rsidR="0080594C">
        <w:t>, cf. Ps. 118:26</w:t>
      </w:r>
      <w:r w:rsidR="00960022">
        <w:t>)</w:t>
      </w:r>
      <w:r w:rsidR="00F81913">
        <w:t>.</w:t>
      </w:r>
      <w:r w:rsidR="00FC633D">
        <w:t xml:space="preserve"> </w:t>
      </w:r>
      <w:r w:rsidR="000F3061">
        <w:t xml:space="preserve">Jesus and his disciples then go </w:t>
      </w:r>
      <w:r w:rsidR="00E32998">
        <w:t>to the Mount of Olives</w:t>
      </w:r>
      <w:r w:rsidR="00D56927">
        <w:t xml:space="preserve"> which is east of Jerusalem.</w:t>
      </w:r>
      <w:r w:rsidR="00147F3E">
        <w:t xml:space="preserve"> The disciples </w:t>
      </w:r>
      <w:r w:rsidR="00BE6AC3">
        <w:t xml:space="preserve">point to the magnificence of </w:t>
      </w:r>
      <w:r w:rsidR="009B260B">
        <w:t xml:space="preserve">the </w:t>
      </w:r>
      <w:r w:rsidR="008A62D3">
        <w:t>temple</w:t>
      </w:r>
      <w:r w:rsidR="00452B81">
        <w:t>,</w:t>
      </w:r>
      <w:r w:rsidR="008A62D3">
        <w:t xml:space="preserve"> </w:t>
      </w:r>
      <w:r w:rsidR="00452B81">
        <w:t xml:space="preserve">after which Jesus tells them it will be </w:t>
      </w:r>
      <w:r w:rsidR="00C47607" w:rsidRPr="00C47607">
        <w:rPr>
          <w:i/>
          <w:iCs/>
        </w:rPr>
        <w:t>literally</w:t>
      </w:r>
      <w:r w:rsidR="00C47607">
        <w:t xml:space="preserve"> </w:t>
      </w:r>
      <w:r w:rsidR="005E562B">
        <w:t>destroyed</w:t>
      </w:r>
      <w:r w:rsidR="005E562B">
        <w:rPr>
          <w:rStyle w:val="FootnoteReference"/>
        </w:rPr>
        <w:footnoteReference w:id="18"/>
      </w:r>
      <w:r w:rsidR="00425377">
        <w:t xml:space="preserve"> (</w:t>
      </w:r>
      <w:r w:rsidR="00AC25E8">
        <w:t>24:</w:t>
      </w:r>
      <w:r w:rsidR="00400B1D">
        <w:t>1-2)</w:t>
      </w:r>
      <w:r w:rsidR="00452B81">
        <w:t>.</w:t>
      </w:r>
      <w:r w:rsidR="002B6B0E">
        <w:t xml:space="preserve"> </w:t>
      </w:r>
    </w:p>
    <w:p w14:paraId="5DBB853F" w14:textId="4272C963" w:rsidR="005522BF" w:rsidRDefault="004277C4" w:rsidP="005E562B">
      <w:pPr>
        <w:pStyle w:val="bodytext"/>
        <w:ind w:firstLine="360"/>
      </w:pPr>
      <w:r>
        <w:t>The (A’)</w:t>
      </w:r>
      <w:r w:rsidR="00546974">
        <w:t xml:space="preserve"> </w:t>
      </w:r>
      <w:r w:rsidR="001D6EC7">
        <w:t xml:space="preserve">verses </w:t>
      </w:r>
      <w:r w:rsidR="00C20664">
        <w:t>restate</w:t>
      </w:r>
      <w:r w:rsidR="008E5833">
        <w:t xml:space="preserve"> the literal of desolation and destruction</w:t>
      </w:r>
      <w:r w:rsidR="00527CB6">
        <w:t xml:space="preserve"> (23:38, 24:2)</w:t>
      </w:r>
      <w:r w:rsidR="00510B6C">
        <w:t xml:space="preserve"> in cosmic</w:t>
      </w:r>
      <w:r w:rsidR="005D069F">
        <w:t>, symbolic language</w:t>
      </w:r>
      <w:r w:rsidR="00585A4C">
        <w:t xml:space="preserve"> (24:27-31)</w:t>
      </w:r>
      <w:r w:rsidR="005D069F">
        <w:t xml:space="preserve">. </w:t>
      </w:r>
      <w:r w:rsidR="00E8775E">
        <w:t>In Matth</w:t>
      </w:r>
      <w:r w:rsidR="00812C77">
        <w:t>ew 23:39</w:t>
      </w:r>
      <w:r w:rsidR="008E1269">
        <w:t xml:space="preserve"> (A)</w:t>
      </w:r>
      <w:r w:rsidR="00987F76">
        <w:t>, Jesus declares you will not see me again until you say</w:t>
      </w:r>
      <w:r w:rsidR="00862DC7">
        <w:t>,</w:t>
      </w:r>
      <w:r w:rsidR="00987F76">
        <w:t xml:space="preserve"> “Blessed</w:t>
      </w:r>
      <w:r w:rsidR="00081D3E">
        <w:t xml:space="preserve"> is he who comes in the name of the Lord”</w:t>
      </w:r>
      <w:r w:rsidR="005361BE">
        <w:t xml:space="preserve"> </w:t>
      </w:r>
      <w:r w:rsidR="00D978C4">
        <w:t>whereas,</w:t>
      </w:r>
      <w:r w:rsidR="003A0348">
        <w:t xml:space="preserve"> </w:t>
      </w:r>
      <w:r w:rsidR="00D978C4">
        <w:t xml:space="preserve">in </w:t>
      </w:r>
      <w:r w:rsidR="00862DC7">
        <w:t>Matthew 24:</w:t>
      </w:r>
      <w:r w:rsidR="004107F9">
        <w:t>27</w:t>
      </w:r>
      <w:r w:rsidR="00C43675">
        <w:t xml:space="preserve"> (A’)</w:t>
      </w:r>
      <w:r w:rsidR="00E46A2D">
        <w:t>, Jesus states</w:t>
      </w:r>
      <w:r w:rsidR="00272976">
        <w:t>,</w:t>
      </w:r>
      <w:r w:rsidR="00E46A2D">
        <w:t xml:space="preserve"> “</w:t>
      </w:r>
      <w:r w:rsidR="002062D3">
        <w:t xml:space="preserve">For as the </w:t>
      </w:r>
      <w:r w:rsidR="00272976">
        <w:t>lightning</w:t>
      </w:r>
      <w:r w:rsidR="002062D3">
        <w:t xml:space="preserve"> comes from the east and shines as </w:t>
      </w:r>
      <w:r w:rsidR="00272976">
        <w:t>far</w:t>
      </w:r>
      <w:r w:rsidR="002062D3">
        <w:t xml:space="preserve"> as the west, so will be “the </w:t>
      </w:r>
      <w:r w:rsidR="00272976">
        <w:t>coming of the Son of Man.” The “</w:t>
      </w:r>
      <w:r w:rsidR="00272976" w:rsidRPr="00913372">
        <w:rPr>
          <w:i/>
          <w:iCs/>
        </w:rPr>
        <w:t>he</w:t>
      </w:r>
      <w:r w:rsidR="00E04567">
        <w:t xml:space="preserve"> who comes in the name of the Lord</w:t>
      </w:r>
      <w:r w:rsidR="00272976">
        <w:t>”</w:t>
      </w:r>
      <w:r w:rsidR="00E04567">
        <w:t xml:space="preserve"> (23:39) is the </w:t>
      </w:r>
      <w:r w:rsidR="00A87C7A">
        <w:t xml:space="preserve">Danielic </w:t>
      </w:r>
      <w:r w:rsidR="000374E3">
        <w:t xml:space="preserve">Son of Man of </w:t>
      </w:r>
      <w:r w:rsidR="002D5174">
        <w:t>24:27.</w:t>
      </w:r>
      <w:r w:rsidR="00272976">
        <w:t xml:space="preserve"> </w:t>
      </w:r>
      <w:r w:rsidR="0002680B">
        <w:t xml:space="preserve">To </w:t>
      </w:r>
      <w:r w:rsidR="00A909BF">
        <w:t xml:space="preserve">make the </w:t>
      </w:r>
      <w:r w:rsidR="00D32CC0">
        <w:t>literal destruction of Jerusalem</w:t>
      </w:r>
      <w:r w:rsidR="00AA7711">
        <w:t xml:space="preserve"> more visceral, Jesus</w:t>
      </w:r>
      <w:r w:rsidR="00F9263A">
        <w:t xml:space="preserve"> states in </w:t>
      </w:r>
      <w:r w:rsidR="00A85E2B">
        <w:t>verse</w:t>
      </w:r>
      <w:r w:rsidR="00F9263A">
        <w:t xml:space="preserve"> 24:28, “wherever the corpse is</w:t>
      </w:r>
      <w:r w:rsidR="004040F3">
        <w:t>, the vultures will gather.”</w:t>
      </w:r>
      <w:r w:rsidR="00815709">
        <w:t xml:space="preserve"> </w:t>
      </w:r>
      <w:r w:rsidR="00625F10">
        <w:t>Just as</w:t>
      </w:r>
      <w:r w:rsidR="00925C50">
        <w:t xml:space="preserve"> </w:t>
      </w:r>
      <w:r w:rsidR="004E6FBA">
        <w:t>unmist</w:t>
      </w:r>
      <w:r w:rsidR="00687EE9">
        <w:t>akabl</w:t>
      </w:r>
      <w:r w:rsidR="00925C50">
        <w:t>e</w:t>
      </w:r>
      <w:r w:rsidR="00687EE9">
        <w:t xml:space="preserve"> </w:t>
      </w:r>
      <w:r w:rsidR="00F04C86">
        <w:t>is the</w:t>
      </w:r>
      <w:r w:rsidR="00625F10">
        <w:t xml:space="preserve"> location of</w:t>
      </w:r>
      <w:r w:rsidR="00687EE9">
        <w:t xml:space="preserve"> a dead </w:t>
      </w:r>
      <w:r w:rsidR="00B93FF8">
        <w:t>animal</w:t>
      </w:r>
      <w:r w:rsidR="00B65B92">
        <w:t xml:space="preserve"> </w:t>
      </w:r>
      <w:r w:rsidR="007F4633">
        <w:t>by observing</w:t>
      </w:r>
      <w:r w:rsidR="00B93FF8">
        <w:t xml:space="preserve"> </w:t>
      </w:r>
      <w:r w:rsidR="00B65B92">
        <w:t xml:space="preserve">circling </w:t>
      </w:r>
      <w:r w:rsidR="00625F10">
        <w:t>vulture</w:t>
      </w:r>
      <w:r w:rsidR="00DF34C2">
        <w:t>s</w:t>
      </w:r>
      <w:r w:rsidR="00DF482B">
        <w:t>,</w:t>
      </w:r>
      <w:r w:rsidR="00F04C86">
        <w:t xml:space="preserve"> so it will be </w:t>
      </w:r>
      <w:r w:rsidR="00D4272D">
        <w:t>with</w:t>
      </w:r>
      <w:r w:rsidR="00F04C86">
        <w:t xml:space="preserve"> </w:t>
      </w:r>
      <w:r w:rsidR="00A839BD">
        <w:t xml:space="preserve">Jerusalem </w:t>
      </w:r>
      <w:r w:rsidR="00D4272D">
        <w:t xml:space="preserve">when </w:t>
      </w:r>
      <w:r w:rsidR="00A839BD">
        <w:t>it</w:t>
      </w:r>
      <w:r w:rsidR="00D4272D">
        <w:t xml:space="preserve"> is</w:t>
      </w:r>
      <w:r w:rsidR="00A839BD">
        <w:t xml:space="preserve"> destroyed</w:t>
      </w:r>
      <w:r w:rsidR="00502D89">
        <w:t>,</w:t>
      </w:r>
      <w:r w:rsidR="00207D0A">
        <w:t xml:space="preserve"> which occurred in</w:t>
      </w:r>
      <w:r w:rsidR="0074283D">
        <w:t xml:space="preserve"> A.D.</w:t>
      </w:r>
      <w:r w:rsidR="00207D0A">
        <w:t xml:space="preserve"> 70</w:t>
      </w:r>
      <w:r w:rsidR="00A839BD">
        <w:t xml:space="preserve">. The writings of Josephus </w:t>
      </w:r>
      <w:r w:rsidR="003A1C38">
        <w:t>bear</w:t>
      </w:r>
      <w:r w:rsidR="00A839BD">
        <w:t xml:space="preserve"> this out</w:t>
      </w:r>
      <w:r w:rsidR="003A1C38">
        <w:rPr>
          <w:rStyle w:val="FootnoteReference"/>
        </w:rPr>
        <w:footnoteReference w:id="19"/>
      </w:r>
      <w:r w:rsidR="00A839BD">
        <w:t>.</w:t>
      </w:r>
      <w:r w:rsidR="00045AFF">
        <w:t xml:space="preserve"> </w:t>
      </w:r>
    </w:p>
    <w:p w14:paraId="16834B0C" w14:textId="539FDEDA" w:rsidR="008E1269" w:rsidRDefault="002D1789" w:rsidP="008E1269">
      <w:pPr>
        <w:pStyle w:val="bodytext"/>
        <w:ind w:firstLine="360"/>
      </w:pPr>
      <w:r>
        <w:t xml:space="preserve">Now in </w:t>
      </w:r>
      <w:r w:rsidR="00A9288F">
        <w:t xml:space="preserve">verse </w:t>
      </w:r>
      <w:r w:rsidR="008E1269">
        <w:t>24:29</w:t>
      </w:r>
      <w:r w:rsidR="00644DF9">
        <w:t>-31</w:t>
      </w:r>
      <w:r w:rsidR="008F700C">
        <w:t>, we read:</w:t>
      </w:r>
    </w:p>
    <w:p w14:paraId="45E2C833" w14:textId="28E34124" w:rsidR="008E1269" w:rsidRDefault="008E1269" w:rsidP="008F700C">
      <w:pPr>
        <w:pStyle w:val="BlockQuote"/>
      </w:pPr>
      <w:r>
        <w:lastRenderedPageBreak/>
        <w:t>Immediately after the tribulation of those days the sun will be darkened, and the moon will not give its light, and the stars will fall from heaven, and the powers of the heavens will be shaken.</w:t>
      </w:r>
      <w:r w:rsidR="00FF481D">
        <w:t xml:space="preserve"> </w:t>
      </w:r>
      <w:r w:rsidR="00FF481D" w:rsidRPr="00FF481D">
        <w:t>Then will appear in heaven the sign of the Son of Man, and then all the tribes of the earth will mourn, and they will see the Son of Man coming on the clouds of heaven with power and great glory. And he will send out his angels with a loud trumpet call, and they will gather his elect from the four winds, from one end of heaven to the other.</w:t>
      </w:r>
    </w:p>
    <w:p w14:paraId="0396571E" w14:textId="0C4E99A8" w:rsidR="005401D5" w:rsidRDefault="00644DF9" w:rsidP="008E1269">
      <w:pPr>
        <w:pStyle w:val="bodytext"/>
        <w:ind w:firstLine="360"/>
      </w:pPr>
      <w:r>
        <w:t xml:space="preserve">The word “immediately” in this context is to establish a link between the </w:t>
      </w:r>
      <w:r w:rsidRPr="00DE0895">
        <w:rPr>
          <w:i/>
          <w:iCs/>
        </w:rPr>
        <w:t>great tribulation</w:t>
      </w:r>
      <w:r>
        <w:t xml:space="preserve"> </w:t>
      </w:r>
      <w:r w:rsidR="00AD2B2F">
        <w:t xml:space="preserve">of A.D. 70 </w:t>
      </w:r>
      <w:r>
        <w:t xml:space="preserve">and the </w:t>
      </w:r>
      <w:r w:rsidR="00DE0895">
        <w:t>Danielic coronation of Christ before the Ancient of Days</w:t>
      </w:r>
      <w:r w:rsidR="00314C72">
        <w:t xml:space="preserve">. That is to say, it is </w:t>
      </w:r>
      <w:r>
        <w:t>not necessarily an exact period of time</w:t>
      </w:r>
      <w:r w:rsidR="00810CFA">
        <w:t xml:space="preserve"> or </w:t>
      </w:r>
      <w:r w:rsidR="005401D5">
        <w:t>future</w:t>
      </w:r>
      <w:r w:rsidR="00F75A1A">
        <w:t xml:space="preserve"> end-times tribulation </w:t>
      </w:r>
      <w:r w:rsidR="00314C72">
        <w:t xml:space="preserve">of </w:t>
      </w:r>
      <w:r w:rsidR="00F75A1A">
        <w:t xml:space="preserve">seven weeks (dispensational pre/mid/postmillennialism) or even the final </w:t>
      </w:r>
      <w:r w:rsidR="00810CFA">
        <w:t>parousia.</w:t>
      </w:r>
      <w:r w:rsidR="00AD2B2F">
        <w:t xml:space="preserve"> </w:t>
      </w:r>
      <w:r w:rsidR="00CE5F9A">
        <w:t xml:space="preserve">Rather the destruction of the physical temple </w:t>
      </w:r>
      <w:r w:rsidR="00827F10">
        <w:t>as a place to offer sacrifices to God signaled the Father’s satisfaction with the perfect sacrifice of Jesus, thus ending the imperfect Jewish sacrificial system once and for all.</w:t>
      </w:r>
      <w:r w:rsidR="00E171AA">
        <w:t xml:space="preserve"> No longer could the Jewish people offer sacrifices for the atonement of sin</w:t>
      </w:r>
      <w:r w:rsidR="00316A2F">
        <w:t xml:space="preserve"> </w:t>
      </w:r>
      <w:sdt>
        <w:sdtPr>
          <w:id w:val="1236900929"/>
          <w:citation/>
        </w:sdtPr>
        <w:sdtEndPr/>
        <w:sdtContent>
          <w:r w:rsidR="00316A2F">
            <w:fldChar w:fldCharType="begin"/>
          </w:r>
          <w:r w:rsidR="00316A2F">
            <w:instrText xml:space="preserve"> CITATION DrC22 \l 1033 </w:instrText>
          </w:r>
          <w:r w:rsidR="00316A2F">
            <w:fldChar w:fldCharType="separate"/>
          </w:r>
          <w:r w:rsidR="00316A2F">
            <w:rPr>
              <w:noProof/>
            </w:rPr>
            <w:t>(Bennett 2022)</w:t>
          </w:r>
          <w:r w:rsidR="00316A2F">
            <w:fldChar w:fldCharType="end"/>
          </w:r>
        </w:sdtContent>
      </w:sdt>
      <w:r w:rsidR="00E171AA">
        <w:t xml:space="preserve">. </w:t>
      </w:r>
      <w:r w:rsidR="00827F10">
        <w:t>Furthermore, it</w:t>
      </w:r>
      <w:r w:rsidR="00E171AA">
        <w:t>s destruction</w:t>
      </w:r>
      <w:r w:rsidR="00827F10">
        <w:t xml:space="preserve"> signifies </w:t>
      </w:r>
      <w:r w:rsidR="00CE5F9A">
        <w:t xml:space="preserve">the establishment </w:t>
      </w:r>
      <w:r w:rsidR="00504EC0">
        <w:t>of Jesus</w:t>
      </w:r>
      <w:r w:rsidR="00CE5F9A">
        <w:t xml:space="preserve"> as the embodiment of the true </w:t>
      </w:r>
      <w:r w:rsidR="00DA3A09">
        <w:t xml:space="preserve">spiritual </w:t>
      </w:r>
      <w:r w:rsidR="00CE5F9A">
        <w:t>temple of God.</w:t>
      </w:r>
      <w:r w:rsidR="00F7768B">
        <w:t xml:space="preserve"> </w:t>
      </w:r>
    </w:p>
    <w:p w14:paraId="617829BC" w14:textId="32ABD84D" w:rsidR="00644DF9" w:rsidRDefault="00AD2B2F" w:rsidP="008E1269">
      <w:pPr>
        <w:pStyle w:val="bodytext"/>
        <w:ind w:firstLine="360"/>
      </w:pPr>
      <w:r>
        <w:t xml:space="preserve">It is </w:t>
      </w:r>
      <w:r w:rsidR="00902312">
        <w:t>essential</w:t>
      </w:r>
      <w:r>
        <w:t xml:space="preserve"> to note </w:t>
      </w:r>
      <w:r w:rsidR="00902312">
        <w:t xml:space="preserve">that </w:t>
      </w:r>
      <w:r w:rsidRPr="00AD2B2F">
        <w:t xml:space="preserve">Matthew was writing to a Jewish audience </w:t>
      </w:r>
      <w:r w:rsidR="002349D3">
        <w:t>who would have recognized the connection between</w:t>
      </w:r>
      <w:r w:rsidRPr="00AD2B2F">
        <w:t xml:space="preserve"> </w:t>
      </w:r>
      <w:r w:rsidR="002349D3">
        <w:t xml:space="preserve">the </w:t>
      </w:r>
      <w:r w:rsidRPr="00AD2B2F">
        <w:t>prophecy</w:t>
      </w:r>
      <w:r w:rsidR="00447DF9">
        <w:t xml:space="preserve"> about the destruction of the temple</w:t>
      </w:r>
      <w:r w:rsidR="002349D3">
        <w:t xml:space="preserve"> in </w:t>
      </w:r>
      <w:r w:rsidR="002349D3" w:rsidRPr="00AD2B2F">
        <w:t>A.D. 70</w:t>
      </w:r>
      <w:r w:rsidRPr="00AD2B2F">
        <w:t xml:space="preserve"> with the prophecy in Daniel. (Dan. 9:27, 11:31, 12:11 – abomination that causes desolation or one who makes desolate)</w:t>
      </w:r>
      <w:r w:rsidR="00314C72">
        <w:t xml:space="preserve">. </w:t>
      </w:r>
      <w:r w:rsidR="001A6E90">
        <w:t xml:space="preserve">They would have also understood the sign of the “Son of Man coming in the clouds” from Daniel 7:13-14 (explained later). </w:t>
      </w:r>
      <w:r w:rsidR="00314C72">
        <w:t>His audience would have been well acquainted with Jesus’ cosmic language</w:t>
      </w:r>
      <w:r w:rsidR="00E6714A">
        <w:t>,</w:t>
      </w:r>
      <w:r w:rsidR="00314C72">
        <w:t xml:space="preserve"> for it would have been </w:t>
      </w:r>
      <w:r w:rsidR="00E6714A">
        <w:t>instilled</w:t>
      </w:r>
      <w:r w:rsidR="00314C72">
        <w:t xml:space="preserve"> in them from the Hebrew scriptures</w:t>
      </w:r>
      <w:r w:rsidR="00046056">
        <w:t xml:space="preserve"> from a young age</w:t>
      </w:r>
      <w:r w:rsidR="00292EEA">
        <w:t>.</w:t>
      </w:r>
      <w:r w:rsidR="00436015">
        <w:rPr>
          <w:rStyle w:val="FootnoteReference"/>
        </w:rPr>
        <w:footnoteReference w:id="20"/>
      </w:r>
    </w:p>
    <w:p w14:paraId="1F4FE5AD" w14:textId="6837F1C7" w:rsidR="003A2554" w:rsidRDefault="003A2554" w:rsidP="003A2554">
      <w:pPr>
        <w:pStyle w:val="Heading5"/>
      </w:pPr>
      <w:r>
        <w:lastRenderedPageBreak/>
        <w:t>B – B’</w:t>
      </w:r>
      <w:r w:rsidR="006F7E93">
        <w:t>: Warnings About False Messiahs</w:t>
      </w:r>
    </w:p>
    <w:p w14:paraId="71A5F90A" w14:textId="0BFEA453" w:rsidR="005A18FF" w:rsidRDefault="00C87AD5" w:rsidP="0002472A">
      <w:pPr>
        <w:pStyle w:val="bodytext"/>
        <w:ind w:firstLine="360"/>
      </w:pPr>
      <w:r>
        <w:t xml:space="preserve">In these passages, </w:t>
      </w:r>
      <w:r w:rsidR="00F44DA5">
        <w:t xml:space="preserve">the disciples first ask, “what will be the sign of your coming and of the end of the age?” (Mt. 24:3). </w:t>
      </w:r>
      <w:r w:rsidR="00142209">
        <w:t xml:space="preserve">Before Jesus gives them a direct answer, he </w:t>
      </w:r>
      <w:r w:rsidR="00FD5D62">
        <w:t>warns</w:t>
      </w:r>
      <w:r w:rsidR="00306DE0">
        <w:t xml:space="preserve"> them that others will come masquerading as </w:t>
      </w:r>
      <w:r w:rsidR="00935861">
        <w:t>T</w:t>
      </w:r>
      <w:r w:rsidR="00890E63">
        <w:t xml:space="preserve">he Christ </w:t>
      </w:r>
      <w:r w:rsidR="00156EE2">
        <w:t xml:space="preserve">to lead them to </w:t>
      </w:r>
      <w:r w:rsidR="0014174B">
        <w:t>believe the end of the age is at hand</w:t>
      </w:r>
      <w:r w:rsidR="00933E3E">
        <w:t xml:space="preserve"> (24:</w:t>
      </w:r>
      <w:r w:rsidR="00411092">
        <w:t>4-5)</w:t>
      </w:r>
      <w:r w:rsidR="003B7B40">
        <w:t xml:space="preserve">. </w:t>
      </w:r>
      <w:r w:rsidR="00F27D13">
        <w:t>In the</w:t>
      </w:r>
      <w:r w:rsidR="00712B63">
        <w:t xml:space="preserve"> complementing</w:t>
      </w:r>
      <w:r w:rsidR="003B7B40">
        <w:t xml:space="preserve"> </w:t>
      </w:r>
      <w:r w:rsidR="00F27FFD">
        <w:t>B’ section</w:t>
      </w:r>
      <w:r w:rsidR="00D93FCB">
        <w:t xml:space="preserve"> (24:23-25)</w:t>
      </w:r>
      <w:r w:rsidR="0085270F">
        <w:t>, J</w:t>
      </w:r>
      <w:r w:rsidR="00003770">
        <w:t>esus</w:t>
      </w:r>
      <w:r w:rsidR="0085270F">
        <w:t xml:space="preserve"> </w:t>
      </w:r>
      <w:r w:rsidR="00B25E67">
        <w:t>reinforces</w:t>
      </w:r>
      <w:r w:rsidR="0085270F">
        <w:t xml:space="preserve"> his</w:t>
      </w:r>
      <w:r w:rsidR="00003770">
        <w:t xml:space="preserve"> admonitions </w:t>
      </w:r>
      <w:r w:rsidR="00347987">
        <w:t>not to be</w:t>
      </w:r>
      <w:r w:rsidR="00467F95">
        <w:t xml:space="preserve"> </w:t>
      </w:r>
      <w:r w:rsidR="00405001">
        <w:t xml:space="preserve">led astray by </w:t>
      </w:r>
      <w:r w:rsidR="000D5C1C">
        <w:t xml:space="preserve">false </w:t>
      </w:r>
      <w:r w:rsidR="00017919">
        <w:t>messiahs and prophets who perform great signs and wonders.</w:t>
      </w:r>
      <w:r w:rsidR="00523481">
        <w:t xml:space="preserve"> The book of Acts </w:t>
      </w:r>
      <w:r w:rsidR="005F06EC">
        <w:t>confirms that there were many false prophets and messiahs in the days leading up to the</w:t>
      </w:r>
      <w:r w:rsidR="00AF0955">
        <w:t xml:space="preserve"> </w:t>
      </w:r>
      <w:r w:rsidR="00C3206E">
        <w:t>temple</w:t>
      </w:r>
      <w:r w:rsidR="00AF0955">
        <w:t>’</w:t>
      </w:r>
      <w:r w:rsidR="00C3206E">
        <w:t>s destruction</w:t>
      </w:r>
      <w:r w:rsidR="00E10377">
        <w:t xml:space="preserve">, e.g., </w:t>
      </w:r>
      <w:r w:rsidR="00141D05">
        <w:t xml:space="preserve">Acts </w:t>
      </w:r>
      <w:r w:rsidR="00BF764A">
        <w:t>5:36–37; 8:9–10; 13:6; 21:38</w:t>
      </w:r>
      <w:sdt>
        <w:sdtPr>
          <w:id w:val="-40831513"/>
          <w:citation/>
        </w:sdtPr>
        <w:sdtEndPr/>
        <w:sdtContent>
          <w:r w:rsidR="00EE7D79">
            <w:fldChar w:fldCharType="begin"/>
          </w:r>
          <w:r w:rsidR="00557CDA">
            <w:instrText xml:space="preserve">CITATION Sto13 \p 239 \l 1033 </w:instrText>
          </w:r>
          <w:r w:rsidR="00EE7D79">
            <w:fldChar w:fldCharType="separate"/>
          </w:r>
          <w:r w:rsidR="00557CDA">
            <w:rPr>
              <w:noProof/>
            </w:rPr>
            <w:t xml:space="preserve"> (Storms 2013, 239)</w:t>
          </w:r>
          <w:r w:rsidR="00EE7D79">
            <w:fldChar w:fldCharType="end"/>
          </w:r>
        </w:sdtContent>
      </w:sdt>
      <w:r w:rsidR="00141D05">
        <w:t>.</w:t>
      </w:r>
      <w:r w:rsidR="005A18FF">
        <w:t xml:space="preserve"> </w:t>
      </w:r>
      <w:r w:rsidR="00557CDA">
        <w:t xml:space="preserve">These reports are attested to by the Jewish </w:t>
      </w:r>
      <w:r w:rsidR="00C3460E">
        <w:t xml:space="preserve">historian </w:t>
      </w:r>
      <w:r w:rsidR="005A18FF">
        <w:t>Josephus</w:t>
      </w:r>
      <w:r w:rsidR="00C3460E">
        <w:t xml:space="preserve">, who wrote that </w:t>
      </w:r>
      <w:r w:rsidR="005A18FF">
        <w:t>during the reign of Nero</w:t>
      </w:r>
      <w:r w:rsidR="00C3460E">
        <w:t>,</w:t>
      </w:r>
      <w:r w:rsidR="005A18FF">
        <w:t xml:space="preserve"> deceivers and false prophets were arrested daily</w:t>
      </w:r>
      <w:r w:rsidR="000E245C">
        <w:rPr>
          <w:rStyle w:val="FootnoteReference"/>
        </w:rPr>
        <w:footnoteReference w:id="21"/>
      </w:r>
      <w:r w:rsidR="005A18FF">
        <w:t xml:space="preserve">. </w:t>
      </w:r>
      <w:r w:rsidR="009E0EAE">
        <w:t>In his Ecclesiastical History, the church historian Eusebius</w:t>
      </w:r>
      <w:r w:rsidR="00B42663">
        <w:t xml:space="preserve"> </w:t>
      </w:r>
      <w:r w:rsidR="00D25601">
        <w:t>wrote</w:t>
      </w:r>
      <w:r w:rsidR="00B42663">
        <w:t xml:space="preserve"> th</w:t>
      </w:r>
      <w:r w:rsidR="00E56DC8">
        <w:t xml:space="preserve">at there were many false messiahs </w:t>
      </w:r>
      <w:r w:rsidR="00EF72C9">
        <w:t xml:space="preserve">in the period leading up to the </w:t>
      </w:r>
      <w:r w:rsidR="00784903" w:rsidRPr="00D13405">
        <w:rPr>
          <w:i/>
          <w:iCs/>
        </w:rPr>
        <w:t>great tribulation</w:t>
      </w:r>
      <w:r w:rsidR="00EF72C9">
        <w:t xml:space="preserve"> of </w:t>
      </w:r>
      <w:r w:rsidR="00D25601">
        <w:t>Jerusalem</w:t>
      </w:r>
      <w:r w:rsidR="00BA360C">
        <w:t xml:space="preserve"> in 70 A.D.</w:t>
      </w:r>
      <w:r w:rsidR="005958C3">
        <w:t xml:space="preserve"> </w:t>
      </w:r>
      <w:r w:rsidR="00877C59">
        <w:t>Thus, h</w:t>
      </w:r>
      <w:r w:rsidR="005958C3">
        <w:t xml:space="preserve">istory affirms </w:t>
      </w:r>
      <w:r w:rsidR="00907482">
        <w:t xml:space="preserve">that </w:t>
      </w:r>
      <w:r w:rsidR="00877C59">
        <w:t xml:space="preserve">Jesus’ warnings </w:t>
      </w:r>
      <w:r w:rsidR="009D2858">
        <w:t>in this chiastic couplet</w:t>
      </w:r>
      <w:r w:rsidR="005958C3">
        <w:t xml:space="preserve"> </w:t>
      </w:r>
      <w:r w:rsidR="00877C59">
        <w:t>were</w:t>
      </w:r>
      <w:r w:rsidR="005958C3">
        <w:t xml:space="preserve"> directly related to the events leading up to the </w:t>
      </w:r>
      <w:r w:rsidR="004B66DD">
        <w:t>temple</w:t>
      </w:r>
      <w:r w:rsidR="00587284">
        <w:t>’</w:t>
      </w:r>
      <w:r w:rsidR="004B66DD">
        <w:t>s destruction</w:t>
      </w:r>
      <w:r w:rsidR="005958C3">
        <w:t xml:space="preserve"> in A.D. 70.</w:t>
      </w:r>
    </w:p>
    <w:p w14:paraId="57F78BB7" w14:textId="20A0A80B" w:rsidR="003A2554" w:rsidRDefault="00123DD5" w:rsidP="003A2554">
      <w:pPr>
        <w:pStyle w:val="Heading5"/>
      </w:pPr>
      <w:r>
        <w:t>C</w:t>
      </w:r>
      <w:r w:rsidR="003A2554">
        <w:t xml:space="preserve"> </w:t>
      </w:r>
      <w:r>
        <w:t>-</w:t>
      </w:r>
      <w:r w:rsidR="003A2554">
        <w:t xml:space="preserve"> </w:t>
      </w:r>
      <w:r>
        <w:t>C’</w:t>
      </w:r>
      <w:r w:rsidR="00F3593F">
        <w:t>: Tribulation</w:t>
      </w:r>
    </w:p>
    <w:p w14:paraId="20A5E238" w14:textId="637EB93E" w:rsidR="00123DD5" w:rsidRDefault="00E27608" w:rsidP="003A2554">
      <w:pPr>
        <w:pStyle w:val="bodytext"/>
        <w:ind w:firstLine="360"/>
      </w:pPr>
      <w:r>
        <w:t xml:space="preserve">Now we come to </w:t>
      </w:r>
      <w:r w:rsidR="008D6DD8">
        <w:t>the verses whos</w:t>
      </w:r>
      <w:r w:rsidR="008059D8">
        <w:t xml:space="preserve">e theme centers around </w:t>
      </w:r>
      <w:r w:rsidR="007D334E">
        <w:t>tribulation</w:t>
      </w:r>
      <w:r w:rsidR="00062FA0">
        <w:t xml:space="preserve">. </w:t>
      </w:r>
      <w:r w:rsidR="00967E42">
        <w:t>Though t</w:t>
      </w:r>
      <w:r w:rsidR="008059D8">
        <w:t>he</w:t>
      </w:r>
      <w:r w:rsidR="00967E42">
        <w:t xml:space="preserve"> (C)</w:t>
      </w:r>
      <w:r w:rsidR="007D334E">
        <w:t xml:space="preserve"> </w:t>
      </w:r>
      <w:r w:rsidR="008059D8">
        <w:t>verses</w:t>
      </w:r>
      <w:r w:rsidR="00C34E1F">
        <w:t xml:space="preserve"> </w:t>
      </w:r>
      <w:r w:rsidR="009E628E">
        <w:t xml:space="preserve">of </w:t>
      </w:r>
      <w:r w:rsidR="00042FF6">
        <w:t>24:6-14</w:t>
      </w:r>
      <w:r w:rsidR="008059D8">
        <w:t xml:space="preserve"> </w:t>
      </w:r>
      <w:r w:rsidR="00967E42">
        <w:t>could apply to all Christians of all generations, they would be especially r</w:t>
      </w:r>
      <w:r w:rsidR="00B770B4">
        <w:t xml:space="preserve">elevant </w:t>
      </w:r>
      <w:r w:rsidR="00BA044D">
        <w:t>to disciples</w:t>
      </w:r>
      <w:r w:rsidR="00216824">
        <w:t>.</w:t>
      </w:r>
      <w:r w:rsidR="001E44B0">
        <w:t xml:space="preserve"> </w:t>
      </w:r>
      <w:r w:rsidR="00E726D0">
        <w:t>In t</w:t>
      </w:r>
      <w:r w:rsidR="001E44B0">
        <w:t>he (C’) verses</w:t>
      </w:r>
      <w:r w:rsidR="00E726D0">
        <w:t xml:space="preserve"> (24:15-22), Jesus narrows the focus of the tribulations to </w:t>
      </w:r>
      <w:r w:rsidR="001E44B0">
        <w:t>a specific tribulation</w:t>
      </w:r>
      <w:r w:rsidR="005A0388">
        <w:t xml:space="preserve"> – the abomination of desolation and </w:t>
      </w:r>
      <w:r w:rsidR="00DB04A0">
        <w:t xml:space="preserve">the </w:t>
      </w:r>
      <w:r w:rsidR="0034541C" w:rsidRPr="00B73FD2">
        <w:rPr>
          <w:i/>
          <w:iCs/>
        </w:rPr>
        <w:t>great tribulation</w:t>
      </w:r>
      <w:r w:rsidR="0034541C">
        <w:t>.</w:t>
      </w:r>
    </w:p>
    <w:p w14:paraId="7D145C46" w14:textId="55609F06" w:rsidR="00E965C4" w:rsidRDefault="00EF1C03" w:rsidP="003A2554">
      <w:pPr>
        <w:pStyle w:val="bodytext"/>
        <w:ind w:firstLine="360"/>
      </w:pPr>
      <w:r>
        <w:lastRenderedPageBreak/>
        <w:t xml:space="preserve">The (C) verses </w:t>
      </w:r>
      <w:r w:rsidR="00B73FD2">
        <w:t xml:space="preserve">speak of </w:t>
      </w:r>
      <w:r w:rsidR="0032186E">
        <w:t xml:space="preserve">wars, rumors of wars, national uprisings, </w:t>
      </w:r>
      <w:r w:rsidR="008D1176">
        <w:t>famines, and earthquakes</w:t>
      </w:r>
      <w:r w:rsidR="00A71244">
        <w:t xml:space="preserve"> (24:</w:t>
      </w:r>
      <w:r w:rsidR="002661CA">
        <w:t>6-8)</w:t>
      </w:r>
      <w:r w:rsidR="008D1176">
        <w:t xml:space="preserve">. </w:t>
      </w:r>
      <w:r w:rsidR="000D3502">
        <w:t xml:space="preserve">It is well documented </w:t>
      </w:r>
      <w:r w:rsidR="00A024F7">
        <w:t>that</w:t>
      </w:r>
      <w:r w:rsidR="000D3502">
        <w:t xml:space="preserve"> the period leading up to the destruction of the temple</w:t>
      </w:r>
      <w:r w:rsidR="00EC5C13">
        <w:t xml:space="preserve"> was rife with such tribulational events</w:t>
      </w:r>
      <w:r w:rsidR="00CD741C">
        <w:t xml:space="preserve"> </w:t>
      </w:r>
      <w:sdt>
        <w:sdtPr>
          <w:id w:val="-762459307"/>
          <w:citation/>
        </w:sdtPr>
        <w:sdtEndPr/>
        <w:sdtContent>
          <w:r w:rsidR="00CD741C">
            <w:fldChar w:fldCharType="begin"/>
          </w:r>
          <w:r w:rsidR="00CD741C">
            <w:instrText xml:space="preserve">CITATION Sto13 \p 237-241 \l 1033 </w:instrText>
          </w:r>
          <w:r w:rsidR="00CD741C">
            <w:fldChar w:fldCharType="separate"/>
          </w:r>
          <w:r w:rsidR="00CD741C">
            <w:rPr>
              <w:noProof/>
            </w:rPr>
            <w:t>(Storms 2013, 237-241)</w:t>
          </w:r>
          <w:r w:rsidR="00CD741C">
            <w:fldChar w:fldCharType="end"/>
          </w:r>
        </w:sdtContent>
      </w:sdt>
      <w:r w:rsidR="00EC5C13">
        <w:rPr>
          <w:rStyle w:val="FootnoteReference"/>
        </w:rPr>
        <w:footnoteReference w:id="22"/>
      </w:r>
      <w:r w:rsidR="00EC5C13">
        <w:t>.</w:t>
      </w:r>
      <w:r w:rsidR="00A26DEF">
        <w:t xml:space="preserve"> </w:t>
      </w:r>
      <w:r w:rsidR="00236BB1">
        <w:t xml:space="preserve">Then Jesus gets personal. He </w:t>
      </w:r>
      <w:r w:rsidR="00265E3D">
        <w:t>tells t</w:t>
      </w:r>
      <w:r w:rsidR="00236BB1">
        <w:t>he disciples</w:t>
      </w:r>
      <w:r w:rsidR="00265E3D">
        <w:t xml:space="preserve"> that </w:t>
      </w:r>
      <w:r w:rsidR="009D28BA">
        <w:t xml:space="preserve">because </w:t>
      </w:r>
      <w:r w:rsidR="0070764E">
        <w:t>of his name</w:t>
      </w:r>
      <w:r w:rsidR="004C2580">
        <w:t xml:space="preserve">’s sake, they will endure </w:t>
      </w:r>
      <w:r w:rsidR="00250FCE">
        <w:t>tribulation</w:t>
      </w:r>
      <w:r w:rsidR="004249E6">
        <w:t>,</w:t>
      </w:r>
      <w:r w:rsidR="00250FCE">
        <w:t xml:space="preserve"> </w:t>
      </w:r>
      <w:r w:rsidR="004249E6">
        <w:t>such as being hated and put to death.</w:t>
      </w:r>
      <w:r w:rsidR="009738ED">
        <w:t xml:space="preserve"> </w:t>
      </w:r>
      <w:r w:rsidR="006A3AFA">
        <w:t xml:space="preserve">Again, the book of Acts </w:t>
      </w:r>
      <w:r w:rsidR="000B69FF">
        <w:t>contains</w:t>
      </w:r>
      <w:r w:rsidR="006A3AFA">
        <w:t xml:space="preserve"> no shortage of scripture </w:t>
      </w:r>
      <w:r w:rsidR="009B0A8C">
        <w:t xml:space="preserve">describing the tribulation </w:t>
      </w:r>
      <w:r w:rsidR="00504F6E">
        <w:t>the disciples endured</w:t>
      </w:r>
      <w:r w:rsidR="00CC3AD5">
        <w:t xml:space="preserve"> (e.g.</w:t>
      </w:r>
      <w:r w:rsidR="00303CD2">
        <w:t>,</w:t>
      </w:r>
      <w:r w:rsidR="00CC3AD5">
        <w:t xml:space="preserve"> Acts 4:1–18; 5:17–40</w:t>
      </w:r>
      <w:r w:rsidR="00303CD2">
        <w:t>;</w:t>
      </w:r>
      <w:r w:rsidR="00CC3AD5">
        <w:t xml:space="preserve"> </w:t>
      </w:r>
      <w:r w:rsidR="00486385">
        <w:t xml:space="preserve">8:1, </w:t>
      </w:r>
      <w:r w:rsidR="00CC3AD5">
        <w:t>12:1; 23:24; 24:27</w:t>
      </w:r>
      <w:r w:rsidR="008B3CD9">
        <w:t>)</w:t>
      </w:r>
      <w:r w:rsidR="007D706E">
        <w:t xml:space="preserve">. Jesus also tells them </w:t>
      </w:r>
      <w:r w:rsidR="00244CFF">
        <w:t xml:space="preserve">that </w:t>
      </w:r>
      <w:r w:rsidR="00EE3205">
        <w:t>many will fall away</w:t>
      </w:r>
      <w:r w:rsidR="00D36930">
        <w:t xml:space="preserve">. Scripture confirms this happened </w:t>
      </w:r>
      <w:r w:rsidR="00913F80">
        <w:t xml:space="preserve">before </w:t>
      </w:r>
      <w:r w:rsidR="00672A0D">
        <w:t>the events of 70 A</w:t>
      </w:r>
      <w:r w:rsidR="003F3C68">
        <w:t>.</w:t>
      </w:r>
      <w:r w:rsidR="00672A0D">
        <w:t>D</w:t>
      </w:r>
      <w:r w:rsidR="003F3C68">
        <w:t>.</w:t>
      </w:r>
      <w:r w:rsidR="00672A0D">
        <w:t xml:space="preserve"> </w:t>
      </w:r>
      <w:r w:rsidR="00B038E4">
        <w:t>(cf. 1 John 2:19</w:t>
      </w:r>
      <w:r w:rsidR="00AB2D2E">
        <w:t xml:space="preserve">; </w:t>
      </w:r>
      <w:r w:rsidR="00B038E4">
        <w:t>2 Tim. 1:15</w:t>
      </w:r>
      <w:r w:rsidR="00E81DDE">
        <w:t>)</w:t>
      </w:r>
      <w:r w:rsidR="00686E48">
        <w:t>.</w:t>
      </w:r>
    </w:p>
    <w:p w14:paraId="5A6444FB" w14:textId="17BE0CF0" w:rsidR="00011F78" w:rsidRDefault="0073540B" w:rsidP="003A2554">
      <w:pPr>
        <w:pStyle w:val="bodytext"/>
        <w:ind w:firstLine="360"/>
      </w:pPr>
      <w:r>
        <w:t>In t</w:t>
      </w:r>
      <w:r w:rsidR="00AD4ED9">
        <w:t xml:space="preserve">he (C’) verses </w:t>
      </w:r>
      <w:r w:rsidR="004D2BF0">
        <w:t>(24:15-</w:t>
      </w:r>
      <w:r w:rsidR="00D2508E">
        <w:t xml:space="preserve">22), </w:t>
      </w:r>
      <w:r w:rsidR="00151E72">
        <w:t xml:space="preserve">Jesus tells his disciples </w:t>
      </w:r>
      <w:r w:rsidR="003C6727">
        <w:t xml:space="preserve">that when (not if) they see the </w:t>
      </w:r>
      <w:r w:rsidR="003C6727" w:rsidRPr="00D80DEC">
        <w:rPr>
          <w:i/>
          <w:iCs/>
        </w:rPr>
        <w:t>abomination of desolation</w:t>
      </w:r>
      <w:r w:rsidR="001434CA">
        <w:t xml:space="preserve"> spoken of by the prophet Daniel</w:t>
      </w:r>
      <w:r w:rsidR="00EC753C">
        <w:rPr>
          <w:rStyle w:val="FootnoteReference"/>
        </w:rPr>
        <w:footnoteReference w:id="23"/>
      </w:r>
      <w:r w:rsidR="001434CA">
        <w:t>, standing in the holy place</w:t>
      </w:r>
      <w:r w:rsidR="00BA0335">
        <w:t xml:space="preserve">, they should run for the </w:t>
      </w:r>
      <w:r w:rsidR="007545B2">
        <w:t xml:space="preserve">hills. </w:t>
      </w:r>
      <w:r w:rsidR="0090517B">
        <w:t>The reader</w:t>
      </w:r>
      <w:r w:rsidR="00227D33">
        <w:t xml:space="preserve"> (</w:t>
      </w:r>
      <w:r w:rsidR="00796D1F">
        <w:t>not of this gospel but of Daniel)</w:t>
      </w:r>
      <w:r w:rsidR="0090517B">
        <w:t xml:space="preserve"> would understand that the abomination of desolation </w:t>
      </w:r>
      <w:r w:rsidR="00906E76">
        <w:t xml:space="preserve">harkens back to </w:t>
      </w:r>
      <w:r w:rsidR="009964B8">
        <w:t xml:space="preserve">the abominable deeds of </w:t>
      </w:r>
      <w:r w:rsidR="00906E76">
        <w:t>Antiochus IV Epiphanes</w:t>
      </w:r>
      <w:r w:rsidR="002F4CFA">
        <w:t xml:space="preserve"> in 168 B.C.</w:t>
      </w:r>
      <w:r w:rsidR="00D90697">
        <w:t xml:space="preserve"> when he</w:t>
      </w:r>
      <w:r w:rsidR="00EE3F55">
        <w:t xml:space="preserve"> </w:t>
      </w:r>
      <w:r w:rsidR="004F21B0">
        <w:t>massacred</w:t>
      </w:r>
      <w:r w:rsidR="00EE3F55">
        <w:t xml:space="preserve"> 40,000 Jews and plundered the temple. If that was not bad enough</w:t>
      </w:r>
      <w:r w:rsidR="002C4988">
        <w:t>, he</w:t>
      </w:r>
      <w:r w:rsidR="009E4C0A">
        <w:t xml:space="preserve"> </w:t>
      </w:r>
      <w:r w:rsidR="00FB17A2">
        <w:t>sacrificed a pig on the altar of burnt offering and sprinkled broth from the unclean flesh all over the holy grounds as an act of deliberate defilement. He then erected an image of Zeus above the altar. It was a sacrilege of indescribable proportions</w:t>
      </w:r>
      <w:r w:rsidR="00817E28">
        <w:t xml:space="preserve"> that left a scar on the Jewish psyche</w:t>
      </w:r>
      <w:r w:rsidR="00CE3CE5">
        <w:t xml:space="preserve"> </w:t>
      </w:r>
      <w:r w:rsidR="00BF3FDE">
        <w:t>throughout the remainder of the</w:t>
      </w:r>
      <w:r w:rsidR="00CE3CE5">
        <w:t xml:space="preserve"> </w:t>
      </w:r>
      <w:r w:rsidR="00244CFF">
        <w:t>Second Temple</w:t>
      </w:r>
      <w:r w:rsidR="00CE3CE5">
        <w:t xml:space="preserve"> period</w:t>
      </w:r>
      <w:r w:rsidR="005D083A">
        <w:t xml:space="preserve"> </w:t>
      </w:r>
      <w:sdt>
        <w:sdtPr>
          <w:id w:val="-722753860"/>
          <w:citation/>
        </w:sdtPr>
        <w:sdtEndPr/>
        <w:sdtContent>
          <w:r w:rsidR="005D083A">
            <w:fldChar w:fldCharType="begin"/>
          </w:r>
          <w:r w:rsidR="005D083A">
            <w:instrText xml:space="preserve">CITATION Sto13 \p 245 \l 1033 </w:instrText>
          </w:r>
          <w:r w:rsidR="005D083A">
            <w:fldChar w:fldCharType="separate"/>
          </w:r>
          <w:r w:rsidR="005D083A">
            <w:rPr>
              <w:noProof/>
            </w:rPr>
            <w:t>(Storms 2013, 245)</w:t>
          </w:r>
          <w:r w:rsidR="005D083A">
            <w:fldChar w:fldCharType="end"/>
          </w:r>
        </w:sdtContent>
      </w:sdt>
      <w:r w:rsidR="00CE3CE5">
        <w:t>.</w:t>
      </w:r>
      <w:r w:rsidR="00872FF2">
        <w:t xml:space="preserve"> The Jews of Jesus’ day </w:t>
      </w:r>
      <w:r w:rsidR="00F21080">
        <w:t>would have been well aware of what Jesus was referring to.</w:t>
      </w:r>
      <w:r w:rsidR="00C25F79">
        <w:t xml:space="preserve"> </w:t>
      </w:r>
      <w:r w:rsidR="00151188">
        <w:t xml:space="preserve">In A.D. 70, </w:t>
      </w:r>
      <w:r w:rsidR="00FB7ED4">
        <w:t xml:space="preserve">they would remember </w:t>
      </w:r>
      <w:r w:rsidR="001476D0">
        <w:t xml:space="preserve">Jesus’ </w:t>
      </w:r>
      <w:r w:rsidR="001476D0">
        <w:lastRenderedPageBreak/>
        <w:t xml:space="preserve">words as </w:t>
      </w:r>
      <w:r w:rsidR="00A95538">
        <w:t xml:space="preserve">the Roman general and future </w:t>
      </w:r>
      <w:r w:rsidR="00CA383E">
        <w:t>e</w:t>
      </w:r>
      <w:r w:rsidR="00A95538">
        <w:t xml:space="preserve">mperor, </w:t>
      </w:r>
      <w:r w:rsidR="001476D0">
        <w:t>Titus</w:t>
      </w:r>
      <w:r w:rsidR="00A95538">
        <w:t xml:space="preserve">, placed </w:t>
      </w:r>
      <w:r w:rsidR="00FB2F91">
        <w:t xml:space="preserve">an idol </w:t>
      </w:r>
      <w:r w:rsidR="0018045F">
        <w:t xml:space="preserve">on the site of the </w:t>
      </w:r>
      <w:r w:rsidR="00D15C2E">
        <w:t>smoldering</w:t>
      </w:r>
      <w:r w:rsidR="0018045F">
        <w:t xml:space="preserve"> temple</w:t>
      </w:r>
      <w:r w:rsidR="00D15C2E">
        <w:t xml:space="preserve"> after the destruction of Jerusalem.</w:t>
      </w:r>
      <w:r w:rsidR="003815D1">
        <w:t xml:space="preserve"> For </w:t>
      </w:r>
      <w:r w:rsidR="00892D8C">
        <w:t>that generation</w:t>
      </w:r>
      <w:r w:rsidR="00261169">
        <w:rPr>
          <w:rStyle w:val="FootnoteReference"/>
        </w:rPr>
        <w:footnoteReference w:id="24"/>
      </w:r>
      <w:r w:rsidR="00835DE7">
        <w:t xml:space="preserve"> </w:t>
      </w:r>
      <w:r w:rsidR="00892D8C">
        <w:t xml:space="preserve">who witnessed the horrific events </w:t>
      </w:r>
      <w:r w:rsidR="00F22EEC">
        <w:t>of A.D.</w:t>
      </w:r>
      <w:r w:rsidR="004F37C9">
        <w:t xml:space="preserve"> 70</w:t>
      </w:r>
      <w:r w:rsidR="00F22EEC">
        <w:t xml:space="preserve">, </w:t>
      </w:r>
      <w:r w:rsidR="002F5038">
        <w:t xml:space="preserve">this was </w:t>
      </w:r>
      <w:r w:rsidR="00835748">
        <w:t>indeed</w:t>
      </w:r>
      <w:r w:rsidR="002F5038">
        <w:t xml:space="preserve"> a period of great tribulation. </w:t>
      </w:r>
      <w:r w:rsidR="006138A9">
        <w:t>Storms describes it this way:</w:t>
      </w:r>
    </w:p>
    <w:p w14:paraId="7C10C1A4" w14:textId="5B639406" w:rsidR="00C42853" w:rsidRDefault="00C42853" w:rsidP="003A2554">
      <w:pPr>
        <w:pStyle w:val="BlockQuote"/>
      </w:pPr>
      <w:r>
        <w:t>Once one grasps the dimensions of what occurred in 70, one realizes that the savagery, cruelty, and the monstrosities that occurred were beyond comparison. Also, never so high a percentage of one city’s population was destroyed. Everyone was either killed or sold into slavery. As noted earlier, approximations are that 1,100,000 people were killed and 100,000 were enslaved</w:t>
      </w:r>
      <w:r w:rsidR="00011F78">
        <w:rPr>
          <w:rStyle w:val="FootnoteReference"/>
        </w:rPr>
        <w:footnoteReference w:id="25"/>
      </w:r>
      <w:r>
        <w:t>.</w:t>
      </w:r>
    </w:p>
    <w:p w14:paraId="3F9E0AA7" w14:textId="52652246" w:rsidR="00486940" w:rsidRDefault="00954DCB" w:rsidP="00486940">
      <w:pPr>
        <w:pStyle w:val="Heading5"/>
      </w:pPr>
      <w:r>
        <w:t>D</w:t>
      </w:r>
      <w:r w:rsidR="00486940">
        <w:t xml:space="preserve"> </w:t>
      </w:r>
      <w:r>
        <w:t>-</w:t>
      </w:r>
      <w:r w:rsidR="00486940">
        <w:t xml:space="preserve"> </w:t>
      </w:r>
      <w:r>
        <w:t>D’</w:t>
      </w:r>
      <w:r w:rsidR="00221EA8">
        <w:t>: The “End”</w:t>
      </w:r>
      <w:r>
        <w:t xml:space="preserve"> </w:t>
      </w:r>
    </w:p>
    <w:p w14:paraId="0192F016" w14:textId="22EB3AAC" w:rsidR="002E5E2F" w:rsidRDefault="00A16078" w:rsidP="003A2554">
      <w:pPr>
        <w:pStyle w:val="bodytext"/>
        <w:ind w:firstLine="360"/>
      </w:pPr>
      <w:r w:rsidRPr="00A16078">
        <w:t xml:space="preserve">In a chiastic passage, it is </w:t>
      </w:r>
      <w:r w:rsidR="00835748">
        <w:t>essential</w:t>
      </w:r>
      <w:r w:rsidRPr="00A16078">
        <w:t xml:space="preserve"> to identify the verses with the greatest significance within the context of their surrounding verses. </w:t>
      </w:r>
      <w:r w:rsidR="004C0049">
        <w:t>I</w:t>
      </w:r>
      <w:r w:rsidRPr="00A16078">
        <w:t>n this chiasm, the most central, prescient point is not the great tribulation</w:t>
      </w:r>
      <w:r w:rsidR="009C1E3A">
        <w:t xml:space="preserve"> (C’)</w:t>
      </w:r>
      <w:r w:rsidRPr="00A16078">
        <w:t>, as important as that is</w:t>
      </w:r>
      <w:r w:rsidR="009A60CC">
        <w:t>. Rather, it is</w:t>
      </w:r>
      <w:r w:rsidRPr="00A16078">
        <w:t xml:space="preserve"> </w:t>
      </w:r>
      <w:r w:rsidR="009A60CC">
        <w:t>that</w:t>
      </w:r>
      <w:r w:rsidRPr="00A16078">
        <w:t xml:space="preserve"> </w:t>
      </w:r>
      <w:r w:rsidR="0030191F">
        <w:t>“</w:t>
      </w:r>
      <w:r w:rsidRPr="00A16078">
        <w:t xml:space="preserve">the gospel </w:t>
      </w:r>
      <w:r w:rsidR="002C38EC">
        <w:t xml:space="preserve">of the kingdom </w:t>
      </w:r>
      <w:r w:rsidR="005056EA">
        <w:t>will be</w:t>
      </w:r>
      <w:r w:rsidRPr="00A16078">
        <w:t xml:space="preserve"> pr</w:t>
      </w:r>
      <w:r w:rsidR="005056EA">
        <w:t>oclaimed</w:t>
      </w:r>
      <w:r w:rsidRPr="00A16078">
        <w:t xml:space="preserve"> </w:t>
      </w:r>
      <w:r w:rsidR="002C38EC">
        <w:t xml:space="preserve">throughout the whole world as a testimony to </w:t>
      </w:r>
      <w:r w:rsidRPr="00A16078">
        <w:t>all the nations</w:t>
      </w:r>
      <w:r w:rsidR="002C38EC">
        <w:t>”</w:t>
      </w:r>
      <w:r w:rsidR="004C0049">
        <w:t xml:space="preserve"> (D - 24:14a)</w:t>
      </w:r>
      <w:r w:rsidRPr="00A16078">
        <w:t xml:space="preserve"> as a prerequisite for</w:t>
      </w:r>
      <w:r w:rsidR="002C38EC">
        <w:t xml:space="preserve"> the “end.”</w:t>
      </w:r>
      <w:r w:rsidR="004C0049">
        <w:t xml:space="preserve"> (D’ - 24:14b)</w:t>
      </w:r>
      <w:r w:rsidR="002C38EC">
        <w:t xml:space="preserve">. Storms </w:t>
      </w:r>
      <w:r w:rsidR="00835748">
        <w:t>advises</w:t>
      </w:r>
      <w:r w:rsidR="00DD2318">
        <w:t xml:space="preserve"> 21st-century readers not to interpret “whole world” as the entire </w:t>
      </w:r>
      <w:r w:rsidR="00B53E42">
        <w:t>earth</w:t>
      </w:r>
      <w:r w:rsidR="00DD2318">
        <w:t xml:space="preserve"> but rather from a Hellenized </w:t>
      </w:r>
      <w:r w:rsidR="00B53E42">
        <w:t>first-</w:t>
      </w:r>
      <w:r w:rsidR="00DD2318">
        <w:t>century perspective</w:t>
      </w:r>
      <w:r w:rsidR="001F6EE9">
        <w:t xml:space="preserve"> which would have understood </w:t>
      </w:r>
      <w:r w:rsidR="00DD2318">
        <w:t xml:space="preserve">the “whole world” </w:t>
      </w:r>
      <w:r w:rsidR="006D4B73">
        <w:t xml:space="preserve">as </w:t>
      </w:r>
      <w:r w:rsidR="00D64E82">
        <w:t>the</w:t>
      </w:r>
      <w:r w:rsidR="00772F9D">
        <w:t xml:space="preserve"> known world at the time, i.e., the</w:t>
      </w:r>
      <w:r w:rsidR="00D64E82">
        <w:t xml:space="preserve"> Roman Empire</w:t>
      </w:r>
      <w:r w:rsidR="00772F9D">
        <w:t xml:space="preserve"> and its surrounding areas.</w:t>
      </w:r>
      <w:r w:rsidR="00756AF9">
        <w:t xml:space="preserve"> Therefore, </w:t>
      </w:r>
      <w:r w:rsidR="0026603D">
        <w:t xml:space="preserve">the </w:t>
      </w:r>
      <w:r w:rsidR="001F6EE9">
        <w:t>people</w:t>
      </w:r>
      <w:r w:rsidR="0026603D">
        <w:t xml:space="preserve"> </w:t>
      </w:r>
      <w:r w:rsidR="00871F0F">
        <w:t>targeted</w:t>
      </w:r>
      <w:r w:rsidR="0026603D">
        <w:t xml:space="preserve"> to receive </w:t>
      </w:r>
      <w:r w:rsidR="00B53E42">
        <w:t xml:space="preserve">the </w:t>
      </w:r>
      <w:r w:rsidR="0026603D">
        <w:t xml:space="preserve">gospel </w:t>
      </w:r>
      <w:r w:rsidR="00CF6F02">
        <w:t>are</w:t>
      </w:r>
      <w:r w:rsidR="001C56C8">
        <w:t xml:space="preserve"> </w:t>
      </w:r>
      <w:r w:rsidR="0026603D">
        <w:t>the nations</w:t>
      </w:r>
      <w:r w:rsidR="00CF6F02">
        <w:t xml:space="preserve"> </w:t>
      </w:r>
      <w:r w:rsidR="0026603D">
        <w:t>of the known world</w:t>
      </w:r>
      <w:r w:rsidR="00EB5AB2">
        <w:t>.</w:t>
      </w:r>
      <w:r w:rsidR="00354690">
        <w:t xml:space="preserve"> Note that </w:t>
      </w:r>
      <w:r w:rsidR="00354690">
        <w:lastRenderedPageBreak/>
        <w:t>Matthew’s Jewish readers would know the nations meant the Gentiles</w:t>
      </w:r>
      <w:r w:rsidR="00354690">
        <w:rPr>
          <w:rStyle w:val="FootnoteReference"/>
        </w:rPr>
        <w:footnoteReference w:id="26"/>
      </w:r>
      <w:r w:rsidR="00354690">
        <w:t>.</w:t>
      </w:r>
      <w:r w:rsidR="00EB5AB2">
        <w:t xml:space="preserve"> By the time of </w:t>
      </w:r>
      <w:r w:rsidR="00843413">
        <w:t>A.D</w:t>
      </w:r>
      <w:r w:rsidR="000F6B14">
        <w:t>.</w:t>
      </w:r>
      <w:r w:rsidR="00843413">
        <w:t xml:space="preserve"> 70</w:t>
      </w:r>
      <w:r w:rsidR="00EB5AB2">
        <w:t>, the gospel was reverberating throughout the known world.</w:t>
      </w:r>
    </w:p>
    <w:p w14:paraId="27EA6B2A" w14:textId="3502E983" w:rsidR="005879F4" w:rsidRDefault="00EA3B00" w:rsidP="00325EE0">
      <w:pPr>
        <w:pStyle w:val="bodytext"/>
        <w:ind w:firstLine="360"/>
      </w:pPr>
      <w:r>
        <w:t xml:space="preserve">Considering the word “end” in </w:t>
      </w:r>
      <w:r w:rsidR="007C4C37">
        <w:t>24:14</w:t>
      </w:r>
      <w:r w:rsidR="008A05BF">
        <w:t>b</w:t>
      </w:r>
      <w:r>
        <w:t xml:space="preserve">, the question is the end of what? In this context, the </w:t>
      </w:r>
      <w:r w:rsidRPr="00CA3391">
        <w:rPr>
          <w:i/>
          <w:iCs/>
        </w:rPr>
        <w:t>end</w:t>
      </w:r>
      <w:r>
        <w:t xml:space="preserve"> most likely refers not to the end of</w:t>
      </w:r>
      <w:r w:rsidR="001A2281">
        <w:t xml:space="preserve"> the</w:t>
      </w:r>
      <w:r>
        <w:t xml:space="preserve"> </w:t>
      </w:r>
      <w:r w:rsidR="001A2281">
        <w:t>world</w:t>
      </w:r>
      <w:r>
        <w:t xml:space="preserve"> but rather the end of the physical </w:t>
      </w:r>
      <w:r w:rsidR="00C83248">
        <w:t>temple</w:t>
      </w:r>
      <w:r>
        <w:t xml:space="preserve"> in Jerusalem</w:t>
      </w:r>
      <w:r w:rsidR="0014326D">
        <w:t xml:space="preserve"> </w:t>
      </w:r>
      <w:r w:rsidR="00C83248">
        <w:t>because the conversation between Jesus and the disciples was directly related to the destruction of the temple</w:t>
      </w:r>
      <w:r w:rsidR="00343EC0">
        <w:t xml:space="preserve"> (Matt. 24:3; par. </w:t>
      </w:r>
      <w:r w:rsidR="000878B7">
        <w:t xml:space="preserve">Mark 13:4, </w:t>
      </w:r>
      <w:r w:rsidR="00343EC0">
        <w:t>Luke 21:7)</w:t>
      </w:r>
      <w:r w:rsidR="001C6903">
        <w:t>.</w:t>
      </w:r>
      <w:r w:rsidR="00325EE0">
        <w:t xml:space="preserve"> </w:t>
      </w:r>
      <w:r w:rsidR="006A595E">
        <w:t xml:space="preserve">In </w:t>
      </w:r>
      <w:r w:rsidR="00CA3391">
        <w:t>stark</w:t>
      </w:r>
      <w:r w:rsidR="002B2768">
        <w:t xml:space="preserve"> </w:t>
      </w:r>
      <w:r w:rsidR="006A595E">
        <w:t xml:space="preserve">contrast, </w:t>
      </w:r>
      <w:r w:rsidR="00931928">
        <w:t>most</w:t>
      </w:r>
      <w:r w:rsidR="00FD11A3">
        <w:t xml:space="preserve"> </w:t>
      </w:r>
      <w:r w:rsidR="00931928">
        <w:t xml:space="preserve">pretribulationalists hold that this prophecy </w:t>
      </w:r>
      <w:r w:rsidR="00957EAF">
        <w:t>relates</w:t>
      </w:r>
      <w:r w:rsidR="00931928">
        <w:t xml:space="preserve"> to the great tribulation after the Rapture when the church is gone </w:t>
      </w:r>
      <w:sdt>
        <w:sdtPr>
          <w:id w:val="1249853070"/>
          <w:citation/>
        </w:sdtPr>
        <w:sdtEndPr/>
        <w:sdtContent>
          <w:r w:rsidR="00931928">
            <w:fldChar w:fldCharType="begin"/>
          </w:r>
          <w:r w:rsidR="00931928">
            <w:instrText xml:space="preserve">CITATION Arc84 \p 154-155 \l 1033 </w:instrText>
          </w:r>
          <w:r w:rsidR="00931928">
            <w:fldChar w:fldCharType="separate"/>
          </w:r>
          <w:r w:rsidR="00931928">
            <w:rPr>
              <w:noProof/>
            </w:rPr>
            <w:t>(Archer 1984, 154-155)</w:t>
          </w:r>
          <w:r w:rsidR="00931928">
            <w:fldChar w:fldCharType="end"/>
          </w:r>
        </w:sdtContent>
      </w:sdt>
      <w:r w:rsidR="00345BA1">
        <w:t xml:space="preserve"> </w:t>
      </w:r>
      <w:r w:rsidR="00CE72FC">
        <w:t xml:space="preserve">because they </w:t>
      </w:r>
      <w:r w:rsidR="006554DD">
        <w:t xml:space="preserve">generally </w:t>
      </w:r>
      <w:r w:rsidR="00CE72FC">
        <w:t>view prophetic scripture through a futurist lens.</w:t>
      </w:r>
      <w:r w:rsidR="00FD11A3">
        <w:t xml:space="preserve"> </w:t>
      </w:r>
      <w:r w:rsidR="00CE72FC">
        <w:t xml:space="preserve">However, </w:t>
      </w:r>
      <w:r w:rsidR="00B64B9C">
        <w:t xml:space="preserve">when this verse is exegeted </w:t>
      </w:r>
      <w:r w:rsidR="00CE72FC">
        <w:t>b</w:t>
      </w:r>
      <w:r w:rsidR="00FD11A3">
        <w:t xml:space="preserve">ased on </w:t>
      </w:r>
      <w:r w:rsidR="00B64B9C">
        <w:t>a</w:t>
      </w:r>
      <w:r w:rsidR="00FD11A3">
        <w:t xml:space="preserve"> grammatical-historical hermeneutic</w:t>
      </w:r>
      <w:r w:rsidR="00CE72FC">
        <w:t>,</w:t>
      </w:r>
      <w:r w:rsidR="00FA597D">
        <w:t xml:space="preserve"> </w:t>
      </w:r>
      <w:r w:rsidR="008079DC">
        <w:t xml:space="preserve">it seems more plausible that the </w:t>
      </w:r>
      <w:r w:rsidR="008079DC" w:rsidRPr="00B64B9C">
        <w:rPr>
          <w:i/>
          <w:iCs/>
        </w:rPr>
        <w:t>end</w:t>
      </w:r>
      <w:r w:rsidR="008079DC">
        <w:t xml:space="preserve"> connotes the destruction </w:t>
      </w:r>
      <w:r w:rsidR="00CE72FC">
        <w:t>of the physical temple in Jerusalem</w:t>
      </w:r>
      <w:r w:rsidR="00B64B9C">
        <w:t xml:space="preserve"> in A.D. 70</w:t>
      </w:r>
      <w:r w:rsidR="008079DC">
        <w:t xml:space="preserve">, implying that in the context of the </w:t>
      </w:r>
      <w:r w:rsidR="000F5E29">
        <w:t xml:space="preserve">surrounding chiasmic </w:t>
      </w:r>
      <w:r w:rsidR="008079DC">
        <w:t>verses, the great tribulation preceded it.</w:t>
      </w:r>
    </w:p>
    <w:p w14:paraId="4B5BA048" w14:textId="13C5F2BC" w:rsidR="008636AD" w:rsidRDefault="008636AD" w:rsidP="008636AD">
      <w:pPr>
        <w:pStyle w:val="Heading3"/>
      </w:pPr>
      <w:r>
        <w:t>Daniel 7:</w:t>
      </w:r>
      <w:r w:rsidR="000B1E1C">
        <w:t>13</w:t>
      </w:r>
      <w:r w:rsidR="001457B4">
        <w:t>-14</w:t>
      </w:r>
    </w:p>
    <w:p w14:paraId="5045CCF8" w14:textId="6435631F" w:rsidR="00934D61" w:rsidRDefault="00934D61" w:rsidP="00934D61">
      <w:pPr>
        <w:pStyle w:val="bodytext"/>
      </w:pPr>
      <w:r>
        <w:t>In the Olivet Discourse, Jesus refers to himself two times in the third person as the “Son of Man,” alluding to Daniel 7:13</w:t>
      </w:r>
      <w:r w:rsidR="001457B4">
        <w:t>-14:</w:t>
      </w:r>
    </w:p>
    <w:p w14:paraId="559399AD" w14:textId="1DABCE38" w:rsidR="00351382" w:rsidRDefault="00351382" w:rsidP="00351382">
      <w:pPr>
        <w:pStyle w:val="BlockQuote"/>
      </w:pPr>
      <w:r w:rsidRPr="00351382">
        <w:t xml:space="preserve">I saw in the night visions, and behold, with the clouds of heaven there came one like a son of man, and </w:t>
      </w:r>
      <w:r w:rsidRPr="006C46BE">
        <w:rPr>
          <w:i/>
          <w:iCs/>
        </w:rPr>
        <w:t>he came to the Ancient of Days</w:t>
      </w:r>
      <w:r w:rsidRPr="00351382">
        <w:t xml:space="preserve"> and was presented before him. And to him was given dominion and glory and a kingdom, that all peoples, nations, and languages should serve him; his dominion is an everlasting dominion, which shall not pass away, and his kingdom one that shall not be destroyed</w:t>
      </w:r>
      <w:r w:rsidR="00923763">
        <w:t xml:space="preserve"> (emphasis mine)</w:t>
      </w:r>
      <w:r w:rsidRPr="00351382">
        <w:t>.</w:t>
      </w:r>
    </w:p>
    <w:p w14:paraId="19298D63" w14:textId="57B990D2" w:rsidR="00934D61" w:rsidRPr="00934D61" w:rsidRDefault="008C1071" w:rsidP="00011C72">
      <w:pPr>
        <w:pStyle w:val="bodytext"/>
      </w:pPr>
      <w:r>
        <w:lastRenderedPageBreak/>
        <w:t xml:space="preserve">Notice that </w:t>
      </w:r>
      <w:r w:rsidR="00351382" w:rsidRPr="00351382">
        <w:t xml:space="preserve">7:13–14 </w:t>
      </w:r>
      <w:r>
        <w:t xml:space="preserve">does not </w:t>
      </w:r>
      <w:r w:rsidR="00351382" w:rsidRPr="00351382">
        <w:t>speak of a “coming to earth” from heaven</w:t>
      </w:r>
      <w:r w:rsidR="00760A9C">
        <w:t xml:space="preserve"> in the clouds</w:t>
      </w:r>
      <w:r w:rsidR="00011C72">
        <w:t xml:space="preserve">, nor is it about the second coming of the Son of Man at the close of history </w:t>
      </w:r>
      <w:sdt>
        <w:sdtPr>
          <w:id w:val="-1969655518"/>
          <w:citation/>
        </w:sdtPr>
        <w:sdtEndPr/>
        <w:sdtContent>
          <w:r w:rsidR="00011C72">
            <w:fldChar w:fldCharType="begin"/>
          </w:r>
          <w:r w:rsidR="00011C72">
            <w:instrText xml:space="preserve">CITATION Sto13 \p 267 \l 1033 </w:instrText>
          </w:r>
          <w:r w:rsidR="00011C72">
            <w:fldChar w:fldCharType="separate"/>
          </w:r>
          <w:r w:rsidR="00011C72">
            <w:rPr>
              <w:noProof/>
            </w:rPr>
            <w:t>(Storms 2013, 267)</w:t>
          </w:r>
          <w:r w:rsidR="00011C72">
            <w:fldChar w:fldCharType="end"/>
          </w:r>
        </w:sdtContent>
      </w:sdt>
      <w:r w:rsidR="00760A9C">
        <w:t>.</w:t>
      </w:r>
      <w:r w:rsidR="00351382" w:rsidRPr="00351382">
        <w:t xml:space="preserve"> </w:t>
      </w:r>
      <w:r w:rsidR="00011C72">
        <w:t>Rather it is</w:t>
      </w:r>
      <w:r w:rsidR="00351382" w:rsidRPr="00351382">
        <w:t xml:space="preserve"> a “coming to God” in heaven to receive vindication and authority</w:t>
      </w:r>
      <w:r w:rsidR="0055184A">
        <w:t xml:space="preserve"> over the Jewish establishment </w:t>
      </w:r>
      <w:r w:rsidR="00011C72">
        <w:t>that</w:t>
      </w:r>
      <w:r w:rsidR="0055184A">
        <w:t xml:space="preserve"> rejected him</w:t>
      </w:r>
      <w:r w:rsidR="00351382" w:rsidRPr="00351382">
        <w:t xml:space="preserve">. </w:t>
      </w:r>
      <w:r w:rsidR="000273D7">
        <w:t>In other words, h</w:t>
      </w:r>
      <w:r w:rsidR="006C46BE" w:rsidRPr="006C46BE">
        <w:t>e</w:t>
      </w:r>
      <w:r w:rsidR="00313118">
        <w:t xml:space="preserve"> is</w:t>
      </w:r>
      <w:r w:rsidR="006C46BE" w:rsidRPr="006C46BE">
        <w:t xml:space="preserve"> going to the “Ancient of Days” </w:t>
      </w:r>
      <w:r w:rsidR="00313118">
        <w:t>in a heavenly direction</w:t>
      </w:r>
      <w:r w:rsidR="006C46BE" w:rsidRPr="006C46BE">
        <w:t xml:space="preserve"> to receive dominion, glory, and </w:t>
      </w:r>
      <w:r w:rsidR="000273D7">
        <w:t xml:space="preserve">the </w:t>
      </w:r>
      <w:r w:rsidR="006C46BE" w:rsidRPr="006C46BE">
        <w:t xml:space="preserve">kingdom. This is a “vindication” motif – Jesus is presented before </w:t>
      </w:r>
      <w:r w:rsidR="00A4518E">
        <w:t>God the Father</w:t>
      </w:r>
      <w:r w:rsidR="00760A9C">
        <w:t>,</w:t>
      </w:r>
      <w:r w:rsidR="00A4518E">
        <w:t xml:space="preserve"> who in this context is a</w:t>
      </w:r>
      <w:r w:rsidR="006C46BE" w:rsidRPr="006C46BE">
        <w:t xml:space="preserve"> type of judge </w:t>
      </w:r>
      <w:r w:rsidR="00A4518E">
        <w:t>that</w:t>
      </w:r>
      <w:r w:rsidR="006C46BE" w:rsidRPr="006C46BE">
        <w:t xml:space="preserve"> vindicates him</w:t>
      </w:r>
      <w:r w:rsidR="009C203F">
        <w:t xml:space="preserve"> </w:t>
      </w:r>
      <w:sdt>
        <w:sdtPr>
          <w:id w:val="-1249656220"/>
          <w:citation/>
        </w:sdtPr>
        <w:sdtEndPr/>
        <w:sdtContent>
          <w:r w:rsidR="009C203F">
            <w:fldChar w:fldCharType="begin"/>
          </w:r>
          <w:r w:rsidR="009C203F">
            <w:instrText xml:space="preserve"> CITATION DrC22 \l 1033 </w:instrText>
          </w:r>
          <w:r w:rsidR="009C203F">
            <w:fldChar w:fldCharType="separate"/>
          </w:r>
          <w:r w:rsidR="009C203F">
            <w:rPr>
              <w:noProof/>
            </w:rPr>
            <w:t>(Bennett 2022)</w:t>
          </w:r>
          <w:r w:rsidR="009C203F">
            <w:fldChar w:fldCharType="end"/>
          </w:r>
        </w:sdtContent>
      </w:sdt>
      <w:r w:rsidR="006C46BE" w:rsidRPr="006C46BE">
        <w:t xml:space="preserve">. The high priest would have understood </w:t>
      </w:r>
      <w:r w:rsidR="004C15D2">
        <w:t xml:space="preserve">that Jesus was referring to Dan. 7 and would have </w:t>
      </w:r>
      <w:r w:rsidR="00760A9C">
        <w:t>considered</w:t>
      </w:r>
      <w:r w:rsidR="006C46BE" w:rsidRPr="006C46BE">
        <w:t xml:space="preserve"> it blasphemy.</w:t>
      </w:r>
    </w:p>
    <w:p w14:paraId="061B8E7D" w14:textId="30A5BFDA" w:rsidR="00B300AD" w:rsidRDefault="00B300AD" w:rsidP="008636AD">
      <w:pPr>
        <w:pStyle w:val="Heading3"/>
      </w:pPr>
      <w:r>
        <w:t>Revelation 7:1</w:t>
      </w:r>
      <w:r w:rsidR="00F778EC">
        <w:t>4</w:t>
      </w:r>
    </w:p>
    <w:p w14:paraId="39CFEA46" w14:textId="1ABA78E7" w:rsidR="003D1ECC" w:rsidRPr="003D1ECC" w:rsidRDefault="00067147" w:rsidP="00067147">
      <w:pPr>
        <w:pStyle w:val="bodytext"/>
      </w:pPr>
      <w:r>
        <w:t xml:space="preserve">The only other place in the New Testament where the </w:t>
      </w:r>
      <w:r w:rsidR="00B43CB3">
        <w:t>expression</w:t>
      </w:r>
      <w:r>
        <w:t xml:space="preserve"> “great tribulation” is mentioned other than Matthew 24:21 is in Revelation 7:14, where we read:</w:t>
      </w:r>
    </w:p>
    <w:p w14:paraId="61BDDB25" w14:textId="18E12493" w:rsidR="003D1ECC" w:rsidRDefault="003D1ECC" w:rsidP="003D1ECC">
      <w:pPr>
        <w:pStyle w:val="BlockQuote"/>
      </w:pPr>
      <w:r w:rsidRPr="003D1ECC">
        <w:t>I said to him, “Sir, you know.” And he said to me, “These are the ones coming out of the great tribulation. They have washed their robes and made them white in the blood of the Lamb.</w:t>
      </w:r>
    </w:p>
    <w:p w14:paraId="407535BE" w14:textId="5708C022" w:rsidR="00DE4E60" w:rsidRDefault="009B7A56" w:rsidP="004021A7">
      <w:pPr>
        <w:pStyle w:val="bodytext"/>
      </w:pPr>
      <w:r>
        <w:t xml:space="preserve">If </w:t>
      </w:r>
      <w:r w:rsidR="00B84D68">
        <w:t xml:space="preserve">the great tribulation of </w:t>
      </w:r>
      <w:r w:rsidR="00067147">
        <w:t>Matthew 24:21 point</w:t>
      </w:r>
      <w:r>
        <w:t>s</w:t>
      </w:r>
      <w:r w:rsidR="00067147">
        <w:t xml:space="preserve"> to the destruction of Jerusalem </w:t>
      </w:r>
      <w:r w:rsidR="00271B8D">
        <w:t>in A.D. 70</w:t>
      </w:r>
      <w:r w:rsidR="00B84D68">
        <w:t>,</w:t>
      </w:r>
      <w:r w:rsidR="00271B8D">
        <w:t xml:space="preserve"> as argued above,</w:t>
      </w:r>
      <w:r>
        <w:t xml:space="preserve"> </w:t>
      </w:r>
      <w:r w:rsidR="006769BA">
        <w:t>does Revelation 7:14 point to the same event</w:t>
      </w:r>
      <w:r w:rsidR="00DB22DE">
        <w:t>?</w:t>
      </w:r>
      <w:r w:rsidR="007545B2">
        <w:t xml:space="preserve"> By all accounts, no Christian died during the siege of Jerusalem in A</w:t>
      </w:r>
      <w:r w:rsidR="00CA38A6">
        <w:t>.</w:t>
      </w:r>
      <w:r w:rsidR="007545B2">
        <w:t>D. 66-70</w:t>
      </w:r>
      <w:r w:rsidR="007545B2">
        <w:rPr>
          <w:rStyle w:val="FootnoteReference"/>
        </w:rPr>
        <w:footnoteReference w:id="27"/>
      </w:r>
      <w:r w:rsidR="007545B2">
        <w:t>. However, t</w:t>
      </w:r>
      <w:r w:rsidR="00E300BC">
        <w:t xml:space="preserve">he </w:t>
      </w:r>
      <w:r w:rsidR="009F3872">
        <w:t xml:space="preserve">futurist </w:t>
      </w:r>
      <w:r w:rsidR="00E300BC">
        <w:lastRenderedPageBreak/>
        <w:t>dispensational interpretation is that these “who have come out of the Great Tribulation” have been martyred and were then safe in heaven.</w:t>
      </w:r>
      <w:r w:rsidR="00257C42">
        <w:t xml:space="preserve"> They were the slain of Revelation 6:9</w:t>
      </w:r>
      <w:r w:rsidR="009A3A1E">
        <w:t>,</w:t>
      </w:r>
      <w:r w:rsidR="00B35DB5">
        <w:rPr>
          <w:rStyle w:val="FootnoteReference"/>
        </w:rPr>
        <w:footnoteReference w:id="28"/>
      </w:r>
      <w:r w:rsidR="00257C42">
        <w:t xml:space="preserve"> </w:t>
      </w:r>
      <w:r w:rsidR="00B35DB5">
        <w:t>whom</w:t>
      </w:r>
      <w:r w:rsidR="00257C42">
        <w:t xml:space="preserve"> John saw under the </w:t>
      </w:r>
      <w:r w:rsidR="00F75659">
        <w:t>altar</w:t>
      </w:r>
      <w:r w:rsidR="00257C42">
        <w:t xml:space="preserve"> upon the opening of the fifth seal</w:t>
      </w:r>
      <w:sdt>
        <w:sdtPr>
          <w:id w:val="-1956783596"/>
          <w:citation/>
        </w:sdtPr>
        <w:sdtEndPr/>
        <w:sdtContent>
          <w:r w:rsidR="00B3799E">
            <w:fldChar w:fldCharType="begin"/>
          </w:r>
          <w:r w:rsidR="00933D2B">
            <w:instrText xml:space="preserve">CITATION Wal87 \p 948-950 \l 1033 </w:instrText>
          </w:r>
          <w:r w:rsidR="00B3799E">
            <w:fldChar w:fldCharType="separate"/>
          </w:r>
          <w:r w:rsidR="00933D2B">
            <w:rPr>
              <w:noProof/>
            </w:rPr>
            <w:t xml:space="preserve"> (Walvoord and Zuck 1987, 948-950)</w:t>
          </w:r>
          <w:r w:rsidR="00B3799E">
            <w:fldChar w:fldCharType="end"/>
          </w:r>
        </w:sdtContent>
      </w:sdt>
      <w:r w:rsidR="00257C42">
        <w:t>.</w:t>
      </w:r>
      <w:r w:rsidR="00E300BC">
        <w:t xml:space="preserve"> </w:t>
      </w:r>
      <w:r w:rsidR="007545B2">
        <w:t>Others identify the great tribulation with a final period of persecution</w:t>
      </w:r>
      <w:r w:rsidR="007818D6">
        <w:t xml:space="preserve"> before the second coming</w:t>
      </w:r>
      <w:r w:rsidR="00A05D73">
        <w:rPr>
          <w:rStyle w:val="FootnoteReference"/>
        </w:rPr>
        <w:footnoteReference w:id="29"/>
      </w:r>
      <w:r w:rsidR="007818D6">
        <w:t>.</w:t>
      </w:r>
      <w:r w:rsidR="00617C2B">
        <w:t xml:space="preserve"> </w:t>
      </w:r>
      <w:r w:rsidR="00BC7DB7">
        <w:t xml:space="preserve">Viewing this scripture with an </w:t>
      </w:r>
      <w:r w:rsidR="00BC7DB7" w:rsidRPr="00DE4E60">
        <w:rPr>
          <w:i/>
          <w:iCs/>
        </w:rPr>
        <w:t>idealist</w:t>
      </w:r>
      <w:r w:rsidR="00BC7DB7">
        <w:t xml:space="preserve"> lens, Storms argues that the events of A.D. 70 are, at most, a prototype on a microcosmic scale of what will occur on a macrocosmic scale when Jesus returns</w:t>
      </w:r>
      <w:r w:rsidR="009F60B5">
        <w:t xml:space="preserve">. </w:t>
      </w:r>
      <w:r w:rsidR="00DE4E60">
        <w:t xml:space="preserve">Using his historicist lens, </w:t>
      </w:r>
      <w:r w:rsidR="00E777F6">
        <w:t>he also</w:t>
      </w:r>
      <w:r w:rsidR="00DE4E60">
        <w:t xml:space="preserve"> asserts, “nothing requires us to think of the “great tribulation” as a special period of time reserved exclusively for the end of the age through which only the last generation of believers might pass. All Christians in every age face the reality of what John describes”</w:t>
      </w:r>
      <w:r w:rsidR="007727B1">
        <w:t xml:space="preserve"> </w:t>
      </w:r>
      <w:sdt>
        <w:sdtPr>
          <w:id w:val="-884947754"/>
          <w:citation/>
        </w:sdtPr>
        <w:sdtEndPr/>
        <w:sdtContent>
          <w:r w:rsidR="007727B1">
            <w:fldChar w:fldCharType="begin"/>
          </w:r>
          <w:r w:rsidR="007727B1">
            <w:instrText xml:space="preserve">CITATION Sto13 \p 222 \l 1033 </w:instrText>
          </w:r>
          <w:r w:rsidR="007727B1">
            <w:fldChar w:fldCharType="separate"/>
          </w:r>
          <w:r w:rsidR="007727B1">
            <w:rPr>
              <w:noProof/>
            </w:rPr>
            <w:t>(Storms 2013, 222)</w:t>
          </w:r>
          <w:r w:rsidR="007727B1">
            <w:fldChar w:fldCharType="end"/>
          </w:r>
        </w:sdtContent>
      </w:sdt>
      <w:r w:rsidR="004021A7">
        <w:t>.</w:t>
      </w:r>
      <w:r w:rsidR="004021A7" w:rsidRPr="004021A7">
        <w:t xml:space="preserve"> </w:t>
      </w:r>
      <w:r w:rsidR="004021A7">
        <w:t>From these examples, it seems most likely that the great tribulation of Matthew 24:21 and Revelation 7:14 point to two different events.</w:t>
      </w:r>
    </w:p>
    <w:p w14:paraId="61205F74" w14:textId="214EF034" w:rsidR="00F93A00" w:rsidRDefault="00575438" w:rsidP="009B00E4">
      <w:pPr>
        <w:pStyle w:val="Heading2"/>
      </w:pPr>
      <w:r w:rsidRPr="00575438">
        <w:t>Conclusion</w:t>
      </w:r>
    </w:p>
    <w:p w14:paraId="31F48FD3" w14:textId="31CCA2F9" w:rsidR="00200DA6" w:rsidRDefault="00EF592B" w:rsidP="00682D00">
      <w:pPr>
        <w:pStyle w:val="bodytext"/>
      </w:pPr>
      <w:r>
        <w:t xml:space="preserve">In this paper, I have argued that the great tribulation </w:t>
      </w:r>
      <w:r w:rsidR="00E93265">
        <w:t>of</w:t>
      </w:r>
      <w:r>
        <w:t xml:space="preserve"> Matthew 24:21 and Revelation 7:14 are </w:t>
      </w:r>
      <w:r w:rsidR="0075290C">
        <w:t xml:space="preserve">not necessarily connected </w:t>
      </w:r>
      <w:r>
        <w:t>to the same event(s)</w:t>
      </w:r>
      <w:r w:rsidR="0075290C">
        <w:t xml:space="preserve"> though it could be that the events of A.D. 70 prefigure future eschatological events. However, it is likely that </w:t>
      </w:r>
      <w:r w:rsidR="00102328">
        <w:t xml:space="preserve">the </w:t>
      </w:r>
      <w:r w:rsidR="0075290C">
        <w:t xml:space="preserve">great tribulation Jesus speaks of in the Olivet Discourse is referring to the destruction of the </w:t>
      </w:r>
      <w:r w:rsidR="0090551B">
        <w:t>temple</w:t>
      </w:r>
      <w:r w:rsidR="0075290C">
        <w:t xml:space="preserve"> in A.D. 70</w:t>
      </w:r>
      <w:r w:rsidR="0042029C">
        <w:t xml:space="preserve"> </w:t>
      </w:r>
      <w:r w:rsidR="009F36C2">
        <w:t>and not a</w:t>
      </w:r>
      <w:r w:rsidR="003C5907">
        <w:t>n</w:t>
      </w:r>
      <w:r w:rsidR="00102328">
        <w:t xml:space="preserve"> </w:t>
      </w:r>
      <w:r w:rsidR="009F36C2">
        <w:t xml:space="preserve">eschatological end-times event </w:t>
      </w:r>
      <w:r w:rsidR="0042029C">
        <w:t xml:space="preserve">for the following </w:t>
      </w:r>
      <w:r w:rsidR="0042029C">
        <w:lastRenderedPageBreak/>
        <w:t>reasons</w:t>
      </w:r>
      <w:r w:rsidR="00200DA6">
        <w:t xml:space="preserve">. First, </w:t>
      </w:r>
      <w:r w:rsidR="00CC2F8D">
        <w:t xml:space="preserve">from the context of the discourse, </w:t>
      </w:r>
      <w:r w:rsidR="00200DA6">
        <w:t xml:space="preserve">Jesus </w:t>
      </w:r>
      <w:r w:rsidR="00CC2F8D">
        <w:t xml:space="preserve">is </w:t>
      </w:r>
      <w:r w:rsidR="00200DA6">
        <w:t>direct</w:t>
      </w:r>
      <w:r w:rsidR="00CC2F8D">
        <w:t xml:space="preserve">ing his answers </w:t>
      </w:r>
      <w:r w:rsidR="00992B72">
        <w:t xml:space="preserve">only </w:t>
      </w:r>
      <w:r w:rsidR="00CC2F8D">
        <w:t xml:space="preserve">to the </w:t>
      </w:r>
      <w:r w:rsidR="00200DA6">
        <w:t xml:space="preserve">disciples </w:t>
      </w:r>
      <w:r w:rsidR="00CC2F8D">
        <w:t xml:space="preserve">and their generation, not future generations. </w:t>
      </w:r>
      <w:r w:rsidR="00C00381">
        <w:t>For example, when he says</w:t>
      </w:r>
      <w:r w:rsidR="009F36C2">
        <w:t>,</w:t>
      </w:r>
      <w:r w:rsidR="00C00381">
        <w:t xml:space="preserve"> “When you see the abomination of desolation… flee to the mountains…” his instructions are </w:t>
      </w:r>
      <w:r w:rsidR="00DF37D0">
        <w:t>directed at</w:t>
      </w:r>
      <w:r w:rsidR="00C00381">
        <w:t xml:space="preserve"> them, not some </w:t>
      </w:r>
      <w:r w:rsidR="00D5024C">
        <w:t>nondescript</w:t>
      </w:r>
      <w:r w:rsidR="00C00381">
        <w:t xml:space="preserve"> group of people.</w:t>
      </w:r>
      <w:r w:rsidR="009F36C2">
        <w:t xml:space="preserve"> Second, the disciples would have been familiar with the cosmic language of the Old Testament</w:t>
      </w:r>
      <w:r w:rsidR="00C47A88">
        <w:t xml:space="preserve">. They would have </w:t>
      </w:r>
      <w:r w:rsidR="009F36C2">
        <w:t>underst</w:t>
      </w:r>
      <w:r w:rsidR="00C47A88">
        <w:t xml:space="preserve">ood </w:t>
      </w:r>
      <w:r w:rsidR="00EA73CB">
        <w:t xml:space="preserve">such </w:t>
      </w:r>
      <w:r w:rsidR="004634E0">
        <w:t>foreboding</w:t>
      </w:r>
      <w:r w:rsidR="00EA73CB">
        <w:t xml:space="preserve"> figurative </w:t>
      </w:r>
      <w:r w:rsidR="009F36C2">
        <w:t>phrases like “</w:t>
      </w:r>
      <w:r w:rsidR="00ED1B20">
        <w:t>the sun will be darkened” and “s</w:t>
      </w:r>
      <w:r w:rsidR="009F36C2">
        <w:t xml:space="preserve">tars falling from heaven” </w:t>
      </w:r>
      <w:r w:rsidR="00EA73CB">
        <w:t>to be totally</w:t>
      </w:r>
      <w:r w:rsidR="00A77903">
        <w:t xml:space="preserve"> appropriate when describing the destruction of their beloved temple</w:t>
      </w:r>
      <w:r w:rsidR="001D41E8">
        <w:t>.</w:t>
      </w:r>
      <w:r w:rsidR="009F36C2">
        <w:t xml:space="preserve"> </w:t>
      </w:r>
      <w:r w:rsidR="004634E0">
        <w:t>Third, t</w:t>
      </w:r>
      <w:r w:rsidR="00ED1B20">
        <w:t xml:space="preserve">hey would have also known that “the Son of Man coming on the clouds of heaven with great power and glory” </w:t>
      </w:r>
      <w:r w:rsidR="00F937BC">
        <w:t>from Daniel 7:13-14 and</w:t>
      </w:r>
      <w:r w:rsidR="00ED1B20">
        <w:t xml:space="preserve"> understood it as vindication language. Furthermore, they would know that the </w:t>
      </w:r>
      <w:r w:rsidR="00ED1B20" w:rsidRPr="009D1FF1">
        <w:rPr>
          <w:i/>
          <w:iCs/>
        </w:rPr>
        <w:t>coming</w:t>
      </w:r>
      <w:r w:rsidR="00ED1B20">
        <w:t xml:space="preserve"> is in the direction of the Ancient of Days, not the earth. </w:t>
      </w:r>
      <w:r w:rsidR="004634E0">
        <w:t>Fourth</w:t>
      </w:r>
      <w:r w:rsidR="00102328">
        <w:t xml:space="preserve">, </w:t>
      </w:r>
      <w:r w:rsidR="00B46AB4">
        <w:t xml:space="preserve">the disciples would have understood that the words, </w:t>
      </w:r>
      <w:r w:rsidR="00B46AB4" w:rsidRPr="00B46AB4">
        <w:rPr>
          <w:i/>
          <w:iCs/>
        </w:rPr>
        <w:t>world</w:t>
      </w:r>
      <w:r w:rsidR="00DE68CE">
        <w:rPr>
          <w:i/>
          <w:iCs/>
        </w:rPr>
        <w:t>,</w:t>
      </w:r>
      <w:r w:rsidR="00B46AB4">
        <w:t xml:space="preserve"> and </w:t>
      </w:r>
      <w:r w:rsidR="00B46AB4" w:rsidRPr="00B46AB4">
        <w:rPr>
          <w:i/>
          <w:iCs/>
        </w:rPr>
        <w:t>nations</w:t>
      </w:r>
      <w:r w:rsidR="00B3585E">
        <w:t xml:space="preserve"> (Matt. 24:14</w:t>
      </w:r>
      <w:r w:rsidR="00ED1B20">
        <w:t>a</w:t>
      </w:r>
      <w:r w:rsidR="00B3585E">
        <w:t xml:space="preserve">) </w:t>
      </w:r>
      <w:r w:rsidR="00F80C32">
        <w:t>refer to</w:t>
      </w:r>
      <w:r w:rsidR="00B3585E">
        <w:t xml:space="preserve"> the Gentile nations of the known Roman empire of that time, not the entire planet</w:t>
      </w:r>
      <w:r w:rsidR="009D1FF1">
        <w:t xml:space="preserve"> before his second advent</w:t>
      </w:r>
      <w:r w:rsidR="00B3585E">
        <w:t>.</w:t>
      </w:r>
      <w:r w:rsidR="007D57C3">
        <w:t xml:space="preserve"> </w:t>
      </w:r>
      <w:r w:rsidR="00DE68CE">
        <w:t>Fifth</w:t>
      </w:r>
      <w:r w:rsidR="007D57C3">
        <w:t xml:space="preserve">, </w:t>
      </w:r>
      <w:r w:rsidR="007B57BE">
        <w:t xml:space="preserve">considering </w:t>
      </w:r>
      <w:r w:rsidR="005C3AAE">
        <w:t xml:space="preserve">the </w:t>
      </w:r>
      <w:r w:rsidR="0013458F">
        <w:t>narrative</w:t>
      </w:r>
      <w:r w:rsidR="00ED1272">
        <w:t xml:space="preserve">’s </w:t>
      </w:r>
      <w:r w:rsidR="005C3AAE">
        <w:t xml:space="preserve">immediate </w:t>
      </w:r>
      <w:r w:rsidR="007D57C3">
        <w:t xml:space="preserve">context, </w:t>
      </w:r>
      <w:r w:rsidR="00F937BC">
        <w:t xml:space="preserve">it is most likely </w:t>
      </w:r>
      <w:r w:rsidR="009E6E02">
        <w:t xml:space="preserve">that </w:t>
      </w:r>
      <w:r w:rsidR="007D57C3">
        <w:t>the “end” in Matt</w:t>
      </w:r>
      <w:r w:rsidR="00B67B16">
        <w:t>hew</w:t>
      </w:r>
      <w:r w:rsidR="007D57C3">
        <w:t xml:space="preserve"> 24:14b refers to the end of the temple and </w:t>
      </w:r>
      <w:r w:rsidR="00B939D6">
        <w:t>the Jewish sacrificial system, which occurred in A.D. 70.</w:t>
      </w:r>
      <w:r w:rsidR="004634E0">
        <w:t xml:space="preserve"> </w:t>
      </w:r>
      <w:r w:rsidR="00727DF9">
        <w:t xml:space="preserve">Finally, it would have been natural </w:t>
      </w:r>
      <w:r w:rsidR="003E614A">
        <w:t>for</w:t>
      </w:r>
      <w:r w:rsidR="00727DF9">
        <w:t xml:space="preserve"> </w:t>
      </w:r>
      <w:r w:rsidR="003E614A">
        <w:t xml:space="preserve">Matthew’s </w:t>
      </w:r>
      <w:r w:rsidR="00727DF9">
        <w:t xml:space="preserve">first-century Jewish </w:t>
      </w:r>
      <w:r w:rsidR="003E614A">
        <w:t>audience</w:t>
      </w:r>
      <w:r w:rsidR="00727DF9">
        <w:t xml:space="preserve"> to </w:t>
      </w:r>
      <w:r w:rsidR="003E614A">
        <w:t>read</w:t>
      </w:r>
      <w:r w:rsidR="00727DF9">
        <w:t xml:space="preserve"> Matthew 23:37 – 24:31 as a chiasmus</w:t>
      </w:r>
      <w:r w:rsidR="00DF5E6D">
        <w:t xml:space="preserve"> in which</w:t>
      </w:r>
      <w:r w:rsidR="00727DF9">
        <w:t xml:space="preserve"> the thrust of the narrative </w:t>
      </w:r>
      <w:r w:rsidR="00E47611">
        <w:t xml:space="preserve">points </w:t>
      </w:r>
      <w:r w:rsidR="00727DF9">
        <w:t>toward the still-standing temple</w:t>
      </w:r>
      <w:r w:rsidR="00F952C6">
        <w:t xml:space="preserve"> and</w:t>
      </w:r>
      <w:r w:rsidR="005D6191">
        <w:t xml:space="preserve"> </w:t>
      </w:r>
      <w:r w:rsidR="00C7542E">
        <w:t xml:space="preserve">the </w:t>
      </w:r>
      <w:r w:rsidR="00CB4500">
        <w:t xml:space="preserve">implications of </w:t>
      </w:r>
      <w:r w:rsidR="00727DF9">
        <w:t>its literal destruction</w:t>
      </w:r>
      <w:r w:rsidR="00C70E78">
        <w:t>.</w:t>
      </w:r>
    </w:p>
    <w:p w14:paraId="47F00DA5" w14:textId="0DE24209" w:rsidR="002359B0" w:rsidRDefault="002359B0" w:rsidP="00140591">
      <w:pPr>
        <w:pStyle w:val="bodytext"/>
      </w:pPr>
      <w:r>
        <w:t xml:space="preserve">In contrast, the premillennial dispensationalist hermeneutic imposes a </w:t>
      </w:r>
      <w:r w:rsidR="00945052">
        <w:t xml:space="preserve">rigid </w:t>
      </w:r>
      <w:r>
        <w:t>futurist interpretation of Revelation upon the Olivet Discourse</w:t>
      </w:r>
      <w:r w:rsidR="006D4A92">
        <w:t>. Such an approach</w:t>
      </w:r>
      <w:r>
        <w:t xml:space="preserve"> decontextualiz</w:t>
      </w:r>
      <w:r w:rsidR="00AB1289">
        <w:t>es</w:t>
      </w:r>
      <w:r>
        <w:t xml:space="preserve"> the words of Jesus to support their pretribulational </w:t>
      </w:r>
      <w:r w:rsidR="00682D00">
        <w:t>belief</w:t>
      </w:r>
      <w:r>
        <w:t xml:space="preserve"> that both verses </w:t>
      </w:r>
      <w:r w:rsidR="005F0443">
        <w:t>point</w:t>
      </w:r>
      <w:r w:rsidR="00D960CA">
        <w:t xml:space="preserve"> to </w:t>
      </w:r>
      <w:r w:rsidR="000C6E07">
        <w:t xml:space="preserve">the </w:t>
      </w:r>
      <w:r>
        <w:t xml:space="preserve">same apocalyptic end-times tribulation. As </w:t>
      </w:r>
      <w:r w:rsidR="00140591">
        <w:t>a result</w:t>
      </w:r>
      <w:r>
        <w:t xml:space="preserve">, they </w:t>
      </w:r>
      <w:r w:rsidR="00E73F95">
        <w:t>make</w:t>
      </w:r>
      <w:r>
        <w:t xml:space="preserve"> the narrative bend </w:t>
      </w:r>
      <w:r w:rsidR="00140591">
        <w:t xml:space="preserve">to the most </w:t>
      </w:r>
      <w:r w:rsidR="00140591" w:rsidRPr="00140591">
        <w:t xml:space="preserve">controversial, symbolic, and </w:t>
      </w:r>
      <w:r w:rsidR="006D5E75">
        <w:t>challenging</w:t>
      </w:r>
      <w:r w:rsidR="00140591" w:rsidRPr="00140591">
        <w:t xml:space="preserve"> book in the Bible</w:t>
      </w:r>
      <w:r w:rsidR="00140591">
        <w:t>.</w:t>
      </w:r>
    </w:p>
    <w:bookmarkEnd w:id="1"/>
    <w:p w14:paraId="60E11B6B" w14:textId="5AE5708F" w:rsidR="00443A7D" w:rsidRDefault="006B3E94" w:rsidP="006B3E94">
      <w:r>
        <w:br w:type="page"/>
      </w:r>
    </w:p>
    <w:sdt>
      <w:sdtPr>
        <w:rPr>
          <w:b w:val="0"/>
          <w:bCs w:val="0"/>
          <w:caps w:val="0"/>
        </w:rPr>
        <w:id w:val="-288283262"/>
        <w:docPartObj>
          <w:docPartGallery w:val="Bibliographies"/>
          <w:docPartUnique/>
        </w:docPartObj>
      </w:sdtPr>
      <w:sdtEndPr/>
      <w:sdtContent>
        <w:p w14:paraId="607FF5BA" w14:textId="5DCA0341" w:rsidR="00443A7D" w:rsidRDefault="009B00E4">
          <w:pPr>
            <w:pStyle w:val="Heading1"/>
          </w:pPr>
          <w:r>
            <w:rPr>
              <w:caps w:val="0"/>
            </w:rPr>
            <w:t>BIBLIOGRAPHY</w:t>
          </w:r>
        </w:p>
        <w:sdt>
          <w:sdtPr>
            <w:id w:val="111145805"/>
            <w:bibliography/>
          </w:sdtPr>
          <w:sdtEndPr/>
          <w:sdtContent>
            <w:p w14:paraId="022B9282" w14:textId="77777777" w:rsidR="00933D2B" w:rsidRDefault="00443A7D" w:rsidP="00933D2B">
              <w:pPr>
                <w:pStyle w:val="Bibliography"/>
                <w:ind w:left="720" w:hanging="720"/>
                <w:rPr>
                  <w:noProof/>
                  <w:szCs w:val="24"/>
                </w:rPr>
              </w:pPr>
              <w:r>
                <w:fldChar w:fldCharType="begin"/>
              </w:r>
              <w:r>
                <w:instrText xml:space="preserve"> BIBLIOGRAPHY </w:instrText>
              </w:r>
              <w:r>
                <w:fldChar w:fldCharType="separate"/>
              </w:r>
              <w:r w:rsidR="00933D2B">
                <w:rPr>
                  <w:noProof/>
                </w:rPr>
                <w:t xml:space="preserve">Archer, G. L., Jr, Feinberg, P. D., Moo, D. J., &amp; Reiter, R. R. </w:t>
              </w:r>
              <w:r w:rsidR="00933D2B">
                <w:rPr>
                  <w:i/>
                  <w:iCs/>
                  <w:noProof/>
                </w:rPr>
                <w:t>The Rapture: Pre-, Mid-, or Post-Tribulational.</w:t>
              </w:r>
              <w:r w:rsidR="00933D2B">
                <w:rPr>
                  <w:noProof/>
                </w:rPr>
                <w:t xml:space="preserve"> Grand Rapids, MI: Zondervan, 1984.</w:t>
              </w:r>
            </w:p>
            <w:p w14:paraId="5CA0310F" w14:textId="77777777" w:rsidR="00933D2B" w:rsidRDefault="00933D2B" w:rsidP="00933D2B">
              <w:pPr>
                <w:pStyle w:val="Bibliography"/>
                <w:ind w:left="720" w:hanging="720"/>
                <w:rPr>
                  <w:noProof/>
                </w:rPr>
              </w:pPr>
              <w:r>
                <w:rPr>
                  <w:noProof/>
                </w:rPr>
                <w:t xml:space="preserve">Bennett, Dr. Chip. </w:t>
              </w:r>
              <w:r>
                <w:rPr>
                  <w:i/>
                  <w:iCs/>
                  <w:noProof/>
                </w:rPr>
                <w:t>Eschatology Class 006.</w:t>
              </w:r>
              <w:r>
                <w:rPr>
                  <w:noProof/>
                </w:rPr>
                <w:t xml:space="preserve"> December 8, 2022. https://www.youtube.com/watch?v=5HJCcWhTFUI&amp;list=PLqw8RvEPWSXzfuaT4Q2y4c9hF6yrAoNEJ&amp;index=6 (accessed December 13, 2022).</w:t>
              </w:r>
            </w:p>
            <w:p w14:paraId="0886F042" w14:textId="77777777" w:rsidR="00933D2B" w:rsidRDefault="00933D2B" w:rsidP="00933D2B">
              <w:pPr>
                <w:pStyle w:val="Bibliography"/>
                <w:ind w:left="720" w:hanging="720"/>
                <w:rPr>
                  <w:noProof/>
                </w:rPr>
              </w:pPr>
              <w:r>
                <w:rPr>
                  <w:noProof/>
                </w:rPr>
                <w:t xml:space="preserve">Cameron, Daniel J. </w:t>
              </w:r>
              <w:r>
                <w:rPr>
                  <w:i/>
                  <w:iCs/>
                  <w:noProof/>
                </w:rPr>
                <w:t>The Lexham Bible Dictionary.</w:t>
              </w:r>
              <w:r>
                <w:rPr>
                  <w:noProof/>
                </w:rPr>
                <w:t xml:space="preserve"> Bellingham, WA: Lexham Press, 2016.</w:t>
              </w:r>
            </w:p>
            <w:p w14:paraId="3BBBDC5C" w14:textId="77777777" w:rsidR="00933D2B" w:rsidRDefault="00933D2B" w:rsidP="00933D2B">
              <w:pPr>
                <w:pStyle w:val="Bibliography"/>
                <w:ind w:left="720" w:hanging="720"/>
                <w:rPr>
                  <w:noProof/>
                </w:rPr>
              </w:pPr>
              <w:r>
                <w:rPr>
                  <w:noProof/>
                </w:rPr>
                <w:t xml:space="preserve">Erickson, Millard J. </w:t>
              </w:r>
              <w:r>
                <w:rPr>
                  <w:i/>
                  <w:iCs/>
                  <w:noProof/>
                </w:rPr>
                <w:t>A Basic Guide to Eschatology: Making Sense of the Millennium.</w:t>
              </w:r>
              <w:r>
                <w:rPr>
                  <w:noProof/>
                </w:rPr>
                <w:t xml:space="preserve"> Grand Rapids, MI: Baker Books, 1998.</w:t>
              </w:r>
            </w:p>
            <w:p w14:paraId="31017ABB" w14:textId="77777777" w:rsidR="00933D2B" w:rsidRDefault="00933D2B" w:rsidP="00933D2B">
              <w:pPr>
                <w:pStyle w:val="Bibliography"/>
                <w:ind w:left="720" w:hanging="720"/>
                <w:rPr>
                  <w:noProof/>
                </w:rPr>
              </w:pPr>
              <w:r>
                <w:rPr>
                  <w:noProof/>
                </w:rPr>
                <w:t xml:space="preserve">Ladd, George Eldon. </w:t>
              </w:r>
              <w:r>
                <w:rPr>
                  <w:i/>
                  <w:iCs/>
                  <w:noProof/>
                </w:rPr>
                <w:t>The Blessed Hope: A Biblical Study of the Second Advent and the Rapture.</w:t>
              </w:r>
              <w:r>
                <w:rPr>
                  <w:noProof/>
                </w:rPr>
                <w:t xml:space="preserve"> Grand Rapids, MI: William B. Eerdmans Publishing Company, 1956.</w:t>
              </w:r>
            </w:p>
            <w:p w14:paraId="20CE3273" w14:textId="3CF0FF27" w:rsidR="00933D2B" w:rsidRDefault="00933D2B" w:rsidP="00933D2B">
              <w:pPr>
                <w:pStyle w:val="Bibliography"/>
                <w:ind w:left="720" w:hanging="720"/>
                <w:rPr>
                  <w:noProof/>
                </w:rPr>
              </w:pPr>
              <w:r>
                <w:rPr>
                  <w:noProof/>
                </w:rPr>
                <w:t xml:space="preserve">Mathison, Keith A. </w:t>
              </w:r>
              <w:r w:rsidR="00D24E0C">
                <w:rPr>
                  <w:noProof/>
                </w:rPr>
                <w:t>“</w:t>
              </w:r>
              <w:r>
                <w:rPr>
                  <w:noProof/>
                </w:rPr>
                <w:t>Eschatology: A Whole-Bible Concept.</w:t>
              </w:r>
              <w:r w:rsidR="00D24E0C">
                <w:rPr>
                  <w:noProof/>
                </w:rPr>
                <w:t>”</w:t>
              </w:r>
              <w:r>
                <w:rPr>
                  <w:noProof/>
                </w:rPr>
                <w:t xml:space="preserve"> </w:t>
              </w:r>
              <w:r>
                <w:rPr>
                  <w:i/>
                  <w:iCs/>
                  <w:noProof/>
                </w:rPr>
                <w:t>Tabletalk</w:t>
              </w:r>
              <w:r>
                <w:rPr>
                  <w:noProof/>
                </w:rPr>
                <w:t xml:space="preserve"> (Ligonier Ministries) 46, no. 12 (December 2022): 4-7.</w:t>
              </w:r>
            </w:p>
            <w:p w14:paraId="21722971" w14:textId="77777777" w:rsidR="00933D2B" w:rsidRDefault="00933D2B" w:rsidP="00933D2B">
              <w:pPr>
                <w:pStyle w:val="Bibliography"/>
                <w:ind w:left="720" w:hanging="720"/>
                <w:rPr>
                  <w:noProof/>
                </w:rPr>
              </w:pPr>
              <w:r>
                <w:rPr>
                  <w:noProof/>
                </w:rPr>
                <w:t xml:space="preserve">Sproul, R.C., ed. </w:t>
              </w:r>
              <w:r>
                <w:rPr>
                  <w:i/>
                  <w:iCs/>
                  <w:noProof/>
                </w:rPr>
                <w:t>Reformation Study Bible.</w:t>
              </w:r>
              <w:r>
                <w:rPr>
                  <w:noProof/>
                </w:rPr>
                <w:t xml:space="preserve"> Sanford, FL: Reformation Trust Publishing, 2015.</w:t>
              </w:r>
            </w:p>
            <w:p w14:paraId="33AC885A" w14:textId="77777777" w:rsidR="00933D2B" w:rsidRDefault="00933D2B" w:rsidP="00933D2B">
              <w:pPr>
                <w:pStyle w:val="Bibliography"/>
                <w:ind w:left="720" w:hanging="720"/>
                <w:rPr>
                  <w:noProof/>
                </w:rPr>
              </w:pPr>
              <w:r>
                <w:rPr>
                  <w:noProof/>
                </w:rPr>
                <w:t xml:space="preserve">Storms, Sam. </w:t>
              </w:r>
              <w:r>
                <w:rPr>
                  <w:i/>
                  <w:iCs/>
                  <w:noProof/>
                </w:rPr>
                <w:t>Kingdom Come: The Amillennial Alternative.</w:t>
              </w:r>
              <w:r>
                <w:rPr>
                  <w:noProof/>
                </w:rPr>
                <w:t xml:space="preserve"> Fearn, Scotland: Mentor - Christian Focus Publications Ltd, 2013.</w:t>
              </w:r>
            </w:p>
            <w:p w14:paraId="7CF7B64A" w14:textId="77777777" w:rsidR="00933D2B" w:rsidRDefault="00933D2B" w:rsidP="00933D2B">
              <w:pPr>
                <w:pStyle w:val="Bibliography"/>
                <w:ind w:left="720" w:hanging="720"/>
                <w:rPr>
                  <w:noProof/>
                </w:rPr>
              </w:pPr>
              <w:r>
                <w:rPr>
                  <w:noProof/>
                </w:rPr>
                <w:t xml:space="preserve">Walvoord, John F., and Roy B. Zuck, . </w:t>
              </w:r>
              <w:r>
                <w:rPr>
                  <w:i/>
                  <w:iCs/>
                  <w:noProof/>
                </w:rPr>
                <w:t>The Bible Knowledge Commentary: An Exposition of the Scriptures by Dallas Seminary Faculty [New Testament Edition].</w:t>
              </w:r>
              <w:r>
                <w:rPr>
                  <w:noProof/>
                </w:rPr>
                <w:t xml:space="preserve"> Victor Books, 1987.</w:t>
              </w:r>
            </w:p>
            <w:p w14:paraId="2802CF64" w14:textId="7BF2DA3C" w:rsidR="00443A7D" w:rsidRDefault="00443A7D" w:rsidP="00933D2B">
              <w:r>
                <w:rPr>
                  <w:b/>
                  <w:bCs/>
                  <w:noProof/>
                </w:rPr>
                <w:fldChar w:fldCharType="end"/>
              </w:r>
            </w:p>
          </w:sdtContent>
        </w:sdt>
      </w:sdtContent>
    </w:sdt>
    <w:p w14:paraId="4CB2DDA4" w14:textId="77777777" w:rsidR="00966920" w:rsidRDefault="00966920" w:rsidP="000A16E7">
      <w:pPr>
        <w:pStyle w:val="bodytext"/>
      </w:pPr>
    </w:p>
    <w:p w14:paraId="01D2B840" w14:textId="1CD6A21B" w:rsidR="00CC55F2" w:rsidRDefault="00CC55F2" w:rsidP="00183012">
      <w:pPr>
        <w:rPr>
          <w:b/>
          <w:bCs/>
          <w:caps/>
        </w:rPr>
      </w:pPr>
    </w:p>
    <w:sectPr w:rsidR="00CC55F2">
      <w:headerReference w:type="default" r:id="rId8"/>
      <w:headerReference w:type="first" r:id="rId9"/>
      <w:footnotePr>
        <w:pos w:val="beneathText"/>
      </w:footnotePr>
      <w:pgSz w:w="12240" w:h="15840"/>
      <w:pgMar w:top="1440" w:right="1440" w:bottom="1440" w:left="2160" w:header="1440" w:footer="144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70BC0" w14:textId="77777777" w:rsidR="00451427" w:rsidRDefault="00451427">
      <w:r>
        <w:separator/>
      </w:r>
    </w:p>
    <w:p w14:paraId="34DA7275" w14:textId="77777777" w:rsidR="00451427" w:rsidRDefault="00451427"/>
    <w:p w14:paraId="3B65C4B4" w14:textId="77777777" w:rsidR="00451427" w:rsidRDefault="00451427" w:rsidP="00203947"/>
  </w:endnote>
  <w:endnote w:type="continuationSeparator" w:id="0">
    <w:p w14:paraId="5FF2013B" w14:textId="77777777" w:rsidR="00451427" w:rsidRDefault="00451427">
      <w:r>
        <w:continuationSeparator/>
      </w:r>
    </w:p>
    <w:p w14:paraId="622612EB" w14:textId="77777777" w:rsidR="00451427" w:rsidRDefault="00451427"/>
    <w:p w14:paraId="69B09D15" w14:textId="77777777" w:rsidR="00451427" w:rsidRDefault="00451427" w:rsidP="00203947"/>
  </w:endnote>
  <w:endnote w:type="continuationNotice" w:id="1">
    <w:p w14:paraId="543F9F8A" w14:textId="77777777" w:rsidR="00451427" w:rsidRDefault="004514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A5F63" w14:textId="77777777" w:rsidR="00451427" w:rsidRDefault="00451427">
      <w:pPr>
        <w:pStyle w:val="footnoteline"/>
        <w:rPr>
          <w:u w:val="none"/>
        </w:rPr>
      </w:pPr>
      <w:r>
        <w:tab/>
      </w:r>
    </w:p>
    <w:p w14:paraId="22EA3581" w14:textId="77777777" w:rsidR="00451427" w:rsidRDefault="00451427"/>
    <w:p w14:paraId="0E1355DB" w14:textId="77777777" w:rsidR="00451427" w:rsidRDefault="00451427" w:rsidP="00203947"/>
  </w:footnote>
  <w:footnote w:type="continuationSeparator" w:id="0">
    <w:p w14:paraId="7AF670EB" w14:textId="77777777" w:rsidR="00451427" w:rsidRDefault="00451427">
      <w:pPr>
        <w:pStyle w:val="footnoteline"/>
        <w:spacing w:after="240"/>
        <w:rPr>
          <w:u w:val="none"/>
        </w:rPr>
      </w:pPr>
      <w:r>
        <w:tab/>
      </w:r>
    </w:p>
    <w:p w14:paraId="5B56F429" w14:textId="77777777" w:rsidR="00451427" w:rsidRDefault="00451427"/>
    <w:p w14:paraId="31E1AE6C" w14:textId="77777777" w:rsidR="00451427" w:rsidRDefault="00451427" w:rsidP="00203947"/>
  </w:footnote>
  <w:footnote w:type="continuationNotice" w:id="1">
    <w:p w14:paraId="5E4EA56D" w14:textId="77777777" w:rsidR="00451427" w:rsidRDefault="00451427"/>
  </w:footnote>
  <w:footnote w:id="2">
    <w:p w14:paraId="78B36128" w14:textId="61729FC6" w:rsidR="005E5713" w:rsidRDefault="005E5713" w:rsidP="005E5713">
      <w:pPr>
        <w:pStyle w:val="FootnoteText"/>
      </w:pPr>
      <w:r>
        <w:rPr>
          <w:rStyle w:val="FootnoteReference"/>
        </w:rPr>
        <w:footnoteRef/>
      </w:r>
      <w:r>
        <w:t xml:space="preserve"> </w:t>
      </w:r>
      <w:r w:rsidR="008C679F">
        <w:t xml:space="preserve">The second coming or advent of Christ is also known as the </w:t>
      </w:r>
      <w:r w:rsidR="008C679F" w:rsidRPr="008C679F">
        <w:rPr>
          <w:i/>
          <w:iCs/>
        </w:rPr>
        <w:t>parousia</w:t>
      </w:r>
      <w:r w:rsidR="008C679F">
        <w:t xml:space="preserve">. </w:t>
      </w:r>
      <w:r>
        <w:t>The Greek word parousia (παρουσία, parousia) means “presence” or “arrival.” It is used as a technical term to refer to the return of Christ in glory at the end of this world. See T.M. Derico, “Parousia,” The Lexham Bible Dictionary (Bellingham, WA: Lexham Press, 2016).</w:t>
      </w:r>
    </w:p>
  </w:footnote>
  <w:footnote w:id="3">
    <w:p w14:paraId="22EA4930" w14:textId="165AEF09" w:rsidR="005A1B9D" w:rsidRDefault="005A1B9D">
      <w:pPr>
        <w:pStyle w:val="FootnoteText"/>
      </w:pPr>
      <w:r>
        <w:rPr>
          <w:rStyle w:val="FootnoteReference"/>
        </w:rPr>
        <w:footnoteRef/>
      </w:r>
      <w:r>
        <w:t xml:space="preserve"> Admittedly, this is an oversimplified description </w:t>
      </w:r>
      <w:r w:rsidR="00167556">
        <w:t xml:space="preserve">that does not detail </w:t>
      </w:r>
      <w:r w:rsidR="004A2A7D">
        <w:t xml:space="preserve">its distinction between Israel and the church, the nature </w:t>
      </w:r>
      <w:r w:rsidR="006E4957">
        <w:t xml:space="preserve">of the millennium, the final </w:t>
      </w:r>
      <w:r w:rsidR="007C1B0E">
        <w:t>judgment</w:t>
      </w:r>
      <w:r w:rsidR="006E4957">
        <w:t>, etc.</w:t>
      </w:r>
    </w:p>
  </w:footnote>
  <w:footnote w:id="4">
    <w:p w14:paraId="5B01A5E2" w14:textId="25F25DB7" w:rsidR="00887CBC" w:rsidRDefault="00887CBC">
      <w:pPr>
        <w:pStyle w:val="FootnoteText"/>
      </w:pPr>
      <w:r>
        <w:rPr>
          <w:rStyle w:val="FootnoteReference"/>
        </w:rPr>
        <w:footnoteRef/>
      </w:r>
      <w:r>
        <w:t xml:space="preserve"> Liberal theology also proposes that Christ was </w:t>
      </w:r>
      <w:r w:rsidR="007D7312">
        <w:t>mistaken</w:t>
      </w:r>
      <w:r>
        <w:t xml:space="preserve"> </w:t>
      </w:r>
      <w:r w:rsidR="00792710">
        <w:t>concerning</w:t>
      </w:r>
      <w:r>
        <w:t xml:space="preserve"> his </w:t>
      </w:r>
      <w:r w:rsidR="0082216B">
        <w:t>prophecies.</w:t>
      </w:r>
    </w:p>
  </w:footnote>
  <w:footnote w:id="5">
    <w:p w14:paraId="3E76AF36" w14:textId="12AFC1BC" w:rsidR="00A33E04" w:rsidRDefault="00A33E04">
      <w:pPr>
        <w:pStyle w:val="FootnoteText"/>
      </w:pPr>
      <w:r>
        <w:rPr>
          <w:rStyle w:val="FootnoteReference"/>
        </w:rPr>
        <w:footnoteRef/>
      </w:r>
      <w:r>
        <w:t xml:space="preserve"> </w:t>
      </w:r>
      <w:r w:rsidR="00F968B5">
        <w:t xml:space="preserve">For the remainder of this paper, any reference to the destruction of Jerusalem and/or the temple </w:t>
      </w:r>
      <w:r w:rsidR="00BB2828">
        <w:t>also refers</w:t>
      </w:r>
      <w:r w:rsidR="00F968B5">
        <w:t xml:space="preserve"> to the devastation that occurred</w:t>
      </w:r>
      <w:r w:rsidR="00957711">
        <w:t xml:space="preserve"> from </w:t>
      </w:r>
      <w:r w:rsidR="002543C2">
        <w:t>A.D.</w:t>
      </w:r>
      <w:r w:rsidR="00957711">
        <w:t xml:space="preserve"> 66 – 70.</w:t>
      </w:r>
      <w:r w:rsidR="00F968B5">
        <w:t xml:space="preserve"> </w:t>
      </w:r>
    </w:p>
  </w:footnote>
  <w:footnote w:id="6">
    <w:p w14:paraId="75677DD5" w14:textId="26E79596" w:rsidR="00B17C59" w:rsidRDefault="00B17C59" w:rsidP="00DE5F46">
      <w:pPr>
        <w:pStyle w:val="FootnoteText"/>
      </w:pPr>
      <w:r>
        <w:rPr>
          <w:rStyle w:val="FootnoteReference"/>
        </w:rPr>
        <w:footnoteRef/>
      </w:r>
      <w:r>
        <w:t xml:space="preserve"> Note that I will defend this thesis </w:t>
      </w:r>
      <w:r w:rsidR="0022647A">
        <w:t>primarily</w:t>
      </w:r>
      <w:r>
        <w:t xml:space="preserve"> from a partial-preterist amillennial viewpoint and </w:t>
      </w:r>
      <w:r w:rsidR="00A56EE9">
        <w:t>will</w:t>
      </w:r>
      <w:r>
        <w:t xml:space="preserve"> often </w:t>
      </w:r>
      <w:r w:rsidR="000268CA">
        <w:t>cite</w:t>
      </w:r>
      <w:r>
        <w:t xml:space="preserve"> Sam Storm’s monumental treatise, “Kingdom Come: The Amillennial Alternative.”</w:t>
      </w:r>
      <w:r w:rsidR="00DE5F46">
        <w:t xml:space="preserve"> </w:t>
      </w:r>
    </w:p>
  </w:footnote>
  <w:footnote w:id="7">
    <w:p w14:paraId="048AD80D" w14:textId="3E2D1368" w:rsidR="00A5127B" w:rsidRDefault="00A5127B" w:rsidP="00EB36D3">
      <w:pPr>
        <w:pStyle w:val="FootnoteText"/>
      </w:pPr>
      <w:r>
        <w:rPr>
          <w:rStyle w:val="FootnoteReference"/>
        </w:rPr>
        <w:footnoteRef/>
      </w:r>
      <w:r>
        <w:t xml:space="preserve"> Some term this</w:t>
      </w:r>
      <w:r w:rsidR="00302BFB">
        <w:t xml:space="preserve"> approach</w:t>
      </w:r>
      <w:r>
        <w:t xml:space="preserve"> “recapitulation eschatology,” i.e., the future is depicted as a recapitulation or repetition of the past glory of the kingdom</w:t>
      </w:r>
      <w:r w:rsidR="00EB36D3">
        <w:t xml:space="preserve"> </w:t>
      </w:r>
      <w:sdt>
        <w:sdtPr>
          <w:id w:val="1741129029"/>
          <w:citation/>
        </w:sdtPr>
        <w:sdtEndPr/>
        <w:sdtContent>
          <w:r w:rsidR="00EB36D3">
            <w:fldChar w:fldCharType="begin"/>
          </w:r>
          <w:r w:rsidR="00EB36D3">
            <w:instrText xml:space="preserve">CITATION Sto13 \p 35 \l 1033 </w:instrText>
          </w:r>
          <w:r w:rsidR="00EB36D3">
            <w:fldChar w:fldCharType="separate"/>
          </w:r>
          <w:r w:rsidR="00EB36D3">
            <w:rPr>
              <w:noProof/>
            </w:rPr>
            <w:t>(Storms 2013, 35)</w:t>
          </w:r>
          <w:r w:rsidR="00EB36D3">
            <w:fldChar w:fldCharType="end"/>
          </w:r>
        </w:sdtContent>
      </w:sdt>
      <w:r>
        <w:t>.</w:t>
      </w:r>
    </w:p>
  </w:footnote>
  <w:footnote w:id="8">
    <w:p w14:paraId="1B49178E" w14:textId="2D0F69D5" w:rsidR="007669A7" w:rsidRDefault="007669A7">
      <w:pPr>
        <w:pStyle w:val="FootnoteText"/>
      </w:pPr>
      <w:r>
        <w:rPr>
          <w:rStyle w:val="FootnoteReference"/>
        </w:rPr>
        <w:footnoteRef/>
      </w:r>
      <w:r>
        <w:t xml:space="preserve"> </w:t>
      </w:r>
      <w:r w:rsidR="008C5808">
        <w:t>Usually based on</w:t>
      </w:r>
      <w:r>
        <w:t xml:space="preserve"> how one interprets Revelation </w:t>
      </w:r>
      <w:r w:rsidR="006E5ABE">
        <w:t>20:1-6</w:t>
      </w:r>
      <w:r w:rsidR="00374D82">
        <w:t>.</w:t>
      </w:r>
    </w:p>
  </w:footnote>
  <w:footnote w:id="9">
    <w:p w14:paraId="23D1C834" w14:textId="49B7D7AA" w:rsidR="001C625C" w:rsidRDefault="001C625C">
      <w:pPr>
        <w:pStyle w:val="FootnoteText"/>
      </w:pPr>
      <w:r>
        <w:rPr>
          <w:rStyle w:val="FootnoteReference"/>
        </w:rPr>
        <w:footnoteRef/>
      </w:r>
      <w:r>
        <w:t xml:space="preserve"> </w:t>
      </w:r>
      <w:r w:rsidR="005A2596">
        <w:t xml:space="preserve">Primarily those found in the </w:t>
      </w:r>
      <w:r w:rsidR="00E706D6">
        <w:t xml:space="preserve">Book of </w:t>
      </w:r>
      <w:r w:rsidR="009A51A4">
        <w:t>Rev</w:t>
      </w:r>
      <w:r w:rsidR="00E706D6">
        <w:t xml:space="preserve">elation, The Olivet Discourse </w:t>
      </w:r>
      <w:r w:rsidR="00865DB7">
        <w:t>(</w:t>
      </w:r>
      <w:r w:rsidR="00865DB7" w:rsidRPr="00865DB7">
        <w:t>Matt</w:t>
      </w:r>
      <w:r w:rsidR="00B74948">
        <w:t xml:space="preserve">. </w:t>
      </w:r>
      <w:r w:rsidR="00865DB7" w:rsidRPr="00865DB7">
        <w:t>24:1 – 25:46</w:t>
      </w:r>
      <w:r w:rsidR="003074C4">
        <w:t>;</w:t>
      </w:r>
      <w:r w:rsidR="002A5CD4">
        <w:t xml:space="preserve"> p</w:t>
      </w:r>
      <w:r w:rsidR="00865DB7" w:rsidRPr="00865DB7">
        <w:t>ar</w:t>
      </w:r>
      <w:r w:rsidR="003074C4">
        <w:t>.</w:t>
      </w:r>
      <w:r w:rsidR="00865DB7" w:rsidRPr="00865DB7">
        <w:t xml:space="preserve"> Mark 13:1-37</w:t>
      </w:r>
      <w:r w:rsidR="00B74948">
        <w:t xml:space="preserve">, </w:t>
      </w:r>
      <w:r w:rsidR="00865DB7" w:rsidRPr="00865DB7">
        <w:t>Luke 21:5-36</w:t>
      </w:r>
      <w:r w:rsidR="00804CD6">
        <w:t>)</w:t>
      </w:r>
      <w:r w:rsidR="00C928DE">
        <w:t xml:space="preserve"> and </w:t>
      </w:r>
      <w:r w:rsidR="00571E0C">
        <w:t>other</w:t>
      </w:r>
      <w:r w:rsidR="003C4FB1">
        <w:t xml:space="preserve"> pericopes that</w:t>
      </w:r>
      <w:r w:rsidR="0029751B">
        <w:t xml:space="preserve"> </w:t>
      </w:r>
      <w:r w:rsidR="00EC166B">
        <w:t xml:space="preserve">allude to future </w:t>
      </w:r>
      <w:r w:rsidR="00CB30E8">
        <w:t>events.</w:t>
      </w:r>
    </w:p>
  </w:footnote>
  <w:footnote w:id="10">
    <w:p w14:paraId="12B71523" w14:textId="77777777" w:rsidR="00C152CC" w:rsidRDefault="00C152CC" w:rsidP="00C152CC">
      <w:pPr>
        <w:pStyle w:val="FootnoteText"/>
      </w:pPr>
      <w:r>
        <w:rPr>
          <w:rStyle w:val="FootnoteReference"/>
        </w:rPr>
        <w:footnoteRef/>
      </w:r>
      <w:r>
        <w:t xml:space="preserve"> Modern day theologians</w:t>
      </w:r>
      <w:r w:rsidRPr="00F907EB">
        <w:t xml:space="preserve"> George E. Ladd</w:t>
      </w:r>
      <w:r>
        <w:t xml:space="preserve"> (1911-1982)</w:t>
      </w:r>
      <w:r w:rsidRPr="00F907EB">
        <w:t xml:space="preserve"> and G. R. Beasley-Murray</w:t>
      </w:r>
      <w:r>
        <w:t xml:space="preserve"> (</w:t>
      </w:r>
      <w:r w:rsidRPr="00B90E90">
        <w:t>1916-2000</w:t>
      </w:r>
      <w:r>
        <w:t>) support the historic premillennial view.</w:t>
      </w:r>
    </w:p>
  </w:footnote>
  <w:footnote w:id="11">
    <w:p w14:paraId="6A2B43A1" w14:textId="23AF37DA" w:rsidR="00CC2C1D" w:rsidRDefault="00CC2C1D">
      <w:pPr>
        <w:pStyle w:val="FootnoteText"/>
      </w:pPr>
      <w:r>
        <w:rPr>
          <w:rStyle w:val="FootnoteReference"/>
        </w:rPr>
        <w:footnoteRef/>
      </w:r>
      <w:r>
        <w:t xml:space="preserve"> Max R. King is an example of someone who subscribes to this view. See Max King (theologian). (2021, December 17)</w:t>
      </w:r>
      <w:r w:rsidR="002D485D">
        <w:t xml:space="preserve"> in</w:t>
      </w:r>
      <w:r>
        <w:t xml:space="preserve"> </w:t>
      </w:r>
      <w:r>
        <w:rPr>
          <w:i/>
          <w:iCs/>
        </w:rPr>
        <w:t>Wikipedia</w:t>
      </w:r>
      <w:r>
        <w:t xml:space="preserve">. </w:t>
      </w:r>
      <w:hyperlink r:id="rId1" w:history="1">
        <w:r w:rsidRPr="001B15C6">
          <w:rPr>
            <w:rStyle w:val="Hyperlink"/>
          </w:rPr>
          <w:t>https://en.wikipedia.org/wiki/Max_King_(theologian)</w:t>
        </w:r>
      </w:hyperlink>
      <w:r>
        <w:t>.</w:t>
      </w:r>
    </w:p>
  </w:footnote>
  <w:footnote w:id="12">
    <w:p w14:paraId="04A40DBC" w14:textId="559BDDDE" w:rsidR="00B57DD3" w:rsidRDefault="00B57DD3" w:rsidP="00D94BF7">
      <w:pPr>
        <w:pStyle w:val="FootnoteText"/>
      </w:pPr>
      <w:r>
        <w:rPr>
          <w:rStyle w:val="FootnoteReference"/>
        </w:rPr>
        <w:footnoteRef/>
      </w:r>
      <w:r>
        <w:t xml:space="preserve"> During this period, an imaginative understanding </w:t>
      </w:r>
      <w:r w:rsidR="00A27B45">
        <w:t xml:space="preserve">of </w:t>
      </w:r>
      <w:r>
        <w:t>an earthly millennium</w:t>
      </w:r>
      <w:r w:rsidR="00A27B45">
        <w:t xml:space="preserve"> gave rise to the term “chiliasm”</w:t>
      </w:r>
      <w:r w:rsidR="00D94BF7">
        <w:t xml:space="preserve"> </w:t>
      </w:r>
      <w:r w:rsidR="00D94BF7" w:rsidRPr="00D94BF7">
        <w:t>from the Greek chiliasmos, a thousand years</w:t>
      </w:r>
      <w:r w:rsidR="00A27B45">
        <w:t xml:space="preserve">. </w:t>
      </w:r>
      <w:sdt>
        <w:sdtPr>
          <w:id w:val="103552479"/>
          <w:citation/>
        </w:sdtPr>
        <w:sdtEndPr/>
        <w:sdtContent>
          <w:r w:rsidR="00A27B45">
            <w:fldChar w:fldCharType="begin"/>
          </w:r>
          <w:r w:rsidR="00A27B45">
            <w:instrText xml:space="preserve">CITATION Eri98 \p 58 \l 1033 </w:instrText>
          </w:r>
          <w:r w:rsidR="00A27B45">
            <w:fldChar w:fldCharType="separate"/>
          </w:r>
          <w:r w:rsidR="00A27B45">
            <w:rPr>
              <w:noProof/>
            </w:rPr>
            <w:t>(Erickson 1998, 58)</w:t>
          </w:r>
          <w:r w:rsidR="00A27B45">
            <w:fldChar w:fldCharType="end"/>
          </w:r>
        </w:sdtContent>
      </w:sdt>
      <w:r w:rsidR="00A27B45">
        <w:t>.</w:t>
      </w:r>
    </w:p>
  </w:footnote>
  <w:footnote w:id="13">
    <w:p w14:paraId="38748A7C" w14:textId="77777777" w:rsidR="00A573DC" w:rsidRDefault="00A573DC" w:rsidP="00A573DC">
      <w:pPr>
        <w:pStyle w:val="FootnoteText"/>
      </w:pPr>
      <w:r>
        <w:rPr>
          <w:rStyle w:val="FootnoteReference"/>
        </w:rPr>
        <w:footnoteRef/>
      </w:r>
      <w:r>
        <w:t xml:space="preserve"> </w:t>
      </w:r>
      <w:r w:rsidRPr="00EB1EA7">
        <w:t>Walter C. Kaiser Jr., “An Epangelical Response,” in Dispensationalism, Israel and the Church: The Search for Definition, ed. Craig A. Blaising and Darrell L. Bock (Grand Rapids, MI: Zondervan Academic, 1992), 361.</w:t>
      </w:r>
    </w:p>
  </w:footnote>
  <w:footnote w:id="14">
    <w:p w14:paraId="5DF55D40" w14:textId="75A4529C" w:rsidR="0092324F" w:rsidRDefault="0092324F">
      <w:pPr>
        <w:pStyle w:val="FootnoteText"/>
      </w:pPr>
      <w:r>
        <w:rPr>
          <w:rStyle w:val="FootnoteReference"/>
        </w:rPr>
        <w:footnoteRef/>
      </w:r>
      <w:r>
        <w:t xml:space="preserve"> </w:t>
      </w:r>
      <w:r w:rsidRPr="0092324F">
        <w:t>George Eldon Ladd, The Blessed Hope: A Biblical Study of the Second Advent and the Rapture (Grand Rapids, MI: William B. Eerdmans Publishing Company, 1956), 30-31.</w:t>
      </w:r>
    </w:p>
  </w:footnote>
  <w:footnote w:id="15">
    <w:p w14:paraId="1ADABDE6" w14:textId="2F7D8592" w:rsidR="008D11C8" w:rsidRDefault="008D11C8">
      <w:pPr>
        <w:pStyle w:val="FootnoteText"/>
      </w:pPr>
      <w:r>
        <w:rPr>
          <w:rStyle w:val="FootnoteReference"/>
        </w:rPr>
        <w:footnoteRef/>
      </w:r>
      <w:r>
        <w:t xml:space="preserve"> Ibid.</w:t>
      </w:r>
    </w:p>
  </w:footnote>
  <w:footnote w:id="16">
    <w:p w14:paraId="39D553AA" w14:textId="1F92D3CB" w:rsidR="00250FA8" w:rsidRDefault="00250FA8">
      <w:pPr>
        <w:pStyle w:val="FootnoteText"/>
      </w:pPr>
      <w:r>
        <w:rPr>
          <w:rStyle w:val="FootnoteReference"/>
        </w:rPr>
        <w:footnoteRef/>
      </w:r>
      <w:r>
        <w:t xml:space="preserve"> </w:t>
      </w:r>
      <w:r w:rsidRPr="00250FA8">
        <w:t>Sam Storms, Kingdom Come: The Amillennial Alternative (Fearn, Scotland: Mentor, 2013), 376–377.</w:t>
      </w:r>
    </w:p>
  </w:footnote>
  <w:footnote w:id="17">
    <w:p w14:paraId="2B44FEAD" w14:textId="22E73029" w:rsidR="00643AA5" w:rsidRDefault="00643AA5" w:rsidP="00643AA5">
      <w:pPr>
        <w:pStyle w:val="FootnoteText"/>
      </w:pPr>
      <w:r>
        <w:rPr>
          <w:rStyle w:val="FootnoteReference"/>
        </w:rPr>
        <w:footnoteRef/>
      </w:r>
      <w:r>
        <w:t xml:space="preserve"> </w:t>
      </w:r>
      <w:r w:rsidRPr="00032695">
        <w:t>Chiasm</w:t>
      </w:r>
      <w:r w:rsidR="006E5A4A">
        <w:t xml:space="preserve"> (or chiasmus)</w:t>
      </w:r>
      <w:r w:rsidRPr="00032695">
        <w:t xml:space="preserve"> - A repetition of similar ideas in the reverse sequence.  For a good explanation of chiasms, see http://www.bible-discernments.com/joshua/whatisachiasm.html</w:t>
      </w:r>
    </w:p>
  </w:footnote>
  <w:footnote w:id="18">
    <w:p w14:paraId="49CCEEE3" w14:textId="4D4A4BD6" w:rsidR="005E562B" w:rsidRDefault="005E562B" w:rsidP="00B67898">
      <w:pPr>
        <w:pStyle w:val="FootnoteText"/>
      </w:pPr>
      <w:r>
        <w:rPr>
          <w:rStyle w:val="FootnoteReference"/>
        </w:rPr>
        <w:footnoteRef/>
      </w:r>
      <w:r>
        <w:t xml:space="preserve"> </w:t>
      </w:r>
      <w:r w:rsidR="00021071">
        <w:t xml:space="preserve">Sam Storms </w:t>
      </w:r>
      <w:r w:rsidR="00F01CF5">
        <w:t>explains</w:t>
      </w:r>
      <w:r w:rsidR="00B67898">
        <w:t>, “</w:t>
      </w:r>
      <w:r>
        <w:t>To put it bluntly, as Jesus did, the temple will be flattened!</w:t>
      </w:r>
      <w:r w:rsidR="00B67898">
        <w:t xml:space="preserve">” </w:t>
      </w:r>
      <w:sdt>
        <w:sdtPr>
          <w:id w:val="898095170"/>
          <w:citation/>
        </w:sdtPr>
        <w:sdtEndPr/>
        <w:sdtContent>
          <w:r w:rsidR="00B67898">
            <w:fldChar w:fldCharType="begin"/>
          </w:r>
          <w:r w:rsidR="002A1185">
            <w:instrText xml:space="preserve">CITATION Sto13 \p 232 \l 1033 </w:instrText>
          </w:r>
          <w:r w:rsidR="00B67898">
            <w:fldChar w:fldCharType="separate"/>
          </w:r>
          <w:r w:rsidR="002A1185">
            <w:rPr>
              <w:noProof/>
            </w:rPr>
            <w:t>(Storms 2013, 232)</w:t>
          </w:r>
          <w:r w:rsidR="00B67898">
            <w:fldChar w:fldCharType="end"/>
          </w:r>
        </w:sdtContent>
      </w:sdt>
    </w:p>
  </w:footnote>
  <w:footnote w:id="19">
    <w:p w14:paraId="35E012A2" w14:textId="7ED8918C" w:rsidR="003A1C38" w:rsidRDefault="003A1C38">
      <w:pPr>
        <w:pStyle w:val="FootnoteText"/>
      </w:pPr>
      <w:r>
        <w:rPr>
          <w:rStyle w:val="FootnoteReference"/>
        </w:rPr>
        <w:footnoteRef/>
      </w:r>
      <w:r>
        <w:t xml:space="preserve"> See</w:t>
      </w:r>
      <w:r w:rsidR="00FA751F">
        <w:t xml:space="preserve"> Flavius</w:t>
      </w:r>
      <w:r>
        <w:t xml:space="preserve"> </w:t>
      </w:r>
      <w:r w:rsidR="006C73C9">
        <w:t>J</w:t>
      </w:r>
      <w:r w:rsidR="003946D5">
        <w:t xml:space="preserve">osephus’ account of the events of </w:t>
      </w:r>
      <w:r w:rsidR="002543C2">
        <w:t>A.D.</w:t>
      </w:r>
      <w:r w:rsidR="003946D5">
        <w:t xml:space="preserve"> 66-70 in “</w:t>
      </w:r>
      <w:r w:rsidR="006C73C9" w:rsidRPr="006C73C9">
        <w:t>The Wars of the Jews</w:t>
      </w:r>
      <w:r w:rsidR="00365F95">
        <w:t>.”</w:t>
      </w:r>
      <w:r w:rsidR="00A97DE7">
        <w:t xml:space="preserve">, written in </w:t>
      </w:r>
      <w:r w:rsidR="002543C2">
        <w:t>A.D.</w:t>
      </w:r>
      <w:r w:rsidR="00A97DE7">
        <w:t xml:space="preserve"> 75 while the horrific events of this period were still fresh </w:t>
      </w:r>
      <w:r w:rsidR="00EA61E5">
        <w:t>in his mind.</w:t>
      </w:r>
    </w:p>
  </w:footnote>
  <w:footnote w:id="20">
    <w:p w14:paraId="0420D273" w14:textId="0B36FC53" w:rsidR="00436015" w:rsidRDefault="00436015">
      <w:pPr>
        <w:pStyle w:val="FootnoteText"/>
      </w:pPr>
      <w:r>
        <w:rPr>
          <w:rStyle w:val="FootnoteReference"/>
        </w:rPr>
        <w:footnoteRef/>
      </w:r>
      <w:r>
        <w:t xml:space="preserve"> </w:t>
      </w:r>
      <w:r w:rsidRPr="00436015">
        <w:t>Kingdom Come: The Amillennial Alternative</w:t>
      </w:r>
      <w:r w:rsidR="009E00EB">
        <w:t xml:space="preserve">, </w:t>
      </w:r>
      <w:r w:rsidR="009E00EB" w:rsidRPr="00436015">
        <w:t>Storms, Sam</w:t>
      </w:r>
      <w:r w:rsidR="009E00EB">
        <w:t xml:space="preserve"> (</w:t>
      </w:r>
      <w:r w:rsidRPr="00436015">
        <w:t>Fearn, Scotland: Mentor - Christian Focus Publications Ltd, 2013</w:t>
      </w:r>
      <w:r w:rsidR="009E00EB">
        <w:t>), 262.</w:t>
      </w:r>
    </w:p>
  </w:footnote>
  <w:footnote w:id="21">
    <w:p w14:paraId="6DCE460F" w14:textId="51FDD7BD" w:rsidR="000E245C" w:rsidRDefault="000E245C" w:rsidP="009D4092">
      <w:pPr>
        <w:pStyle w:val="FootnoteText"/>
      </w:pPr>
      <w:r>
        <w:rPr>
          <w:rStyle w:val="FootnoteReference"/>
        </w:rPr>
        <w:footnoteRef/>
      </w:r>
      <w:r>
        <w:t xml:space="preserve"> See See Josephus, Antiquities 18.85–87 (a Samaritan), 20.97–99 (Theudas), 102 (the sons of Judas of Galilee), 169–72 (“the Egyptian”), 160–61, 167–68, 188 (various unnamed “impostors”)</w:t>
      </w:r>
      <w:r w:rsidR="009D4092">
        <w:t xml:space="preserve"> </w:t>
      </w:r>
      <w:sdt>
        <w:sdtPr>
          <w:id w:val="332107162"/>
          <w:citation/>
        </w:sdtPr>
        <w:sdtEndPr/>
        <w:sdtContent>
          <w:r w:rsidR="009D4092">
            <w:fldChar w:fldCharType="begin"/>
          </w:r>
          <w:r w:rsidR="002A1185">
            <w:instrText xml:space="preserve">CITATION Sto13 \p 259 \l 1033 </w:instrText>
          </w:r>
          <w:r w:rsidR="009D4092">
            <w:fldChar w:fldCharType="separate"/>
          </w:r>
          <w:r w:rsidR="002A1185">
            <w:rPr>
              <w:noProof/>
            </w:rPr>
            <w:t>(Storms 2013, 259)</w:t>
          </w:r>
          <w:r w:rsidR="009D4092">
            <w:fldChar w:fldCharType="end"/>
          </w:r>
        </w:sdtContent>
      </w:sdt>
      <w:r>
        <w:t>.</w:t>
      </w:r>
    </w:p>
  </w:footnote>
  <w:footnote w:id="22">
    <w:p w14:paraId="7EECD9B8" w14:textId="23B9A923" w:rsidR="00EC5C13" w:rsidRDefault="00EC5C13" w:rsidP="000327AD">
      <w:pPr>
        <w:pStyle w:val="FootnoteText"/>
      </w:pPr>
      <w:r>
        <w:rPr>
          <w:rStyle w:val="FootnoteReference"/>
        </w:rPr>
        <w:footnoteRef/>
      </w:r>
      <w:r>
        <w:t xml:space="preserve"> </w:t>
      </w:r>
      <w:r w:rsidR="00F46201">
        <w:t>Storm</w:t>
      </w:r>
      <w:r w:rsidR="00974F9B">
        <w:t>s</w:t>
      </w:r>
      <w:r w:rsidR="00F46201">
        <w:t xml:space="preserve"> also </w:t>
      </w:r>
      <w:r w:rsidR="004E488E">
        <w:t>references</w:t>
      </w:r>
      <w:r>
        <w:t xml:space="preserve"> </w:t>
      </w:r>
      <w:r w:rsidR="00E02558">
        <w:t>N.T. Wright</w:t>
      </w:r>
      <w:r w:rsidR="00B23279">
        <w:t xml:space="preserve">’s </w:t>
      </w:r>
      <w:r w:rsidR="000327AD">
        <w:t>book,</w:t>
      </w:r>
      <w:r w:rsidR="00E02558">
        <w:t xml:space="preserve"> </w:t>
      </w:r>
      <w:r w:rsidR="00E02558" w:rsidRPr="00D744FA">
        <w:rPr>
          <w:i/>
          <w:iCs/>
        </w:rPr>
        <w:t>The New Testament and the People of God</w:t>
      </w:r>
      <w:r w:rsidR="000327AD">
        <w:t>, chapter 6</w:t>
      </w:r>
      <w:r w:rsidR="00E02558">
        <w:t>.</w:t>
      </w:r>
    </w:p>
  </w:footnote>
  <w:footnote w:id="23">
    <w:p w14:paraId="5CFC4DB6" w14:textId="53D1DF19" w:rsidR="00EC753C" w:rsidRDefault="00EC753C" w:rsidP="00D744FA">
      <w:pPr>
        <w:pStyle w:val="FootnoteText"/>
      </w:pPr>
      <w:r>
        <w:rPr>
          <w:rStyle w:val="FootnoteReference"/>
        </w:rPr>
        <w:footnoteRef/>
      </w:r>
      <w:r>
        <w:t xml:space="preserve"> Daniel 8:13; 9:27; 11:31; 12:11</w:t>
      </w:r>
    </w:p>
  </w:footnote>
  <w:footnote w:id="24">
    <w:p w14:paraId="6592C47A" w14:textId="76423B3A" w:rsidR="00261169" w:rsidRDefault="00261169">
      <w:pPr>
        <w:pStyle w:val="FootnoteText"/>
      </w:pPr>
      <w:r>
        <w:rPr>
          <w:rStyle w:val="FootnoteReference"/>
        </w:rPr>
        <w:footnoteRef/>
      </w:r>
      <w:r>
        <w:t xml:space="preserve"> </w:t>
      </w:r>
      <w:r w:rsidR="000B7762">
        <w:t xml:space="preserve">The generation that Jesus said would not pass away until </w:t>
      </w:r>
      <w:r w:rsidR="00862979">
        <w:t>all these things were fulfilled (</w:t>
      </w:r>
      <w:r w:rsidR="004225D3">
        <w:t>M</w:t>
      </w:r>
      <w:r w:rsidR="003355B4">
        <w:t>at</w:t>
      </w:r>
      <w:r w:rsidR="00172EEA">
        <w:t>t. 24:34</w:t>
      </w:r>
      <w:r w:rsidR="00862979">
        <w:t>)</w:t>
      </w:r>
      <w:r w:rsidR="00172EEA">
        <w:t>.</w:t>
      </w:r>
    </w:p>
  </w:footnote>
  <w:footnote w:id="25">
    <w:p w14:paraId="16328EE3" w14:textId="394D8EC3" w:rsidR="00011F78" w:rsidRDefault="00011F78">
      <w:pPr>
        <w:pStyle w:val="FootnoteText"/>
      </w:pPr>
      <w:r>
        <w:rPr>
          <w:rStyle w:val="FootnoteReference"/>
        </w:rPr>
        <w:footnoteRef/>
      </w:r>
      <w:r>
        <w:t xml:space="preserve"> </w:t>
      </w:r>
      <w:r w:rsidRPr="00011F78">
        <w:t>Sam Storms, Kingdom Come: The Amillennial Alternative (Fearn, Scotland: Mentor, 2013), 254.</w:t>
      </w:r>
    </w:p>
  </w:footnote>
  <w:footnote w:id="26">
    <w:p w14:paraId="7DD514CE" w14:textId="77777777" w:rsidR="00354690" w:rsidRDefault="00354690" w:rsidP="00354690">
      <w:pPr>
        <w:pStyle w:val="FootnoteText"/>
      </w:pPr>
      <w:r>
        <w:rPr>
          <w:rStyle w:val="FootnoteReference"/>
        </w:rPr>
        <w:footnoteRef/>
      </w:r>
      <w:r>
        <w:t xml:space="preserve"> Also, in view here are the “times of the Gentiles” as expressed in Luke’s parallel narrative: “</w:t>
      </w:r>
      <w:r w:rsidRPr="00024273">
        <w:t>They will fall by the edge of the sword and be led captive among all nations, and Jerusalem will be trampled underfoot by the Gentiles, until the times of the Gentiles are fulfilled.</w:t>
      </w:r>
      <w:r>
        <w:t>” Luke 21:24</w:t>
      </w:r>
    </w:p>
  </w:footnote>
  <w:footnote w:id="27">
    <w:p w14:paraId="0BD00ABF" w14:textId="3B3F8A4D" w:rsidR="007545B2" w:rsidRDefault="007545B2" w:rsidP="007545B2">
      <w:pPr>
        <w:pStyle w:val="FootnoteText"/>
      </w:pPr>
      <w:r>
        <w:rPr>
          <w:rStyle w:val="FootnoteReference"/>
        </w:rPr>
        <w:footnoteRef/>
      </w:r>
      <w:r>
        <w:t xml:space="preserve"> There is evidence that Christians took Jesus’ instructions to flee Judea</w:t>
      </w:r>
      <w:r w:rsidR="00D80211">
        <w:t xml:space="preserve"> seriously</w:t>
      </w:r>
      <w:r>
        <w:t xml:space="preserve"> (Matt. 24:16-20). Storms states, “Some point to the fact that, in late 66, the Christian community, under the leadership of Symeon (a cousin of Jesus), withdrew to the village of Pella in Perea, a mountainous region east of the Sea of Galilee. History records that the commander Cestius inexplicably and without warning ordered his troops to withdraw. This gave the Jewish believers an opportunity to flee the city in accordance with Jesus’ advice (Luke 21:21). According to Josephus, after Cestius’ siege and retreat, the Jewish Christians left Jerusalem like swimmers from a sinking ship. By all accounts, no Christian died in the holocaust that engulfed Jerusalem shortly thereafter.” </w:t>
      </w:r>
      <w:sdt>
        <w:sdtPr>
          <w:id w:val="-749116238"/>
          <w:citation/>
        </w:sdtPr>
        <w:sdtEndPr/>
        <w:sdtContent>
          <w:r>
            <w:fldChar w:fldCharType="begin"/>
          </w:r>
          <w:r w:rsidR="002A1185">
            <w:instrText xml:space="preserve">CITATION Sto13 \p 249 \l 1033 </w:instrText>
          </w:r>
          <w:r>
            <w:fldChar w:fldCharType="separate"/>
          </w:r>
          <w:r w:rsidR="002A1185">
            <w:rPr>
              <w:noProof/>
            </w:rPr>
            <w:t>(Storms 2013, 249)</w:t>
          </w:r>
          <w:r>
            <w:fldChar w:fldCharType="end"/>
          </w:r>
        </w:sdtContent>
      </w:sdt>
    </w:p>
  </w:footnote>
  <w:footnote w:id="28">
    <w:p w14:paraId="6B131D3F" w14:textId="0FA9532A" w:rsidR="00B35DB5" w:rsidRDefault="00B35DB5">
      <w:pPr>
        <w:pStyle w:val="FootnoteText"/>
      </w:pPr>
      <w:r>
        <w:rPr>
          <w:rStyle w:val="FootnoteReference"/>
        </w:rPr>
        <w:footnoteRef/>
      </w:r>
      <w:r>
        <w:t xml:space="preserve"> </w:t>
      </w:r>
      <w:r w:rsidRPr="00B35DB5">
        <w:t>When he opened the fifth seal, I saw under the altar the souls of those who had been slain for the word of God and for the witness they had borne.</w:t>
      </w:r>
      <w:r>
        <w:t xml:space="preserve"> (Rev. 6:9)</w:t>
      </w:r>
    </w:p>
  </w:footnote>
  <w:footnote w:id="29">
    <w:p w14:paraId="75958B00" w14:textId="546FAFC3" w:rsidR="00A05D73" w:rsidRDefault="00A05D73">
      <w:pPr>
        <w:pStyle w:val="FootnoteText"/>
      </w:pPr>
      <w:r>
        <w:rPr>
          <w:rStyle w:val="FootnoteReference"/>
        </w:rPr>
        <w:footnoteRef/>
      </w:r>
      <w:r>
        <w:t xml:space="preserve"> Commentary on Revelation 7:14 </w:t>
      </w:r>
      <w:sdt>
        <w:sdtPr>
          <w:id w:val="-843008158"/>
          <w:citation/>
        </w:sdtPr>
        <w:sdtEndPr/>
        <w:sdtContent>
          <w:r>
            <w:fldChar w:fldCharType="begin"/>
          </w:r>
          <w:r>
            <w:instrText xml:space="preserve">CITATION Spr15 \p 2314 \n  \l 1033 </w:instrText>
          </w:r>
          <w:r>
            <w:fldChar w:fldCharType="separate"/>
          </w:r>
          <w:r>
            <w:rPr>
              <w:noProof/>
            </w:rPr>
            <w:t>(Reformation Study Bible 2015, 2314)</w:t>
          </w:r>
          <w:r>
            <w:fldChar w:fldCharType="end"/>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C" w14:textId="77777777" w:rsidR="00BD3C14" w:rsidRDefault="00BD3C14">
    <w:pPr>
      <w:pStyle w:val="BibHeader"/>
    </w:pPr>
    <w:r>
      <w:tab/>
    </w:r>
    <w:r>
      <w:fldChar w:fldCharType="begin"/>
    </w:r>
    <w:r>
      <w:instrText xml:space="preserve"> PAGE  </w:instrText>
    </w:r>
    <w:r>
      <w:fldChar w:fldCharType="separate"/>
    </w:r>
    <w:r>
      <w:rPr>
        <w:noProof/>
      </w:rPr>
      <w:t>3</w:t>
    </w:r>
    <w:r>
      <w:fldChar w:fldCharType="end"/>
    </w:r>
  </w:p>
  <w:p w14:paraId="019BD4B7" w14:textId="77777777" w:rsidR="00070CB8" w:rsidRDefault="00070CB8"/>
  <w:p w14:paraId="38CE4870" w14:textId="77777777" w:rsidR="00070CB8" w:rsidRDefault="00070CB8" w:rsidP="0020394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B7D" w14:textId="77777777" w:rsidR="00BD3C14" w:rsidRDefault="00BD3C14">
    <w:pPr>
      <w:pStyle w:val="firstheader"/>
    </w:pPr>
    <w:r>
      <w:t xml:space="preserve">  </w:t>
    </w:r>
  </w:p>
  <w:p w14:paraId="6AD741CE" w14:textId="77777777" w:rsidR="00070CB8" w:rsidRDefault="00070CB8"/>
  <w:p w14:paraId="02EA09DF" w14:textId="77777777" w:rsidR="00070CB8" w:rsidRDefault="00070CB8" w:rsidP="002039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85C"/>
    <w:multiLevelType w:val="hybridMultilevel"/>
    <w:tmpl w:val="50EE2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4FA8"/>
    <w:multiLevelType w:val="hybridMultilevel"/>
    <w:tmpl w:val="70420B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6069A1"/>
    <w:multiLevelType w:val="hybridMultilevel"/>
    <w:tmpl w:val="960841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88479A"/>
    <w:multiLevelType w:val="hybridMultilevel"/>
    <w:tmpl w:val="E5D25D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23622C"/>
    <w:multiLevelType w:val="hybridMultilevel"/>
    <w:tmpl w:val="E2EAA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060247"/>
    <w:multiLevelType w:val="hybridMultilevel"/>
    <w:tmpl w:val="112419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E5E4C0E"/>
    <w:multiLevelType w:val="hybridMultilevel"/>
    <w:tmpl w:val="04B4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468AB"/>
    <w:multiLevelType w:val="hybridMultilevel"/>
    <w:tmpl w:val="8A9E52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FB6026"/>
    <w:multiLevelType w:val="hybridMultilevel"/>
    <w:tmpl w:val="ADDEC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B000E6"/>
    <w:multiLevelType w:val="hybridMultilevel"/>
    <w:tmpl w:val="71E87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D221D5"/>
    <w:multiLevelType w:val="hybridMultilevel"/>
    <w:tmpl w:val="23DC22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251E37"/>
    <w:multiLevelType w:val="hybridMultilevel"/>
    <w:tmpl w:val="9D0ED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F10E58"/>
    <w:multiLevelType w:val="hybridMultilevel"/>
    <w:tmpl w:val="FD765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21522F"/>
    <w:multiLevelType w:val="hybridMultilevel"/>
    <w:tmpl w:val="17D6AD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BF300B"/>
    <w:multiLevelType w:val="hybridMultilevel"/>
    <w:tmpl w:val="09A414F4"/>
    <w:lvl w:ilvl="0" w:tplc="81CE28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582B53"/>
    <w:multiLevelType w:val="hybridMultilevel"/>
    <w:tmpl w:val="B446680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BB823B0"/>
    <w:multiLevelType w:val="hybridMultilevel"/>
    <w:tmpl w:val="B1DCE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150053"/>
    <w:multiLevelType w:val="hybridMultilevel"/>
    <w:tmpl w:val="403CD2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24144C4"/>
    <w:multiLevelType w:val="hybridMultilevel"/>
    <w:tmpl w:val="C41CDC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387385E"/>
    <w:multiLevelType w:val="hybridMultilevel"/>
    <w:tmpl w:val="7AC66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77B4FF9"/>
    <w:multiLevelType w:val="hybridMultilevel"/>
    <w:tmpl w:val="51BC13BC"/>
    <w:lvl w:ilvl="0" w:tplc="FFFFFFFF">
      <w:start w:val="1"/>
      <w:numFmt w:val="bullet"/>
      <w:lvlText w:val=""/>
      <w:lvlJc w:val="left"/>
      <w:pPr>
        <w:ind w:left="1440" w:hanging="360"/>
      </w:pPr>
      <w:rPr>
        <w:rFonts w:ascii="Symbol" w:hAnsi="Symbol" w:hint="default"/>
      </w:rPr>
    </w:lvl>
    <w:lvl w:ilvl="1" w:tplc="0409000F">
      <w:start w:val="1"/>
      <w:numFmt w:val="decimal"/>
      <w:lvlText w:val="%2."/>
      <w:lvlJc w:val="left"/>
      <w:pPr>
        <w:ind w:left="1800" w:hanging="360"/>
      </w:p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5841036E"/>
    <w:multiLevelType w:val="hybridMultilevel"/>
    <w:tmpl w:val="1C88E3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0A32134"/>
    <w:multiLevelType w:val="hybridMultilevel"/>
    <w:tmpl w:val="E286F3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0A553CE"/>
    <w:multiLevelType w:val="hybridMultilevel"/>
    <w:tmpl w:val="B3BCD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6104F4C"/>
    <w:multiLevelType w:val="hybridMultilevel"/>
    <w:tmpl w:val="8D7A2D90"/>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684B5843"/>
    <w:multiLevelType w:val="hybridMultilevel"/>
    <w:tmpl w:val="A894A9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8B53E0C"/>
    <w:multiLevelType w:val="hybridMultilevel"/>
    <w:tmpl w:val="07C09C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A95116C"/>
    <w:multiLevelType w:val="hybridMultilevel"/>
    <w:tmpl w:val="05865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E46422D"/>
    <w:multiLevelType w:val="hybridMultilevel"/>
    <w:tmpl w:val="E0500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E697BBD"/>
    <w:multiLevelType w:val="hybridMultilevel"/>
    <w:tmpl w:val="1E260E8A"/>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6EE06639"/>
    <w:multiLevelType w:val="hybridMultilevel"/>
    <w:tmpl w:val="D518AE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59A5AD8"/>
    <w:multiLevelType w:val="hybridMultilevel"/>
    <w:tmpl w:val="ABCA1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5A805DB"/>
    <w:multiLevelType w:val="hybridMultilevel"/>
    <w:tmpl w:val="A8CAB7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B2F191C"/>
    <w:multiLevelType w:val="hybridMultilevel"/>
    <w:tmpl w:val="B55C02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888301624">
    <w:abstractNumId w:val="19"/>
  </w:num>
  <w:num w:numId="2" w16cid:durableId="53045567">
    <w:abstractNumId w:val="23"/>
  </w:num>
  <w:num w:numId="3" w16cid:durableId="1407920523">
    <w:abstractNumId w:val="26"/>
  </w:num>
  <w:num w:numId="4" w16cid:durableId="243496000">
    <w:abstractNumId w:val="6"/>
  </w:num>
  <w:num w:numId="5" w16cid:durableId="281230817">
    <w:abstractNumId w:val="7"/>
  </w:num>
  <w:num w:numId="6" w16cid:durableId="1400681">
    <w:abstractNumId w:val="1"/>
  </w:num>
  <w:num w:numId="7" w16cid:durableId="1873767940">
    <w:abstractNumId w:val="18"/>
  </w:num>
  <w:num w:numId="8" w16cid:durableId="322125336">
    <w:abstractNumId w:val="17"/>
  </w:num>
  <w:num w:numId="9" w16cid:durableId="1718622985">
    <w:abstractNumId w:val="21"/>
  </w:num>
  <w:num w:numId="10" w16cid:durableId="319426857">
    <w:abstractNumId w:val="10"/>
  </w:num>
  <w:num w:numId="11" w16cid:durableId="2015565576">
    <w:abstractNumId w:val="16"/>
  </w:num>
  <w:num w:numId="12" w16cid:durableId="1724013964">
    <w:abstractNumId w:val="2"/>
  </w:num>
  <w:num w:numId="13" w16cid:durableId="1287590789">
    <w:abstractNumId w:val="29"/>
  </w:num>
  <w:num w:numId="14" w16cid:durableId="75592434">
    <w:abstractNumId w:val="5"/>
  </w:num>
  <w:num w:numId="15" w16cid:durableId="1467509627">
    <w:abstractNumId w:val="20"/>
  </w:num>
  <w:num w:numId="16" w16cid:durableId="1597713148">
    <w:abstractNumId w:val="24"/>
  </w:num>
  <w:num w:numId="17" w16cid:durableId="165825489">
    <w:abstractNumId w:val="33"/>
  </w:num>
  <w:num w:numId="18" w16cid:durableId="1114399533">
    <w:abstractNumId w:val="28"/>
  </w:num>
  <w:num w:numId="19" w16cid:durableId="1008750593">
    <w:abstractNumId w:val="32"/>
  </w:num>
  <w:num w:numId="20" w16cid:durableId="1247812490">
    <w:abstractNumId w:val="12"/>
  </w:num>
  <w:num w:numId="21" w16cid:durableId="1229070942">
    <w:abstractNumId w:val="11"/>
  </w:num>
  <w:num w:numId="22" w16cid:durableId="856503659">
    <w:abstractNumId w:val="8"/>
  </w:num>
  <w:num w:numId="23" w16cid:durableId="1715929978">
    <w:abstractNumId w:val="3"/>
  </w:num>
  <w:num w:numId="24" w16cid:durableId="1034385321">
    <w:abstractNumId w:val="25"/>
  </w:num>
  <w:num w:numId="25" w16cid:durableId="1984580923">
    <w:abstractNumId w:val="4"/>
  </w:num>
  <w:num w:numId="26" w16cid:durableId="587352953">
    <w:abstractNumId w:val="9"/>
  </w:num>
  <w:num w:numId="27" w16cid:durableId="1996496902">
    <w:abstractNumId w:val="13"/>
  </w:num>
  <w:num w:numId="28" w16cid:durableId="1049843957">
    <w:abstractNumId w:val="27"/>
  </w:num>
  <w:num w:numId="29" w16cid:durableId="284847553">
    <w:abstractNumId w:val="22"/>
  </w:num>
  <w:num w:numId="30" w16cid:durableId="129784593">
    <w:abstractNumId w:val="30"/>
  </w:num>
  <w:num w:numId="31" w16cid:durableId="588272975">
    <w:abstractNumId w:val="31"/>
  </w:num>
  <w:num w:numId="32" w16cid:durableId="1830056690">
    <w:abstractNumId w:val="0"/>
  </w:num>
  <w:num w:numId="33" w16cid:durableId="908198346">
    <w:abstractNumId w:val="15"/>
  </w:num>
  <w:num w:numId="34" w16cid:durableId="1025252475">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pos w:val="beneathText"/>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0NDC0NDQxszQysjBS0lEKTi0uzszPAykwNDCuBQCMGFpiLgAAAA=="/>
  </w:docVars>
  <w:rsids>
    <w:rsidRoot w:val="00035927"/>
    <w:rsid w:val="0000051F"/>
    <w:rsid w:val="000005D0"/>
    <w:rsid w:val="000005E8"/>
    <w:rsid w:val="000008CE"/>
    <w:rsid w:val="00000DAF"/>
    <w:rsid w:val="00000ED7"/>
    <w:rsid w:val="00001133"/>
    <w:rsid w:val="000011E7"/>
    <w:rsid w:val="00001200"/>
    <w:rsid w:val="00001354"/>
    <w:rsid w:val="00001782"/>
    <w:rsid w:val="00001BDE"/>
    <w:rsid w:val="00002576"/>
    <w:rsid w:val="0000261C"/>
    <w:rsid w:val="0000289D"/>
    <w:rsid w:val="00003098"/>
    <w:rsid w:val="00003109"/>
    <w:rsid w:val="000031B8"/>
    <w:rsid w:val="00003397"/>
    <w:rsid w:val="000033C0"/>
    <w:rsid w:val="000034A3"/>
    <w:rsid w:val="00003517"/>
    <w:rsid w:val="00003529"/>
    <w:rsid w:val="00003770"/>
    <w:rsid w:val="000037FE"/>
    <w:rsid w:val="00003B33"/>
    <w:rsid w:val="00003CEE"/>
    <w:rsid w:val="00003D73"/>
    <w:rsid w:val="00003F2A"/>
    <w:rsid w:val="00004653"/>
    <w:rsid w:val="00004D67"/>
    <w:rsid w:val="00004D71"/>
    <w:rsid w:val="00005421"/>
    <w:rsid w:val="00005604"/>
    <w:rsid w:val="00005805"/>
    <w:rsid w:val="00005856"/>
    <w:rsid w:val="0000595B"/>
    <w:rsid w:val="00005EC1"/>
    <w:rsid w:val="00006303"/>
    <w:rsid w:val="000063DD"/>
    <w:rsid w:val="0000674A"/>
    <w:rsid w:val="00006842"/>
    <w:rsid w:val="00006B91"/>
    <w:rsid w:val="00006D27"/>
    <w:rsid w:val="00006FDE"/>
    <w:rsid w:val="0000734B"/>
    <w:rsid w:val="0000748C"/>
    <w:rsid w:val="00007827"/>
    <w:rsid w:val="00007B91"/>
    <w:rsid w:val="00010504"/>
    <w:rsid w:val="0001099D"/>
    <w:rsid w:val="00010A62"/>
    <w:rsid w:val="00010B59"/>
    <w:rsid w:val="00010BB3"/>
    <w:rsid w:val="00010C03"/>
    <w:rsid w:val="00010CBB"/>
    <w:rsid w:val="00010E10"/>
    <w:rsid w:val="00010E1F"/>
    <w:rsid w:val="00010ECC"/>
    <w:rsid w:val="00011279"/>
    <w:rsid w:val="0001145A"/>
    <w:rsid w:val="0001163D"/>
    <w:rsid w:val="000116C3"/>
    <w:rsid w:val="000117A3"/>
    <w:rsid w:val="000118EE"/>
    <w:rsid w:val="00011B1B"/>
    <w:rsid w:val="00011C72"/>
    <w:rsid w:val="00011DCF"/>
    <w:rsid w:val="00011F78"/>
    <w:rsid w:val="0001229B"/>
    <w:rsid w:val="00012635"/>
    <w:rsid w:val="0001288A"/>
    <w:rsid w:val="00012AA7"/>
    <w:rsid w:val="00012AD7"/>
    <w:rsid w:val="00012BC5"/>
    <w:rsid w:val="00012E74"/>
    <w:rsid w:val="00013057"/>
    <w:rsid w:val="000131EB"/>
    <w:rsid w:val="000133B7"/>
    <w:rsid w:val="0001351D"/>
    <w:rsid w:val="0001403B"/>
    <w:rsid w:val="00014188"/>
    <w:rsid w:val="00014649"/>
    <w:rsid w:val="00014A75"/>
    <w:rsid w:val="00014B7F"/>
    <w:rsid w:val="00014E7D"/>
    <w:rsid w:val="00015040"/>
    <w:rsid w:val="00015396"/>
    <w:rsid w:val="00015926"/>
    <w:rsid w:val="00015A6A"/>
    <w:rsid w:val="00015BC6"/>
    <w:rsid w:val="000162D7"/>
    <w:rsid w:val="0001669C"/>
    <w:rsid w:val="0001687D"/>
    <w:rsid w:val="000168EE"/>
    <w:rsid w:val="00016A48"/>
    <w:rsid w:val="00016C2D"/>
    <w:rsid w:val="00016D2F"/>
    <w:rsid w:val="0001717F"/>
    <w:rsid w:val="000171CA"/>
    <w:rsid w:val="00017201"/>
    <w:rsid w:val="00017567"/>
    <w:rsid w:val="00017686"/>
    <w:rsid w:val="00017919"/>
    <w:rsid w:val="0001794A"/>
    <w:rsid w:val="00017F2E"/>
    <w:rsid w:val="000204C9"/>
    <w:rsid w:val="00020567"/>
    <w:rsid w:val="00020963"/>
    <w:rsid w:val="00020989"/>
    <w:rsid w:val="00021071"/>
    <w:rsid w:val="00021339"/>
    <w:rsid w:val="0002179F"/>
    <w:rsid w:val="000218B1"/>
    <w:rsid w:val="00021BF8"/>
    <w:rsid w:val="00021D12"/>
    <w:rsid w:val="00021F02"/>
    <w:rsid w:val="00021FF9"/>
    <w:rsid w:val="00022296"/>
    <w:rsid w:val="000222CC"/>
    <w:rsid w:val="00022320"/>
    <w:rsid w:val="0002257D"/>
    <w:rsid w:val="000225C6"/>
    <w:rsid w:val="0002295B"/>
    <w:rsid w:val="0002314A"/>
    <w:rsid w:val="000234EF"/>
    <w:rsid w:val="00023617"/>
    <w:rsid w:val="0002378A"/>
    <w:rsid w:val="000237AD"/>
    <w:rsid w:val="000237B3"/>
    <w:rsid w:val="00023A86"/>
    <w:rsid w:val="00023CD8"/>
    <w:rsid w:val="000241C6"/>
    <w:rsid w:val="00024273"/>
    <w:rsid w:val="000242CD"/>
    <w:rsid w:val="000246B7"/>
    <w:rsid w:val="0002472A"/>
    <w:rsid w:val="00024889"/>
    <w:rsid w:val="000249BB"/>
    <w:rsid w:val="00024A08"/>
    <w:rsid w:val="000250F4"/>
    <w:rsid w:val="000253D8"/>
    <w:rsid w:val="00025744"/>
    <w:rsid w:val="00025C5E"/>
    <w:rsid w:val="00025F40"/>
    <w:rsid w:val="0002617D"/>
    <w:rsid w:val="000265BE"/>
    <w:rsid w:val="00026793"/>
    <w:rsid w:val="0002680B"/>
    <w:rsid w:val="000268CA"/>
    <w:rsid w:val="0002698C"/>
    <w:rsid w:val="00026CF7"/>
    <w:rsid w:val="00026D1E"/>
    <w:rsid w:val="00026D4B"/>
    <w:rsid w:val="00026EB8"/>
    <w:rsid w:val="00026EDD"/>
    <w:rsid w:val="00027005"/>
    <w:rsid w:val="000273D7"/>
    <w:rsid w:val="00027466"/>
    <w:rsid w:val="000274E5"/>
    <w:rsid w:val="000275C9"/>
    <w:rsid w:val="00027ACB"/>
    <w:rsid w:val="00027AEA"/>
    <w:rsid w:val="00027AF5"/>
    <w:rsid w:val="00030236"/>
    <w:rsid w:val="00030524"/>
    <w:rsid w:val="0003071B"/>
    <w:rsid w:val="00030919"/>
    <w:rsid w:val="00030E75"/>
    <w:rsid w:val="00030ED3"/>
    <w:rsid w:val="00031BB1"/>
    <w:rsid w:val="00031D03"/>
    <w:rsid w:val="00031E14"/>
    <w:rsid w:val="0003201A"/>
    <w:rsid w:val="00032036"/>
    <w:rsid w:val="00032695"/>
    <w:rsid w:val="000327AD"/>
    <w:rsid w:val="00032B85"/>
    <w:rsid w:val="00032C80"/>
    <w:rsid w:val="00032D76"/>
    <w:rsid w:val="00032F3B"/>
    <w:rsid w:val="00032FD7"/>
    <w:rsid w:val="00033125"/>
    <w:rsid w:val="000333B3"/>
    <w:rsid w:val="000333D9"/>
    <w:rsid w:val="000336F8"/>
    <w:rsid w:val="000338B5"/>
    <w:rsid w:val="00033D23"/>
    <w:rsid w:val="00034034"/>
    <w:rsid w:val="000340C9"/>
    <w:rsid w:val="000345D0"/>
    <w:rsid w:val="0003463E"/>
    <w:rsid w:val="00034647"/>
    <w:rsid w:val="000346A4"/>
    <w:rsid w:val="000349E1"/>
    <w:rsid w:val="00034CF6"/>
    <w:rsid w:val="00034F93"/>
    <w:rsid w:val="00035003"/>
    <w:rsid w:val="000351EC"/>
    <w:rsid w:val="00035927"/>
    <w:rsid w:val="00035C8B"/>
    <w:rsid w:val="00035CC7"/>
    <w:rsid w:val="00035EB3"/>
    <w:rsid w:val="000361CF"/>
    <w:rsid w:val="00036283"/>
    <w:rsid w:val="000363DF"/>
    <w:rsid w:val="00036480"/>
    <w:rsid w:val="0003682B"/>
    <w:rsid w:val="00036866"/>
    <w:rsid w:val="00036AA3"/>
    <w:rsid w:val="00036BA0"/>
    <w:rsid w:val="00036C4C"/>
    <w:rsid w:val="00036CDF"/>
    <w:rsid w:val="00036F7E"/>
    <w:rsid w:val="00037248"/>
    <w:rsid w:val="000374E3"/>
    <w:rsid w:val="000377CF"/>
    <w:rsid w:val="00037892"/>
    <w:rsid w:val="00037C87"/>
    <w:rsid w:val="00037E90"/>
    <w:rsid w:val="000400C3"/>
    <w:rsid w:val="0004033B"/>
    <w:rsid w:val="0004044B"/>
    <w:rsid w:val="00040A3D"/>
    <w:rsid w:val="00040E46"/>
    <w:rsid w:val="000413A0"/>
    <w:rsid w:val="00041FBB"/>
    <w:rsid w:val="00041FFA"/>
    <w:rsid w:val="00042595"/>
    <w:rsid w:val="00042AA2"/>
    <w:rsid w:val="00042B12"/>
    <w:rsid w:val="00042BEC"/>
    <w:rsid w:val="00042FF6"/>
    <w:rsid w:val="000432CC"/>
    <w:rsid w:val="0004343A"/>
    <w:rsid w:val="00043504"/>
    <w:rsid w:val="0004372D"/>
    <w:rsid w:val="00043A08"/>
    <w:rsid w:val="00043DC3"/>
    <w:rsid w:val="00044009"/>
    <w:rsid w:val="0004435B"/>
    <w:rsid w:val="000444C7"/>
    <w:rsid w:val="0004482F"/>
    <w:rsid w:val="00044853"/>
    <w:rsid w:val="00044A07"/>
    <w:rsid w:val="00044AD3"/>
    <w:rsid w:val="00044AFD"/>
    <w:rsid w:val="00044C1E"/>
    <w:rsid w:val="00044C29"/>
    <w:rsid w:val="00044CC2"/>
    <w:rsid w:val="00044D32"/>
    <w:rsid w:val="00045119"/>
    <w:rsid w:val="000453E9"/>
    <w:rsid w:val="000457D4"/>
    <w:rsid w:val="00045AA9"/>
    <w:rsid w:val="00045AFF"/>
    <w:rsid w:val="00045D50"/>
    <w:rsid w:val="00045F84"/>
    <w:rsid w:val="00046056"/>
    <w:rsid w:val="00046059"/>
    <w:rsid w:val="00046247"/>
    <w:rsid w:val="000467EB"/>
    <w:rsid w:val="00047A01"/>
    <w:rsid w:val="00047BA8"/>
    <w:rsid w:val="00047DB6"/>
    <w:rsid w:val="00050016"/>
    <w:rsid w:val="00050396"/>
    <w:rsid w:val="0005042A"/>
    <w:rsid w:val="0005081F"/>
    <w:rsid w:val="00050BAF"/>
    <w:rsid w:val="00050BBA"/>
    <w:rsid w:val="0005108F"/>
    <w:rsid w:val="00051BAB"/>
    <w:rsid w:val="00051CEE"/>
    <w:rsid w:val="00051DB4"/>
    <w:rsid w:val="00051F4F"/>
    <w:rsid w:val="000524C4"/>
    <w:rsid w:val="0005316B"/>
    <w:rsid w:val="0005328B"/>
    <w:rsid w:val="0005379A"/>
    <w:rsid w:val="00053893"/>
    <w:rsid w:val="00053B68"/>
    <w:rsid w:val="00053C1E"/>
    <w:rsid w:val="0005418E"/>
    <w:rsid w:val="000543CA"/>
    <w:rsid w:val="000547F9"/>
    <w:rsid w:val="00054846"/>
    <w:rsid w:val="00054E12"/>
    <w:rsid w:val="00054E32"/>
    <w:rsid w:val="00054FDE"/>
    <w:rsid w:val="0005519D"/>
    <w:rsid w:val="00055484"/>
    <w:rsid w:val="000557AE"/>
    <w:rsid w:val="00055AC1"/>
    <w:rsid w:val="00055E99"/>
    <w:rsid w:val="000562AB"/>
    <w:rsid w:val="0005631F"/>
    <w:rsid w:val="00056364"/>
    <w:rsid w:val="000565E6"/>
    <w:rsid w:val="000569C9"/>
    <w:rsid w:val="00056F25"/>
    <w:rsid w:val="00057223"/>
    <w:rsid w:val="00057334"/>
    <w:rsid w:val="00057405"/>
    <w:rsid w:val="000574C6"/>
    <w:rsid w:val="0005789E"/>
    <w:rsid w:val="000579A4"/>
    <w:rsid w:val="00057C40"/>
    <w:rsid w:val="00057DBA"/>
    <w:rsid w:val="00057FA3"/>
    <w:rsid w:val="000601E5"/>
    <w:rsid w:val="00060436"/>
    <w:rsid w:val="000605AB"/>
    <w:rsid w:val="000605F5"/>
    <w:rsid w:val="00060717"/>
    <w:rsid w:val="000609F6"/>
    <w:rsid w:val="00060DEF"/>
    <w:rsid w:val="00061A70"/>
    <w:rsid w:val="00061EFA"/>
    <w:rsid w:val="00062072"/>
    <w:rsid w:val="00062398"/>
    <w:rsid w:val="000625EF"/>
    <w:rsid w:val="0006275D"/>
    <w:rsid w:val="000629B5"/>
    <w:rsid w:val="00062D1B"/>
    <w:rsid w:val="00062FA0"/>
    <w:rsid w:val="0006340D"/>
    <w:rsid w:val="00063913"/>
    <w:rsid w:val="00063954"/>
    <w:rsid w:val="00064345"/>
    <w:rsid w:val="00064356"/>
    <w:rsid w:val="00064561"/>
    <w:rsid w:val="000645C6"/>
    <w:rsid w:val="000648C1"/>
    <w:rsid w:val="00064ACE"/>
    <w:rsid w:val="00064CFA"/>
    <w:rsid w:val="00064D76"/>
    <w:rsid w:val="00065320"/>
    <w:rsid w:val="000654C3"/>
    <w:rsid w:val="000654CA"/>
    <w:rsid w:val="000657E5"/>
    <w:rsid w:val="0006580A"/>
    <w:rsid w:val="00065A6F"/>
    <w:rsid w:val="00065DB2"/>
    <w:rsid w:val="00065EC6"/>
    <w:rsid w:val="00065ED0"/>
    <w:rsid w:val="000663D3"/>
    <w:rsid w:val="00066A20"/>
    <w:rsid w:val="00066A44"/>
    <w:rsid w:val="00066A60"/>
    <w:rsid w:val="00066C86"/>
    <w:rsid w:val="00066DF6"/>
    <w:rsid w:val="00067147"/>
    <w:rsid w:val="00067341"/>
    <w:rsid w:val="00067785"/>
    <w:rsid w:val="00067886"/>
    <w:rsid w:val="000679B1"/>
    <w:rsid w:val="00067A79"/>
    <w:rsid w:val="00067DBB"/>
    <w:rsid w:val="00070178"/>
    <w:rsid w:val="00070AAC"/>
    <w:rsid w:val="00070CB8"/>
    <w:rsid w:val="00070E8E"/>
    <w:rsid w:val="000712EA"/>
    <w:rsid w:val="00071FFA"/>
    <w:rsid w:val="00072146"/>
    <w:rsid w:val="0007220B"/>
    <w:rsid w:val="0007231B"/>
    <w:rsid w:val="00072680"/>
    <w:rsid w:val="000728F0"/>
    <w:rsid w:val="000729E5"/>
    <w:rsid w:val="00072DB4"/>
    <w:rsid w:val="0007315D"/>
    <w:rsid w:val="00073296"/>
    <w:rsid w:val="0007342B"/>
    <w:rsid w:val="00073685"/>
    <w:rsid w:val="00073733"/>
    <w:rsid w:val="00073E09"/>
    <w:rsid w:val="00074224"/>
    <w:rsid w:val="000745E6"/>
    <w:rsid w:val="00074A9C"/>
    <w:rsid w:val="00074AA4"/>
    <w:rsid w:val="00074D23"/>
    <w:rsid w:val="00074D65"/>
    <w:rsid w:val="00074FF6"/>
    <w:rsid w:val="000751F4"/>
    <w:rsid w:val="00075414"/>
    <w:rsid w:val="00075EEF"/>
    <w:rsid w:val="00075F96"/>
    <w:rsid w:val="00076231"/>
    <w:rsid w:val="00076304"/>
    <w:rsid w:val="00076724"/>
    <w:rsid w:val="000768EA"/>
    <w:rsid w:val="00076B1C"/>
    <w:rsid w:val="00076CE0"/>
    <w:rsid w:val="000772B3"/>
    <w:rsid w:val="0007734F"/>
    <w:rsid w:val="000776D0"/>
    <w:rsid w:val="00080174"/>
    <w:rsid w:val="00080239"/>
    <w:rsid w:val="00080899"/>
    <w:rsid w:val="0008095E"/>
    <w:rsid w:val="00080E4A"/>
    <w:rsid w:val="00080F05"/>
    <w:rsid w:val="00081BF3"/>
    <w:rsid w:val="00081D3E"/>
    <w:rsid w:val="0008220A"/>
    <w:rsid w:val="00082397"/>
    <w:rsid w:val="00082425"/>
    <w:rsid w:val="00082662"/>
    <w:rsid w:val="000827E5"/>
    <w:rsid w:val="0008298B"/>
    <w:rsid w:val="00082BE3"/>
    <w:rsid w:val="00082CFA"/>
    <w:rsid w:val="00082D06"/>
    <w:rsid w:val="00083077"/>
    <w:rsid w:val="00083B83"/>
    <w:rsid w:val="00083C1A"/>
    <w:rsid w:val="00083DE8"/>
    <w:rsid w:val="0008405B"/>
    <w:rsid w:val="0008414C"/>
    <w:rsid w:val="0008440B"/>
    <w:rsid w:val="0008457B"/>
    <w:rsid w:val="000845FB"/>
    <w:rsid w:val="000847D5"/>
    <w:rsid w:val="0008491C"/>
    <w:rsid w:val="0008523E"/>
    <w:rsid w:val="00085335"/>
    <w:rsid w:val="000853F6"/>
    <w:rsid w:val="000854C3"/>
    <w:rsid w:val="000854E0"/>
    <w:rsid w:val="00085671"/>
    <w:rsid w:val="0008589D"/>
    <w:rsid w:val="000858F9"/>
    <w:rsid w:val="000859BE"/>
    <w:rsid w:val="00085A3F"/>
    <w:rsid w:val="00085EB3"/>
    <w:rsid w:val="000861BC"/>
    <w:rsid w:val="00086318"/>
    <w:rsid w:val="0008680D"/>
    <w:rsid w:val="00086D97"/>
    <w:rsid w:val="00086E2D"/>
    <w:rsid w:val="00086ECD"/>
    <w:rsid w:val="00086EDB"/>
    <w:rsid w:val="000878B7"/>
    <w:rsid w:val="000878BF"/>
    <w:rsid w:val="00087D2C"/>
    <w:rsid w:val="0009043A"/>
    <w:rsid w:val="0009058C"/>
    <w:rsid w:val="000907A0"/>
    <w:rsid w:val="00090B6F"/>
    <w:rsid w:val="000911C7"/>
    <w:rsid w:val="000912BD"/>
    <w:rsid w:val="00091769"/>
    <w:rsid w:val="0009187D"/>
    <w:rsid w:val="000919BF"/>
    <w:rsid w:val="000919C2"/>
    <w:rsid w:val="00091A3C"/>
    <w:rsid w:val="00091A76"/>
    <w:rsid w:val="00091B11"/>
    <w:rsid w:val="00091E2E"/>
    <w:rsid w:val="0009247F"/>
    <w:rsid w:val="000924C1"/>
    <w:rsid w:val="00092555"/>
    <w:rsid w:val="00092D54"/>
    <w:rsid w:val="00092E55"/>
    <w:rsid w:val="00093155"/>
    <w:rsid w:val="0009317E"/>
    <w:rsid w:val="00093619"/>
    <w:rsid w:val="000936DE"/>
    <w:rsid w:val="00093A3F"/>
    <w:rsid w:val="00093E73"/>
    <w:rsid w:val="000941A6"/>
    <w:rsid w:val="00094854"/>
    <w:rsid w:val="000948F2"/>
    <w:rsid w:val="000948FC"/>
    <w:rsid w:val="00094A3D"/>
    <w:rsid w:val="00094D1E"/>
    <w:rsid w:val="00094D97"/>
    <w:rsid w:val="00094DCB"/>
    <w:rsid w:val="000950C0"/>
    <w:rsid w:val="00095494"/>
    <w:rsid w:val="0009551E"/>
    <w:rsid w:val="000956DE"/>
    <w:rsid w:val="00095783"/>
    <w:rsid w:val="00095883"/>
    <w:rsid w:val="0009590D"/>
    <w:rsid w:val="00095B3C"/>
    <w:rsid w:val="00095B72"/>
    <w:rsid w:val="00095B87"/>
    <w:rsid w:val="00095D94"/>
    <w:rsid w:val="0009640D"/>
    <w:rsid w:val="000966EC"/>
    <w:rsid w:val="000969F1"/>
    <w:rsid w:val="00096CA1"/>
    <w:rsid w:val="00096D9B"/>
    <w:rsid w:val="00097282"/>
    <w:rsid w:val="00097576"/>
    <w:rsid w:val="00097684"/>
    <w:rsid w:val="00097709"/>
    <w:rsid w:val="00097966"/>
    <w:rsid w:val="00097BF1"/>
    <w:rsid w:val="000A03D1"/>
    <w:rsid w:val="000A04FC"/>
    <w:rsid w:val="000A0849"/>
    <w:rsid w:val="000A0AAA"/>
    <w:rsid w:val="000A0B0F"/>
    <w:rsid w:val="000A0EEF"/>
    <w:rsid w:val="000A11FA"/>
    <w:rsid w:val="000A16AA"/>
    <w:rsid w:val="000A16E7"/>
    <w:rsid w:val="000A173A"/>
    <w:rsid w:val="000A17C9"/>
    <w:rsid w:val="000A17DE"/>
    <w:rsid w:val="000A1807"/>
    <w:rsid w:val="000A1A66"/>
    <w:rsid w:val="000A1BA5"/>
    <w:rsid w:val="000A1C5E"/>
    <w:rsid w:val="000A1C81"/>
    <w:rsid w:val="000A23BB"/>
    <w:rsid w:val="000A260A"/>
    <w:rsid w:val="000A26AD"/>
    <w:rsid w:val="000A2768"/>
    <w:rsid w:val="000A2793"/>
    <w:rsid w:val="000A299E"/>
    <w:rsid w:val="000A2C4A"/>
    <w:rsid w:val="000A2FB3"/>
    <w:rsid w:val="000A3111"/>
    <w:rsid w:val="000A4DBE"/>
    <w:rsid w:val="000A50B2"/>
    <w:rsid w:val="000A51EF"/>
    <w:rsid w:val="000A5614"/>
    <w:rsid w:val="000A598A"/>
    <w:rsid w:val="000A5AEE"/>
    <w:rsid w:val="000A5B4D"/>
    <w:rsid w:val="000A5B77"/>
    <w:rsid w:val="000A5D2E"/>
    <w:rsid w:val="000A64FA"/>
    <w:rsid w:val="000A67E6"/>
    <w:rsid w:val="000A687B"/>
    <w:rsid w:val="000A6E3A"/>
    <w:rsid w:val="000A7497"/>
    <w:rsid w:val="000A7722"/>
    <w:rsid w:val="000A7DC5"/>
    <w:rsid w:val="000A7F0A"/>
    <w:rsid w:val="000B014A"/>
    <w:rsid w:val="000B03CA"/>
    <w:rsid w:val="000B0D16"/>
    <w:rsid w:val="000B104C"/>
    <w:rsid w:val="000B14FC"/>
    <w:rsid w:val="000B158B"/>
    <w:rsid w:val="000B15C5"/>
    <w:rsid w:val="000B15D2"/>
    <w:rsid w:val="000B1B96"/>
    <w:rsid w:val="000B1C5C"/>
    <w:rsid w:val="000B1E1C"/>
    <w:rsid w:val="000B1F50"/>
    <w:rsid w:val="000B2022"/>
    <w:rsid w:val="000B20FD"/>
    <w:rsid w:val="000B2195"/>
    <w:rsid w:val="000B2B6F"/>
    <w:rsid w:val="000B3056"/>
    <w:rsid w:val="000B3360"/>
    <w:rsid w:val="000B37BB"/>
    <w:rsid w:val="000B3812"/>
    <w:rsid w:val="000B3B9C"/>
    <w:rsid w:val="000B41F9"/>
    <w:rsid w:val="000B4576"/>
    <w:rsid w:val="000B480B"/>
    <w:rsid w:val="000B4A8B"/>
    <w:rsid w:val="000B4B27"/>
    <w:rsid w:val="000B4B5D"/>
    <w:rsid w:val="000B4BAD"/>
    <w:rsid w:val="000B4BD0"/>
    <w:rsid w:val="000B4BFA"/>
    <w:rsid w:val="000B4DEB"/>
    <w:rsid w:val="000B50B6"/>
    <w:rsid w:val="000B56D4"/>
    <w:rsid w:val="000B60A5"/>
    <w:rsid w:val="000B68FE"/>
    <w:rsid w:val="000B69FF"/>
    <w:rsid w:val="000B6DB2"/>
    <w:rsid w:val="000B6EC8"/>
    <w:rsid w:val="000B6F7D"/>
    <w:rsid w:val="000B6FBB"/>
    <w:rsid w:val="000B73CC"/>
    <w:rsid w:val="000B73D6"/>
    <w:rsid w:val="000B760F"/>
    <w:rsid w:val="000B7762"/>
    <w:rsid w:val="000B7819"/>
    <w:rsid w:val="000B7F3B"/>
    <w:rsid w:val="000C05A0"/>
    <w:rsid w:val="000C0C9A"/>
    <w:rsid w:val="000C15E6"/>
    <w:rsid w:val="000C190D"/>
    <w:rsid w:val="000C1CDF"/>
    <w:rsid w:val="000C2231"/>
    <w:rsid w:val="000C2357"/>
    <w:rsid w:val="000C25B3"/>
    <w:rsid w:val="000C2B01"/>
    <w:rsid w:val="000C344D"/>
    <w:rsid w:val="000C3A20"/>
    <w:rsid w:val="000C3F61"/>
    <w:rsid w:val="000C4043"/>
    <w:rsid w:val="000C415D"/>
    <w:rsid w:val="000C418C"/>
    <w:rsid w:val="000C4353"/>
    <w:rsid w:val="000C43C7"/>
    <w:rsid w:val="000C47F2"/>
    <w:rsid w:val="000C48BB"/>
    <w:rsid w:val="000C4A2D"/>
    <w:rsid w:val="000C4A9B"/>
    <w:rsid w:val="000C54CA"/>
    <w:rsid w:val="000C56C3"/>
    <w:rsid w:val="000C5712"/>
    <w:rsid w:val="000C5773"/>
    <w:rsid w:val="000C5A57"/>
    <w:rsid w:val="000C5D47"/>
    <w:rsid w:val="000C5E01"/>
    <w:rsid w:val="000C6426"/>
    <w:rsid w:val="000C66A4"/>
    <w:rsid w:val="000C69D9"/>
    <w:rsid w:val="000C6E07"/>
    <w:rsid w:val="000C6EFB"/>
    <w:rsid w:val="000C7624"/>
    <w:rsid w:val="000C76A4"/>
    <w:rsid w:val="000C77C0"/>
    <w:rsid w:val="000C7835"/>
    <w:rsid w:val="000D0155"/>
    <w:rsid w:val="000D0244"/>
    <w:rsid w:val="000D02BC"/>
    <w:rsid w:val="000D05D4"/>
    <w:rsid w:val="000D06A3"/>
    <w:rsid w:val="000D06AE"/>
    <w:rsid w:val="000D0981"/>
    <w:rsid w:val="000D0C1F"/>
    <w:rsid w:val="000D10E7"/>
    <w:rsid w:val="000D134C"/>
    <w:rsid w:val="000D1379"/>
    <w:rsid w:val="000D1B8A"/>
    <w:rsid w:val="000D1C57"/>
    <w:rsid w:val="000D1FAD"/>
    <w:rsid w:val="000D209D"/>
    <w:rsid w:val="000D26C2"/>
    <w:rsid w:val="000D2CD6"/>
    <w:rsid w:val="000D3142"/>
    <w:rsid w:val="000D3157"/>
    <w:rsid w:val="000D3291"/>
    <w:rsid w:val="000D3502"/>
    <w:rsid w:val="000D37BD"/>
    <w:rsid w:val="000D3BAE"/>
    <w:rsid w:val="000D3F5A"/>
    <w:rsid w:val="000D4372"/>
    <w:rsid w:val="000D4C53"/>
    <w:rsid w:val="000D4C71"/>
    <w:rsid w:val="000D4DB4"/>
    <w:rsid w:val="000D4F4D"/>
    <w:rsid w:val="000D56FD"/>
    <w:rsid w:val="000D59FC"/>
    <w:rsid w:val="000D5C1C"/>
    <w:rsid w:val="000D5CE5"/>
    <w:rsid w:val="000D603F"/>
    <w:rsid w:val="000D6154"/>
    <w:rsid w:val="000D629E"/>
    <w:rsid w:val="000D62BA"/>
    <w:rsid w:val="000D64B2"/>
    <w:rsid w:val="000D68DE"/>
    <w:rsid w:val="000D6D7F"/>
    <w:rsid w:val="000D72BF"/>
    <w:rsid w:val="000D734E"/>
    <w:rsid w:val="000D74FC"/>
    <w:rsid w:val="000D7877"/>
    <w:rsid w:val="000D78A8"/>
    <w:rsid w:val="000D7904"/>
    <w:rsid w:val="000D7988"/>
    <w:rsid w:val="000D7C2D"/>
    <w:rsid w:val="000D7C39"/>
    <w:rsid w:val="000D7CD6"/>
    <w:rsid w:val="000D7E9A"/>
    <w:rsid w:val="000E001A"/>
    <w:rsid w:val="000E01C7"/>
    <w:rsid w:val="000E0733"/>
    <w:rsid w:val="000E0D56"/>
    <w:rsid w:val="000E0EB6"/>
    <w:rsid w:val="000E1393"/>
    <w:rsid w:val="000E141F"/>
    <w:rsid w:val="000E1783"/>
    <w:rsid w:val="000E18AC"/>
    <w:rsid w:val="000E1CEB"/>
    <w:rsid w:val="000E1D75"/>
    <w:rsid w:val="000E22C4"/>
    <w:rsid w:val="000E239D"/>
    <w:rsid w:val="000E245C"/>
    <w:rsid w:val="000E2EB8"/>
    <w:rsid w:val="000E3196"/>
    <w:rsid w:val="000E3A97"/>
    <w:rsid w:val="000E3B46"/>
    <w:rsid w:val="000E3DD8"/>
    <w:rsid w:val="000E3E96"/>
    <w:rsid w:val="000E415F"/>
    <w:rsid w:val="000E44D9"/>
    <w:rsid w:val="000E45A8"/>
    <w:rsid w:val="000E45CE"/>
    <w:rsid w:val="000E4746"/>
    <w:rsid w:val="000E4A94"/>
    <w:rsid w:val="000E4FD7"/>
    <w:rsid w:val="000E5079"/>
    <w:rsid w:val="000E525C"/>
    <w:rsid w:val="000E5263"/>
    <w:rsid w:val="000E5326"/>
    <w:rsid w:val="000E5416"/>
    <w:rsid w:val="000E56F7"/>
    <w:rsid w:val="000E5F62"/>
    <w:rsid w:val="000E606E"/>
    <w:rsid w:val="000E629D"/>
    <w:rsid w:val="000E64E4"/>
    <w:rsid w:val="000E6640"/>
    <w:rsid w:val="000E66B2"/>
    <w:rsid w:val="000E67F2"/>
    <w:rsid w:val="000E6A5F"/>
    <w:rsid w:val="000E6B85"/>
    <w:rsid w:val="000E6B87"/>
    <w:rsid w:val="000E6D33"/>
    <w:rsid w:val="000E6D5E"/>
    <w:rsid w:val="000E6D7B"/>
    <w:rsid w:val="000E7472"/>
    <w:rsid w:val="000E7646"/>
    <w:rsid w:val="000E766D"/>
    <w:rsid w:val="000E78BE"/>
    <w:rsid w:val="000E799A"/>
    <w:rsid w:val="000F0175"/>
    <w:rsid w:val="000F0522"/>
    <w:rsid w:val="000F0782"/>
    <w:rsid w:val="000F0A79"/>
    <w:rsid w:val="000F0BC3"/>
    <w:rsid w:val="000F0D53"/>
    <w:rsid w:val="000F10B5"/>
    <w:rsid w:val="000F1334"/>
    <w:rsid w:val="000F1DD3"/>
    <w:rsid w:val="000F1E4C"/>
    <w:rsid w:val="000F1E9E"/>
    <w:rsid w:val="000F1F5C"/>
    <w:rsid w:val="000F26DD"/>
    <w:rsid w:val="000F273B"/>
    <w:rsid w:val="000F2A10"/>
    <w:rsid w:val="000F2AC5"/>
    <w:rsid w:val="000F2C79"/>
    <w:rsid w:val="000F3061"/>
    <w:rsid w:val="000F308E"/>
    <w:rsid w:val="000F3239"/>
    <w:rsid w:val="000F3538"/>
    <w:rsid w:val="000F3C71"/>
    <w:rsid w:val="000F3FD6"/>
    <w:rsid w:val="000F411C"/>
    <w:rsid w:val="000F438F"/>
    <w:rsid w:val="000F48D1"/>
    <w:rsid w:val="000F48DA"/>
    <w:rsid w:val="000F4E1B"/>
    <w:rsid w:val="000F4ECC"/>
    <w:rsid w:val="000F4F50"/>
    <w:rsid w:val="000F50DD"/>
    <w:rsid w:val="000F59EC"/>
    <w:rsid w:val="000F5AA9"/>
    <w:rsid w:val="000F5D52"/>
    <w:rsid w:val="000F5E29"/>
    <w:rsid w:val="000F604D"/>
    <w:rsid w:val="000F610D"/>
    <w:rsid w:val="000F64F3"/>
    <w:rsid w:val="000F66D6"/>
    <w:rsid w:val="000F6A83"/>
    <w:rsid w:val="000F6B14"/>
    <w:rsid w:val="000F6D06"/>
    <w:rsid w:val="000F6DA9"/>
    <w:rsid w:val="000F6DE5"/>
    <w:rsid w:val="000F70FF"/>
    <w:rsid w:val="000F7951"/>
    <w:rsid w:val="00100715"/>
    <w:rsid w:val="00100FA4"/>
    <w:rsid w:val="00101398"/>
    <w:rsid w:val="001019C2"/>
    <w:rsid w:val="00101B6A"/>
    <w:rsid w:val="00101BE8"/>
    <w:rsid w:val="00102328"/>
    <w:rsid w:val="001027C2"/>
    <w:rsid w:val="0010299C"/>
    <w:rsid w:val="00102B68"/>
    <w:rsid w:val="00102BBD"/>
    <w:rsid w:val="00102F16"/>
    <w:rsid w:val="00103349"/>
    <w:rsid w:val="00103592"/>
    <w:rsid w:val="001039EF"/>
    <w:rsid w:val="00103BF4"/>
    <w:rsid w:val="00103C6C"/>
    <w:rsid w:val="00103FE7"/>
    <w:rsid w:val="001040DB"/>
    <w:rsid w:val="00104744"/>
    <w:rsid w:val="00104A42"/>
    <w:rsid w:val="00105240"/>
    <w:rsid w:val="00105917"/>
    <w:rsid w:val="00105980"/>
    <w:rsid w:val="00105AB5"/>
    <w:rsid w:val="00105E83"/>
    <w:rsid w:val="00105F2D"/>
    <w:rsid w:val="00106301"/>
    <w:rsid w:val="00106883"/>
    <w:rsid w:val="00106A45"/>
    <w:rsid w:val="00106BA9"/>
    <w:rsid w:val="00106D71"/>
    <w:rsid w:val="001072AC"/>
    <w:rsid w:val="0010781F"/>
    <w:rsid w:val="00107954"/>
    <w:rsid w:val="00107999"/>
    <w:rsid w:val="00110124"/>
    <w:rsid w:val="001102D8"/>
    <w:rsid w:val="00110322"/>
    <w:rsid w:val="0011041C"/>
    <w:rsid w:val="00110803"/>
    <w:rsid w:val="00110A9A"/>
    <w:rsid w:val="00110B30"/>
    <w:rsid w:val="00110E9D"/>
    <w:rsid w:val="001112B6"/>
    <w:rsid w:val="001114AE"/>
    <w:rsid w:val="00111598"/>
    <w:rsid w:val="0011177A"/>
    <w:rsid w:val="00111F4A"/>
    <w:rsid w:val="0011205E"/>
    <w:rsid w:val="0011236F"/>
    <w:rsid w:val="00112611"/>
    <w:rsid w:val="0011270C"/>
    <w:rsid w:val="001127FC"/>
    <w:rsid w:val="0011290F"/>
    <w:rsid w:val="00112942"/>
    <w:rsid w:val="00112CD9"/>
    <w:rsid w:val="00112E1E"/>
    <w:rsid w:val="00113784"/>
    <w:rsid w:val="00113D66"/>
    <w:rsid w:val="00114690"/>
    <w:rsid w:val="0011471E"/>
    <w:rsid w:val="001147B1"/>
    <w:rsid w:val="0011493F"/>
    <w:rsid w:val="001149BF"/>
    <w:rsid w:val="001151AE"/>
    <w:rsid w:val="0011523C"/>
    <w:rsid w:val="0011550C"/>
    <w:rsid w:val="001156B5"/>
    <w:rsid w:val="001156ED"/>
    <w:rsid w:val="00115904"/>
    <w:rsid w:val="00115CD5"/>
    <w:rsid w:val="00115DD5"/>
    <w:rsid w:val="00115F63"/>
    <w:rsid w:val="001160A5"/>
    <w:rsid w:val="001160F6"/>
    <w:rsid w:val="001165FA"/>
    <w:rsid w:val="00116D3B"/>
    <w:rsid w:val="0011701D"/>
    <w:rsid w:val="00117251"/>
    <w:rsid w:val="001174DD"/>
    <w:rsid w:val="00117669"/>
    <w:rsid w:val="0011792C"/>
    <w:rsid w:val="00117D8A"/>
    <w:rsid w:val="00117F78"/>
    <w:rsid w:val="00120047"/>
    <w:rsid w:val="00120068"/>
    <w:rsid w:val="00120252"/>
    <w:rsid w:val="001204F0"/>
    <w:rsid w:val="0012156F"/>
    <w:rsid w:val="00121714"/>
    <w:rsid w:val="0012180A"/>
    <w:rsid w:val="00121A58"/>
    <w:rsid w:val="00121B22"/>
    <w:rsid w:val="00121C61"/>
    <w:rsid w:val="00122269"/>
    <w:rsid w:val="00122AC9"/>
    <w:rsid w:val="00122D3B"/>
    <w:rsid w:val="00122DAF"/>
    <w:rsid w:val="00123283"/>
    <w:rsid w:val="00123835"/>
    <w:rsid w:val="00123AFF"/>
    <w:rsid w:val="00123DD5"/>
    <w:rsid w:val="00123DF8"/>
    <w:rsid w:val="00124119"/>
    <w:rsid w:val="0012436D"/>
    <w:rsid w:val="00124774"/>
    <w:rsid w:val="001247D4"/>
    <w:rsid w:val="00124826"/>
    <w:rsid w:val="0012499B"/>
    <w:rsid w:val="00124CCB"/>
    <w:rsid w:val="00125045"/>
    <w:rsid w:val="001250D5"/>
    <w:rsid w:val="0012584C"/>
    <w:rsid w:val="001259C5"/>
    <w:rsid w:val="00125C49"/>
    <w:rsid w:val="0012605E"/>
    <w:rsid w:val="00126124"/>
    <w:rsid w:val="001261D3"/>
    <w:rsid w:val="001265FF"/>
    <w:rsid w:val="00126845"/>
    <w:rsid w:val="001269D5"/>
    <w:rsid w:val="00126D0E"/>
    <w:rsid w:val="00126E2E"/>
    <w:rsid w:val="001271DE"/>
    <w:rsid w:val="0012739D"/>
    <w:rsid w:val="0012741D"/>
    <w:rsid w:val="00127CF9"/>
    <w:rsid w:val="00127F0D"/>
    <w:rsid w:val="0013034E"/>
    <w:rsid w:val="001303D3"/>
    <w:rsid w:val="0013043A"/>
    <w:rsid w:val="001304D5"/>
    <w:rsid w:val="001308B6"/>
    <w:rsid w:val="001308D7"/>
    <w:rsid w:val="001308F9"/>
    <w:rsid w:val="00130952"/>
    <w:rsid w:val="00130D5F"/>
    <w:rsid w:val="00130E6C"/>
    <w:rsid w:val="00130F23"/>
    <w:rsid w:val="00131226"/>
    <w:rsid w:val="00131390"/>
    <w:rsid w:val="001315A3"/>
    <w:rsid w:val="00131661"/>
    <w:rsid w:val="00131C34"/>
    <w:rsid w:val="00131DCC"/>
    <w:rsid w:val="00131F4D"/>
    <w:rsid w:val="001321A4"/>
    <w:rsid w:val="001326D2"/>
    <w:rsid w:val="001327EE"/>
    <w:rsid w:val="001329F3"/>
    <w:rsid w:val="00132AEE"/>
    <w:rsid w:val="00132BD2"/>
    <w:rsid w:val="00133342"/>
    <w:rsid w:val="001337FB"/>
    <w:rsid w:val="00133D1F"/>
    <w:rsid w:val="00133F84"/>
    <w:rsid w:val="00133F8C"/>
    <w:rsid w:val="0013458F"/>
    <w:rsid w:val="00134639"/>
    <w:rsid w:val="00134646"/>
    <w:rsid w:val="001346A9"/>
    <w:rsid w:val="00134A67"/>
    <w:rsid w:val="00135153"/>
    <w:rsid w:val="00135198"/>
    <w:rsid w:val="00135C45"/>
    <w:rsid w:val="00135F0F"/>
    <w:rsid w:val="00135F5E"/>
    <w:rsid w:val="0013619C"/>
    <w:rsid w:val="001361BB"/>
    <w:rsid w:val="001362A9"/>
    <w:rsid w:val="0013654A"/>
    <w:rsid w:val="00136865"/>
    <w:rsid w:val="00136C6F"/>
    <w:rsid w:val="00136CAD"/>
    <w:rsid w:val="00136FD5"/>
    <w:rsid w:val="00137071"/>
    <w:rsid w:val="001372AB"/>
    <w:rsid w:val="00137771"/>
    <w:rsid w:val="00137A55"/>
    <w:rsid w:val="00137DBC"/>
    <w:rsid w:val="00137E6A"/>
    <w:rsid w:val="00140226"/>
    <w:rsid w:val="0014032B"/>
    <w:rsid w:val="00140420"/>
    <w:rsid w:val="00140591"/>
    <w:rsid w:val="001406D8"/>
    <w:rsid w:val="00140747"/>
    <w:rsid w:val="00140F0E"/>
    <w:rsid w:val="00141113"/>
    <w:rsid w:val="00141470"/>
    <w:rsid w:val="0014174B"/>
    <w:rsid w:val="0014196B"/>
    <w:rsid w:val="00141D05"/>
    <w:rsid w:val="00141FC7"/>
    <w:rsid w:val="00141FCF"/>
    <w:rsid w:val="001420AA"/>
    <w:rsid w:val="0014210A"/>
    <w:rsid w:val="001421B7"/>
    <w:rsid w:val="00142209"/>
    <w:rsid w:val="00142404"/>
    <w:rsid w:val="001424A2"/>
    <w:rsid w:val="00142735"/>
    <w:rsid w:val="0014278B"/>
    <w:rsid w:val="001429E6"/>
    <w:rsid w:val="00142C29"/>
    <w:rsid w:val="00142F79"/>
    <w:rsid w:val="0014326D"/>
    <w:rsid w:val="001434B7"/>
    <w:rsid w:val="001434CA"/>
    <w:rsid w:val="00143A12"/>
    <w:rsid w:val="00143B00"/>
    <w:rsid w:val="00143D12"/>
    <w:rsid w:val="00143D37"/>
    <w:rsid w:val="00143E52"/>
    <w:rsid w:val="00144166"/>
    <w:rsid w:val="00144CB3"/>
    <w:rsid w:val="00144D25"/>
    <w:rsid w:val="00144FB5"/>
    <w:rsid w:val="00145035"/>
    <w:rsid w:val="00145093"/>
    <w:rsid w:val="001452D4"/>
    <w:rsid w:val="00145530"/>
    <w:rsid w:val="001455F5"/>
    <w:rsid w:val="00145772"/>
    <w:rsid w:val="001457B4"/>
    <w:rsid w:val="00145ACE"/>
    <w:rsid w:val="00145EBD"/>
    <w:rsid w:val="001465AB"/>
    <w:rsid w:val="00146978"/>
    <w:rsid w:val="001469EB"/>
    <w:rsid w:val="00146B62"/>
    <w:rsid w:val="00146C5A"/>
    <w:rsid w:val="001470AB"/>
    <w:rsid w:val="0014723B"/>
    <w:rsid w:val="001472E5"/>
    <w:rsid w:val="001475AE"/>
    <w:rsid w:val="001476D0"/>
    <w:rsid w:val="00147A98"/>
    <w:rsid w:val="00147B71"/>
    <w:rsid w:val="00147F3E"/>
    <w:rsid w:val="00150001"/>
    <w:rsid w:val="001501E6"/>
    <w:rsid w:val="00150396"/>
    <w:rsid w:val="00150420"/>
    <w:rsid w:val="0015084D"/>
    <w:rsid w:val="00150A91"/>
    <w:rsid w:val="00150FB2"/>
    <w:rsid w:val="00151188"/>
    <w:rsid w:val="0015180A"/>
    <w:rsid w:val="00151A30"/>
    <w:rsid w:val="00151D4D"/>
    <w:rsid w:val="00151E72"/>
    <w:rsid w:val="00151F15"/>
    <w:rsid w:val="00151F3E"/>
    <w:rsid w:val="0015210F"/>
    <w:rsid w:val="0015278E"/>
    <w:rsid w:val="00152DFE"/>
    <w:rsid w:val="001530FF"/>
    <w:rsid w:val="00153313"/>
    <w:rsid w:val="00153317"/>
    <w:rsid w:val="00153577"/>
    <w:rsid w:val="0015376B"/>
    <w:rsid w:val="00153855"/>
    <w:rsid w:val="00153B73"/>
    <w:rsid w:val="00153C50"/>
    <w:rsid w:val="00154004"/>
    <w:rsid w:val="001540B8"/>
    <w:rsid w:val="001543B2"/>
    <w:rsid w:val="001544B6"/>
    <w:rsid w:val="0015476F"/>
    <w:rsid w:val="00154CD1"/>
    <w:rsid w:val="00154E46"/>
    <w:rsid w:val="00154E78"/>
    <w:rsid w:val="00154EF4"/>
    <w:rsid w:val="00154FD5"/>
    <w:rsid w:val="0015519A"/>
    <w:rsid w:val="00155A2B"/>
    <w:rsid w:val="00155C4C"/>
    <w:rsid w:val="00155F38"/>
    <w:rsid w:val="0015635A"/>
    <w:rsid w:val="00156386"/>
    <w:rsid w:val="0015643D"/>
    <w:rsid w:val="0015670C"/>
    <w:rsid w:val="00156C49"/>
    <w:rsid w:val="00156EE2"/>
    <w:rsid w:val="00156F56"/>
    <w:rsid w:val="00157088"/>
    <w:rsid w:val="0015718B"/>
    <w:rsid w:val="0015721F"/>
    <w:rsid w:val="001578CD"/>
    <w:rsid w:val="001606B8"/>
    <w:rsid w:val="00160C20"/>
    <w:rsid w:val="00160C33"/>
    <w:rsid w:val="001614FF"/>
    <w:rsid w:val="001616AF"/>
    <w:rsid w:val="001616BE"/>
    <w:rsid w:val="00161BB4"/>
    <w:rsid w:val="00161C1A"/>
    <w:rsid w:val="00161F22"/>
    <w:rsid w:val="001624D0"/>
    <w:rsid w:val="00162AD7"/>
    <w:rsid w:val="00162E1C"/>
    <w:rsid w:val="0016331C"/>
    <w:rsid w:val="001637D6"/>
    <w:rsid w:val="00163817"/>
    <w:rsid w:val="00163B37"/>
    <w:rsid w:val="00163BBA"/>
    <w:rsid w:val="0016429C"/>
    <w:rsid w:val="00164703"/>
    <w:rsid w:val="00164A92"/>
    <w:rsid w:val="00164B94"/>
    <w:rsid w:val="00164CAB"/>
    <w:rsid w:val="00164ED0"/>
    <w:rsid w:val="00165156"/>
    <w:rsid w:val="0016519A"/>
    <w:rsid w:val="0016552B"/>
    <w:rsid w:val="001655A6"/>
    <w:rsid w:val="00165881"/>
    <w:rsid w:val="0016595A"/>
    <w:rsid w:val="00165AD8"/>
    <w:rsid w:val="001660F1"/>
    <w:rsid w:val="00166219"/>
    <w:rsid w:val="00166504"/>
    <w:rsid w:val="00166807"/>
    <w:rsid w:val="00166985"/>
    <w:rsid w:val="00166BB4"/>
    <w:rsid w:val="00166CDA"/>
    <w:rsid w:val="00166CDD"/>
    <w:rsid w:val="0016723D"/>
    <w:rsid w:val="001673EE"/>
    <w:rsid w:val="00167556"/>
    <w:rsid w:val="00167837"/>
    <w:rsid w:val="00167C80"/>
    <w:rsid w:val="00167DE4"/>
    <w:rsid w:val="00170010"/>
    <w:rsid w:val="001702D6"/>
    <w:rsid w:val="001703BB"/>
    <w:rsid w:val="0017044F"/>
    <w:rsid w:val="001704A3"/>
    <w:rsid w:val="001707E4"/>
    <w:rsid w:val="00170C71"/>
    <w:rsid w:val="001710B5"/>
    <w:rsid w:val="001711BA"/>
    <w:rsid w:val="00171440"/>
    <w:rsid w:val="0017144B"/>
    <w:rsid w:val="001715E7"/>
    <w:rsid w:val="00171950"/>
    <w:rsid w:val="001719C2"/>
    <w:rsid w:val="00171B51"/>
    <w:rsid w:val="00171C00"/>
    <w:rsid w:val="00171D11"/>
    <w:rsid w:val="00171E85"/>
    <w:rsid w:val="0017263D"/>
    <w:rsid w:val="00172702"/>
    <w:rsid w:val="00172EEA"/>
    <w:rsid w:val="001737E5"/>
    <w:rsid w:val="00173BEE"/>
    <w:rsid w:val="00173ED8"/>
    <w:rsid w:val="001740E5"/>
    <w:rsid w:val="001744CB"/>
    <w:rsid w:val="001745F5"/>
    <w:rsid w:val="00174BEA"/>
    <w:rsid w:val="00174D7F"/>
    <w:rsid w:val="00174F60"/>
    <w:rsid w:val="00175054"/>
    <w:rsid w:val="00175469"/>
    <w:rsid w:val="00175B94"/>
    <w:rsid w:val="00175C72"/>
    <w:rsid w:val="00175E4B"/>
    <w:rsid w:val="00175E85"/>
    <w:rsid w:val="00175E94"/>
    <w:rsid w:val="00175F38"/>
    <w:rsid w:val="001760A6"/>
    <w:rsid w:val="001769A3"/>
    <w:rsid w:val="001769E4"/>
    <w:rsid w:val="00176B68"/>
    <w:rsid w:val="0017722B"/>
    <w:rsid w:val="001772B3"/>
    <w:rsid w:val="001775BC"/>
    <w:rsid w:val="00177EA2"/>
    <w:rsid w:val="00177F60"/>
    <w:rsid w:val="00180226"/>
    <w:rsid w:val="0018039C"/>
    <w:rsid w:val="0018045F"/>
    <w:rsid w:val="00180A62"/>
    <w:rsid w:val="00180DEA"/>
    <w:rsid w:val="001810F1"/>
    <w:rsid w:val="001812F0"/>
    <w:rsid w:val="00181380"/>
    <w:rsid w:val="0018146D"/>
    <w:rsid w:val="001816E3"/>
    <w:rsid w:val="00181A0A"/>
    <w:rsid w:val="00181B63"/>
    <w:rsid w:val="00181F4D"/>
    <w:rsid w:val="001820CC"/>
    <w:rsid w:val="001820E1"/>
    <w:rsid w:val="0018222A"/>
    <w:rsid w:val="00182817"/>
    <w:rsid w:val="00182D1B"/>
    <w:rsid w:val="00182F3E"/>
    <w:rsid w:val="00182FEF"/>
    <w:rsid w:val="00183012"/>
    <w:rsid w:val="001833FB"/>
    <w:rsid w:val="001835B8"/>
    <w:rsid w:val="00183641"/>
    <w:rsid w:val="001836A2"/>
    <w:rsid w:val="001838AB"/>
    <w:rsid w:val="00183F52"/>
    <w:rsid w:val="00184001"/>
    <w:rsid w:val="0018449E"/>
    <w:rsid w:val="0018450C"/>
    <w:rsid w:val="00184657"/>
    <w:rsid w:val="0018470D"/>
    <w:rsid w:val="001848B6"/>
    <w:rsid w:val="001849FC"/>
    <w:rsid w:val="00184D0D"/>
    <w:rsid w:val="00184D32"/>
    <w:rsid w:val="00184ECA"/>
    <w:rsid w:val="00185286"/>
    <w:rsid w:val="0018567E"/>
    <w:rsid w:val="001856B2"/>
    <w:rsid w:val="00185E26"/>
    <w:rsid w:val="001867C7"/>
    <w:rsid w:val="00186A42"/>
    <w:rsid w:val="00186E1B"/>
    <w:rsid w:val="00187001"/>
    <w:rsid w:val="001873A3"/>
    <w:rsid w:val="001873BD"/>
    <w:rsid w:val="00187679"/>
    <w:rsid w:val="00187812"/>
    <w:rsid w:val="001878B3"/>
    <w:rsid w:val="001878FB"/>
    <w:rsid w:val="00190161"/>
    <w:rsid w:val="00190216"/>
    <w:rsid w:val="0019025C"/>
    <w:rsid w:val="001905D6"/>
    <w:rsid w:val="00190639"/>
    <w:rsid w:val="001906B9"/>
    <w:rsid w:val="001909EA"/>
    <w:rsid w:val="00190D5F"/>
    <w:rsid w:val="00190D83"/>
    <w:rsid w:val="00190FC1"/>
    <w:rsid w:val="00190FCA"/>
    <w:rsid w:val="00191402"/>
    <w:rsid w:val="00191739"/>
    <w:rsid w:val="001917F3"/>
    <w:rsid w:val="00191B4A"/>
    <w:rsid w:val="00192058"/>
    <w:rsid w:val="0019216B"/>
    <w:rsid w:val="00192538"/>
    <w:rsid w:val="00192735"/>
    <w:rsid w:val="00192775"/>
    <w:rsid w:val="00192BB2"/>
    <w:rsid w:val="00192E26"/>
    <w:rsid w:val="00192E85"/>
    <w:rsid w:val="00192EA4"/>
    <w:rsid w:val="00192F9F"/>
    <w:rsid w:val="0019306E"/>
    <w:rsid w:val="00193143"/>
    <w:rsid w:val="00193262"/>
    <w:rsid w:val="001936A7"/>
    <w:rsid w:val="00193ABC"/>
    <w:rsid w:val="00193B46"/>
    <w:rsid w:val="001943CD"/>
    <w:rsid w:val="00194B66"/>
    <w:rsid w:val="00194DE2"/>
    <w:rsid w:val="00194EF5"/>
    <w:rsid w:val="001951D2"/>
    <w:rsid w:val="001956DD"/>
    <w:rsid w:val="00195708"/>
    <w:rsid w:val="001957D5"/>
    <w:rsid w:val="00195AD0"/>
    <w:rsid w:val="00195C30"/>
    <w:rsid w:val="00196631"/>
    <w:rsid w:val="00196D53"/>
    <w:rsid w:val="00196F87"/>
    <w:rsid w:val="00197062"/>
    <w:rsid w:val="00197089"/>
    <w:rsid w:val="001970E7"/>
    <w:rsid w:val="0019711D"/>
    <w:rsid w:val="0019714F"/>
    <w:rsid w:val="001971E1"/>
    <w:rsid w:val="00197237"/>
    <w:rsid w:val="001978F4"/>
    <w:rsid w:val="001979D9"/>
    <w:rsid w:val="00197F69"/>
    <w:rsid w:val="001A0023"/>
    <w:rsid w:val="001A0480"/>
    <w:rsid w:val="001A0661"/>
    <w:rsid w:val="001A06F3"/>
    <w:rsid w:val="001A0756"/>
    <w:rsid w:val="001A076A"/>
    <w:rsid w:val="001A0826"/>
    <w:rsid w:val="001A0BB8"/>
    <w:rsid w:val="001A0C62"/>
    <w:rsid w:val="001A123E"/>
    <w:rsid w:val="001A1607"/>
    <w:rsid w:val="001A1631"/>
    <w:rsid w:val="001A1D12"/>
    <w:rsid w:val="001A1FF7"/>
    <w:rsid w:val="001A212C"/>
    <w:rsid w:val="001A222F"/>
    <w:rsid w:val="001A2281"/>
    <w:rsid w:val="001A2394"/>
    <w:rsid w:val="001A24B0"/>
    <w:rsid w:val="001A2501"/>
    <w:rsid w:val="001A2557"/>
    <w:rsid w:val="001A2B86"/>
    <w:rsid w:val="001A2C32"/>
    <w:rsid w:val="001A2F9F"/>
    <w:rsid w:val="001A3798"/>
    <w:rsid w:val="001A3904"/>
    <w:rsid w:val="001A3F48"/>
    <w:rsid w:val="001A4109"/>
    <w:rsid w:val="001A47D2"/>
    <w:rsid w:val="001A4882"/>
    <w:rsid w:val="001A49B2"/>
    <w:rsid w:val="001A49C1"/>
    <w:rsid w:val="001A4D1B"/>
    <w:rsid w:val="001A4E3D"/>
    <w:rsid w:val="001A4FCB"/>
    <w:rsid w:val="001A52C3"/>
    <w:rsid w:val="001A52FD"/>
    <w:rsid w:val="001A5549"/>
    <w:rsid w:val="001A5801"/>
    <w:rsid w:val="001A587B"/>
    <w:rsid w:val="001A5C33"/>
    <w:rsid w:val="001A5CFA"/>
    <w:rsid w:val="001A5EDB"/>
    <w:rsid w:val="001A64A7"/>
    <w:rsid w:val="001A6B1D"/>
    <w:rsid w:val="001A6B34"/>
    <w:rsid w:val="001A6E90"/>
    <w:rsid w:val="001A7043"/>
    <w:rsid w:val="001A70E2"/>
    <w:rsid w:val="001A728E"/>
    <w:rsid w:val="001A743F"/>
    <w:rsid w:val="001B09C3"/>
    <w:rsid w:val="001B0B29"/>
    <w:rsid w:val="001B14CC"/>
    <w:rsid w:val="001B16D9"/>
    <w:rsid w:val="001B17FA"/>
    <w:rsid w:val="001B182A"/>
    <w:rsid w:val="001B1CD6"/>
    <w:rsid w:val="001B2047"/>
    <w:rsid w:val="001B205A"/>
    <w:rsid w:val="001B27BB"/>
    <w:rsid w:val="001B3133"/>
    <w:rsid w:val="001B3777"/>
    <w:rsid w:val="001B411E"/>
    <w:rsid w:val="001B4271"/>
    <w:rsid w:val="001B42F3"/>
    <w:rsid w:val="001B4CD5"/>
    <w:rsid w:val="001B527A"/>
    <w:rsid w:val="001B59FB"/>
    <w:rsid w:val="001B5D14"/>
    <w:rsid w:val="001B5E8F"/>
    <w:rsid w:val="001B5F3D"/>
    <w:rsid w:val="001B620C"/>
    <w:rsid w:val="001B6260"/>
    <w:rsid w:val="001B63B0"/>
    <w:rsid w:val="001B63D5"/>
    <w:rsid w:val="001B6463"/>
    <w:rsid w:val="001B64D4"/>
    <w:rsid w:val="001B6519"/>
    <w:rsid w:val="001B66C0"/>
    <w:rsid w:val="001B6891"/>
    <w:rsid w:val="001B6907"/>
    <w:rsid w:val="001B6B63"/>
    <w:rsid w:val="001B6E55"/>
    <w:rsid w:val="001B6EE2"/>
    <w:rsid w:val="001B7249"/>
    <w:rsid w:val="001B774A"/>
    <w:rsid w:val="001B7A7A"/>
    <w:rsid w:val="001B7E97"/>
    <w:rsid w:val="001C0043"/>
    <w:rsid w:val="001C02E4"/>
    <w:rsid w:val="001C031B"/>
    <w:rsid w:val="001C032A"/>
    <w:rsid w:val="001C0A5A"/>
    <w:rsid w:val="001C0B79"/>
    <w:rsid w:val="001C0EE6"/>
    <w:rsid w:val="001C126B"/>
    <w:rsid w:val="001C12BD"/>
    <w:rsid w:val="001C1376"/>
    <w:rsid w:val="001C1449"/>
    <w:rsid w:val="001C1A6E"/>
    <w:rsid w:val="001C1B07"/>
    <w:rsid w:val="001C1E40"/>
    <w:rsid w:val="001C2045"/>
    <w:rsid w:val="001C2072"/>
    <w:rsid w:val="001C2078"/>
    <w:rsid w:val="001C225A"/>
    <w:rsid w:val="001C247E"/>
    <w:rsid w:val="001C2ACA"/>
    <w:rsid w:val="001C2CC3"/>
    <w:rsid w:val="001C3010"/>
    <w:rsid w:val="001C3077"/>
    <w:rsid w:val="001C3A4E"/>
    <w:rsid w:val="001C3C6C"/>
    <w:rsid w:val="001C405B"/>
    <w:rsid w:val="001C43B6"/>
    <w:rsid w:val="001C4431"/>
    <w:rsid w:val="001C444B"/>
    <w:rsid w:val="001C45EC"/>
    <w:rsid w:val="001C470B"/>
    <w:rsid w:val="001C48FB"/>
    <w:rsid w:val="001C4B10"/>
    <w:rsid w:val="001C4B1C"/>
    <w:rsid w:val="001C4D05"/>
    <w:rsid w:val="001C4D55"/>
    <w:rsid w:val="001C4FBE"/>
    <w:rsid w:val="001C52E8"/>
    <w:rsid w:val="001C54FD"/>
    <w:rsid w:val="001C56C8"/>
    <w:rsid w:val="001C58A2"/>
    <w:rsid w:val="001C5BB7"/>
    <w:rsid w:val="001C5E51"/>
    <w:rsid w:val="001C625C"/>
    <w:rsid w:val="001C649B"/>
    <w:rsid w:val="001C654F"/>
    <w:rsid w:val="001C6903"/>
    <w:rsid w:val="001C6BC0"/>
    <w:rsid w:val="001C7265"/>
    <w:rsid w:val="001C72E2"/>
    <w:rsid w:val="001C7466"/>
    <w:rsid w:val="001C7585"/>
    <w:rsid w:val="001D02EA"/>
    <w:rsid w:val="001D0624"/>
    <w:rsid w:val="001D06DF"/>
    <w:rsid w:val="001D086A"/>
    <w:rsid w:val="001D0BDE"/>
    <w:rsid w:val="001D0E2C"/>
    <w:rsid w:val="001D113F"/>
    <w:rsid w:val="001D13F1"/>
    <w:rsid w:val="001D1550"/>
    <w:rsid w:val="001D1668"/>
    <w:rsid w:val="001D190B"/>
    <w:rsid w:val="001D1961"/>
    <w:rsid w:val="001D1981"/>
    <w:rsid w:val="001D19C3"/>
    <w:rsid w:val="001D1C65"/>
    <w:rsid w:val="001D1E67"/>
    <w:rsid w:val="001D2799"/>
    <w:rsid w:val="001D2E8C"/>
    <w:rsid w:val="001D2F3F"/>
    <w:rsid w:val="001D30E7"/>
    <w:rsid w:val="001D35A8"/>
    <w:rsid w:val="001D3968"/>
    <w:rsid w:val="001D3D23"/>
    <w:rsid w:val="001D3EF2"/>
    <w:rsid w:val="001D4090"/>
    <w:rsid w:val="001D41E8"/>
    <w:rsid w:val="001D462D"/>
    <w:rsid w:val="001D46C9"/>
    <w:rsid w:val="001D49C0"/>
    <w:rsid w:val="001D4FF7"/>
    <w:rsid w:val="001D5000"/>
    <w:rsid w:val="001D536A"/>
    <w:rsid w:val="001D53C4"/>
    <w:rsid w:val="001D54D4"/>
    <w:rsid w:val="001D574B"/>
    <w:rsid w:val="001D5803"/>
    <w:rsid w:val="001D59B4"/>
    <w:rsid w:val="001D5B32"/>
    <w:rsid w:val="001D5EE6"/>
    <w:rsid w:val="001D6068"/>
    <w:rsid w:val="001D616B"/>
    <w:rsid w:val="001D62BE"/>
    <w:rsid w:val="001D6449"/>
    <w:rsid w:val="001D6A47"/>
    <w:rsid w:val="001D6D12"/>
    <w:rsid w:val="001D6E71"/>
    <w:rsid w:val="001D6EC7"/>
    <w:rsid w:val="001D6EEA"/>
    <w:rsid w:val="001D6EFA"/>
    <w:rsid w:val="001D6FA6"/>
    <w:rsid w:val="001D714A"/>
    <w:rsid w:val="001D7389"/>
    <w:rsid w:val="001D7403"/>
    <w:rsid w:val="001D744B"/>
    <w:rsid w:val="001D7610"/>
    <w:rsid w:val="001D79F9"/>
    <w:rsid w:val="001D7B1F"/>
    <w:rsid w:val="001D7CA6"/>
    <w:rsid w:val="001E019F"/>
    <w:rsid w:val="001E0241"/>
    <w:rsid w:val="001E038F"/>
    <w:rsid w:val="001E051E"/>
    <w:rsid w:val="001E0964"/>
    <w:rsid w:val="001E0C88"/>
    <w:rsid w:val="001E0DBA"/>
    <w:rsid w:val="001E0EAC"/>
    <w:rsid w:val="001E1101"/>
    <w:rsid w:val="001E115A"/>
    <w:rsid w:val="001E128F"/>
    <w:rsid w:val="001E1311"/>
    <w:rsid w:val="001E18D1"/>
    <w:rsid w:val="001E18D6"/>
    <w:rsid w:val="001E1993"/>
    <w:rsid w:val="001E1C08"/>
    <w:rsid w:val="001E1E5F"/>
    <w:rsid w:val="001E22B6"/>
    <w:rsid w:val="001E2399"/>
    <w:rsid w:val="001E26ED"/>
    <w:rsid w:val="001E2AA8"/>
    <w:rsid w:val="001E2B0C"/>
    <w:rsid w:val="001E2F8F"/>
    <w:rsid w:val="001E3109"/>
    <w:rsid w:val="001E3609"/>
    <w:rsid w:val="001E3653"/>
    <w:rsid w:val="001E36E0"/>
    <w:rsid w:val="001E39CE"/>
    <w:rsid w:val="001E3C09"/>
    <w:rsid w:val="001E4156"/>
    <w:rsid w:val="001E4185"/>
    <w:rsid w:val="001E42B6"/>
    <w:rsid w:val="001E4488"/>
    <w:rsid w:val="001E448F"/>
    <w:rsid w:val="001E44B0"/>
    <w:rsid w:val="001E4662"/>
    <w:rsid w:val="001E4854"/>
    <w:rsid w:val="001E4A0C"/>
    <w:rsid w:val="001E52C7"/>
    <w:rsid w:val="001E53CD"/>
    <w:rsid w:val="001E55DB"/>
    <w:rsid w:val="001E5691"/>
    <w:rsid w:val="001E5850"/>
    <w:rsid w:val="001E5900"/>
    <w:rsid w:val="001E59A3"/>
    <w:rsid w:val="001E59F8"/>
    <w:rsid w:val="001E5BC2"/>
    <w:rsid w:val="001E5E02"/>
    <w:rsid w:val="001E6243"/>
    <w:rsid w:val="001E68A5"/>
    <w:rsid w:val="001E6930"/>
    <w:rsid w:val="001E7731"/>
    <w:rsid w:val="001E7BE7"/>
    <w:rsid w:val="001E7DCB"/>
    <w:rsid w:val="001F0580"/>
    <w:rsid w:val="001F079D"/>
    <w:rsid w:val="001F0891"/>
    <w:rsid w:val="001F08F3"/>
    <w:rsid w:val="001F0911"/>
    <w:rsid w:val="001F0CBA"/>
    <w:rsid w:val="001F0DA0"/>
    <w:rsid w:val="001F0DC7"/>
    <w:rsid w:val="001F0E1C"/>
    <w:rsid w:val="001F0E2B"/>
    <w:rsid w:val="001F1347"/>
    <w:rsid w:val="001F144E"/>
    <w:rsid w:val="001F2300"/>
    <w:rsid w:val="001F2340"/>
    <w:rsid w:val="001F2940"/>
    <w:rsid w:val="001F2A01"/>
    <w:rsid w:val="001F2A6C"/>
    <w:rsid w:val="001F2AD7"/>
    <w:rsid w:val="001F2C60"/>
    <w:rsid w:val="001F3341"/>
    <w:rsid w:val="001F3575"/>
    <w:rsid w:val="001F36BD"/>
    <w:rsid w:val="001F3736"/>
    <w:rsid w:val="001F3740"/>
    <w:rsid w:val="001F374A"/>
    <w:rsid w:val="001F3A34"/>
    <w:rsid w:val="001F3B56"/>
    <w:rsid w:val="001F3C92"/>
    <w:rsid w:val="001F3EC4"/>
    <w:rsid w:val="001F4DC7"/>
    <w:rsid w:val="001F4EFD"/>
    <w:rsid w:val="001F5040"/>
    <w:rsid w:val="001F57A0"/>
    <w:rsid w:val="001F5F86"/>
    <w:rsid w:val="001F61E0"/>
    <w:rsid w:val="001F645A"/>
    <w:rsid w:val="001F64CF"/>
    <w:rsid w:val="001F6CFD"/>
    <w:rsid w:val="001F6EE9"/>
    <w:rsid w:val="001F729B"/>
    <w:rsid w:val="001F72BE"/>
    <w:rsid w:val="001F7B32"/>
    <w:rsid w:val="001F7CD0"/>
    <w:rsid w:val="001F7DD0"/>
    <w:rsid w:val="002004AB"/>
    <w:rsid w:val="002006A0"/>
    <w:rsid w:val="002007D8"/>
    <w:rsid w:val="00200B1B"/>
    <w:rsid w:val="00200CD2"/>
    <w:rsid w:val="00200DA6"/>
    <w:rsid w:val="0020110A"/>
    <w:rsid w:val="00201577"/>
    <w:rsid w:val="002015B2"/>
    <w:rsid w:val="00201669"/>
    <w:rsid w:val="00201763"/>
    <w:rsid w:val="002017A2"/>
    <w:rsid w:val="00201993"/>
    <w:rsid w:val="002022CC"/>
    <w:rsid w:val="002023A7"/>
    <w:rsid w:val="0020261A"/>
    <w:rsid w:val="0020267A"/>
    <w:rsid w:val="0020272C"/>
    <w:rsid w:val="00202E5C"/>
    <w:rsid w:val="00202F51"/>
    <w:rsid w:val="0020311F"/>
    <w:rsid w:val="002036F4"/>
    <w:rsid w:val="00203829"/>
    <w:rsid w:val="0020384F"/>
    <w:rsid w:val="00203947"/>
    <w:rsid w:val="00203F7D"/>
    <w:rsid w:val="00203F90"/>
    <w:rsid w:val="0020411D"/>
    <w:rsid w:val="00204780"/>
    <w:rsid w:val="00204BA2"/>
    <w:rsid w:val="00204F13"/>
    <w:rsid w:val="00204FD0"/>
    <w:rsid w:val="002056F1"/>
    <w:rsid w:val="00205EDD"/>
    <w:rsid w:val="00205F86"/>
    <w:rsid w:val="002062D3"/>
    <w:rsid w:val="002063C8"/>
    <w:rsid w:val="002064C2"/>
    <w:rsid w:val="0020660E"/>
    <w:rsid w:val="002067D1"/>
    <w:rsid w:val="00206F9A"/>
    <w:rsid w:val="002073DC"/>
    <w:rsid w:val="00207640"/>
    <w:rsid w:val="00207A70"/>
    <w:rsid w:val="00207B47"/>
    <w:rsid w:val="00207BEA"/>
    <w:rsid w:val="00207D0A"/>
    <w:rsid w:val="00207F30"/>
    <w:rsid w:val="00207F91"/>
    <w:rsid w:val="00210048"/>
    <w:rsid w:val="00210100"/>
    <w:rsid w:val="00210362"/>
    <w:rsid w:val="002105B7"/>
    <w:rsid w:val="00210692"/>
    <w:rsid w:val="00211483"/>
    <w:rsid w:val="00211FB5"/>
    <w:rsid w:val="002128FA"/>
    <w:rsid w:val="00212915"/>
    <w:rsid w:val="0021295C"/>
    <w:rsid w:val="00212AD1"/>
    <w:rsid w:val="00212B98"/>
    <w:rsid w:val="00212D30"/>
    <w:rsid w:val="00212F5E"/>
    <w:rsid w:val="00213067"/>
    <w:rsid w:val="002133B9"/>
    <w:rsid w:val="00213481"/>
    <w:rsid w:val="00213BA9"/>
    <w:rsid w:val="00213C8D"/>
    <w:rsid w:val="00213E5B"/>
    <w:rsid w:val="0021403E"/>
    <w:rsid w:val="002144C2"/>
    <w:rsid w:val="002149F3"/>
    <w:rsid w:val="002150AC"/>
    <w:rsid w:val="00215108"/>
    <w:rsid w:val="0021599A"/>
    <w:rsid w:val="00215B6B"/>
    <w:rsid w:val="00215C31"/>
    <w:rsid w:val="0021610C"/>
    <w:rsid w:val="00216712"/>
    <w:rsid w:val="00216824"/>
    <w:rsid w:val="00216C56"/>
    <w:rsid w:val="00216C68"/>
    <w:rsid w:val="00216EB4"/>
    <w:rsid w:val="00216EE3"/>
    <w:rsid w:val="0021711C"/>
    <w:rsid w:val="0021721F"/>
    <w:rsid w:val="00217678"/>
    <w:rsid w:val="002177CF"/>
    <w:rsid w:val="0021789C"/>
    <w:rsid w:val="00217B5B"/>
    <w:rsid w:val="00220438"/>
    <w:rsid w:val="00220640"/>
    <w:rsid w:val="00220C4D"/>
    <w:rsid w:val="00220DFD"/>
    <w:rsid w:val="002212CA"/>
    <w:rsid w:val="002213BF"/>
    <w:rsid w:val="00221941"/>
    <w:rsid w:val="00221A8F"/>
    <w:rsid w:val="00221AE4"/>
    <w:rsid w:val="00221BBC"/>
    <w:rsid w:val="00221D15"/>
    <w:rsid w:val="00221EA8"/>
    <w:rsid w:val="002221E9"/>
    <w:rsid w:val="00222423"/>
    <w:rsid w:val="0022262A"/>
    <w:rsid w:val="00222B77"/>
    <w:rsid w:val="00222D7E"/>
    <w:rsid w:val="00222DFF"/>
    <w:rsid w:val="0022313E"/>
    <w:rsid w:val="0022344A"/>
    <w:rsid w:val="0022346C"/>
    <w:rsid w:val="00223D4C"/>
    <w:rsid w:val="00223DEF"/>
    <w:rsid w:val="00224622"/>
    <w:rsid w:val="002248F2"/>
    <w:rsid w:val="00224946"/>
    <w:rsid w:val="00224B37"/>
    <w:rsid w:val="00224DED"/>
    <w:rsid w:val="00224EFA"/>
    <w:rsid w:val="00224F16"/>
    <w:rsid w:val="0022522F"/>
    <w:rsid w:val="0022529D"/>
    <w:rsid w:val="00225856"/>
    <w:rsid w:val="00225A7D"/>
    <w:rsid w:val="00225B47"/>
    <w:rsid w:val="0022609F"/>
    <w:rsid w:val="002262EC"/>
    <w:rsid w:val="0022631E"/>
    <w:rsid w:val="0022647A"/>
    <w:rsid w:val="00226528"/>
    <w:rsid w:val="00226C08"/>
    <w:rsid w:val="00226C43"/>
    <w:rsid w:val="00226F0A"/>
    <w:rsid w:val="0022700D"/>
    <w:rsid w:val="00227377"/>
    <w:rsid w:val="002279B9"/>
    <w:rsid w:val="00227AA1"/>
    <w:rsid w:val="00227BB3"/>
    <w:rsid w:val="00227BD1"/>
    <w:rsid w:val="00227D33"/>
    <w:rsid w:val="00230183"/>
    <w:rsid w:val="00230AF3"/>
    <w:rsid w:val="00230B63"/>
    <w:rsid w:val="00230D6A"/>
    <w:rsid w:val="002311CF"/>
    <w:rsid w:val="002311D8"/>
    <w:rsid w:val="002314C7"/>
    <w:rsid w:val="00231661"/>
    <w:rsid w:val="00231836"/>
    <w:rsid w:val="00231858"/>
    <w:rsid w:val="00231F46"/>
    <w:rsid w:val="00231FA5"/>
    <w:rsid w:val="00232336"/>
    <w:rsid w:val="00232386"/>
    <w:rsid w:val="002323E3"/>
    <w:rsid w:val="00232A7E"/>
    <w:rsid w:val="00232EF5"/>
    <w:rsid w:val="00232F84"/>
    <w:rsid w:val="0023319B"/>
    <w:rsid w:val="00233A06"/>
    <w:rsid w:val="00233DD9"/>
    <w:rsid w:val="00234175"/>
    <w:rsid w:val="0023439F"/>
    <w:rsid w:val="002349D3"/>
    <w:rsid w:val="002349DF"/>
    <w:rsid w:val="00234B9B"/>
    <w:rsid w:val="00234F61"/>
    <w:rsid w:val="00235475"/>
    <w:rsid w:val="002354B1"/>
    <w:rsid w:val="002359B0"/>
    <w:rsid w:val="00235A98"/>
    <w:rsid w:val="00235D37"/>
    <w:rsid w:val="0023613B"/>
    <w:rsid w:val="002361F2"/>
    <w:rsid w:val="002363A2"/>
    <w:rsid w:val="00236625"/>
    <w:rsid w:val="00236B4B"/>
    <w:rsid w:val="00236BA7"/>
    <w:rsid w:val="00236BB1"/>
    <w:rsid w:val="00236C17"/>
    <w:rsid w:val="00236E87"/>
    <w:rsid w:val="002370A6"/>
    <w:rsid w:val="002372C2"/>
    <w:rsid w:val="00237317"/>
    <w:rsid w:val="0023773C"/>
    <w:rsid w:val="00237A64"/>
    <w:rsid w:val="00237D53"/>
    <w:rsid w:val="002400EC"/>
    <w:rsid w:val="0024061F"/>
    <w:rsid w:val="00240E94"/>
    <w:rsid w:val="00240EA4"/>
    <w:rsid w:val="00240F6F"/>
    <w:rsid w:val="002413B9"/>
    <w:rsid w:val="002416AA"/>
    <w:rsid w:val="002416F7"/>
    <w:rsid w:val="00241713"/>
    <w:rsid w:val="002419E2"/>
    <w:rsid w:val="00241B97"/>
    <w:rsid w:val="00241CDF"/>
    <w:rsid w:val="00241ED6"/>
    <w:rsid w:val="0024228C"/>
    <w:rsid w:val="0024242F"/>
    <w:rsid w:val="002424A1"/>
    <w:rsid w:val="002424C6"/>
    <w:rsid w:val="00242676"/>
    <w:rsid w:val="0024274C"/>
    <w:rsid w:val="0024299D"/>
    <w:rsid w:val="00243BB3"/>
    <w:rsid w:val="00243DF1"/>
    <w:rsid w:val="0024410D"/>
    <w:rsid w:val="00244421"/>
    <w:rsid w:val="00244609"/>
    <w:rsid w:val="00244620"/>
    <w:rsid w:val="002446F3"/>
    <w:rsid w:val="00244703"/>
    <w:rsid w:val="00244C0F"/>
    <w:rsid w:val="00244CFF"/>
    <w:rsid w:val="002452E9"/>
    <w:rsid w:val="00245A4E"/>
    <w:rsid w:val="00245DD4"/>
    <w:rsid w:val="00245FD8"/>
    <w:rsid w:val="0024610C"/>
    <w:rsid w:val="00246199"/>
    <w:rsid w:val="002461E4"/>
    <w:rsid w:val="00246410"/>
    <w:rsid w:val="002467C1"/>
    <w:rsid w:val="0024696C"/>
    <w:rsid w:val="00246C83"/>
    <w:rsid w:val="00246D4B"/>
    <w:rsid w:val="00247049"/>
    <w:rsid w:val="002472E8"/>
    <w:rsid w:val="0024754B"/>
    <w:rsid w:val="00247982"/>
    <w:rsid w:val="00247990"/>
    <w:rsid w:val="00247AE6"/>
    <w:rsid w:val="00247B37"/>
    <w:rsid w:val="00250693"/>
    <w:rsid w:val="00250A88"/>
    <w:rsid w:val="00250FA3"/>
    <w:rsid w:val="00250FA8"/>
    <w:rsid w:val="00250FCE"/>
    <w:rsid w:val="002520F5"/>
    <w:rsid w:val="0025223B"/>
    <w:rsid w:val="00252A2E"/>
    <w:rsid w:val="00252A53"/>
    <w:rsid w:val="00252C1A"/>
    <w:rsid w:val="00252E05"/>
    <w:rsid w:val="00252E85"/>
    <w:rsid w:val="00253048"/>
    <w:rsid w:val="00253313"/>
    <w:rsid w:val="00253485"/>
    <w:rsid w:val="002536C3"/>
    <w:rsid w:val="00253708"/>
    <w:rsid w:val="00253D72"/>
    <w:rsid w:val="002540B4"/>
    <w:rsid w:val="002543C2"/>
    <w:rsid w:val="002544D7"/>
    <w:rsid w:val="00254630"/>
    <w:rsid w:val="00254A1F"/>
    <w:rsid w:val="00254B9C"/>
    <w:rsid w:val="00254C03"/>
    <w:rsid w:val="00255062"/>
    <w:rsid w:val="00255122"/>
    <w:rsid w:val="0025517A"/>
    <w:rsid w:val="002555AD"/>
    <w:rsid w:val="002556E2"/>
    <w:rsid w:val="0025586C"/>
    <w:rsid w:val="00255CFF"/>
    <w:rsid w:val="0025613E"/>
    <w:rsid w:val="002561B2"/>
    <w:rsid w:val="002561E1"/>
    <w:rsid w:val="002564CF"/>
    <w:rsid w:val="002565CF"/>
    <w:rsid w:val="00256FAE"/>
    <w:rsid w:val="00256FD3"/>
    <w:rsid w:val="00257553"/>
    <w:rsid w:val="00257B61"/>
    <w:rsid w:val="00257C42"/>
    <w:rsid w:val="00260150"/>
    <w:rsid w:val="0026038D"/>
    <w:rsid w:val="002605C5"/>
    <w:rsid w:val="00260607"/>
    <w:rsid w:val="002607BE"/>
    <w:rsid w:val="002609D3"/>
    <w:rsid w:val="00260CDE"/>
    <w:rsid w:val="00260D7B"/>
    <w:rsid w:val="0026108E"/>
    <w:rsid w:val="0026111A"/>
    <w:rsid w:val="00261169"/>
    <w:rsid w:val="002611E3"/>
    <w:rsid w:val="002611F7"/>
    <w:rsid w:val="00261240"/>
    <w:rsid w:val="00261477"/>
    <w:rsid w:val="00261493"/>
    <w:rsid w:val="002614FB"/>
    <w:rsid w:val="00261957"/>
    <w:rsid w:val="00261AC4"/>
    <w:rsid w:val="00261C59"/>
    <w:rsid w:val="00261D22"/>
    <w:rsid w:val="00261F32"/>
    <w:rsid w:val="00261F6D"/>
    <w:rsid w:val="0026267F"/>
    <w:rsid w:val="00262B13"/>
    <w:rsid w:val="00262D91"/>
    <w:rsid w:val="00262F94"/>
    <w:rsid w:val="00263064"/>
    <w:rsid w:val="00263489"/>
    <w:rsid w:val="002637FB"/>
    <w:rsid w:val="002639C3"/>
    <w:rsid w:val="00263E83"/>
    <w:rsid w:val="00264621"/>
    <w:rsid w:val="002648A3"/>
    <w:rsid w:val="00264967"/>
    <w:rsid w:val="0026518C"/>
    <w:rsid w:val="00265270"/>
    <w:rsid w:val="002657DF"/>
    <w:rsid w:val="00265E3D"/>
    <w:rsid w:val="00265EA5"/>
    <w:rsid w:val="0026603D"/>
    <w:rsid w:val="002661CA"/>
    <w:rsid w:val="00266231"/>
    <w:rsid w:val="002665DE"/>
    <w:rsid w:val="00266629"/>
    <w:rsid w:val="0026677D"/>
    <w:rsid w:val="00266EF4"/>
    <w:rsid w:val="00266F0D"/>
    <w:rsid w:val="002671A9"/>
    <w:rsid w:val="002672EB"/>
    <w:rsid w:val="0026735C"/>
    <w:rsid w:val="0026758F"/>
    <w:rsid w:val="002675F4"/>
    <w:rsid w:val="00267675"/>
    <w:rsid w:val="002700A7"/>
    <w:rsid w:val="0027037D"/>
    <w:rsid w:val="00270A2E"/>
    <w:rsid w:val="00270C0C"/>
    <w:rsid w:val="00270C17"/>
    <w:rsid w:val="00270E42"/>
    <w:rsid w:val="00271398"/>
    <w:rsid w:val="002717EF"/>
    <w:rsid w:val="00271B8D"/>
    <w:rsid w:val="00271C04"/>
    <w:rsid w:val="00271D6A"/>
    <w:rsid w:val="00271EB5"/>
    <w:rsid w:val="00271EF7"/>
    <w:rsid w:val="00271F27"/>
    <w:rsid w:val="00272342"/>
    <w:rsid w:val="002724C1"/>
    <w:rsid w:val="002724CE"/>
    <w:rsid w:val="00272744"/>
    <w:rsid w:val="00272976"/>
    <w:rsid w:val="00272EAF"/>
    <w:rsid w:val="00272F54"/>
    <w:rsid w:val="002733C8"/>
    <w:rsid w:val="002734B1"/>
    <w:rsid w:val="00273862"/>
    <w:rsid w:val="0027392D"/>
    <w:rsid w:val="00273FCC"/>
    <w:rsid w:val="0027406E"/>
    <w:rsid w:val="00274D76"/>
    <w:rsid w:val="00274DB8"/>
    <w:rsid w:val="0027515A"/>
    <w:rsid w:val="00275281"/>
    <w:rsid w:val="0027554A"/>
    <w:rsid w:val="00275926"/>
    <w:rsid w:val="00275A9E"/>
    <w:rsid w:val="00275B7D"/>
    <w:rsid w:val="00276206"/>
    <w:rsid w:val="002762B6"/>
    <w:rsid w:val="00276360"/>
    <w:rsid w:val="00276661"/>
    <w:rsid w:val="002769BB"/>
    <w:rsid w:val="00276BFE"/>
    <w:rsid w:val="00276DF5"/>
    <w:rsid w:val="002771E5"/>
    <w:rsid w:val="0027782D"/>
    <w:rsid w:val="0027798A"/>
    <w:rsid w:val="00277B1D"/>
    <w:rsid w:val="00277C76"/>
    <w:rsid w:val="00277ED7"/>
    <w:rsid w:val="002800DD"/>
    <w:rsid w:val="0028010B"/>
    <w:rsid w:val="0028044D"/>
    <w:rsid w:val="00281DDD"/>
    <w:rsid w:val="00281ECA"/>
    <w:rsid w:val="0028201E"/>
    <w:rsid w:val="00282221"/>
    <w:rsid w:val="00282255"/>
    <w:rsid w:val="002822FA"/>
    <w:rsid w:val="002823EB"/>
    <w:rsid w:val="0028245F"/>
    <w:rsid w:val="00282614"/>
    <w:rsid w:val="00282734"/>
    <w:rsid w:val="002828C9"/>
    <w:rsid w:val="0028294C"/>
    <w:rsid w:val="00282AE2"/>
    <w:rsid w:val="00282CD6"/>
    <w:rsid w:val="00282D9D"/>
    <w:rsid w:val="00282FB6"/>
    <w:rsid w:val="002837A8"/>
    <w:rsid w:val="00283BB5"/>
    <w:rsid w:val="002841B1"/>
    <w:rsid w:val="002847E2"/>
    <w:rsid w:val="002848A0"/>
    <w:rsid w:val="002848EC"/>
    <w:rsid w:val="00284972"/>
    <w:rsid w:val="00284CFF"/>
    <w:rsid w:val="00285137"/>
    <w:rsid w:val="0028534D"/>
    <w:rsid w:val="00285681"/>
    <w:rsid w:val="00285E11"/>
    <w:rsid w:val="00285E30"/>
    <w:rsid w:val="00285FFE"/>
    <w:rsid w:val="00286104"/>
    <w:rsid w:val="002863BB"/>
    <w:rsid w:val="00286820"/>
    <w:rsid w:val="00286B5A"/>
    <w:rsid w:val="00286D73"/>
    <w:rsid w:val="00286DA9"/>
    <w:rsid w:val="0028706B"/>
    <w:rsid w:val="002872A6"/>
    <w:rsid w:val="002874CB"/>
    <w:rsid w:val="0028778D"/>
    <w:rsid w:val="0028781A"/>
    <w:rsid w:val="00287920"/>
    <w:rsid w:val="00287A52"/>
    <w:rsid w:val="00287AA2"/>
    <w:rsid w:val="00287CDF"/>
    <w:rsid w:val="00287D3F"/>
    <w:rsid w:val="00287DB3"/>
    <w:rsid w:val="002902DD"/>
    <w:rsid w:val="002904F9"/>
    <w:rsid w:val="00290659"/>
    <w:rsid w:val="0029076C"/>
    <w:rsid w:val="00290A7D"/>
    <w:rsid w:val="00290E1F"/>
    <w:rsid w:val="0029122D"/>
    <w:rsid w:val="002912F5"/>
    <w:rsid w:val="0029147E"/>
    <w:rsid w:val="0029185F"/>
    <w:rsid w:val="00291C1A"/>
    <w:rsid w:val="00291C99"/>
    <w:rsid w:val="00291E48"/>
    <w:rsid w:val="00291F53"/>
    <w:rsid w:val="00292280"/>
    <w:rsid w:val="002928DB"/>
    <w:rsid w:val="00292AEA"/>
    <w:rsid w:val="00292EEA"/>
    <w:rsid w:val="00293061"/>
    <w:rsid w:val="00293303"/>
    <w:rsid w:val="00293839"/>
    <w:rsid w:val="002939C2"/>
    <w:rsid w:val="00293BF4"/>
    <w:rsid w:val="00293D50"/>
    <w:rsid w:val="00293F78"/>
    <w:rsid w:val="0029458E"/>
    <w:rsid w:val="00294763"/>
    <w:rsid w:val="00294934"/>
    <w:rsid w:val="00294E06"/>
    <w:rsid w:val="00294F9C"/>
    <w:rsid w:val="002950BA"/>
    <w:rsid w:val="00295106"/>
    <w:rsid w:val="00295366"/>
    <w:rsid w:val="00295BC2"/>
    <w:rsid w:val="00295D8F"/>
    <w:rsid w:val="00295E66"/>
    <w:rsid w:val="002962BB"/>
    <w:rsid w:val="00296422"/>
    <w:rsid w:val="00296459"/>
    <w:rsid w:val="0029680C"/>
    <w:rsid w:val="002969BB"/>
    <w:rsid w:val="00296C0F"/>
    <w:rsid w:val="00296D83"/>
    <w:rsid w:val="00296EFC"/>
    <w:rsid w:val="00297184"/>
    <w:rsid w:val="0029731C"/>
    <w:rsid w:val="0029751B"/>
    <w:rsid w:val="00297753"/>
    <w:rsid w:val="00297BC6"/>
    <w:rsid w:val="002A0075"/>
    <w:rsid w:val="002A0511"/>
    <w:rsid w:val="002A0627"/>
    <w:rsid w:val="002A0C27"/>
    <w:rsid w:val="002A1185"/>
    <w:rsid w:val="002A11BB"/>
    <w:rsid w:val="002A1760"/>
    <w:rsid w:val="002A176E"/>
    <w:rsid w:val="002A195B"/>
    <w:rsid w:val="002A1A1E"/>
    <w:rsid w:val="002A1DE2"/>
    <w:rsid w:val="002A2106"/>
    <w:rsid w:val="002A2146"/>
    <w:rsid w:val="002A2440"/>
    <w:rsid w:val="002A2893"/>
    <w:rsid w:val="002A3293"/>
    <w:rsid w:val="002A36BE"/>
    <w:rsid w:val="002A3D10"/>
    <w:rsid w:val="002A44F9"/>
    <w:rsid w:val="002A4989"/>
    <w:rsid w:val="002A4997"/>
    <w:rsid w:val="002A52DB"/>
    <w:rsid w:val="002A53D2"/>
    <w:rsid w:val="002A5805"/>
    <w:rsid w:val="002A5A0C"/>
    <w:rsid w:val="002A5CD4"/>
    <w:rsid w:val="002A5D03"/>
    <w:rsid w:val="002A5DAB"/>
    <w:rsid w:val="002A5DD5"/>
    <w:rsid w:val="002A61DF"/>
    <w:rsid w:val="002A6846"/>
    <w:rsid w:val="002A6B46"/>
    <w:rsid w:val="002A6C00"/>
    <w:rsid w:val="002A7192"/>
    <w:rsid w:val="002A7837"/>
    <w:rsid w:val="002A7D1E"/>
    <w:rsid w:val="002B0136"/>
    <w:rsid w:val="002B0227"/>
    <w:rsid w:val="002B049D"/>
    <w:rsid w:val="002B062F"/>
    <w:rsid w:val="002B09C0"/>
    <w:rsid w:val="002B0B77"/>
    <w:rsid w:val="002B0E9F"/>
    <w:rsid w:val="002B0EB0"/>
    <w:rsid w:val="002B17C6"/>
    <w:rsid w:val="002B17FD"/>
    <w:rsid w:val="002B1DAE"/>
    <w:rsid w:val="002B1F3C"/>
    <w:rsid w:val="002B21EC"/>
    <w:rsid w:val="002B2355"/>
    <w:rsid w:val="002B2518"/>
    <w:rsid w:val="002B2768"/>
    <w:rsid w:val="002B2A08"/>
    <w:rsid w:val="002B2BF6"/>
    <w:rsid w:val="002B2DE9"/>
    <w:rsid w:val="002B31C1"/>
    <w:rsid w:val="002B32BA"/>
    <w:rsid w:val="002B348B"/>
    <w:rsid w:val="002B3E05"/>
    <w:rsid w:val="002B3E46"/>
    <w:rsid w:val="002B4336"/>
    <w:rsid w:val="002B495A"/>
    <w:rsid w:val="002B4A29"/>
    <w:rsid w:val="002B4D87"/>
    <w:rsid w:val="002B4EF9"/>
    <w:rsid w:val="002B5088"/>
    <w:rsid w:val="002B511F"/>
    <w:rsid w:val="002B59DD"/>
    <w:rsid w:val="002B5C87"/>
    <w:rsid w:val="002B5E34"/>
    <w:rsid w:val="002B5E55"/>
    <w:rsid w:val="002B625A"/>
    <w:rsid w:val="002B634E"/>
    <w:rsid w:val="002B636A"/>
    <w:rsid w:val="002B65CB"/>
    <w:rsid w:val="002B65FE"/>
    <w:rsid w:val="002B6B0E"/>
    <w:rsid w:val="002B6EE5"/>
    <w:rsid w:val="002B70CA"/>
    <w:rsid w:val="002B75F2"/>
    <w:rsid w:val="002B7957"/>
    <w:rsid w:val="002B79D0"/>
    <w:rsid w:val="002B7A79"/>
    <w:rsid w:val="002B7F0E"/>
    <w:rsid w:val="002C02C0"/>
    <w:rsid w:val="002C03C6"/>
    <w:rsid w:val="002C052B"/>
    <w:rsid w:val="002C07FD"/>
    <w:rsid w:val="002C0889"/>
    <w:rsid w:val="002C0915"/>
    <w:rsid w:val="002C0A61"/>
    <w:rsid w:val="002C0F4C"/>
    <w:rsid w:val="002C1291"/>
    <w:rsid w:val="002C147B"/>
    <w:rsid w:val="002C1875"/>
    <w:rsid w:val="002C1E6B"/>
    <w:rsid w:val="002C1F7E"/>
    <w:rsid w:val="002C1FD7"/>
    <w:rsid w:val="002C22FF"/>
    <w:rsid w:val="002C2867"/>
    <w:rsid w:val="002C292B"/>
    <w:rsid w:val="002C2939"/>
    <w:rsid w:val="002C29C3"/>
    <w:rsid w:val="002C2F58"/>
    <w:rsid w:val="002C3373"/>
    <w:rsid w:val="002C3484"/>
    <w:rsid w:val="002C361C"/>
    <w:rsid w:val="002C38D4"/>
    <w:rsid w:val="002C38EC"/>
    <w:rsid w:val="002C4360"/>
    <w:rsid w:val="002C4649"/>
    <w:rsid w:val="002C46AB"/>
    <w:rsid w:val="002C4988"/>
    <w:rsid w:val="002C4A6A"/>
    <w:rsid w:val="002C4D9C"/>
    <w:rsid w:val="002C50BE"/>
    <w:rsid w:val="002C50F1"/>
    <w:rsid w:val="002C5174"/>
    <w:rsid w:val="002C5330"/>
    <w:rsid w:val="002C53CF"/>
    <w:rsid w:val="002C54A5"/>
    <w:rsid w:val="002C593B"/>
    <w:rsid w:val="002C5941"/>
    <w:rsid w:val="002C5AD1"/>
    <w:rsid w:val="002C63D0"/>
    <w:rsid w:val="002C63F5"/>
    <w:rsid w:val="002C65A3"/>
    <w:rsid w:val="002C6913"/>
    <w:rsid w:val="002C6DE5"/>
    <w:rsid w:val="002C6F49"/>
    <w:rsid w:val="002C73F1"/>
    <w:rsid w:val="002C78DC"/>
    <w:rsid w:val="002C7DFF"/>
    <w:rsid w:val="002D00A0"/>
    <w:rsid w:val="002D0229"/>
    <w:rsid w:val="002D02C8"/>
    <w:rsid w:val="002D0955"/>
    <w:rsid w:val="002D0C08"/>
    <w:rsid w:val="002D1789"/>
    <w:rsid w:val="002D1B57"/>
    <w:rsid w:val="002D209D"/>
    <w:rsid w:val="002D2143"/>
    <w:rsid w:val="002D23B6"/>
    <w:rsid w:val="002D24CA"/>
    <w:rsid w:val="002D2E5A"/>
    <w:rsid w:val="002D3167"/>
    <w:rsid w:val="002D3E8A"/>
    <w:rsid w:val="002D45B4"/>
    <w:rsid w:val="002D4655"/>
    <w:rsid w:val="002D485D"/>
    <w:rsid w:val="002D4925"/>
    <w:rsid w:val="002D4FA5"/>
    <w:rsid w:val="002D502E"/>
    <w:rsid w:val="002D5174"/>
    <w:rsid w:val="002D5654"/>
    <w:rsid w:val="002D59D4"/>
    <w:rsid w:val="002D5D84"/>
    <w:rsid w:val="002D6278"/>
    <w:rsid w:val="002D66FC"/>
    <w:rsid w:val="002D6947"/>
    <w:rsid w:val="002D6B1A"/>
    <w:rsid w:val="002D6F59"/>
    <w:rsid w:val="002D730F"/>
    <w:rsid w:val="002D76D3"/>
    <w:rsid w:val="002D76E2"/>
    <w:rsid w:val="002D78CA"/>
    <w:rsid w:val="002D7A24"/>
    <w:rsid w:val="002D7C87"/>
    <w:rsid w:val="002D7CDC"/>
    <w:rsid w:val="002E014B"/>
    <w:rsid w:val="002E03B6"/>
    <w:rsid w:val="002E04C7"/>
    <w:rsid w:val="002E064A"/>
    <w:rsid w:val="002E0759"/>
    <w:rsid w:val="002E0815"/>
    <w:rsid w:val="002E0924"/>
    <w:rsid w:val="002E09DF"/>
    <w:rsid w:val="002E0C29"/>
    <w:rsid w:val="002E0DE5"/>
    <w:rsid w:val="002E0FA2"/>
    <w:rsid w:val="002E16DD"/>
    <w:rsid w:val="002E17BF"/>
    <w:rsid w:val="002E1CEF"/>
    <w:rsid w:val="002E1F95"/>
    <w:rsid w:val="002E20A7"/>
    <w:rsid w:val="002E230E"/>
    <w:rsid w:val="002E2425"/>
    <w:rsid w:val="002E29E7"/>
    <w:rsid w:val="002E2D3F"/>
    <w:rsid w:val="002E2D62"/>
    <w:rsid w:val="002E2E7F"/>
    <w:rsid w:val="002E2EB6"/>
    <w:rsid w:val="002E2EBC"/>
    <w:rsid w:val="002E3425"/>
    <w:rsid w:val="002E35EC"/>
    <w:rsid w:val="002E37A6"/>
    <w:rsid w:val="002E38F0"/>
    <w:rsid w:val="002E3901"/>
    <w:rsid w:val="002E3AA6"/>
    <w:rsid w:val="002E41CB"/>
    <w:rsid w:val="002E4AFC"/>
    <w:rsid w:val="002E4DCA"/>
    <w:rsid w:val="002E5269"/>
    <w:rsid w:val="002E54FB"/>
    <w:rsid w:val="002E562E"/>
    <w:rsid w:val="002E57BB"/>
    <w:rsid w:val="002E5C64"/>
    <w:rsid w:val="002E5DF6"/>
    <w:rsid w:val="002E5E2F"/>
    <w:rsid w:val="002E5F16"/>
    <w:rsid w:val="002E5F88"/>
    <w:rsid w:val="002E61BA"/>
    <w:rsid w:val="002E64B4"/>
    <w:rsid w:val="002E6711"/>
    <w:rsid w:val="002E6C4E"/>
    <w:rsid w:val="002E6F41"/>
    <w:rsid w:val="002E6FA7"/>
    <w:rsid w:val="002E6FC5"/>
    <w:rsid w:val="002E707B"/>
    <w:rsid w:val="002E7476"/>
    <w:rsid w:val="002E7600"/>
    <w:rsid w:val="002E7CF7"/>
    <w:rsid w:val="002F023A"/>
    <w:rsid w:val="002F0247"/>
    <w:rsid w:val="002F0627"/>
    <w:rsid w:val="002F0822"/>
    <w:rsid w:val="002F0926"/>
    <w:rsid w:val="002F0A81"/>
    <w:rsid w:val="002F0AD9"/>
    <w:rsid w:val="002F1227"/>
    <w:rsid w:val="002F13FF"/>
    <w:rsid w:val="002F1508"/>
    <w:rsid w:val="002F1628"/>
    <w:rsid w:val="002F164B"/>
    <w:rsid w:val="002F17F9"/>
    <w:rsid w:val="002F1E72"/>
    <w:rsid w:val="002F23FA"/>
    <w:rsid w:val="002F2740"/>
    <w:rsid w:val="002F2A02"/>
    <w:rsid w:val="002F2A43"/>
    <w:rsid w:val="002F2C67"/>
    <w:rsid w:val="002F2CB4"/>
    <w:rsid w:val="002F2CCF"/>
    <w:rsid w:val="002F3107"/>
    <w:rsid w:val="002F3140"/>
    <w:rsid w:val="002F31C1"/>
    <w:rsid w:val="002F3287"/>
    <w:rsid w:val="002F36D8"/>
    <w:rsid w:val="002F37FE"/>
    <w:rsid w:val="002F39A5"/>
    <w:rsid w:val="002F3A2D"/>
    <w:rsid w:val="002F3A8F"/>
    <w:rsid w:val="002F3C11"/>
    <w:rsid w:val="002F3D91"/>
    <w:rsid w:val="002F3EE1"/>
    <w:rsid w:val="002F43E8"/>
    <w:rsid w:val="002F46BF"/>
    <w:rsid w:val="002F4CFA"/>
    <w:rsid w:val="002F4D2A"/>
    <w:rsid w:val="002F4EF4"/>
    <w:rsid w:val="002F4F9A"/>
    <w:rsid w:val="002F4FC9"/>
    <w:rsid w:val="002F5038"/>
    <w:rsid w:val="002F5091"/>
    <w:rsid w:val="002F5132"/>
    <w:rsid w:val="002F541F"/>
    <w:rsid w:val="002F597D"/>
    <w:rsid w:val="002F5B79"/>
    <w:rsid w:val="002F5CB7"/>
    <w:rsid w:val="002F5F12"/>
    <w:rsid w:val="002F60E8"/>
    <w:rsid w:val="002F62C3"/>
    <w:rsid w:val="002F63C9"/>
    <w:rsid w:val="002F64CE"/>
    <w:rsid w:val="002F6638"/>
    <w:rsid w:val="002F6A97"/>
    <w:rsid w:val="002F6C08"/>
    <w:rsid w:val="002F6D18"/>
    <w:rsid w:val="002F6EA8"/>
    <w:rsid w:val="002F717F"/>
    <w:rsid w:val="002F7564"/>
    <w:rsid w:val="002F758D"/>
    <w:rsid w:val="002F761D"/>
    <w:rsid w:val="002F7774"/>
    <w:rsid w:val="002F7B73"/>
    <w:rsid w:val="002F7CF0"/>
    <w:rsid w:val="00300300"/>
    <w:rsid w:val="0030032C"/>
    <w:rsid w:val="003003E4"/>
    <w:rsid w:val="003004D2"/>
    <w:rsid w:val="003007AA"/>
    <w:rsid w:val="00300863"/>
    <w:rsid w:val="003008A9"/>
    <w:rsid w:val="003009CB"/>
    <w:rsid w:val="00300BE0"/>
    <w:rsid w:val="00300C36"/>
    <w:rsid w:val="003011CD"/>
    <w:rsid w:val="003012F7"/>
    <w:rsid w:val="00301443"/>
    <w:rsid w:val="0030191F"/>
    <w:rsid w:val="00301A28"/>
    <w:rsid w:val="00301E73"/>
    <w:rsid w:val="00301FCD"/>
    <w:rsid w:val="00302102"/>
    <w:rsid w:val="00302126"/>
    <w:rsid w:val="00302170"/>
    <w:rsid w:val="00302260"/>
    <w:rsid w:val="0030252B"/>
    <w:rsid w:val="0030289B"/>
    <w:rsid w:val="00302A89"/>
    <w:rsid w:val="00302BFB"/>
    <w:rsid w:val="00302F8B"/>
    <w:rsid w:val="00303045"/>
    <w:rsid w:val="003032E2"/>
    <w:rsid w:val="003034E9"/>
    <w:rsid w:val="0030352A"/>
    <w:rsid w:val="003036DF"/>
    <w:rsid w:val="00303A31"/>
    <w:rsid w:val="00303A79"/>
    <w:rsid w:val="00303CD2"/>
    <w:rsid w:val="00304600"/>
    <w:rsid w:val="00304624"/>
    <w:rsid w:val="00304A4C"/>
    <w:rsid w:val="00304A5C"/>
    <w:rsid w:val="00304B7F"/>
    <w:rsid w:val="00304C28"/>
    <w:rsid w:val="00304DF5"/>
    <w:rsid w:val="003052EE"/>
    <w:rsid w:val="00305722"/>
    <w:rsid w:val="003057F6"/>
    <w:rsid w:val="003058DB"/>
    <w:rsid w:val="003059BE"/>
    <w:rsid w:val="00305E48"/>
    <w:rsid w:val="003060F0"/>
    <w:rsid w:val="00306596"/>
    <w:rsid w:val="003065EB"/>
    <w:rsid w:val="00306776"/>
    <w:rsid w:val="00306778"/>
    <w:rsid w:val="00306DE0"/>
    <w:rsid w:val="00306E45"/>
    <w:rsid w:val="00306E4F"/>
    <w:rsid w:val="003070E9"/>
    <w:rsid w:val="003071F6"/>
    <w:rsid w:val="003073D6"/>
    <w:rsid w:val="003074C4"/>
    <w:rsid w:val="00307F85"/>
    <w:rsid w:val="0031016E"/>
    <w:rsid w:val="00310425"/>
    <w:rsid w:val="00310739"/>
    <w:rsid w:val="0031073D"/>
    <w:rsid w:val="0031088D"/>
    <w:rsid w:val="0031089A"/>
    <w:rsid w:val="003108AA"/>
    <w:rsid w:val="00310D85"/>
    <w:rsid w:val="00310F85"/>
    <w:rsid w:val="00310F92"/>
    <w:rsid w:val="00311078"/>
    <w:rsid w:val="0031107D"/>
    <w:rsid w:val="0031143A"/>
    <w:rsid w:val="0031163E"/>
    <w:rsid w:val="00312200"/>
    <w:rsid w:val="00312731"/>
    <w:rsid w:val="00312D88"/>
    <w:rsid w:val="00312E01"/>
    <w:rsid w:val="00313080"/>
    <w:rsid w:val="00313118"/>
    <w:rsid w:val="00313389"/>
    <w:rsid w:val="0031360A"/>
    <w:rsid w:val="00313A07"/>
    <w:rsid w:val="00313AD9"/>
    <w:rsid w:val="00313D85"/>
    <w:rsid w:val="00313DBB"/>
    <w:rsid w:val="00313DCE"/>
    <w:rsid w:val="003141B7"/>
    <w:rsid w:val="0031420D"/>
    <w:rsid w:val="00314C72"/>
    <w:rsid w:val="00314E7E"/>
    <w:rsid w:val="00314F51"/>
    <w:rsid w:val="00315578"/>
    <w:rsid w:val="00315A99"/>
    <w:rsid w:val="00315C5E"/>
    <w:rsid w:val="00315F19"/>
    <w:rsid w:val="003160A5"/>
    <w:rsid w:val="0031659D"/>
    <w:rsid w:val="003168F7"/>
    <w:rsid w:val="00316A2F"/>
    <w:rsid w:val="00316D56"/>
    <w:rsid w:val="00317200"/>
    <w:rsid w:val="0031739B"/>
    <w:rsid w:val="0031784A"/>
    <w:rsid w:val="003179E1"/>
    <w:rsid w:val="0032002C"/>
    <w:rsid w:val="003200F5"/>
    <w:rsid w:val="0032032E"/>
    <w:rsid w:val="00320368"/>
    <w:rsid w:val="00320544"/>
    <w:rsid w:val="00320B2E"/>
    <w:rsid w:val="00321074"/>
    <w:rsid w:val="003216F2"/>
    <w:rsid w:val="003217F6"/>
    <w:rsid w:val="0032186E"/>
    <w:rsid w:val="00321F36"/>
    <w:rsid w:val="00322BD5"/>
    <w:rsid w:val="00322DB6"/>
    <w:rsid w:val="00323200"/>
    <w:rsid w:val="00323492"/>
    <w:rsid w:val="00323AD7"/>
    <w:rsid w:val="00323C7B"/>
    <w:rsid w:val="00323DA2"/>
    <w:rsid w:val="00323E61"/>
    <w:rsid w:val="003241A1"/>
    <w:rsid w:val="0032423A"/>
    <w:rsid w:val="003243DE"/>
    <w:rsid w:val="00324797"/>
    <w:rsid w:val="003248C4"/>
    <w:rsid w:val="0032542C"/>
    <w:rsid w:val="00325608"/>
    <w:rsid w:val="00325632"/>
    <w:rsid w:val="003256C7"/>
    <w:rsid w:val="00325944"/>
    <w:rsid w:val="00325ACC"/>
    <w:rsid w:val="00325B4F"/>
    <w:rsid w:val="00325EE0"/>
    <w:rsid w:val="003261E5"/>
    <w:rsid w:val="003262B3"/>
    <w:rsid w:val="0032669F"/>
    <w:rsid w:val="00326944"/>
    <w:rsid w:val="00326D31"/>
    <w:rsid w:val="00326EA2"/>
    <w:rsid w:val="00326EB8"/>
    <w:rsid w:val="00326FC0"/>
    <w:rsid w:val="0032717D"/>
    <w:rsid w:val="00327487"/>
    <w:rsid w:val="00327791"/>
    <w:rsid w:val="00327D12"/>
    <w:rsid w:val="00327E39"/>
    <w:rsid w:val="00327F80"/>
    <w:rsid w:val="003300B4"/>
    <w:rsid w:val="00330173"/>
    <w:rsid w:val="003305AD"/>
    <w:rsid w:val="003305CE"/>
    <w:rsid w:val="00331A95"/>
    <w:rsid w:val="00331BD7"/>
    <w:rsid w:val="0033253E"/>
    <w:rsid w:val="0033279A"/>
    <w:rsid w:val="003328D0"/>
    <w:rsid w:val="0033306B"/>
    <w:rsid w:val="003330CE"/>
    <w:rsid w:val="003333FC"/>
    <w:rsid w:val="00333ACF"/>
    <w:rsid w:val="00333BA2"/>
    <w:rsid w:val="00333F9E"/>
    <w:rsid w:val="0033474F"/>
    <w:rsid w:val="003347B5"/>
    <w:rsid w:val="00334CD5"/>
    <w:rsid w:val="00334D73"/>
    <w:rsid w:val="0033509A"/>
    <w:rsid w:val="003353C2"/>
    <w:rsid w:val="0033555B"/>
    <w:rsid w:val="003355B4"/>
    <w:rsid w:val="00335A09"/>
    <w:rsid w:val="00335E7D"/>
    <w:rsid w:val="00336147"/>
    <w:rsid w:val="003364B2"/>
    <w:rsid w:val="00336803"/>
    <w:rsid w:val="00336A52"/>
    <w:rsid w:val="00336D64"/>
    <w:rsid w:val="00336ED4"/>
    <w:rsid w:val="00336FDE"/>
    <w:rsid w:val="003376AE"/>
    <w:rsid w:val="003377FE"/>
    <w:rsid w:val="00337BC1"/>
    <w:rsid w:val="00337C5D"/>
    <w:rsid w:val="00337D3E"/>
    <w:rsid w:val="00337FD6"/>
    <w:rsid w:val="003400DD"/>
    <w:rsid w:val="00340219"/>
    <w:rsid w:val="0034021A"/>
    <w:rsid w:val="00340474"/>
    <w:rsid w:val="003404D5"/>
    <w:rsid w:val="0034089E"/>
    <w:rsid w:val="00340FEE"/>
    <w:rsid w:val="0034141F"/>
    <w:rsid w:val="00341ADD"/>
    <w:rsid w:val="00341C8F"/>
    <w:rsid w:val="00341F0C"/>
    <w:rsid w:val="00341FED"/>
    <w:rsid w:val="00342374"/>
    <w:rsid w:val="0034268F"/>
    <w:rsid w:val="003426F0"/>
    <w:rsid w:val="00342720"/>
    <w:rsid w:val="003427D2"/>
    <w:rsid w:val="003427F6"/>
    <w:rsid w:val="00342D4F"/>
    <w:rsid w:val="00342F24"/>
    <w:rsid w:val="003430E3"/>
    <w:rsid w:val="00343285"/>
    <w:rsid w:val="003432C8"/>
    <w:rsid w:val="0034399A"/>
    <w:rsid w:val="00343D2B"/>
    <w:rsid w:val="00343D31"/>
    <w:rsid w:val="00343DDF"/>
    <w:rsid w:val="00343E04"/>
    <w:rsid w:val="00343EC0"/>
    <w:rsid w:val="00344254"/>
    <w:rsid w:val="00344804"/>
    <w:rsid w:val="00344A9D"/>
    <w:rsid w:val="00344CEC"/>
    <w:rsid w:val="00344FFF"/>
    <w:rsid w:val="0034541C"/>
    <w:rsid w:val="00345473"/>
    <w:rsid w:val="003457F0"/>
    <w:rsid w:val="0034582E"/>
    <w:rsid w:val="0034584D"/>
    <w:rsid w:val="003459ED"/>
    <w:rsid w:val="00345AA9"/>
    <w:rsid w:val="00345BA1"/>
    <w:rsid w:val="00345FAE"/>
    <w:rsid w:val="003460E3"/>
    <w:rsid w:val="003461BB"/>
    <w:rsid w:val="0034636C"/>
    <w:rsid w:val="00346417"/>
    <w:rsid w:val="003466ED"/>
    <w:rsid w:val="00346735"/>
    <w:rsid w:val="003467A5"/>
    <w:rsid w:val="00346F0B"/>
    <w:rsid w:val="00347063"/>
    <w:rsid w:val="0034711B"/>
    <w:rsid w:val="00347987"/>
    <w:rsid w:val="00347A8E"/>
    <w:rsid w:val="00347B88"/>
    <w:rsid w:val="0035059E"/>
    <w:rsid w:val="00350C0C"/>
    <w:rsid w:val="00350D42"/>
    <w:rsid w:val="00350D5E"/>
    <w:rsid w:val="00350F14"/>
    <w:rsid w:val="00350FC6"/>
    <w:rsid w:val="00351382"/>
    <w:rsid w:val="0035144E"/>
    <w:rsid w:val="00351692"/>
    <w:rsid w:val="003516BE"/>
    <w:rsid w:val="003518D4"/>
    <w:rsid w:val="00351971"/>
    <w:rsid w:val="0035199B"/>
    <w:rsid w:val="003521B6"/>
    <w:rsid w:val="00352267"/>
    <w:rsid w:val="00352E67"/>
    <w:rsid w:val="00352FF6"/>
    <w:rsid w:val="00353062"/>
    <w:rsid w:val="00353091"/>
    <w:rsid w:val="003532E0"/>
    <w:rsid w:val="003538F8"/>
    <w:rsid w:val="00353D3E"/>
    <w:rsid w:val="00353FB9"/>
    <w:rsid w:val="003542C7"/>
    <w:rsid w:val="00354690"/>
    <w:rsid w:val="003547AC"/>
    <w:rsid w:val="00354BB7"/>
    <w:rsid w:val="00354D08"/>
    <w:rsid w:val="003550A3"/>
    <w:rsid w:val="003550DA"/>
    <w:rsid w:val="0035513B"/>
    <w:rsid w:val="00355335"/>
    <w:rsid w:val="0035535D"/>
    <w:rsid w:val="0035566F"/>
    <w:rsid w:val="00355AAA"/>
    <w:rsid w:val="00355DC8"/>
    <w:rsid w:val="003561F8"/>
    <w:rsid w:val="0035684C"/>
    <w:rsid w:val="003568A5"/>
    <w:rsid w:val="00356E8E"/>
    <w:rsid w:val="00357283"/>
    <w:rsid w:val="0035740E"/>
    <w:rsid w:val="0035751A"/>
    <w:rsid w:val="00357D54"/>
    <w:rsid w:val="00357E45"/>
    <w:rsid w:val="00357FB3"/>
    <w:rsid w:val="003601E2"/>
    <w:rsid w:val="0036065C"/>
    <w:rsid w:val="00360776"/>
    <w:rsid w:val="00360898"/>
    <w:rsid w:val="00360A74"/>
    <w:rsid w:val="00360C65"/>
    <w:rsid w:val="00360E88"/>
    <w:rsid w:val="00361394"/>
    <w:rsid w:val="00361701"/>
    <w:rsid w:val="00361B0F"/>
    <w:rsid w:val="003623C7"/>
    <w:rsid w:val="00362473"/>
    <w:rsid w:val="00362528"/>
    <w:rsid w:val="00362BC5"/>
    <w:rsid w:val="00363217"/>
    <w:rsid w:val="0036323E"/>
    <w:rsid w:val="00363298"/>
    <w:rsid w:val="003635DD"/>
    <w:rsid w:val="00363953"/>
    <w:rsid w:val="00363CA9"/>
    <w:rsid w:val="00363CF6"/>
    <w:rsid w:val="00363D61"/>
    <w:rsid w:val="00363E53"/>
    <w:rsid w:val="00363EF6"/>
    <w:rsid w:val="00363F56"/>
    <w:rsid w:val="0036410D"/>
    <w:rsid w:val="00364764"/>
    <w:rsid w:val="003649A1"/>
    <w:rsid w:val="00364F7B"/>
    <w:rsid w:val="00365027"/>
    <w:rsid w:val="003654A0"/>
    <w:rsid w:val="00365519"/>
    <w:rsid w:val="003655DF"/>
    <w:rsid w:val="003659C4"/>
    <w:rsid w:val="00365F95"/>
    <w:rsid w:val="0036634B"/>
    <w:rsid w:val="00366526"/>
    <w:rsid w:val="00366721"/>
    <w:rsid w:val="00366A0A"/>
    <w:rsid w:val="00366DAA"/>
    <w:rsid w:val="003673D0"/>
    <w:rsid w:val="00367487"/>
    <w:rsid w:val="00367513"/>
    <w:rsid w:val="0036773D"/>
    <w:rsid w:val="0037033E"/>
    <w:rsid w:val="00370775"/>
    <w:rsid w:val="00370ABA"/>
    <w:rsid w:val="00370BC1"/>
    <w:rsid w:val="00370C5E"/>
    <w:rsid w:val="00370D07"/>
    <w:rsid w:val="00370E4D"/>
    <w:rsid w:val="00371052"/>
    <w:rsid w:val="0037116B"/>
    <w:rsid w:val="00371747"/>
    <w:rsid w:val="00371825"/>
    <w:rsid w:val="0037182C"/>
    <w:rsid w:val="003718D1"/>
    <w:rsid w:val="0037197B"/>
    <w:rsid w:val="00371AC2"/>
    <w:rsid w:val="00371D25"/>
    <w:rsid w:val="00371F59"/>
    <w:rsid w:val="00372816"/>
    <w:rsid w:val="00372BC9"/>
    <w:rsid w:val="00372C71"/>
    <w:rsid w:val="00372CA2"/>
    <w:rsid w:val="0037305B"/>
    <w:rsid w:val="003736ED"/>
    <w:rsid w:val="00373904"/>
    <w:rsid w:val="003739FF"/>
    <w:rsid w:val="00373BBD"/>
    <w:rsid w:val="00373C47"/>
    <w:rsid w:val="00373DC1"/>
    <w:rsid w:val="00373F07"/>
    <w:rsid w:val="0037447A"/>
    <w:rsid w:val="00374525"/>
    <w:rsid w:val="003745D6"/>
    <w:rsid w:val="00374D5A"/>
    <w:rsid w:val="00374D82"/>
    <w:rsid w:val="003752F9"/>
    <w:rsid w:val="0037576F"/>
    <w:rsid w:val="00375C84"/>
    <w:rsid w:val="00375D21"/>
    <w:rsid w:val="00375DF4"/>
    <w:rsid w:val="00376467"/>
    <w:rsid w:val="003770E2"/>
    <w:rsid w:val="00377403"/>
    <w:rsid w:val="00377605"/>
    <w:rsid w:val="00377B33"/>
    <w:rsid w:val="00377BC9"/>
    <w:rsid w:val="00377DE4"/>
    <w:rsid w:val="003805F2"/>
    <w:rsid w:val="003807E3"/>
    <w:rsid w:val="0038083A"/>
    <w:rsid w:val="00380B0C"/>
    <w:rsid w:val="00381560"/>
    <w:rsid w:val="003815D1"/>
    <w:rsid w:val="003817E9"/>
    <w:rsid w:val="00381A15"/>
    <w:rsid w:val="00381BCA"/>
    <w:rsid w:val="00381EF5"/>
    <w:rsid w:val="00382572"/>
    <w:rsid w:val="003825EA"/>
    <w:rsid w:val="00382701"/>
    <w:rsid w:val="00382A71"/>
    <w:rsid w:val="00382E66"/>
    <w:rsid w:val="0038316E"/>
    <w:rsid w:val="0038338E"/>
    <w:rsid w:val="003838BB"/>
    <w:rsid w:val="0038393D"/>
    <w:rsid w:val="00383BDC"/>
    <w:rsid w:val="00383FED"/>
    <w:rsid w:val="003845BD"/>
    <w:rsid w:val="00384C4E"/>
    <w:rsid w:val="00384F69"/>
    <w:rsid w:val="0038521D"/>
    <w:rsid w:val="0038539C"/>
    <w:rsid w:val="00385607"/>
    <w:rsid w:val="00385712"/>
    <w:rsid w:val="003857D4"/>
    <w:rsid w:val="00385A7F"/>
    <w:rsid w:val="00385BE3"/>
    <w:rsid w:val="00385C4B"/>
    <w:rsid w:val="00385D88"/>
    <w:rsid w:val="00385F23"/>
    <w:rsid w:val="003860D6"/>
    <w:rsid w:val="00386107"/>
    <w:rsid w:val="003865F1"/>
    <w:rsid w:val="003866E1"/>
    <w:rsid w:val="003866EC"/>
    <w:rsid w:val="00386923"/>
    <w:rsid w:val="00386A33"/>
    <w:rsid w:val="00386B12"/>
    <w:rsid w:val="00387247"/>
    <w:rsid w:val="003874C4"/>
    <w:rsid w:val="003901E2"/>
    <w:rsid w:val="00390A31"/>
    <w:rsid w:val="00390D4E"/>
    <w:rsid w:val="00391577"/>
    <w:rsid w:val="00391649"/>
    <w:rsid w:val="00391892"/>
    <w:rsid w:val="00391982"/>
    <w:rsid w:val="003919AC"/>
    <w:rsid w:val="00391B80"/>
    <w:rsid w:val="00391BD0"/>
    <w:rsid w:val="00391DDE"/>
    <w:rsid w:val="003920B1"/>
    <w:rsid w:val="003922FD"/>
    <w:rsid w:val="00392323"/>
    <w:rsid w:val="0039249A"/>
    <w:rsid w:val="003925E1"/>
    <w:rsid w:val="00392840"/>
    <w:rsid w:val="00392917"/>
    <w:rsid w:val="00392A70"/>
    <w:rsid w:val="00392E19"/>
    <w:rsid w:val="00393450"/>
    <w:rsid w:val="003938EF"/>
    <w:rsid w:val="0039393A"/>
    <w:rsid w:val="00393D14"/>
    <w:rsid w:val="00393D8B"/>
    <w:rsid w:val="003941BF"/>
    <w:rsid w:val="00394423"/>
    <w:rsid w:val="0039447E"/>
    <w:rsid w:val="003946D5"/>
    <w:rsid w:val="00394A0F"/>
    <w:rsid w:val="00394F32"/>
    <w:rsid w:val="00394FF9"/>
    <w:rsid w:val="003950E4"/>
    <w:rsid w:val="003954B3"/>
    <w:rsid w:val="003959CB"/>
    <w:rsid w:val="00395D89"/>
    <w:rsid w:val="00395F00"/>
    <w:rsid w:val="00395FED"/>
    <w:rsid w:val="00396352"/>
    <w:rsid w:val="003963D4"/>
    <w:rsid w:val="003965E4"/>
    <w:rsid w:val="003965E9"/>
    <w:rsid w:val="00396615"/>
    <w:rsid w:val="003967F6"/>
    <w:rsid w:val="00396F49"/>
    <w:rsid w:val="0039719E"/>
    <w:rsid w:val="003972E5"/>
    <w:rsid w:val="003975D7"/>
    <w:rsid w:val="003977B4"/>
    <w:rsid w:val="003978C2"/>
    <w:rsid w:val="00397E44"/>
    <w:rsid w:val="003A00F5"/>
    <w:rsid w:val="003A0348"/>
    <w:rsid w:val="003A059F"/>
    <w:rsid w:val="003A062C"/>
    <w:rsid w:val="003A0A3E"/>
    <w:rsid w:val="003A12B7"/>
    <w:rsid w:val="003A172A"/>
    <w:rsid w:val="003A18C8"/>
    <w:rsid w:val="003A1AA0"/>
    <w:rsid w:val="003A1BCC"/>
    <w:rsid w:val="003A1C38"/>
    <w:rsid w:val="003A1E9E"/>
    <w:rsid w:val="003A2171"/>
    <w:rsid w:val="003A23F0"/>
    <w:rsid w:val="003A2554"/>
    <w:rsid w:val="003A2630"/>
    <w:rsid w:val="003A2A48"/>
    <w:rsid w:val="003A2A82"/>
    <w:rsid w:val="003A2B04"/>
    <w:rsid w:val="003A306E"/>
    <w:rsid w:val="003A30B2"/>
    <w:rsid w:val="003A31C8"/>
    <w:rsid w:val="003A34B9"/>
    <w:rsid w:val="003A37CE"/>
    <w:rsid w:val="003A40AB"/>
    <w:rsid w:val="003A4640"/>
    <w:rsid w:val="003A4E35"/>
    <w:rsid w:val="003A51E3"/>
    <w:rsid w:val="003A54B5"/>
    <w:rsid w:val="003A5907"/>
    <w:rsid w:val="003A5A25"/>
    <w:rsid w:val="003A5DF8"/>
    <w:rsid w:val="003A601E"/>
    <w:rsid w:val="003A60C9"/>
    <w:rsid w:val="003A60F1"/>
    <w:rsid w:val="003A6256"/>
    <w:rsid w:val="003A67A5"/>
    <w:rsid w:val="003A67EB"/>
    <w:rsid w:val="003A6FF3"/>
    <w:rsid w:val="003A71FE"/>
    <w:rsid w:val="003A7DD2"/>
    <w:rsid w:val="003A7FF0"/>
    <w:rsid w:val="003B075C"/>
    <w:rsid w:val="003B0862"/>
    <w:rsid w:val="003B091C"/>
    <w:rsid w:val="003B0AC7"/>
    <w:rsid w:val="003B0D03"/>
    <w:rsid w:val="003B0DB8"/>
    <w:rsid w:val="003B0FE3"/>
    <w:rsid w:val="003B1DD2"/>
    <w:rsid w:val="003B1E3D"/>
    <w:rsid w:val="003B1F4E"/>
    <w:rsid w:val="003B20E7"/>
    <w:rsid w:val="003B22F9"/>
    <w:rsid w:val="003B2456"/>
    <w:rsid w:val="003B288A"/>
    <w:rsid w:val="003B29DD"/>
    <w:rsid w:val="003B2A33"/>
    <w:rsid w:val="003B2A38"/>
    <w:rsid w:val="003B2B53"/>
    <w:rsid w:val="003B2EBD"/>
    <w:rsid w:val="003B301D"/>
    <w:rsid w:val="003B3073"/>
    <w:rsid w:val="003B39AE"/>
    <w:rsid w:val="003B3D9A"/>
    <w:rsid w:val="003B3EB2"/>
    <w:rsid w:val="003B3F30"/>
    <w:rsid w:val="003B4085"/>
    <w:rsid w:val="003B4129"/>
    <w:rsid w:val="003B42AB"/>
    <w:rsid w:val="003B4790"/>
    <w:rsid w:val="003B48EB"/>
    <w:rsid w:val="003B49F5"/>
    <w:rsid w:val="003B4A9C"/>
    <w:rsid w:val="003B4AF0"/>
    <w:rsid w:val="003B4BB3"/>
    <w:rsid w:val="003B4EB5"/>
    <w:rsid w:val="003B4FC0"/>
    <w:rsid w:val="003B5351"/>
    <w:rsid w:val="003B571F"/>
    <w:rsid w:val="003B5949"/>
    <w:rsid w:val="003B5C03"/>
    <w:rsid w:val="003B6347"/>
    <w:rsid w:val="003B6369"/>
    <w:rsid w:val="003B6391"/>
    <w:rsid w:val="003B6448"/>
    <w:rsid w:val="003B6718"/>
    <w:rsid w:val="003B69A1"/>
    <w:rsid w:val="003B6D21"/>
    <w:rsid w:val="003B6E66"/>
    <w:rsid w:val="003B75D6"/>
    <w:rsid w:val="003B7B40"/>
    <w:rsid w:val="003C006E"/>
    <w:rsid w:val="003C0246"/>
    <w:rsid w:val="003C0439"/>
    <w:rsid w:val="003C0AD4"/>
    <w:rsid w:val="003C0EC4"/>
    <w:rsid w:val="003C1544"/>
    <w:rsid w:val="003C1AC3"/>
    <w:rsid w:val="003C1DB3"/>
    <w:rsid w:val="003C1DF2"/>
    <w:rsid w:val="003C1E3E"/>
    <w:rsid w:val="003C1EDB"/>
    <w:rsid w:val="003C1F22"/>
    <w:rsid w:val="003C204A"/>
    <w:rsid w:val="003C28A2"/>
    <w:rsid w:val="003C2E32"/>
    <w:rsid w:val="003C3497"/>
    <w:rsid w:val="003C3943"/>
    <w:rsid w:val="003C396C"/>
    <w:rsid w:val="003C3B37"/>
    <w:rsid w:val="003C3B4A"/>
    <w:rsid w:val="003C3EF7"/>
    <w:rsid w:val="003C4407"/>
    <w:rsid w:val="003C44A6"/>
    <w:rsid w:val="003C4AA0"/>
    <w:rsid w:val="003C4B27"/>
    <w:rsid w:val="003C4C30"/>
    <w:rsid w:val="003C4DB6"/>
    <w:rsid w:val="003C4DFA"/>
    <w:rsid w:val="003C4FB1"/>
    <w:rsid w:val="003C5292"/>
    <w:rsid w:val="003C53C4"/>
    <w:rsid w:val="003C53F1"/>
    <w:rsid w:val="003C58C3"/>
    <w:rsid w:val="003C58FF"/>
    <w:rsid w:val="003C5907"/>
    <w:rsid w:val="003C5921"/>
    <w:rsid w:val="003C59B4"/>
    <w:rsid w:val="003C5D6A"/>
    <w:rsid w:val="003C5D8D"/>
    <w:rsid w:val="003C5DC1"/>
    <w:rsid w:val="003C6521"/>
    <w:rsid w:val="003C6525"/>
    <w:rsid w:val="003C661E"/>
    <w:rsid w:val="003C6727"/>
    <w:rsid w:val="003C6F82"/>
    <w:rsid w:val="003C7021"/>
    <w:rsid w:val="003C7061"/>
    <w:rsid w:val="003C7266"/>
    <w:rsid w:val="003C791E"/>
    <w:rsid w:val="003C7DD6"/>
    <w:rsid w:val="003C7FCE"/>
    <w:rsid w:val="003D023C"/>
    <w:rsid w:val="003D0352"/>
    <w:rsid w:val="003D057C"/>
    <w:rsid w:val="003D08E0"/>
    <w:rsid w:val="003D08FE"/>
    <w:rsid w:val="003D0D4F"/>
    <w:rsid w:val="003D0FAA"/>
    <w:rsid w:val="003D1120"/>
    <w:rsid w:val="003D1351"/>
    <w:rsid w:val="003D1E1C"/>
    <w:rsid w:val="003D1EAC"/>
    <w:rsid w:val="003D1ECC"/>
    <w:rsid w:val="003D1ECD"/>
    <w:rsid w:val="003D2008"/>
    <w:rsid w:val="003D2206"/>
    <w:rsid w:val="003D2210"/>
    <w:rsid w:val="003D2432"/>
    <w:rsid w:val="003D25EA"/>
    <w:rsid w:val="003D2775"/>
    <w:rsid w:val="003D28B5"/>
    <w:rsid w:val="003D2D33"/>
    <w:rsid w:val="003D2D7C"/>
    <w:rsid w:val="003D31DB"/>
    <w:rsid w:val="003D35F7"/>
    <w:rsid w:val="003D3C2F"/>
    <w:rsid w:val="003D3C5D"/>
    <w:rsid w:val="003D490A"/>
    <w:rsid w:val="003D49A7"/>
    <w:rsid w:val="003D52F1"/>
    <w:rsid w:val="003D583F"/>
    <w:rsid w:val="003D5C73"/>
    <w:rsid w:val="003D5ED8"/>
    <w:rsid w:val="003D6443"/>
    <w:rsid w:val="003D67AE"/>
    <w:rsid w:val="003D6A69"/>
    <w:rsid w:val="003D6C1D"/>
    <w:rsid w:val="003D6C94"/>
    <w:rsid w:val="003D74FC"/>
    <w:rsid w:val="003D7735"/>
    <w:rsid w:val="003D7D38"/>
    <w:rsid w:val="003E02F2"/>
    <w:rsid w:val="003E04DD"/>
    <w:rsid w:val="003E0773"/>
    <w:rsid w:val="003E0873"/>
    <w:rsid w:val="003E1190"/>
    <w:rsid w:val="003E13FF"/>
    <w:rsid w:val="003E174D"/>
    <w:rsid w:val="003E190E"/>
    <w:rsid w:val="003E1D73"/>
    <w:rsid w:val="003E1D8F"/>
    <w:rsid w:val="003E1F01"/>
    <w:rsid w:val="003E2783"/>
    <w:rsid w:val="003E2B68"/>
    <w:rsid w:val="003E2ECA"/>
    <w:rsid w:val="003E2F84"/>
    <w:rsid w:val="003E2FD4"/>
    <w:rsid w:val="003E3240"/>
    <w:rsid w:val="003E3A56"/>
    <w:rsid w:val="003E3F13"/>
    <w:rsid w:val="003E42DF"/>
    <w:rsid w:val="003E45B2"/>
    <w:rsid w:val="003E4A4C"/>
    <w:rsid w:val="003E4D63"/>
    <w:rsid w:val="003E4DF5"/>
    <w:rsid w:val="003E5496"/>
    <w:rsid w:val="003E5515"/>
    <w:rsid w:val="003E5B1D"/>
    <w:rsid w:val="003E5C2B"/>
    <w:rsid w:val="003E5D7B"/>
    <w:rsid w:val="003E614A"/>
    <w:rsid w:val="003E62ED"/>
    <w:rsid w:val="003E6564"/>
    <w:rsid w:val="003E69A0"/>
    <w:rsid w:val="003E6A8D"/>
    <w:rsid w:val="003E6B33"/>
    <w:rsid w:val="003E736D"/>
    <w:rsid w:val="003E74B4"/>
    <w:rsid w:val="003E786F"/>
    <w:rsid w:val="003E7BEC"/>
    <w:rsid w:val="003E7D3D"/>
    <w:rsid w:val="003F0075"/>
    <w:rsid w:val="003F0B65"/>
    <w:rsid w:val="003F0D9C"/>
    <w:rsid w:val="003F1407"/>
    <w:rsid w:val="003F1894"/>
    <w:rsid w:val="003F19D8"/>
    <w:rsid w:val="003F1D23"/>
    <w:rsid w:val="003F274B"/>
    <w:rsid w:val="003F2DDB"/>
    <w:rsid w:val="003F3011"/>
    <w:rsid w:val="003F337F"/>
    <w:rsid w:val="003F367E"/>
    <w:rsid w:val="003F3B4F"/>
    <w:rsid w:val="003F3B64"/>
    <w:rsid w:val="003F3B68"/>
    <w:rsid w:val="003F3C68"/>
    <w:rsid w:val="003F4302"/>
    <w:rsid w:val="003F4380"/>
    <w:rsid w:val="003F44A5"/>
    <w:rsid w:val="003F456A"/>
    <w:rsid w:val="003F47DB"/>
    <w:rsid w:val="003F5207"/>
    <w:rsid w:val="003F5566"/>
    <w:rsid w:val="003F55B3"/>
    <w:rsid w:val="003F560A"/>
    <w:rsid w:val="003F571F"/>
    <w:rsid w:val="003F5809"/>
    <w:rsid w:val="003F58EC"/>
    <w:rsid w:val="003F596D"/>
    <w:rsid w:val="003F5B39"/>
    <w:rsid w:val="003F5C4A"/>
    <w:rsid w:val="003F5DD6"/>
    <w:rsid w:val="003F5E64"/>
    <w:rsid w:val="003F63A3"/>
    <w:rsid w:val="003F6432"/>
    <w:rsid w:val="003F6545"/>
    <w:rsid w:val="003F6666"/>
    <w:rsid w:val="003F6B3B"/>
    <w:rsid w:val="003F6C66"/>
    <w:rsid w:val="003F6EE5"/>
    <w:rsid w:val="003F6F72"/>
    <w:rsid w:val="003F70E2"/>
    <w:rsid w:val="003F740C"/>
    <w:rsid w:val="003F74D9"/>
    <w:rsid w:val="003F7752"/>
    <w:rsid w:val="003F79D0"/>
    <w:rsid w:val="003F7B8E"/>
    <w:rsid w:val="003F7BC5"/>
    <w:rsid w:val="003F7CC7"/>
    <w:rsid w:val="003F7D42"/>
    <w:rsid w:val="003F7F68"/>
    <w:rsid w:val="00400184"/>
    <w:rsid w:val="004002F4"/>
    <w:rsid w:val="0040033F"/>
    <w:rsid w:val="00400552"/>
    <w:rsid w:val="0040072E"/>
    <w:rsid w:val="00400757"/>
    <w:rsid w:val="00400784"/>
    <w:rsid w:val="00400B1D"/>
    <w:rsid w:val="00400EF3"/>
    <w:rsid w:val="004010C6"/>
    <w:rsid w:val="004010CE"/>
    <w:rsid w:val="004010D8"/>
    <w:rsid w:val="0040129C"/>
    <w:rsid w:val="004016F2"/>
    <w:rsid w:val="004017A1"/>
    <w:rsid w:val="004018B3"/>
    <w:rsid w:val="00401B2D"/>
    <w:rsid w:val="00401D25"/>
    <w:rsid w:val="0040211C"/>
    <w:rsid w:val="004021A7"/>
    <w:rsid w:val="00402299"/>
    <w:rsid w:val="0040262C"/>
    <w:rsid w:val="00402742"/>
    <w:rsid w:val="004027FA"/>
    <w:rsid w:val="00402DDE"/>
    <w:rsid w:val="004033EE"/>
    <w:rsid w:val="00403718"/>
    <w:rsid w:val="00403ABD"/>
    <w:rsid w:val="00403E87"/>
    <w:rsid w:val="004040F3"/>
    <w:rsid w:val="0040415E"/>
    <w:rsid w:val="00404511"/>
    <w:rsid w:val="00404D5C"/>
    <w:rsid w:val="00405001"/>
    <w:rsid w:val="0040516A"/>
    <w:rsid w:val="00405391"/>
    <w:rsid w:val="0040556D"/>
    <w:rsid w:val="0040582C"/>
    <w:rsid w:val="004058D1"/>
    <w:rsid w:val="00405A36"/>
    <w:rsid w:val="00405A3A"/>
    <w:rsid w:val="004063C4"/>
    <w:rsid w:val="00406448"/>
    <w:rsid w:val="004068F6"/>
    <w:rsid w:val="00406BC1"/>
    <w:rsid w:val="00406D8E"/>
    <w:rsid w:val="004072C2"/>
    <w:rsid w:val="004072C6"/>
    <w:rsid w:val="00407599"/>
    <w:rsid w:val="00407698"/>
    <w:rsid w:val="004077D5"/>
    <w:rsid w:val="004078CF"/>
    <w:rsid w:val="004078D9"/>
    <w:rsid w:val="00407C28"/>
    <w:rsid w:val="00407C9B"/>
    <w:rsid w:val="00407CB7"/>
    <w:rsid w:val="00407D1B"/>
    <w:rsid w:val="00407DA7"/>
    <w:rsid w:val="00410167"/>
    <w:rsid w:val="004107F9"/>
    <w:rsid w:val="00410901"/>
    <w:rsid w:val="00410A8A"/>
    <w:rsid w:val="00410B25"/>
    <w:rsid w:val="00410BA9"/>
    <w:rsid w:val="00410D26"/>
    <w:rsid w:val="00411092"/>
    <w:rsid w:val="004111AA"/>
    <w:rsid w:val="0041123D"/>
    <w:rsid w:val="004112A0"/>
    <w:rsid w:val="0041140F"/>
    <w:rsid w:val="004114EC"/>
    <w:rsid w:val="00411611"/>
    <w:rsid w:val="00411808"/>
    <w:rsid w:val="00411815"/>
    <w:rsid w:val="0041199A"/>
    <w:rsid w:val="00411A85"/>
    <w:rsid w:val="00411AE6"/>
    <w:rsid w:val="00411DCF"/>
    <w:rsid w:val="004122F5"/>
    <w:rsid w:val="004124EC"/>
    <w:rsid w:val="0041250B"/>
    <w:rsid w:val="00412551"/>
    <w:rsid w:val="00412A4E"/>
    <w:rsid w:val="0041308D"/>
    <w:rsid w:val="00413118"/>
    <w:rsid w:val="004137E0"/>
    <w:rsid w:val="00413B62"/>
    <w:rsid w:val="00413CF9"/>
    <w:rsid w:val="00413DA3"/>
    <w:rsid w:val="004142CA"/>
    <w:rsid w:val="0041442E"/>
    <w:rsid w:val="00415244"/>
    <w:rsid w:val="00415673"/>
    <w:rsid w:val="00415AE3"/>
    <w:rsid w:val="00415EB1"/>
    <w:rsid w:val="00416118"/>
    <w:rsid w:val="004161BD"/>
    <w:rsid w:val="004165F6"/>
    <w:rsid w:val="004166BB"/>
    <w:rsid w:val="00416860"/>
    <w:rsid w:val="00416CA1"/>
    <w:rsid w:val="00416D61"/>
    <w:rsid w:val="00416DC6"/>
    <w:rsid w:val="00416EB5"/>
    <w:rsid w:val="004170BB"/>
    <w:rsid w:val="004171C0"/>
    <w:rsid w:val="00417419"/>
    <w:rsid w:val="00417918"/>
    <w:rsid w:val="00417C52"/>
    <w:rsid w:val="0042029C"/>
    <w:rsid w:val="0042031A"/>
    <w:rsid w:val="004203B4"/>
    <w:rsid w:val="004207B1"/>
    <w:rsid w:val="00420A79"/>
    <w:rsid w:val="00420F50"/>
    <w:rsid w:val="00421768"/>
    <w:rsid w:val="004218A8"/>
    <w:rsid w:val="00421DA0"/>
    <w:rsid w:val="00421E93"/>
    <w:rsid w:val="004225D3"/>
    <w:rsid w:val="00422642"/>
    <w:rsid w:val="0042298B"/>
    <w:rsid w:val="00422E47"/>
    <w:rsid w:val="004230DF"/>
    <w:rsid w:val="0042319B"/>
    <w:rsid w:val="00423858"/>
    <w:rsid w:val="004238C2"/>
    <w:rsid w:val="0042396E"/>
    <w:rsid w:val="00423AD7"/>
    <w:rsid w:val="00423B74"/>
    <w:rsid w:val="00423CB4"/>
    <w:rsid w:val="00424050"/>
    <w:rsid w:val="00424120"/>
    <w:rsid w:val="0042426B"/>
    <w:rsid w:val="004249E6"/>
    <w:rsid w:val="00424A47"/>
    <w:rsid w:val="00424BCC"/>
    <w:rsid w:val="00424DCC"/>
    <w:rsid w:val="00424EA6"/>
    <w:rsid w:val="004251C1"/>
    <w:rsid w:val="00425377"/>
    <w:rsid w:val="00425849"/>
    <w:rsid w:val="00425980"/>
    <w:rsid w:val="00425A7B"/>
    <w:rsid w:val="00425C0C"/>
    <w:rsid w:val="00425F17"/>
    <w:rsid w:val="004268F4"/>
    <w:rsid w:val="00426A86"/>
    <w:rsid w:val="00426C7B"/>
    <w:rsid w:val="00426E11"/>
    <w:rsid w:val="00426E42"/>
    <w:rsid w:val="00426E43"/>
    <w:rsid w:val="00427046"/>
    <w:rsid w:val="00427051"/>
    <w:rsid w:val="0042711C"/>
    <w:rsid w:val="0042745F"/>
    <w:rsid w:val="00427574"/>
    <w:rsid w:val="004277C4"/>
    <w:rsid w:val="00427975"/>
    <w:rsid w:val="00427BB0"/>
    <w:rsid w:val="00427D16"/>
    <w:rsid w:val="00427D61"/>
    <w:rsid w:val="00430432"/>
    <w:rsid w:val="00430584"/>
    <w:rsid w:val="00430AB8"/>
    <w:rsid w:val="00430AC0"/>
    <w:rsid w:val="00430C5F"/>
    <w:rsid w:val="00430D74"/>
    <w:rsid w:val="0043116F"/>
    <w:rsid w:val="00431279"/>
    <w:rsid w:val="004317AE"/>
    <w:rsid w:val="0043190B"/>
    <w:rsid w:val="004319DF"/>
    <w:rsid w:val="00431BB0"/>
    <w:rsid w:val="00431CAD"/>
    <w:rsid w:val="00431D4F"/>
    <w:rsid w:val="004321A1"/>
    <w:rsid w:val="004321B7"/>
    <w:rsid w:val="00432314"/>
    <w:rsid w:val="0043231D"/>
    <w:rsid w:val="00432328"/>
    <w:rsid w:val="0043263D"/>
    <w:rsid w:val="0043273B"/>
    <w:rsid w:val="0043279E"/>
    <w:rsid w:val="004329E2"/>
    <w:rsid w:val="00432A72"/>
    <w:rsid w:val="00432FB9"/>
    <w:rsid w:val="0043310F"/>
    <w:rsid w:val="004331F1"/>
    <w:rsid w:val="0043320C"/>
    <w:rsid w:val="004332FA"/>
    <w:rsid w:val="004338DB"/>
    <w:rsid w:val="00433AA0"/>
    <w:rsid w:val="00433C27"/>
    <w:rsid w:val="004346CD"/>
    <w:rsid w:val="0043470B"/>
    <w:rsid w:val="00434840"/>
    <w:rsid w:val="00434AB5"/>
    <w:rsid w:val="00434FD1"/>
    <w:rsid w:val="00435175"/>
    <w:rsid w:val="0043523C"/>
    <w:rsid w:val="004355AE"/>
    <w:rsid w:val="004357EF"/>
    <w:rsid w:val="00436015"/>
    <w:rsid w:val="004360C0"/>
    <w:rsid w:val="004360C1"/>
    <w:rsid w:val="00436191"/>
    <w:rsid w:val="00436314"/>
    <w:rsid w:val="004364E7"/>
    <w:rsid w:val="00436C44"/>
    <w:rsid w:val="0043738F"/>
    <w:rsid w:val="00437426"/>
    <w:rsid w:val="0043744D"/>
    <w:rsid w:val="004375C5"/>
    <w:rsid w:val="004378EF"/>
    <w:rsid w:val="00437E0B"/>
    <w:rsid w:val="00437F0A"/>
    <w:rsid w:val="00437F0F"/>
    <w:rsid w:val="00440A5E"/>
    <w:rsid w:val="00440BD3"/>
    <w:rsid w:val="00440E3B"/>
    <w:rsid w:val="004411EA"/>
    <w:rsid w:val="00441215"/>
    <w:rsid w:val="0044146D"/>
    <w:rsid w:val="0044159D"/>
    <w:rsid w:val="00441662"/>
    <w:rsid w:val="004417B5"/>
    <w:rsid w:val="004418BF"/>
    <w:rsid w:val="004420AA"/>
    <w:rsid w:val="00442192"/>
    <w:rsid w:val="004424D7"/>
    <w:rsid w:val="00442C79"/>
    <w:rsid w:val="00442F9F"/>
    <w:rsid w:val="00443161"/>
    <w:rsid w:val="0044325A"/>
    <w:rsid w:val="00443295"/>
    <w:rsid w:val="004432A5"/>
    <w:rsid w:val="00443419"/>
    <w:rsid w:val="0044351B"/>
    <w:rsid w:val="00443A7D"/>
    <w:rsid w:val="00443B05"/>
    <w:rsid w:val="00444146"/>
    <w:rsid w:val="00444242"/>
    <w:rsid w:val="004443E0"/>
    <w:rsid w:val="0044461C"/>
    <w:rsid w:val="00444AB7"/>
    <w:rsid w:val="00444AE6"/>
    <w:rsid w:val="00444B04"/>
    <w:rsid w:val="0044507A"/>
    <w:rsid w:val="004451E4"/>
    <w:rsid w:val="004453E1"/>
    <w:rsid w:val="0044545C"/>
    <w:rsid w:val="004456B1"/>
    <w:rsid w:val="004456BC"/>
    <w:rsid w:val="00445AEF"/>
    <w:rsid w:val="00445B78"/>
    <w:rsid w:val="00445BA1"/>
    <w:rsid w:val="00445EBA"/>
    <w:rsid w:val="0044643F"/>
    <w:rsid w:val="0044660B"/>
    <w:rsid w:val="004469E3"/>
    <w:rsid w:val="00446C11"/>
    <w:rsid w:val="00446DDD"/>
    <w:rsid w:val="00446E33"/>
    <w:rsid w:val="004470A8"/>
    <w:rsid w:val="0044720B"/>
    <w:rsid w:val="0044772C"/>
    <w:rsid w:val="00447894"/>
    <w:rsid w:val="00447DF9"/>
    <w:rsid w:val="00450167"/>
    <w:rsid w:val="0045025C"/>
    <w:rsid w:val="0045071D"/>
    <w:rsid w:val="0045073F"/>
    <w:rsid w:val="0045082F"/>
    <w:rsid w:val="004512AA"/>
    <w:rsid w:val="00451427"/>
    <w:rsid w:val="004514B4"/>
    <w:rsid w:val="0045179A"/>
    <w:rsid w:val="004518BD"/>
    <w:rsid w:val="00451923"/>
    <w:rsid w:val="00451DA9"/>
    <w:rsid w:val="00451E59"/>
    <w:rsid w:val="00451E5F"/>
    <w:rsid w:val="00451ED9"/>
    <w:rsid w:val="00451F91"/>
    <w:rsid w:val="004520AA"/>
    <w:rsid w:val="00452134"/>
    <w:rsid w:val="00452852"/>
    <w:rsid w:val="004528CC"/>
    <w:rsid w:val="00452B81"/>
    <w:rsid w:val="00452D8B"/>
    <w:rsid w:val="00452DF7"/>
    <w:rsid w:val="00452EC2"/>
    <w:rsid w:val="00453252"/>
    <w:rsid w:val="00453866"/>
    <w:rsid w:val="00453FDC"/>
    <w:rsid w:val="004541BC"/>
    <w:rsid w:val="004544FD"/>
    <w:rsid w:val="00454663"/>
    <w:rsid w:val="00454782"/>
    <w:rsid w:val="004547D3"/>
    <w:rsid w:val="00454B79"/>
    <w:rsid w:val="00454EC4"/>
    <w:rsid w:val="004551B2"/>
    <w:rsid w:val="004552FF"/>
    <w:rsid w:val="004558DF"/>
    <w:rsid w:val="00455962"/>
    <w:rsid w:val="0045598A"/>
    <w:rsid w:val="00455BA9"/>
    <w:rsid w:val="00455E12"/>
    <w:rsid w:val="00455E81"/>
    <w:rsid w:val="00455F1D"/>
    <w:rsid w:val="00455F3D"/>
    <w:rsid w:val="00456298"/>
    <w:rsid w:val="004562C7"/>
    <w:rsid w:val="0045676E"/>
    <w:rsid w:val="00456ADD"/>
    <w:rsid w:val="00456BF4"/>
    <w:rsid w:val="00456D5D"/>
    <w:rsid w:val="004575ED"/>
    <w:rsid w:val="00457718"/>
    <w:rsid w:val="004578A1"/>
    <w:rsid w:val="0045794D"/>
    <w:rsid w:val="00457C75"/>
    <w:rsid w:val="00457FB5"/>
    <w:rsid w:val="00460264"/>
    <w:rsid w:val="00460305"/>
    <w:rsid w:val="0046050B"/>
    <w:rsid w:val="004607D9"/>
    <w:rsid w:val="00460BE8"/>
    <w:rsid w:val="00460C75"/>
    <w:rsid w:val="00460EFC"/>
    <w:rsid w:val="00461136"/>
    <w:rsid w:val="00461373"/>
    <w:rsid w:val="00462253"/>
    <w:rsid w:val="0046269C"/>
    <w:rsid w:val="0046293B"/>
    <w:rsid w:val="004634E0"/>
    <w:rsid w:val="00463850"/>
    <w:rsid w:val="00463AE1"/>
    <w:rsid w:val="00463E8C"/>
    <w:rsid w:val="004643AE"/>
    <w:rsid w:val="004643BC"/>
    <w:rsid w:val="00464980"/>
    <w:rsid w:val="0046498D"/>
    <w:rsid w:val="00464BE6"/>
    <w:rsid w:val="00464DA3"/>
    <w:rsid w:val="00464F7D"/>
    <w:rsid w:val="00465269"/>
    <w:rsid w:val="00465462"/>
    <w:rsid w:val="004655E8"/>
    <w:rsid w:val="00465884"/>
    <w:rsid w:val="004658D5"/>
    <w:rsid w:val="00465BD8"/>
    <w:rsid w:val="00465D2B"/>
    <w:rsid w:val="00465D4D"/>
    <w:rsid w:val="00465E35"/>
    <w:rsid w:val="00465E87"/>
    <w:rsid w:val="0046690B"/>
    <w:rsid w:val="00466B69"/>
    <w:rsid w:val="00466BD4"/>
    <w:rsid w:val="00466C9E"/>
    <w:rsid w:val="00466DC9"/>
    <w:rsid w:val="00466FEC"/>
    <w:rsid w:val="00467025"/>
    <w:rsid w:val="004670F2"/>
    <w:rsid w:val="004671CC"/>
    <w:rsid w:val="0046730E"/>
    <w:rsid w:val="00467379"/>
    <w:rsid w:val="00467B1E"/>
    <w:rsid w:val="00467F95"/>
    <w:rsid w:val="00470EC4"/>
    <w:rsid w:val="004710E5"/>
    <w:rsid w:val="0047166D"/>
    <w:rsid w:val="0047171D"/>
    <w:rsid w:val="00471B82"/>
    <w:rsid w:val="00471B96"/>
    <w:rsid w:val="00471C2F"/>
    <w:rsid w:val="00471D87"/>
    <w:rsid w:val="00471DDC"/>
    <w:rsid w:val="00471E93"/>
    <w:rsid w:val="00472251"/>
    <w:rsid w:val="0047259E"/>
    <w:rsid w:val="00472617"/>
    <w:rsid w:val="004726AE"/>
    <w:rsid w:val="00472737"/>
    <w:rsid w:val="0047304C"/>
    <w:rsid w:val="00473111"/>
    <w:rsid w:val="00473210"/>
    <w:rsid w:val="00473212"/>
    <w:rsid w:val="004737AC"/>
    <w:rsid w:val="004738AB"/>
    <w:rsid w:val="00474165"/>
    <w:rsid w:val="0047438C"/>
    <w:rsid w:val="0047441C"/>
    <w:rsid w:val="00474568"/>
    <w:rsid w:val="00474863"/>
    <w:rsid w:val="00474C6C"/>
    <w:rsid w:val="00474CDB"/>
    <w:rsid w:val="00474D11"/>
    <w:rsid w:val="004753C7"/>
    <w:rsid w:val="004754A6"/>
    <w:rsid w:val="0047552E"/>
    <w:rsid w:val="00475802"/>
    <w:rsid w:val="0047627D"/>
    <w:rsid w:val="0047657D"/>
    <w:rsid w:val="004765C3"/>
    <w:rsid w:val="004766E4"/>
    <w:rsid w:val="00476869"/>
    <w:rsid w:val="00476FCF"/>
    <w:rsid w:val="004773E8"/>
    <w:rsid w:val="004775E8"/>
    <w:rsid w:val="0047773B"/>
    <w:rsid w:val="00477C4E"/>
    <w:rsid w:val="00477CF1"/>
    <w:rsid w:val="00477F88"/>
    <w:rsid w:val="00480054"/>
    <w:rsid w:val="004800AA"/>
    <w:rsid w:val="004803CB"/>
    <w:rsid w:val="004804E7"/>
    <w:rsid w:val="00480CE2"/>
    <w:rsid w:val="00480D02"/>
    <w:rsid w:val="00481131"/>
    <w:rsid w:val="004813C9"/>
    <w:rsid w:val="00481553"/>
    <w:rsid w:val="00481719"/>
    <w:rsid w:val="0048185D"/>
    <w:rsid w:val="00481AB6"/>
    <w:rsid w:val="00481B86"/>
    <w:rsid w:val="00481C17"/>
    <w:rsid w:val="00481D27"/>
    <w:rsid w:val="00481D72"/>
    <w:rsid w:val="00481E09"/>
    <w:rsid w:val="004822FF"/>
    <w:rsid w:val="00482D84"/>
    <w:rsid w:val="00483878"/>
    <w:rsid w:val="004839EC"/>
    <w:rsid w:val="00483FC2"/>
    <w:rsid w:val="0048405D"/>
    <w:rsid w:val="004843D3"/>
    <w:rsid w:val="0048443C"/>
    <w:rsid w:val="004844DB"/>
    <w:rsid w:val="00484A78"/>
    <w:rsid w:val="00484B8D"/>
    <w:rsid w:val="00484FDB"/>
    <w:rsid w:val="00485196"/>
    <w:rsid w:val="0048529F"/>
    <w:rsid w:val="00485A1F"/>
    <w:rsid w:val="00485CDF"/>
    <w:rsid w:val="00485CFA"/>
    <w:rsid w:val="00486198"/>
    <w:rsid w:val="004862F3"/>
    <w:rsid w:val="00486385"/>
    <w:rsid w:val="0048669E"/>
    <w:rsid w:val="004867A8"/>
    <w:rsid w:val="00486905"/>
    <w:rsid w:val="00486940"/>
    <w:rsid w:val="00486A9C"/>
    <w:rsid w:val="00486E68"/>
    <w:rsid w:val="00487504"/>
    <w:rsid w:val="004879CF"/>
    <w:rsid w:val="00487C5C"/>
    <w:rsid w:val="00487DAA"/>
    <w:rsid w:val="00487E9B"/>
    <w:rsid w:val="00487F09"/>
    <w:rsid w:val="00487F56"/>
    <w:rsid w:val="00490004"/>
    <w:rsid w:val="00490377"/>
    <w:rsid w:val="00490483"/>
    <w:rsid w:val="00490772"/>
    <w:rsid w:val="00490D0A"/>
    <w:rsid w:val="00490D71"/>
    <w:rsid w:val="0049122B"/>
    <w:rsid w:val="00491352"/>
    <w:rsid w:val="0049159B"/>
    <w:rsid w:val="0049161F"/>
    <w:rsid w:val="00492506"/>
    <w:rsid w:val="0049276C"/>
    <w:rsid w:val="00492A23"/>
    <w:rsid w:val="00492F90"/>
    <w:rsid w:val="0049331B"/>
    <w:rsid w:val="004934BF"/>
    <w:rsid w:val="00493501"/>
    <w:rsid w:val="0049395C"/>
    <w:rsid w:val="00493B21"/>
    <w:rsid w:val="00493B4E"/>
    <w:rsid w:val="00493D0C"/>
    <w:rsid w:val="004941EB"/>
    <w:rsid w:val="0049453D"/>
    <w:rsid w:val="00494673"/>
    <w:rsid w:val="004946FC"/>
    <w:rsid w:val="00494868"/>
    <w:rsid w:val="00494E7B"/>
    <w:rsid w:val="00496132"/>
    <w:rsid w:val="004961F2"/>
    <w:rsid w:val="004962DA"/>
    <w:rsid w:val="0049636C"/>
    <w:rsid w:val="0049649A"/>
    <w:rsid w:val="00496529"/>
    <w:rsid w:val="004965EC"/>
    <w:rsid w:val="00496C17"/>
    <w:rsid w:val="00496DBD"/>
    <w:rsid w:val="00496E43"/>
    <w:rsid w:val="00497291"/>
    <w:rsid w:val="004974E1"/>
    <w:rsid w:val="004976BD"/>
    <w:rsid w:val="00497841"/>
    <w:rsid w:val="00497B61"/>
    <w:rsid w:val="004A0084"/>
    <w:rsid w:val="004A01F9"/>
    <w:rsid w:val="004A02D3"/>
    <w:rsid w:val="004A1B0B"/>
    <w:rsid w:val="004A1D13"/>
    <w:rsid w:val="004A2068"/>
    <w:rsid w:val="004A2232"/>
    <w:rsid w:val="004A23CC"/>
    <w:rsid w:val="004A2A7D"/>
    <w:rsid w:val="004A2B63"/>
    <w:rsid w:val="004A2DA2"/>
    <w:rsid w:val="004A3341"/>
    <w:rsid w:val="004A36A4"/>
    <w:rsid w:val="004A37FF"/>
    <w:rsid w:val="004A38C2"/>
    <w:rsid w:val="004A3E1D"/>
    <w:rsid w:val="004A447D"/>
    <w:rsid w:val="004A4582"/>
    <w:rsid w:val="004A4D8A"/>
    <w:rsid w:val="004A4F84"/>
    <w:rsid w:val="004A525D"/>
    <w:rsid w:val="004A53ED"/>
    <w:rsid w:val="004A56CD"/>
    <w:rsid w:val="004A58E8"/>
    <w:rsid w:val="004A5A70"/>
    <w:rsid w:val="004A5B58"/>
    <w:rsid w:val="004A5EBF"/>
    <w:rsid w:val="004A62CD"/>
    <w:rsid w:val="004A67CB"/>
    <w:rsid w:val="004A680A"/>
    <w:rsid w:val="004A6810"/>
    <w:rsid w:val="004A6DAE"/>
    <w:rsid w:val="004A72DC"/>
    <w:rsid w:val="004A7481"/>
    <w:rsid w:val="004A7599"/>
    <w:rsid w:val="004A7629"/>
    <w:rsid w:val="004A773B"/>
    <w:rsid w:val="004A789E"/>
    <w:rsid w:val="004A7A84"/>
    <w:rsid w:val="004B0548"/>
    <w:rsid w:val="004B056C"/>
    <w:rsid w:val="004B086E"/>
    <w:rsid w:val="004B0D37"/>
    <w:rsid w:val="004B0FF4"/>
    <w:rsid w:val="004B10E7"/>
    <w:rsid w:val="004B1162"/>
    <w:rsid w:val="004B16F4"/>
    <w:rsid w:val="004B1A02"/>
    <w:rsid w:val="004B1B96"/>
    <w:rsid w:val="004B1EFC"/>
    <w:rsid w:val="004B1F05"/>
    <w:rsid w:val="004B2712"/>
    <w:rsid w:val="004B27E0"/>
    <w:rsid w:val="004B2852"/>
    <w:rsid w:val="004B28E1"/>
    <w:rsid w:val="004B29BA"/>
    <w:rsid w:val="004B2A3E"/>
    <w:rsid w:val="004B2BFF"/>
    <w:rsid w:val="004B2C84"/>
    <w:rsid w:val="004B34A2"/>
    <w:rsid w:val="004B3533"/>
    <w:rsid w:val="004B3D83"/>
    <w:rsid w:val="004B3EBF"/>
    <w:rsid w:val="004B423A"/>
    <w:rsid w:val="004B4405"/>
    <w:rsid w:val="004B47CC"/>
    <w:rsid w:val="004B48D3"/>
    <w:rsid w:val="004B4A77"/>
    <w:rsid w:val="004B4C67"/>
    <w:rsid w:val="004B4E5B"/>
    <w:rsid w:val="004B4ED5"/>
    <w:rsid w:val="004B546B"/>
    <w:rsid w:val="004B54F5"/>
    <w:rsid w:val="004B5A29"/>
    <w:rsid w:val="004B5C0E"/>
    <w:rsid w:val="004B5C3C"/>
    <w:rsid w:val="004B5CEF"/>
    <w:rsid w:val="004B602B"/>
    <w:rsid w:val="004B6065"/>
    <w:rsid w:val="004B60B9"/>
    <w:rsid w:val="004B6130"/>
    <w:rsid w:val="004B6273"/>
    <w:rsid w:val="004B66DD"/>
    <w:rsid w:val="004B6925"/>
    <w:rsid w:val="004B69AA"/>
    <w:rsid w:val="004B6A66"/>
    <w:rsid w:val="004B6BB7"/>
    <w:rsid w:val="004B6D1B"/>
    <w:rsid w:val="004B6F2E"/>
    <w:rsid w:val="004B7117"/>
    <w:rsid w:val="004B7203"/>
    <w:rsid w:val="004B7690"/>
    <w:rsid w:val="004B79BE"/>
    <w:rsid w:val="004B7A92"/>
    <w:rsid w:val="004B7B22"/>
    <w:rsid w:val="004B7CA0"/>
    <w:rsid w:val="004B7D53"/>
    <w:rsid w:val="004B7DC3"/>
    <w:rsid w:val="004C0049"/>
    <w:rsid w:val="004C03FC"/>
    <w:rsid w:val="004C04B2"/>
    <w:rsid w:val="004C0746"/>
    <w:rsid w:val="004C07E9"/>
    <w:rsid w:val="004C08DE"/>
    <w:rsid w:val="004C09A2"/>
    <w:rsid w:val="004C0A06"/>
    <w:rsid w:val="004C0C01"/>
    <w:rsid w:val="004C0F88"/>
    <w:rsid w:val="004C1046"/>
    <w:rsid w:val="004C1215"/>
    <w:rsid w:val="004C1227"/>
    <w:rsid w:val="004C135E"/>
    <w:rsid w:val="004C14B2"/>
    <w:rsid w:val="004C15D2"/>
    <w:rsid w:val="004C16BF"/>
    <w:rsid w:val="004C16C1"/>
    <w:rsid w:val="004C172B"/>
    <w:rsid w:val="004C185E"/>
    <w:rsid w:val="004C18A6"/>
    <w:rsid w:val="004C1AB7"/>
    <w:rsid w:val="004C1CAD"/>
    <w:rsid w:val="004C1D5F"/>
    <w:rsid w:val="004C2420"/>
    <w:rsid w:val="004C2580"/>
    <w:rsid w:val="004C2ACC"/>
    <w:rsid w:val="004C2B08"/>
    <w:rsid w:val="004C2B79"/>
    <w:rsid w:val="004C2B95"/>
    <w:rsid w:val="004C3112"/>
    <w:rsid w:val="004C3681"/>
    <w:rsid w:val="004C36A1"/>
    <w:rsid w:val="004C374B"/>
    <w:rsid w:val="004C3A26"/>
    <w:rsid w:val="004C3AC3"/>
    <w:rsid w:val="004C3D03"/>
    <w:rsid w:val="004C460E"/>
    <w:rsid w:val="004C4916"/>
    <w:rsid w:val="004C4EAE"/>
    <w:rsid w:val="004C5040"/>
    <w:rsid w:val="004C5987"/>
    <w:rsid w:val="004C5A5E"/>
    <w:rsid w:val="004C5C7C"/>
    <w:rsid w:val="004C5DA7"/>
    <w:rsid w:val="004C6171"/>
    <w:rsid w:val="004C6172"/>
    <w:rsid w:val="004C6366"/>
    <w:rsid w:val="004C6424"/>
    <w:rsid w:val="004C6BC4"/>
    <w:rsid w:val="004C6F4A"/>
    <w:rsid w:val="004C709D"/>
    <w:rsid w:val="004C7145"/>
    <w:rsid w:val="004C7DB7"/>
    <w:rsid w:val="004C7F7B"/>
    <w:rsid w:val="004D0071"/>
    <w:rsid w:val="004D09D9"/>
    <w:rsid w:val="004D0F22"/>
    <w:rsid w:val="004D121E"/>
    <w:rsid w:val="004D1296"/>
    <w:rsid w:val="004D1329"/>
    <w:rsid w:val="004D14CA"/>
    <w:rsid w:val="004D1661"/>
    <w:rsid w:val="004D16A5"/>
    <w:rsid w:val="004D1B90"/>
    <w:rsid w:val="004D1C49"/>
    <w:rsid w:val="004D1ECB"/>
    <w:rsid w:val="004D1FDF"/>
    <w:rsid w:val="004D2077"/>
    <w:rsid w:val="004D22D8"/>
    <w:rsid w:val="004D2383"/>
    <w:rsid w:val="004D24B8"/>
    <w:rsid w:val="004D25F7"/>
    <w:rsid w:val="004D2BF0"/>
    <w:rsid w:val="004D2ECA"/>
    <w:rsid w:val="004D329A"/>
    <w:rsid w:val="004D3698"/>
    <w:rsid w:val="004D36A2"/>
    <w:rsid w:val="004D3A31"/>
    <w:rsid w:val="004D3C52"/>
    <w:rsid w:val="004D3ED8"/>
    <w:rsid w:val="004D4240"/>
    <w:rsid w:val="004D4529"/>
    <w:rsid w:val="004D466E"/>
    <w:rsid w:val="004D4C27"/>
    <w:rsid w:val="004D4CAE"/>
    <w:rsid w:val="004D51EC"/>
    <w:rsid w:val="004D51F9"/>
    <w:rsid w:val="004D54E3"/>
    <w:rsid w:val="004D5589"/>
    <w:rsid w:val="004D5657"/>
    <w:rsid w:val="004D57E3"/>
    <w:rsid w:val="004D59A1"/>
    <w:rsid w:val="004D5EE2"/>
    <w:rsid w:val="004D613B"/>
    <w:rsid w:val="004D614A"/>
    <w:rsid w:val="004D61D2"/>
    <w:rsid w:val="004D63B0"/>
    <w:rsid w:val="004D6579"/>
    <w:rsid w:val="004D6D27"/>
    <w:rsid w:val="004D766D"/>
    <w:rsid w:val="004D7AEE"/>
    <w:rsid w:val="004E00D9"/>
    <w:rsid w:val="004E017E"/>
    <w:rsid w:val="004E06A5"/>
    <w:rsid w:val="004E092C"/>
    <w:rsid w:val="004E0A00"/>
    <w:rsid w:val="004E0AAD"/>
    <w:rsid w:val="004E0B91"/>
    <w:rsid w:val="004E16C1"/>
    <w:rsid w:val="004E1704"/>
    <w:rsid w:val="004E179F"/>
    <w:rsid w:val="004E1903"/>
    <w:rsid w:val="004E1947"/>
    <w:rsid w:val="004E1E32"/>
    <w:rsid w:val="004E2343"/>
    <w:rsid w:val="004E2430"/>
    <w:rsid w:val="004E26FC"/>
    <w:rsid w:val="004E2A64"/>
    <w:rsid w:val="004E2CAF"/>
    <w:rsid w:val="004E2E3B"/>
    <w:rsid w:val="004E2E7D"/>
    <w:rsid w:val="004E31E9"/>
    <w:rsid w:val="004E33E1"/>
    <w:rsid w:val="004E35D6"/>
    <w:rsid w:val="004E364F"/>
    <w:rsid w:val="004E3822"/>
    <w:rsid w:val="004E3C78"/>
    <w:rsid w:val="004E433F"/>
    <w:rsid w:val="004E4364"/>
    <w:rsid w:val="004E45EC"/>
    <w:rsid w:val="004E488E"/>
    <w:rsid w:val="004E4CBE"/>
    <w:rsid w:val="004E4F34"/>
    <w:rsid w:val="004E513F"/>
    <w:rsid w:val="004E6276"/>
    <w:rsid w:val="004E627C"/>
    <w:rsid w:val="004E6627"/>
    <w:rsid w:val="004E67F0"/>
    <w:rsid w:val="004E698A"/>
    <w:rsid w:val="004E6AB9"/>
    <w:rsid w:val="004E6E45"/>
    <w:rsid w:val="004E6ED2"/>
    <w:rsid w:val="004E6FBA"/>
    <w:rsid w:val="004E73CB"/>
    <w:rsid w:val="004E7425"/>
    <w:rsid w:val="004E79A8"/>
    <w:rsid w:val="004E7C6B"/>
    <w:rsid w:val="004E7D6B"/>
    <w:rsid w:val="004F028F"/>
    <w:rsid w:val="004F0298"/>
    <w:rsid w:val="004F0949"/>
    <w:rsid w:val="004F0C0E"/>
    <w:rsid w:val="004F1216"/>
    <w:rsid w:val="004F12FC"/>
    <w:rsid w:val="004F13B1"/>
    <w:rsid w:val="004F142E"/>
    <w:rsid w:val="004F154A"/>
    <w:rsid w:val="004F1890"/>
    <w:rsid w:val="004F1B6A"/>
    <w:rsid w:val="004F1E0A"/>
    <w:rsid w:val="004F1F30"/>
    <w:rsid w:val="004F1F76"/>
    <w:rsid w:val="004F21B0"/>
    <w:rsid w:val="004F21DD"/>
    <w:rsid w:val="004F2287"/>
    <w:rsid w:val="004F22C3"/>
    <w:rsid w:val="004F246D"/>
    <w:rsid w:val="004F247B"/>
    <w:rsid w:val="004F2666"/>
    <w:rsid w:val="004F2713"/>
    <w:rsid w:val="004F2819"/>
    <w:rsid w:val="004F2932"/>
    <w:rsid w:val="004F2AD1"/>
    <w:rsid w:val="004F2DE0"/>
    <w:rsid w:val="004F343D"/>
    <w:rsid w:val="004F371F"/>
    <w:rsid w:val="004F37C9"/>
    <w:rsid w:val="004F384F"/>
    <w:rsid w:val="004F3A66"/>
    <w:rsid w:val="004F3B4D"/>
    <w:rsid w:val="004F3C3A"/>
    <w:rsid w:val="004F406D"/>
    <w:rsid w:val="004F40D1"/>
    <w:rsid w:val="004F4321"/>
    <w:rsid w:val="004F4D2D"/>
    <w:rsid w:val="004F4E5B"/>
    <w:rsid w:val="004F4F47"/>
    <w:rsid w:val="004F5010"/>
    <w:rsid w:val="004F5265"/>
    <w:rsid w:val="004F6162"/>
    <w:rsid w:val="004F6403"/>
    <w:rsid w:val="004F6480"/>
    <w:rsid w:val="004F6812"/>
    <w:rsid w:val="004F6819"/>
    <w:rsid w:val="004F6898"/>
    <w:rsid w:val="004F6A7A"/>
    <w:rsid w:val="004F6C8D"/>
    <w:rsid w:val="004F7836"/>
    <w:rsid w:val="004F7D6D"/>
    <w:rsid w:val="0050031F"/>
    <w:rsid w:val="005003E0"/>
    <w:rsid w:val="005004D3"/>
    <w:rsid w:val="005007A8"/>
    <w:rsid w:val="00500EB2"/>
    <w:rsid w:val="0050109E"/>
    <w:rsid w:val="005010A0"/>
    <w:rsid w:val="00501254"/>
    <w:rsid w:val="00501322"/>
    <w:rsid w:val="0050157B"/>
    <w:rsid w:val="00501AB8"/>
    <w:rsid w:val="00501D26"/>
    <w:rsid w:val="00501D85"/>
    <w:rsid w:val="00501F2C"/>
    <w:rsid w:val="00501F71"/>
    <w:rsid w:val="0050220D"/>
    <w:rsid w:val="005025A0"/>
    <w:rsid w:val="00502620"/>
    <w:rsid w:val="00502D89"/>
    <w:rsid w:val="00503178"/>
    <w:rsid w:val="005032E9"/>
    <w:rsid w:val="0050343F"/>
    <w:rsid w:val="005034B4"/>
    <w:rsid w:val="0050370E"/>
    <w:rsid w:val="00504107"/>
    <w:rsid w:val="0050424B"/>
    <w:rsid w:val="0050476B"/>
    <w:rsid w:val="00504902"/>
    <w:rsid w:val="00504BB4"/>
    <w:rsid w:val="00504BC2"/>
    <w:rsid w:val="00504D00"/>
    <w:rsid w:val="00504DF2"/>
    <w:rsid w:val="00504EC0"/>
    <w:rsid w:val="00504F6E"/>
    <w:rsid w:val="00505044"/>
    <w:rsid w:val="005054FA"/>
    <w:rsid w:val="005056EA"/>
    <w:rsid w:val="00505A71"/>
    <w:rsid w:val="00506186"/>
    <w:rsid w:val="00506804"/>
    <w:rsid w:val="00506E54"/>
    <w:rsid w:val="00507064"/>
    <w:rsid w:val="005074FD"/>
    <w:rsid w:val="00507696"/>
    <w:rsid w:val="005076DB"/>
    <w:rsid w:val="00507B96"/>
    <w:rsid w:val="00507C72"/>
    <w:rsid w:val="00510047"/>
    <w:rsid w:val="00510B6C"/>
    <w:rsid w:val="00510C87"/>
    <w:rsid w:val="00510EB9"/>
    <w:rsid w:val="005110F2"/>
    <w:rsid w:val="0051126C"/>
    <w:rsid w:val="00511310"/>
    <w:rsid w:val="005117F9"/>
    <w:rsid w:val="00511A7D"/>
    <w:rsid w:val="00511E8D"/>
    <w:rsid w:val="00512133"/>
    <w:rsid w:val="0051241D"/>
    <w:rsid w:val="00512516"/>
    <w:rsid w:val="0051258F"/>
    <w:rsid w:val="005126BA"/>
    <w:rsid w:val="005129FF"/>
    <w:rsid w:val="00512A24"/>
    <w:rsid w:val="005131E6"/>
    <w:rsid w:val="0051370D"/>
    <w:rsid w:val="0051377F"/>
    <w:rsid w:val="00513D7A"/>
    <w:rsid w:val="00513EC6"/>
    <w:rsid w:val="00514468"/>
    <w:rsid w:val="00514485"/>
    <w:rsid w:val="00514538"/>
    <w:rsid w:val="005145B8"/>
    <w:rsid w:val="00514761"/>
    <w:rsid w:val="0051477B"/>
    <w:rsid w:val="005147BE"/>
    <w:rsid w:val="00515305"/>
    <w:rsid w:val="00515A1A"/>
    <w:rsid w:val="00515A42"/>
    <w:rsid w:val="00515F21"/>
    <w:rsid w:val="0051667D"/>
    <w:rsid w:val="00516990"/>
    <w:rsid w:val="00516BB2"/>
    <w:rsid w:val="00516CD2"/>
    <w:rsid w:val="00516F6E"/>
    <w:rsid w:val="005170D7"/>
    <w:rsid w:val="00517301"/>
    <w:rsid w:val="0051730B"/>
    <w:rsid w:val="005173DF"/>
    <w:rsid w:val="0051756E"/>
    <w:rsid w:val="00517956"/>
    <w:rsid w:val="00517A8A"/>
    <w:rsid w:val="00517AC2"/>
    <w:rsid w:val="00517AD5"/>
    <w:rsid w:val="00517E60"/>
    <w:rsid w:val="00520064"/>
    <w:rsid w:val="00520452"/>
    <w:rsid w:val="00520677"/>
    <w:rsid w:val="0052074E"/>
    <w:rsid w:val="00520796"/>
    <w:rsid w:val="00520C8E"/>
    <w:rsid w:val="00520CD4"/>
    <w:rsid w:val="005211A8"/>
    <w:rsid w:val="0052152E"/>
    <w:rsid w:val="0052184A"/>
    <w:rsid w:val="00521A98"/>
    <w:rsid w:val="00521B9C"/>
    <w:rsid w:val="00522097"/>
    <w:rsid w:val="00522565"/>
    <w:rsid w:val="00522602"/>
    <w:rsid w:val="00522639"/>
    <w:rsid w:val="005226EE"/>
    <w:rsid w:val="00522879"/>
    <w:rsid w:val="005228AF"/>
    <w:rsid w:val="00522A15"/>
    <w:rsid w:val="00522D84"/>
    <w:rsid w:val="00523481"/>
    <w:rsid w:val="00523656"/>
    <w:rsid w:val="0052365F"/>
    <w:rsid w:val="005238EE"/>
    <w:rsid w:val="00523A0B"/>
    <w:rsid w:val="0052451E"/>
    <w:rsid w:val="00524723"/>
    <w:rsid w:val="00524BB1"/>
    <w:rsid w:val="00524BBE"/>
    <w:rsid w:val="00524EAD"/>
    <w:rsid w:val="00525124"/>
    <w:rsid w:val="0052528D"/>
    <w:rsid w:val="0052583A"/>
    <w:rsid w:val="00525858"/>
    <w:rsid w:val="00525A6E"/>
    <w:rsid w:val="00525AFC"/>
    <w:rsid w:val="00525BF3"/>
    <w:rsid w:val="00525FAB"/>
    <w:rsid w:val="00526034"/>
    <w:rsid w:val="00526080"/>
    <w:rsid w:val="00526277"/>
    <w:rsid w:val="0052627E"/>
    <w:rsid w:val="00526302"/>
    <w:rsid w:val="005264AA"/>
    <w:rsid w:val="005265BB"/>
    <w:rsid w:val="00526879"/>
    <w:rsid w:val="00526F84"/>
    <w:rsid w:val="005272D1"/>
    <w:rsid w:val="00527804"/>
    <w:rsid w:val="00527B0F"/>
    <w:rsid w:val="00527B44"/>
    <w:rsid w:val="00527CB6"/>
    <w:rsid w:val="00530114"/>
    <w:rsid w:val="00530425"/>
    <w:rsid w:val="0053088E"/>
    <w:rsid w:val="00530DBF"/>
    <w:rsid w:val="00530F52"/>
    <w:rsid w:val="00530FD7"/>
    <w:rsid w:val="005311D0"/>
    <w:rsid w:val="00531412"/>
    <w:rsid w:val="005319A1"/>
    <w:rsid w:val="00531C56"/>
    <w:rsid w:val="00531CCB"/>
    <w:rsid w:val="005321FA"/>
    <w:rsid w:val="0053297B"/>
    <w:rsid w:val="00533301"/>
    <w:rsid w:val="00533564"/>
    <w:rsid w:val="00533709"/>
    <w:rsid w:val="00533754"/>
    <w:rsid w:val="005337D5"/>
    <w:rsid w:val="005338CF"/>
    <w:rsid w:val="005338E6"/>
    <w:rsid w:val="005339C6"/>
    <w:rsid w:val="00533BA1"/>
    <w:rsid w:val="00533C81"/>
    <w:rsid w:val="00533D68"/>
    <w:rsid w:val="00534051"/>
    <w:rsid w:val="00534415"/>
    <w:rsid w:val="0053446D"/>
    <w:rsid w:val="005345D0"/>
    <w:rsid w:val="005346CB"/>
    <w:rsid w:val="00534847"/>
    <w:rsid w:val="00534CFE"/>
    <w:rsid w:val="00534D1B"/>
    <w:rsid w:val="00534E3A"/>
    <w:rsid w:val="0053524E"/>
    <w:rsid w:val="005353B3"/>
    <w:rsid w:val="00535440"/>
    <w:rsid w:val="005357E1"/>
    <w:rsid w:val="0053598D"/>
    <w:rsid w:val="005359BA"/>
    <w:rsid w:val="00535A17"/>
    <w:rsid w:val="00535A9E"/>
    <w:rsid w:val="0053608B"/>
    <w:rsid w:val="005361BE"/>
    <w:rsid w:val="005368F3"/>
    <w:rsid w:val="00536A16"/>
    <w:rsid w:val="00536A64"/>
    <w:rsid w:val="00536AFF"/>
    <w:rsid w:val="00536E1E"/>
    <w:rsid w:val="00537100"/>
    <w:rsid w:val="00537687"/>
    <w:rsid w:val="00537734"/>
    <w:rsid w:val="0053779F"/>
    <w:rsid w:val="005378C0"/>
    <w:rsid w:val="005378D9"/>
    <w:rsid w:val="00537F58"/>
    <w:rsid w:val="00540164"/>
    <w:rsid w:val="005401D5"/>
    <w:rsid w:val="00540407"/>
    <w:rsid w:val="00540690"/>
    <w:rsid w:val="0054078E"/>
    <w:rsid w:val="005407EA"/>
    <w:rsid w:val="00540914"/>
    <w:rsid w:val="00540962"/>
    <w:rsid w:val="00540C3F"/>
    <w:rsid w:val="00540EAE"/>
    <w:rsid w:val="005414F6"/>
    <w:rsid w:val="00541D3C"/>
    <w:rsid w:val="00541E3A"/>
    <w:rsid w:val="00541EE9"/>
    <w:rsid w:val="005420BD"/>
    <w:rsid w:val="0054289A"/>
    <w:rsid w:val="005432E7"/>
    <w:rsid w:val="00544002"/>
    <w:rsid w:val="005441D8"/>
    <w:rsid w:val="0054421D"/>
    <w:rsid w:val="005442C1"/>
    <w:rsid w:val="0054441E"/>
    <w:rsid w:val="0054472F"/>
    <w:rsid w:val="00544790"/>
    <w:rsid w:val="005449FB"/>
    <w:rsid w:val="00544A95"/>
    <w:rsid w:val="00544CAE"/>
    <w:rsid w:val="00545086"/>
    <w:rsid w:val="00545290"/>
    <w:rsid w:val="0054540B"/>
    <w:rsid w:val="00545A47"/>
    <w:rsid w:val="00545D81"/>
    <w:rsid w:val="00546020"/>
    <w:rsid w:val="00546342"/>
    <w:rsid w:val="005467E7"/>
    <w:rsid w:val="0054694D"/>
    <w:rsid w:val="00546974"/>
    <w:rsid w:val="00546AF1"/>
    <w:rsid w:val="00546C41"/>
    <w:rsid w:val="00546D4A"/>
    <w:rsid w:val="00550389"/>
    <w:rsid w:val="0055070A"/>
    <w:rsid w:val="00550837"/>
    <w:rsid w:val="00550939"/>
    <w:rsid w:val="00550BFA"/>
    <w:rsid w:val="0055134A"/>
    <w:rsid w:val="005517FC"/>
    <w:rsid w:val="0055184A"/>
    <w:rsid w:val="00551A30"/>
    <w:rsid w:val="00551C54"/>
    <w:rsid w:val="00551C68"/>
    <w:rsid w:val="00551D09"/>
    <w:rsid w:val="00551E4B"/>
    <w:rsid w:val="00551F2D"/>
    <w:rsid w:val="00552045"/>
    <w:rsid w:val="005522BF"/>
    <w:rsid w:val="00552500"/>
    <w:rsid w:val="0055262F"/>
    <w:rsid w:val="0055272A"/>
    <w:rsid w:val="005527AE"/>
    <w:rsid w:val="005527E4"/>
    <w:rsid w:val="00552AF9"/>
    <w:rsid w:val="00552B5A"/>
    <w:rsid w:val="005530B7"/>
    <w:rsid w:val="0055321C"/>
    <w:rsid w:val="0055321D"/>
    <w:rsid w:val="00553641"/>
    <w:rsid w:val="0055377C"/>
    <w:rsid w:val="005537B6"/>
    <w:rsid w:val="0055383D"/>
    <w:rsid w:val="00553A82"/>
    <w:rsid w:val="00553E8F"/>
    <w:rsid w:val="00553FBC"/>
    <w:rsid w:val="00554026"/>
    <w:rsid w:val="0055434D"/>
    <w:rsid w:val="00554541"/>
    <w:rsid w:val="005548CB"/>
    <w:rsid w:val="00554B14"/>
    <w:rsid w:val="00554BA4"/>
    <w:rsid w:val="00554E66"/>
    <w:rsid w:val="00554FDC"/>
    <w:rsid w:val="0055511E"/>
    <w:rsid w:val="005553A4"/>
    <w:rsid w:val="005553DB"/>
    <w:rsid w:val="0055560A"/>
    <w:rsid w:val="005558E5"/>
    <w:rsid w:val="00555F2C"/>
    <w:rsid w:val="00555FB5"/>
    <w:rsid w:val="005562A4"/>
    <w:rsid w:val="00556668"/>
    <w:rsid w:val="005567E8"/>
    <w:rsid w:val="005576E2"/>
    <w:rsid w:val="0055784B"/>
    <w:rsid w:val="0055797D"/>
    <w:rsid w:val="00557A36"/>
    <w:rsid w:val="00557A98"/>
    <w:rsid w:val="00557B07"/>
    <w:rsid w:val="00557CDA"/>
    <w:rsid w:val="00557DDD"/>
    <w:rsid w:val="00557EEA"/>
    <w:rsid w:val="00560090"/>
    <w:rsid w:val="005601E0"/>
    <w:rsid w:val="005604C8"/>
    <w:rsid w:val="005604D1"/>
    <w:rsid w:val="00560624"/>
    <w:rsid w:val="005609A0"/>
    <w:rsid w:val="00560C54"/>
    <w:rsid w:val="00561569"/>
    <w:rsid w:val="0056159F"/>
    <w:rsid w:val="005618E4"/>
    <w:rsid w:val="00561E78"/>
    <w:rsid w:val="005625F2"/>
    <w:rsid w:val="0056278B"/>
    <w:rsid w:val="005627BA"/>
    <w:rsid w:val="00562848"/>
    <w:rsid w:val="00562AB9"/>
    <w:rsid w:val="00562B31"/>
    <w:rsid w:val="00562F0A"/>
    <w:rsid w:val="005631BC"/>
    <w:rsid w:val="0056323B"/>
    <w:rsid w:val="005632D7"/>
    <w:rsid w:val="0056362F"/>
    <w:rsid w:val="00563684"/>
    <w:rsid w:val="00563B50"/>
    <w:rsid w:val="005641C7"/>
    <w:rsid w:val="00564580"/>
    <w:rsid w:val="00564876"/>
    <w:rsid w:val="0056587C"/>
    <w:rsid w:val="00565B86"/>
    <w:rsid w:val="00565F24"/>
    <w:rsid w:val="00566066"/>
    <w:rsid w:val="005663AF"/>
    <w:rsid w:val="005668D4"/>
    <w:rsid w:val="005668E2"/>
    <w:rsid w:val="005669AD"/>
    <w:rsid w:val="00566B8E"/>
    <w:rsid w:val="00566C69"/>
    <w:rsid w:val="00566DBC"/>
    <w:rsid w:val="00566DDE"/>
    <w:rsid w:val="005676EC"/>
    <w:rsid w:val="00567ACC"/>
    <w:rsid w:val="00567CB4"/>
    <w:rsid w:val="00570606"/>
    <w:rsid w:val="0057078C"/>
    <w:rsid w:val="00570E44"/>
    <w:rsid w:val="005710E0"/>
    <w:rsid w:val="0057169F"/>
    <w:rsid w:val="0057174C"/>
    <w:rsid w:val="00571CD8"/>
    <w:rsid w:val="00571E0C"/>
    <w:rsid w:val="00571F58"/>
    <w:rsid w:val="0057227E"/>
    <w:rsid w:val="005723B5"/>
    <w:rsid w:val="005723D5"/>
    <w:rsid w:val="005724D6"/>
    <w:rsid w:val="00572508"/>
    <w:rsid w:val="00572649"/>
    <w:rsid w:val="00572A18"/>
    <w:rsid w:val="00573111"/>
    <w:rsid w:val="00573215"/>
    <w:rsid w:val="00573A4E"/>
    <w:rsid w:val="00573CD2"/>
    <w:rsid w:val="00573E6B"/>
    <w:rsid w:val="00574107"/>
    <w:rsid w:val="005745B4"/>
    <w:rsid w:val="005749F4"/>
    <w:rsid w:val="00574D4C"/>
    <w:rsid w:val="00575438"/>
    <w:rsid w:val="00575633"/>
    <w:rsid w:val="005756D8"/>
    <w:rsid w:val="00575750"/>
    <w:rsid w:val="005757F3"/>
    <w:rsid w:val="00575911"/>
    <w:rsid w:val="005759C1"/>
    <w:rsid w:val="005759D4"/>
    <w:rsid w:val="00575AAC"/>
    <w:rsid w:val="00576026"/>
    <w:rsid w:val="00576162"/>
    <w:rsid w:val="005767A2"/>
    <w:rsid w:val="005769C9"/>
    <w:rsid w:val="005769E7"/>
    <w:rsid w:val="00576C5C"/>
    <w:rsid w:val="00576DE1"/>
    <w:rsid w:val="00576E2A"/>
    <w:rsid w:val="0057702D"/>
    <w:rsid w:val="00577375"/>
    <w:rsid w:val="005775CA"/>
    <w:rsid w:val="00577D59"/>
    <w:rsid w:val="0058005D"/>
    <w:rsid w:val="00580232"/>
    <w:rsid w:val="005804E0"/>
    <w:rsid w:val="00580FDF"/>
    <w:rsid w:val="00581027"/>
    <w:rsid w:val="005811B2"/>
    <w:rsid w:val="0058146A"/>
    <w:rsid w:val="005819FC"/>
    <w:rsid w:val="00581A9C"/>
    <w:rsid w:val="00581C27"/>
    <w:rsid w:val="0058257B"/>
    <w:rsid w:val="00582672"/>
    <w:rsid w:val="005829C7"/>
    <w:rsid w:val="00582C5E"/>
    <w:rsid w:val="00582D29"/>
    <w:rsid w:val="00582DE3"/>
    <w:rsid w:val="005831E8"/>
    <w:rsid w:val="005838F9"/>
    <w:rsid w:val="00583947"/>
    <w:rsid w:val="00583F5B"/>
    <w:rsid w:val="00583FCC"/>
    <w:rsid w:val="0058434D"/>
    <w:rsid w:val="00584426"/>
    <w:rsid w:val="00584619"/>
    <w:rsid w:val="005846CD"/>
    <w:rsid w:val="00584AD3"/>
    <w:rsid w:val="00584C18"/>
    <w:rsid w:val="00584DAB"/>
    <w:rsid w:val="00584E77"/>
    <w:rsid w:val="00584F34"/>
    <w:rsid w:val="00585591"/>
    <w:rsid w:val="005856B4"/>
    <w:rsid w:val="00585A4C"/>
    <w:rsid w:val="00586277"/>
    <w:rsid w:val="005864A6"/>
    <w:rsid w:val="00586559"/>
    <w:rsid w:val="00586601"/>
    <w:rsid w:val="00586635"/>
    <w:rsid w:val="005869EA"/>
    <w:rsid w:val="00587284"/>
    <w:rsid w:val="00587320"/>
    <w:rsid w:val="005874ED"/>
    <w:rsid w:val="005877D5"/>
    <w:rsid w:val="00587845"/>
    <w:rsid w:val="005879F4"/>
    <w:rsid w:val="00587A03"/>
    <w:rsid w:val="00587C79"/>
    <w:rsid w:val="00587D39"/>
    <w:rsid w:val="00587F0E"/>
    <w:rsid w:val="00587F84"/>
    <w:rsid w:val="00587F8D"/>
    <w:rsid w:val="0059015A"/>
    <w:rsid w:val="0059016D"/>
    <w:rsid w:val="005902F5"/>
    <w:rsid w:val="005903FF"/>
    <w:rsid w:val="005905FA"/>
    <w:rsid w:val="00590789"/>
    <w:rsid w:val="005908F0"/>
    <w:rsid w:val="00590BC3"/>
    <w:rsid w:val="00590CEF"/>
    <w:rsid w:val="00590D5A"/>
    <w:rsid w:val="00591062"/>
    <w:rsid w:val="005911DD"/>
    <w:rsid w:val="00591252"/>
    <w:rsid w:val="005915A1"/>
    <w:rsid w:val="005918B8"/>
    <w:rsid w:val="00591ABE"/>
    <w:rsid w:val="0059201A"/>
    <w:rsid w:val="00592387"/>
    <w:rsid w:val="005924CE"/>
    <w:rsid w:val="0059254A"/>
    <w:rsid w:val="0059276C"/>
    <w:rsid w:val="0059300C"/>
    <w:rsid w:val="005930F5"/>
    <w:rsid w:val="00593215"/>
    <w:rsid w:val="00593647"/>
    <w:rsid w:val="005937C2"/>
    <w:rsid w:val="0059394B"/>
    <w:rsid w:val="00593A6E"/>
    <w:rsid w:val="00593BD3"/>
    <w:rsid w:val="005940A7"/>
    <w:rsid w:val="00594649"/>
    <w:rsid w:val="005947F2"/>
    <w:rsid w:val="005948EC"/>
    <w:rsid w:val="00594924"/>
    <w:rsid w:val="00594E22"/>
    <w:rsid w:val="005951F8"/>
    <w:rsid w:val="00595404"/>
    <w:rsid w:val="00595411"/>
    <w:rsid w:val="0059546E"/>
    <w:rsid w:val="005955F2"/>
    <w:rsid w:val="005958C3"/>
    <w:rsid w:val="00595D6A"/>
    <w:rsid w:val="00595D7B"/>
    <w:rsid w:val="00595F9B"/>
    <w:rsid w:val="005963BD"/>
    <w:rsid w:val="00596770"/>
    <w:rsid w:val="00596776"/>
    <w:rsid w:val="00596A08"/>
    <w:rsid w:val="00596E5C"/>
    <w:rsid w:val="00596E7D"/>
    <w:rsid w:val="00596EB5"/>
    <w:rsid w:val="00596EF0"/>
    <w:rsid w:val="00597033"/>
    <w:rsid w:val="0059737D"/>
    <w:rsid w:val="00597576"/>
    <w:rsid w:val="0059769A"/>
    <w:rsid w:val="005978ED"/>
    <w:rsid w:val="005979A6"/>
    <w:rsid w:val="00597A02"/>
    <w:rsid w:val="005A01C3"/>
    <w:rsid w:val="005A0228"/>
    <w:rsid w:val="005A0388"/>
    <w:rsid w:val="005A0529"/>
    <w:rsid w:val="005A069C"/>
    <w:rsid w:val="005A0A33"/>
    <w:rsid w:val="005A0D3F"/>
    <w:rsid w:val="005A1123"/>
    <w:rsid w:val="005A18FF"/>
    <w:rsid w:val="005A1B9D"/>
    <w:rsid w:val="005A1EA3"/>
    <w:rsid w:val="005A2596"/>
    <w:rsid w:val="005A297A"/>
    <w:rsid w:val="005A2D11"/>
    <w:rsid w:val="005A2D79"/>
    <w:rsid w:val="005A2FD6"/>
    <w:rsid w:val="005A30BD"/>
    <w:rsid w:val="005A3460"/>
    <w:rsid w:val="005A36BF"/>
    <w:rsid w:val="005A39BB"/>
    <w:rsid w:val="005A39E8"/>
    <w:rsid w:val="005A3C6F"/>
    <w:rsid w:val="005A403F"/>
    <w:rsid w:val="005A409F"/>
    <w:rsid w:val="005A431E"/>
    <w:rsid w:val="005A433E"/>
    <w:rsid w:val="005A43D7"/>
    <w:rsid w:val="005A46F3"/>
    <w:rsid w:val="005A4801"/>
    <w:rsid w:val="005A59E4"/>
    <w:rsid w:val="005A5F0F"/>
    <w:rsid w:val="005A5F6B"/>
    <w:rsid w:val="005A637E"/>
    <w:rsid w:val="005A6461"/>
    <w:rsid w:val="005A6775"/>
    <w:rsid w:val="005A6A53"/>
    <w:rsid w:val="005A703A"/>
    <w:rsid w:val="005A72E6"/>
    <w:rsid w:val="005A7565"/>
    <w:rsid w:val="005A76E5"/>
    <w:rsid w:val="005A7A67"/>
    <w:rsid w:val="005A7A7D"/>
    <w:rsid w:val="005A7CC3"/>
    <w:rsid w:val="005A7E39"/>
    <w:rsid w:val="005B031D"/>
    <w:rsid w:val="005B04FF"/>
    <w:rsid w:val="005B05F1"/>
    <w:rsid w:val="005B0B94"/>
    <w:rsid w:val="005B0BBA"/>
    <w:rsid w:val="005B0CE5"/>
    <w:rsid w:val="005B0E2B"/>
    <w:rsid w:val="005B0F52"/>
    <w:rsid w:val="005B113F"/>
    <w:rsid w:val="005B152C"/>
    <w:rsid w:val="005B15C3"/>
    <w:rsid w:val="005B181C"/>
    <w:rsid w:val="005B1846"/>
    <w:rsid w:val="005B18DF"/>
    <w:rsid w:val="005B1DD6"/>
    <w:rsid w:val="005B1FF1"/>
    <w:rsid w:val="005B32FC"/>
    <w:rsid w:val="005B33E1"/>
    <w:rsid w:val="005B3C2F"/>
    <w:rsid w:val="005B3C36"/>
    <w:rsid w:val="005B3F41"/>
    <w:rsid w:val="005B44F8"/>
    <w:rsid w:val="005B46AB"/>
    <w:rsid w:val="005B47F7"/>
    <w:rsid w:val="005B4C70"/>
    <w:rsid w:val="005B4DEA"/>
    <w:rsid w:val="005B5014"/>
    <w:rsid w:val="005B541A"/>
    <w:rsid w:val="005B586C"/>
    <w:rsid w:val="005B61A6"/>
    <w:rsid w:val="005B6345"/>
    <w:rsid w:val="005B640A"/>
    <w:rsid w:val="005B67D0"/>
    <w:rsid w:val="005B691F"/>
    <w:rsid w:val="005B69A9"/>
    <w:rsid w:val="005B6B40"/>
    <w:rsid w:val="005B6E2C"/>
    <w:rsid w:val="005B713F"/>
    <w:rsid w:val="005B732B"/>
    <w:rsid w:val="005B750D"/>
    <w:rsid w:val="005B7727"/>
    <w:rsid w:val="005B7C75"/>
    <w:rsid w:val="005B7E3D"/>
    <w:rsid w:val="005C005F"/>
    <w:rsid w:val="005C0270"/>
    <w:rsid w:val="005C027A"/>
    <w:rsid w:val="005C0C90"/>
    <w:rsid w:val="005C0EDD"/>
    <w:rsid w:val="005C1148"/>
    <w:rsid w:val="005C1328"/>
    <w:rsid w:val="005C19E3"/>
    <w:rsid w:val="005C1D4E"/>
    <w:rsid w:val="005C1F3B"/>
    <w:rsid w:val="005C2974"/>
    <w:rsid w:val="005C2BFD"/>
    <w:rsid w:val="005C2D1C"/>
    <w:rsid w:val="005C30A3"/>
    <w:rsid w:val="005C343F"/>
    <w:rsid w:val="005C3AAE"/>
    <w:rsid w:val="005C3CF3"/>
    <w:rsid w:val="005C3E61"/>
    <w:rsid w:val="005C419B"/>
    <w:rsid w:val="005C48FE"/>
    <w:rsid w:val="005C4904"/>
    <w:rsid w:val="005C4AF9"/>
    <w:rsid w:val="005C4B62"/>
    <w:rsid w:val="005C50FE"/>
    <w:rsid w:val="005C51B0"/>
    <w:rsid w:val="005C53A5"/>
    <w:rsid w:val="005C553E"/>
    <w:rsid w:val="005C5BB6"/>
    <w:rsid w:val="005C5E02"/>
    <w:rsid w:val="005C632F"/>
    <w:rsid w:val="005C642C"/>
    <w:rsid w:val="005C6528"/>
    <w:rsid w:val="005C65BC"/>
    <w:rsid w:val="005C683B"/>
    <w:rsid w:val="005C6941"/>
    <w:rsid w:val="005C69FF"/>
    <w:rsid w:val="005C6F82"/>
    <w:rsid w:val="005C6FA9"/>
    <w:rsid w:val="005C7251"/>
    <w:rsid w:val="005C7369"/>
    <w:rsid w:val="005C7730"/>
    <w:rsid w:val="005C7CCC"/>
    <w:rsid w:val="005C7DCD"/>
    <w:rsid w:val="005C7DDC"/>
    <w:rsid w:val="005D0347"/>
    <w:rsid w:val="005D05A3"/>
    <w:rsid w:val="005D0600"/>
    <w:rsid w:val="005D069F"/>
    <w:rsid w:val="005D083A"/>
    <w:rsid w:val="005D0B96"/>
    <w:rsid w:val="005D0BDE"/>
    <w:rsid w:val="005D0CD1"/>
    <w:rsid w:val="005D0DEB"/>
    <w:rsid w:val="005D0F8F"/>
    <w:rsid w:val="005D0FCA"/>
    <w:rsid w:val="005D0FFA"/>
    <w:rsid w:val="005D1215"/>
    <w:rsid w:val="005D122B"/>
    <w:rsid w:val="005D125C"/>
    <w:rsid w:val="005D1436"/>
    <w:rsid w:val="005D145F"/>
    <w:rsid w:val="005D1A0F"/>
    <w:rsid w:val="005D1D5F"/>
    <w:rsid w:val="005D1DA7"/>
    <w:rsid w:val="005D1E68"/>
    <w:rsid w:val="005D1F06"/>
    <w:rsid w:val="005D1F13"/>
    <w:rsid w:val="005D1F82"/>
    <w:rsid w:val="005D23B0"/>
    <w:rsid w:val="005D24F5"/>
    <w:rsid w:val="005D28E6"/>
    <w:rsid w:val="005D30B7"/>
    <w:rsid w:val="005D3175"/>
    <w:rsid w:val="005D3A1A"/>
    <w:rsid w:val="005D3AAB"/>
    <w:rsid w:val="005D3E73"/>
    <w:rsid w:val="005D3FA9"/>
    <w:rsid w:val="005D4060"/>
    <w:rsid w:val="005D45B5"/>
    <w:rsid w:val="005D472F"/>
    <w:rsid w:val="005D4AA4"/>
    <w:rsid w:val="005D4B56"/>
    <w:rsid w:val="005D5850"/>
    <w:rsid w:val="005D5B25"/>
    <w:rsid w:val="005D5DDC"/>
    <w:rsid w:val="005D610A"/>
    <w:rsid w:val="005D6184"/>
    <w:rsid w:val="005D6191"/>
    <w:rsid w:val="005D6507"/>
    <w:rsid w:val="005D6641"/>
    <w:rsid w:val="005D6711"/>
    <w:rsid w:val="005D6B8F"/>
    <w:rsid w:val="005D6D62"/>
    <w:rsid w:val="005D6E88"/>
    <w:rsid w:val="005D74A2"/>
    <w:rsid w:val="005D784E"/>
    <w:rsid w:val="005D7B80"/>
    <w:rsid w:val="005D7D2D"/>
    <w:rsid w:val="005D7DBC"/>
    <w:rsid w:val="005D7E3D"/>
    <w:rsid w:val="005E01B0"/>
    <w:rsid w:val="005E0537"/>
    <w:rsid w:val="005E09B5"/>
    <w:rsid w:val="005E0E40"/>
    <w:rsid w:val="005E1401"/>
    <w:rsid w:val="005E15DA"/>
    <w:rsid w:val="005E1767"/>
    <w:rsid w:val="005E180B"/>
    <w:rsid w:val="005E1853"/>
    <w:rsid w:val="005E1871"/>
    <w:rsid w:val="005E1A03"/>
    <w:rsid w:val="005E1B3C"/>
    <w:rsid w:val="005E1F9C"/>
    <w:rsid w:val="005E200B"/>
    <w:rsid w:val="005E25AD"/>
    <w:rsid w:val="005E2666"/>
    <w:rsid w:val="005E267C"/>
    <w:rsid w:val="005E2704"/>
    <w:rsid w:val="005E291D"/>
    <w:rsid w:val="005E2BB9"/>
    <w:rsid w:val="005E3145"/>
    <w:rsid w:val="005E31B9"/>
    <w:rsid w:val="005E31C7"/>
    <w:rsid w:val="005E33D0"/>
    <w:rsid w:val="005E376E"/>
    <w:rsid w:val="005E39B7"/>
    <w:rsid w:val="005E3A10"/>
    <w:rsid w:val="005E3DBC"/>
    <w:rsid w:val="005E3F61"/>
    <w:rsid w:val="005E4021"/>
    <w:rsid w:val="005E405D"/>
    <w:rsid w:val="005E4084"/>
    <w:rsid w:val="005E4A11"/>
    <w:rsid w:val="005E4A81"/>
    <w:rsid w:val="005E4D36"/>
    <w:rsid w:val="005E4E33"/>
    <w:rsid w:val="005E5050"/>
    <w:rsid w:val="005E558F"/>
    <w:rsid w:val="005E562B"/>
    <w:rsid w:val="005E5713"/>
    <w:rsid w:val="005E5B2C"/>
    <w:rsid w:val="005E5EB8"/>
    <w:rsid w:val="005E60ED"/>
    <w:rsid w:val="005E69CE"/>
    <w:rsid w:val="005E6A36"/>
    <w:rsid w:val="005E6CAC"/>
    <w:rsid w:val="005E71A3"/>
    <w:rsid w:val="005E7A8C"/>
    <w:rsid w:val="005E7CBB"/>
    <w:rsid w:val="005F0331"/>
    <w:rsid w:val="005F0443"/>
    <w:rsid w:val="005F0691"/>
    <w:rsid w:val="005F06EC"/>
    <w:rsid w:val="005F09EA"/>
    <w:rsid w:val="005F0E27"/>
    <w:rsid w:val="005F10F3"/>
    <w:rsid w:val="005F17E0"/>
    <w:rsid w:val="005F1959"/>
    <w:rsid w:val="005F1AB9"/>
    <w:rsid w:val="005F1AD1"/>
    <w:rsid w:val="005F1B81"/>
    <w:rsid w:val="005F1DDC"/>
    <w:rsid w:val="005F1FD4"/>
    <w:rsid w:val="005F2030"/>
    <w:rsid w:val="005F21DC"/>
    <w:rsid w:val="005F249C"/>
    <w:rsid w:val="005F2B50"/>
    <w:rsid w:val="005F2B52"/>
    <w:rsid w:val="005F2B9E"/>
    <w:rsid w:val="005F2BF2"/>
    <w:rsid w:val="005F2C1B"/>
    <w:rsid w:val="005F325E"/>
    <w:rsid w:val="005F3296"/>
    <w:rsid w:val="005F3300"/>
    <w:rsid w:val="005F346C"/>
    <w:rsid w:val="005F3EEE"/>
    <w:rsid w:val="005F3FE9"/>
    <w:rsid w:val="005F3FF2"/>
    <w:rsid w:val="005F4091"/>
    <w:rsid w:val="005F4263"/>
    <w:rsid w:val="005F441A"/>
    <w:rsid w:val="005F4904"/>
    <w:rsid w:val="005F497C"/>
    <w:rsid w:val="005F4A8B"/>
    <w:rsid w:val="005F51B1"/>
    <w:rsid w:val="005F51D9"/>
    <w:rsid w:val="005F51E9"/>
    <w:rsid w:val="005F551D"/>
    <w:rsid w:val="005F556C"/>
    <w:rsid w:val="005F5594"/>
    <w:rsid w:val="005F6203"/>
    <w:rsid w:val="005F634A"/>
    <w:rsid w:val="005F6404"/>
    <w:rsid w:val="005F6415"/>
    <w:rsid w:val="005F64CB"/>
    <w:rsid w:val="005F6ADA"/>
    <w:rsid w:val="005F6E44"/>
    <w:rsid w:val="005F6EB5"/>
    <w:rsid w:val="005F6EF8"/>
    <w:rsid w:val="005F7588"/>
    <w:rsid w:val="005F7772"/>
    <w:rsid w:val="005F77C4"/>
    <w:rsid w:val="005F7952"/>
    <w:rsid w:val="005F7A67"/>
    <w:rsid w:val="005F7D94"/>
    <w:rsid w:val="005F7E06"/>
    <w:rsid w:val="0060019B"/>
    <w:rsid w:val="00600391"/>
    <w:rsid w:val="006007BD"/>
    <w:rsid w:val="00600975"/>
    <w:rsid w:val="00600E57"/>
    <w:rsid w:val="006011CD"/>
    <w:rsid w:val="006015A4"/>
    <w:rsid w:val="006017DE"/>
    <w:rsid w:val="00601C61"/>
    <w:rsid w:val="00601D10"/>
    <w:rsid w:val="00602168"/>
    <w:rsid w:val="00602498"/>
    <w:rsid w:val="0060256E"/>
    <w:rsid w:val="006028C3"/>
    <w:rsid w:val="00602EE2"/>
    <w:rsid w:val="006033DA"/>
    <w:rsid w:val="00603827"/>
    <w:rsid w:val="00603930"/>
    <w:rsid w:val="006039C2"/>
    <w:rsid w:val="00603C96"/>
    <w:rsid w:val="00604122"/>
    <w:rsid w:val="00604BAA"/>
    <w:rsid w:val="00604BBF"/>
    <w:rsid w:val="00604EBB"/>
    <w:rsid w:val="00604EE1"/>
    <w:rsid w:val="006051B9"/>
    <w:rsid w:val="0060566B"/>
    <w:rsid w:val="006057B4"/>
    <w:rsid w:val="006057BF"/>
    <w:rsid w:val="00605917"/>
    <w:rsid w:val="00605C83"/>
    <w:rsid w:val="00605E71"/>
    <w:rsid w:val="006062E0"/>
    <w:rsid w:val="0060668A"/>
    <w:rsid w:val="00606FEF"/>
    <w:rsid w:val="00607356"/>
    <w:rsid w:val="00607396"/>
    <w:rsid w:val="006075E1"/>
    <w:rsid w:val="00607764"/>
    <w:rsid w:val="00607ACA"/>
    <w:rsid w:val="00607C3C"/>
    <w:rsid w:val="006107CD"/>
    <w:rsid w:val="00610AAA"/>
    <w:rsid w:val="00610E66"/>
    <w:rsid w:val="00610FCD"/>
    <w:rsid w:val="00611393"/>
    <w:rsid w:val="0061144B"/>
    <w:rsid w:val="006116DC"/>
    <w:rsid w:val="00611917"/>
    <w:rsid w:val="0061196A"/>
    <w:rsid w:val="00611ABC"/>
    <w:rsid w:val="00612042"/>
    <w:rsid w:val="006123DD"/>
    <w:rsid w:val="006124A9"/>
    <w:rsid w:val="00612641"/>
    <w:rsid w:val="00612C78"/>
    <w:rsid w:val="00612F1D"/>
    <w:rsid w:val="006136F8"/>
    <w:rsid w:val="0061382E"/>
    <w:rsid w:val="006138A9"/>
    <w:rsid w:val="00613913"/>
    <w:rsid w:val="00613925"/>
    <w:rsid w:val="00613D4D"/>
    <w:rsid w:val="00613E39"/>
    <w:rsid w:val="00613EAA"/>
    <w:rsid w:val="00613F87"/>
    <w:rsid w:val="00613FA4"/>
    <w:rsid w:val="0061406D"/>
    <w:rsid w:val="006141F4"/>
    <w:rsid w:val="0061425B"/>
    <w:rsid w:val="00614543"/>
    <w:rsid w:val="0061486B"/>
    <w:rsid w:val="00615145"/>
    <w:rsid w:val="00615265"/>
    <w:rsid w:val="006157C6"/>
    <w:rsid w:val="006158DF"/>
    <w:rsid w:val="00615902"/>
    <w:rsid w:val="0061602D"/>
    <w:rsid w:val="00616060"/>
    <w:rsid w:val="00616359"/>
    <w:rsid w:val="00616465"/>
    <w:rsid w:val="0061665C"/>
    <w:rsid w:val="0061678F"/>
    <w:rsid w:val="006167C2"/>
    <w:rsid w:val="0061682F"/>
    <w:rsid w:val="00616B8F"/>
    <w:rsid w:val="00616C70"/>
    <w:rsid w:val="00616EA4"/>
    <w:rsid w:val="0061721D"/>
    <w:rsid w:val="0061730F"/>
    <w:rsid w:val="006173D9"/>
    <w:rsid w:val="00617A18"/>
    <w:rsid w:val="00617BC5"/>
    <w:rsid w:val="00617C2B"/>
    <w:rsid w:val="006200F7"/>
    <w:rsid w:val="00620168"/>
    <w:rsid w:val="006201DF"/>
    <w:rsid w:val="006202C5"/>
    <w:rsid w:val="00620330"/>
    <w:rsid w:val="0062053E"/>
    <w:rsid w:val="00620879"/>
    <w:rsid w:val="00620C70"/>
    <w:rsid w:val="00620E2A"/>
    <w:rsid w:val="00621096"/>
    <w:rsid w:val="006211CF"/>
    <w:rsid w:val="006212E3"/>
    <w:rsid w:val="0062148C"/>
    <w:rsid w:val="006214EF"/>
    <w:rsid w:val="00621EED"/>
    <w:rsid w:val="00622146"/>
    <w:rsid w:val="006226A7"/>
    <w:rsid w:val="00622850"/>
    <w:rsid w:val="006228D9"/>
    <w:rsid w:val="00622A43"/>
    <w:rsid w:val="006233EF"/>
    <w:rsid w:val="006236ED"/>
    <w:rsid w:val="00623A1E"/>
    <w:rsid w:val="00623F44"/>
    <w:rsid w:val="00624190"/>
    <w:rsid w:val="00624CD8"/>
    <w:rsid w:val="00625385"/>
    <w:rsid w:val="006254FD"/>
    <w:rsid w:val="00625751"/>
    <w:rsid w:val="00625E22"/>
    <w:rsid w:val="00625F10"/>
    <w:rsid w:val="00626197"/>
    <w:rsid w:val="006264B8"/>
    <w:rsid w:val="00626909"/>
    <w:rsid w:val="00626914"/>
    <w:rsid w:val="00626AB8"/>
    <w:rsid w:val="00626B7F"/>
    <w:rsid w:val="00626BFA"/>
    <w:rsid w:val="0062740F"/>
    <w:rsid w:val="0062756F"/>
    <w:rsid w:val="00627814"/>
    <w:rsid w:val="006278EB"/>
    <w:rsid w:val="00627957"/>
    <w:rsid w:val="006301AB"/>
    <w:rsid w:val="006306D8"/>
    <w:rsid w:val="006307E8"/>
    <w:rsid w:val="006308F9"/>
    <w:rsid w:val="00631269"/>
    <w:rsid w:val="006314E0"/>
    <w:rsid w:val="00631922"/>
    <w:rsid w:val="006325E1"/>
    <w:rsid w:val="006326B7"/>
    <w:rsid w:val="0063291C"/>
    <w:rsid w:val="00632AC5"/>
    <w:rsid w:val="00632CBA"/>
    <w:rsid w:val="00632CFF"/>
    <w:rsid w:val="006331A6"/>
    <w:rsid w:val="006331FC"/>
    <w:rsid w:val="0063399F"/>
    <w:rsid w:val="006339D3"/>
    <w:rsid w:val="00633A1A"/>
    <w:rsid w:val="00633A92"/>
    <w:rsid w:val="00633F35"/>
    <w:rsid w:val="0063425C"/>
    <w:rsid w:val="0063449A"/>
    <w:rsid w:val="00634EBB"/>
    <w:rsid w:val="00635007"/>
    <w:rsid w:val="006350A7"/>
    <w:rsid w:val="006354CC"/>
    <w:rsid w:val="00635742"/>
    <w:rsid w:val="0063604A"/>
    <w:rsid w:val="0063656D"/>
    <w:rsid w:val="00636576"/>
    <w:rsid w:val="00636609"/>
    <w:rsid w:val="00636971"/>
    <w:rsid w:val="006369C5"/>
    <w:rsid w:val="00636BF6"/>
    <w:rsid w:val="00636C76"/>
    <w:rsid w:val="00637351"/>
    <w:rsid w:val="006374BC"/>
    <w:rsid w:val="00637573"/>
    <w:rsid w:val="006376CF"/>
    <w:rsid w:val="00637B6F"/>
    <w:rsid w:val="00637C3A"/>
    <w:rsid w:val="00640369"/>
    <w:rsid w:val="006406D2"/>
    <w:rsid w:val="00640714"/>
    <w:rsid w:val="006408E0"/>
    <w:rsid w:val="006409A4"/>
    <w:rsid w:val="00640CF6"/>
    <w:rsid w:val="006418A8"/>
    <w:rsid w:val="00641C50"/>
    <w:rsid w:val="00642401"/>
    <w:rsid w:val="006425FE"/>
    <w:rsid w:val="00642964"/>
    <w:rsid w:val="00642C88"/>
    <w:rsid w:val="00642F73"/>
    <w:rsid w:val="006432A9"/>
    <w:rsid w:val="0064339C"/>
    <w:rsid w:val="0064344C"/>
    <w:rsid w:val="00643461"/>
    <w:rsid w:val="006437D5"/>
    <w:rsid w:val="006438D6"/>
    <w:rsid w:val="00643AA5"/>
    <w:rsid w:val="00643B48"/>
    <w:rsid w:val="00643D8B"/>
    <w:rsid w:val="00644C35"/>
    <w:rsid w:val="00644DF9"/>
    <w:rsid w:val="0064533C"/>
    <w:rsid w:val="006457F0"/>
    <w:rsid w:val="0064586D"/>
    <w:rsid w:val="006458F2"/>
    <w:rsid w:val="00645FF6"/>
    <w:rsid w:val="0064617C"/>
    <w:rsid w:val="00646303"/>
    <w:rsid w:val="00646583"/>
    <w:rsid w:val="00646704"/>
    <w:rsid w:val="00646949"/>
    <w:rsid w:val="00646BCC"/>
    <w:rsid w:val="00646D2C"/>
    <w:rsid w:val="00646E3C"/>
    <w:rsid w:val="00646E63"/>
    <w:rsid w:val="0064727E"/>
    <w:rsid w:val="006472AD"/>
    <w:rsid w:val="006478CC"/>
    <w:rsid w:val="00647900"/>
    <w:rsid w:val="00647C59"/>
    <w:rsid w:val="00647CA4"/>
    <w:rsid w:val="00647EC2"/>
    <w:rsid w:val="0065020B"/>
    <w:rsid w:val="006506A7"/>
    <w:rsid w:val="00650940"/>
    <w:rsid w:val="006509F1"/>
    <w:rsid w:val="00650BFA"/>
    <w:rsid w:val="00650D34"/>
    <w:rsid w:val="00650F33"/>
    <w:rsid w:val="006514DB"/>
    <w:rsid w:val="00651659"/>
    <w:rsid w:val="006516A7"/>
    <w:rsid w:val="00651A97"/>
    <w:rsid w:val="00652586"/>
    <w:rsid w:val="006526AA"/>
    <w:rsid w:val="006526C1"/>
    <w:rsid w:val="0065296F"/>
    <w:rsid w:val="00652E19"/>
    <w:rsid w:val="00652FCF"/>
    <w:rsid w:val="0065340E"/>
    <w:rsid w:val="00653514"/>
    <w:rsid w:val="0065359F"/>
    <w:rsid w:val="00653AC2"/>
    <w:rsid w:val="00653AFD"/>
    <w:rsid w:val="00653B08"/>
    <w:rsid w:val="00653BD7"/>
    <w:rsid w:val="00653E8B"/>
    <w:rsid w:val="00654208"/>
    <w:rsid w:val="0065440B"/>
    <w:rsid w:val="006544FA"/>
    <w:rsid w:val="0065482E"/>
    <w:rsid w:val="006548FD"/>
    <w:rsid w:val="00654976"/>
    <w:rsid w:val="00654A83"/>
    <w:rsid w:val="00654B15"/>
    <w:rsid w:val="00654DB0"/>
    <w:rsid w:val="00654EED"/>
    <w:rsid w:val="006554DD"/>
    <w:rsid w:val="006556D0"/>
    <w:rsid w:val="00655B77"/>
    <w:rsid w:val="00656A3D"/>
    <w:rsid w:val="00656CBA"/>
    <w:rsid w:val="00656D95"/>
    <w:rsid w:val="006570B5"/>
    <w:rsid w:val="0065760E"/>
    <w:rsid w:val="006578AC"/>
    <w:rsid w:val="00657ABE"/>
    <w:rsid w:val="00657FF3"/>
    <w:rsid w:val="00660179"/>
    <w:rsid w:val="00660784"/>
    <w:rsid w:val="006607D8"/>
    <w:rsid w:val="00660F36"/>
    <w:rsid w:val="00661AB5"/>
    <w:rsid w:val="00662167"/>
    <w:rsid w:val="006621DF"/>
    <w:rsid w:val="006622CF"/>
    <w:rsid w:val="0066266E"/>
    <w:rsid w:val="00662756"/>
    <w:rsid w:val="00662C91"/>
    <w:rsid w:val="0066324F"/>
    <w:rsid w:val="006635FB"/>
    <w:rsid w:val="00663645"/>
    <w:rsid w:val="00663657"/>
    <w:rsid w:val="00663938"/>
    <w:rsid w:val="006639F8"/>
    <w:rsid w:val="006640AC"/>
    <w:rsid w:val="006642B3"/>
    <w:rsid w:val="006642FF"/>
    <w:rsid w:val="00664530"/>
    <w:rsid w:val="00664581"/>
    <w:rsid w:val="00664AED"/>
    <w:rsid w:val="00664BCC"/>
    <w:rsid w:val="00664D91"/>
    <w:rsid w:val="00664DC0"/>
    <w:rsid w:val="00665131"/>
    <w:rsid w:val="00665CD6"/>
    <w:rsid w:val="00665DAF"/>
    <w:rsid w:val="00665F12"/>
    <w:rsid w:val="0066616F"/>
    <w:rsid w:val="006662DB"/>
    <w:rsid w:val="006667DD"/>
    <w:rsid w:val="006668B4"/>
    <w:rsid w:val="006669F7"/>
    <w:rsid w:val="00666BA3"/>
    <w:rsid w:val="00666EB6"/>
    <w:rsid w:val="0066741E"/>
    <w:rsid w:val="00667736"/>
    <w:rsid w:val="00667C4E"/>
    <w:rsid w:val="00670291"/>
    <w:rsid w:val="00670299"/>
    <w:rsid w:val="00670434"/>
    <w:rsid w:val="006707FD"/>
    <w:rsid w:val="00670881"/>
    <w:rsid w:val="0067107D"/>
    <w:rsid w:val="0067138E"/>
    <w:rsid w:val="0067163C"/>
    <w:rsid w:val="006716F4"/>
    <w:rsid w:val="00671723"/>
    <w:rsid w:val="00671834"/>
    <w:rsid w:val="00671890"/>
    <w:rsid w:val="0067190B"/>
    <w:rsid w:val="00671A79"/>
    <w:rsid w:val="00671AF5"/>
    <w:rsid w:val="00671C11"/>
    <w:rsid w:val="00671C91"/>
    <w:rsid w:val="00671D83"/>
    <w:rsid w:val="00671F80"/>
    <w:rsid w:val="006726AA"/>
    <w:rsid w:val="006729F6"/>
    <w:rsid w:val="00672A0D"/>
    <w:rsid w:val="00672A5D"/>
    <w:rsid w:val="00672C0E"/>
    <w:rsid w:val="00672C64"/>
    <w:rsid w:val="00672FB1"/>
    <w:rsid w:val="00673148"/>
    <w:rsid w:val="00673531"/>
    <w:rsid w:val="006735A1"/>
    <w:rsid w:val="006736F2"/>
    <w:rsid w:val="00673876"/>
    <w:rsid w:val="00673E43"/>
    <w:rsid w:val="00673FAE"/>
    <w:rsid w:val="00673FD4"/>
    <w:rsid w:val="00673FE1"/>
    <w:rsid w:val="00674040"/>
    <w:rsid w:val="00674559"/>
    <w:rsid w:val="00674C27"/>
    <w:rsid w:val="00674C2B"/>
    <w:rsid w:val="00674C75"/>
    <w:rsid w:val="00674D6A"/>
    <w:rsid w:val="00675811"/>
    <w:rsid w:val="0067587A"/>
    <w:rsid w:val="0067588A"/>
    <w:rsid w:val="00675AA2"/>
    <w:rsid w:val="00675F61"/>
    <w:rsid w:val="00676601"/>
    <w:rsid w:val="0067665D"/>
    <w:rsid w:val="006769BA"/>
    <w:rsid w:val="00676E2C"/>
    <w:rsid w:val="00676FBC"/>
    <w:rsid w:val="0067711F"/>
    <w:rsid w:val="00677874"/>
    <w:rsid w:val="006779C9"/>
    <w:rsid w:val="006779EA"/>
    <w:rsid w:val="00677AEE"/>
    <w:rsid w:val="006801AA"/>
    <w:rsid w:val="006801AB"/>
    <w:rsid w:val="006801DA"/>
    <w:rsid w:val="00680838"/>
    <w:rsid w:val="0068147C"/>
    <w:rsid w:val="006814C6"/>
    <w:rsid w:val="00681539"/>
    <w:rsid w:val="00681575"/>
    <w:rsid w:val="0068199C"/>
    <w:rsid w:val="00681AA6"/>
    <w:rsid w:val="00681B08"/>
    <w:rsid w:val="00681B80"/>
    <w:rsid w:val="00682078"/>
    <w:rsid w:val="006820F4"/>
    <w:rsid w:val="0068244C"/>
    <w:rsid w:val="006825BF"/>
    <w:rsid w:val="0068276B"/>
    <w:rsid w:val="0068286E"/>
    <w:rsid w:val="00682ACA"/>
    <w:rsid w:val="00682CBA"/>
    <w:rsid w:val="00682D00"/>
    <w:rsid w:val="00682DE7"/>
    <w:rsid w:val="0068307B"/>
    <w:rsid w:val="0068309B"/>
    <w:rsid w:val="006831E1"/>
    <w:rsid w:val="006834E8"/>
    <w:rsid w:val="006834ED"/>
    <w:rsid w:val="006836D2"/>
    <w:rsid w:val="00683961"/>
    <w:rsid w:val="00683EF2"/>
    <w:rsid w:val="00684000"/>
    <w:rsid w:val="00684018"/>
    <w:rsid w:val="006848EA"/>
    <w:rsid w:val="00685185"/>
    <w:rsid w:val="00685505"/>
    <w:rsid w:val="00685648"/>
    <w:rsid w:val="00685ED8"/>
    <w:rsid w:val="006862E4"/>
    <w:rsid w:val="00686467"/>
    <w:rsid w:val="00686831"/>
    <w:rsid w:val="00686C10"/>
    <w:rsid w:val="00686CAB"/>
    <w:rsid w:val="00686D0B"/>
    <w:rsid w:val="00686E48"/>
    <w:rsid w:val="0068724E"/>
    <w:rsid w:val="00687264"/>
    <w:rsid w:val="00687866"/>
    <w:rsid w:val="0068797B"/>
    <w:rsid w:val="006879F2"/>
    <w:rsid w:val="00687BFC"/>
    <w:rsid w:val="00687C81"/>
    <w:rsid w:val="00687E40"/>
    <w:rsid w:val="00687EE9"/>
    <w:rsid w:val="00690141"/>
    <w:rsid w:val="006901BE"/>
    <w:rsid w:val="006901CB"/>
    <w:rsid w:val="006902C4"/>
    <w:rsid w:val="006902C8"/>
    <w:rsid w:val="006902D8"/>
    <w:rsid w:val="00690B07"/>
    <w:rsid w:val="00691030"/>
    <w:rsid w:val="006911FE"/>
    <w:rsid w:val="00691428"/>
    <w:rsid w:val="00691699"/>
    <w:rsid w:val="006919C1"/>
    <w:rsid w:val="00691AD8"/>
    <w:rsid w:val="00691ADA"/>
    <w:rsid w:val="00692164"/>
    <w:rsid w:val="00692228"/>
    <w:rsid w:val="006924CB"/>
    <w:rsid w:val="006924EE"/>
    <w:rsid w:val="0069264C"/>
    <w:rsid w:val="00692A82"/>
    <w:rsid w:val="00692EE1"/>
    <w:rsid w:val="00693748"/>
    <w:rsid w:val="006937CC"/>
    <w:rsid w:val="006938E4"/>
    <w:rsid w:val="00693B16"/>
    <w:rsid w:val="00694346"/>
    <w:rsid w:val="00694406"/>
    <w:rsid w:val="00694463"/>
    <w:rsid w:val="006945AB"/>
    <w:rsid w:val="0069483E"/>
    <w:rsid w:val="00694A3E"/>
    <w:rsid w:val="00695002"/>
    <w:rsid w:val="006952F9"/>
    <w:rsid w:val="00695301"/>
    <w:rsid w:val="00695440"/>
    <w:rsid w:val="0069570F"/>
    <w:rsid w:val="006958A8"/>
    <w:rsid w:val="00695D71"/>
    <w:rsid w:val="00696134"/>
    <w:rsid w:val="00696269"/>
    <w:rsid w:val="0069627A"/>
    <w:rsid w:val="0069693A"/>
    <w:rsid w:val="00696C46"/>
    <w:rsid w:val="00697272"/>
    <w:rsid w:val="00697497"/>
    <w:rsid w:val="006977ED"/>
    <w:rsid w:val="00697985"/>
    <w:rsid w:val="006A0563"/>
    <w:rsid w:val="006A08D7"/>
    <w:rsid w:val="006A0A53"/>
    <w:rsid w:val="006A0A9C"/>
    <w:rsid w:val="006A0ACE"/>
    <w:rsid w:val="006A12A2"/>
    <w:rsid w:val="006A17F1"/>
    <w:rsid w:val="006A1BB9"/>
    <w:rsid w:val="006A1D68"/>
    <w:rsid w:val="006A1E40"/>
    <w:rsid w:val="006A1F56"/>
    <w:rsid w:val="006A2A8A"/>
    <w:rsid w:val="006A2FF9"/>
    <w:rsid w:val="006A304D"/>
    <w:rsid w:val="006A30B2"/>
    <w:rsid w:val="006A323D"/>
    <w:rsid w:val="006A3AFA"/>
    <w:rsid w:val="006A3B03"/>
    <w:rsid w:val="006A3BB9"/>
    <w:rsid w:val="006A3CD6"/>
    <w:rsid w:val="006A409D"/>
    <w:rsid w:val="006A4765"/>
    <w:rsid w:val="006A48D9"/>
    <w:rsid w:val="006A5153"/>
    <w:rsid w:val="006A51CC"/>
    <w:rsid w:val="006A53E8"/>
    <w:rsid w:val="006A5572"/>
    <w:rsid w:val="006A55FF"/>
    <w:rsid w:val="006A583F"/>
    <w:rsid w:val="006A595E"/>
    <w:rsid w:val="006A5C1B"/>
    <w:rsid w:val="006A5EA1"/>
    <w:rsid w:val="006A6468"/>
    <w:rsid w:val="006A64D3"/>
    <w:rsid w:val="006A64E8"/>
    <w:rsid w:val="006A668B"/>
    <w:rsid w:val="006A669D"/>
    <w:rsid w:val="006A7018"/>
    <w:rsid w:val="006A7320"/>
    <w:rsid w:val="006A76BC"/>
    <w:rsid w:val="006A7B37"/>
    <w:rsid w:val="006A7BB3"/>
    <w:rsid w:val="006A7F33"/>
    <w:rsid w:val="006A7F43"/>
    <w:rsid w:val="006A7F96"/>
    <w:rsid w:val="006B0140"/>
    <w:rsid w:val="006B0C56"/>
    <w:rsid w:val="006B0CC2"/>
    <w:rsid w:val="006B10B3"/>
    <w:rsid w:val="006B1205"/>
    <w:rsid w:val="006B13DC"/>
    <w:rsid w:val="006B1723"/>
    <w:rsid w:val="006B18F4"/>
    <w:rsid w:val="006B1A20"/>
    <w:rsid w:val="006B2051"/>
    <w:rsid w:val="006B22FF"/>
    <w:rsid w:val="006B25BC"/>
    <w:rsid w:val="006B2BC2"/>
    <w:rsid w:val="006B2C08"/>
    <w:rsid w:val="006B2DE0"/>
    <w:rsid w:val="006B30B1"/>
    <w:rsid w:val="006B313F"/>
    <w:rsid w:val="006B376E"/>
    <w:rsid w:val="006B3985"/>
    <w:rsid w:val="006B3C73"/>
    <w:rsid w:val="006B3CA7"/>
    <w:rsid w:val="006B3E94"/>
    <w:rsid w:val="006B3ECE"/>
    <w:rsid w:val="006B4506"/>
    <w:rsid w:val="006B4618"/>
    <w:rsid w:val="006B4769"/>
    <w:rsid w:val="006B48FD"/>
    <w:rsid w:val="006B49AA"/>
    <w:rsid w:val="006B4A43"/>
    <w:rsid w:val="006B4AE8"/>
    <w:rsid w:val="006B4CEB"/>
    <w:rsid w:val="006B4DD8"/>
    <w:rsid w:val="006B502C"/>
    <w:rsid w:val="006B521C"/>
    <w:rsid w:val="006B5BD0"/>
    <w:rsid w:val="006B5C85"/>
    <w:rsid w:val="006B5FCD"/>
    <w:rsid w:val="006B60BE"/>
    <w:rsid w:val="006B62C2"/>
    <w:rsid w:val="006B6514"/>
    <w:rsid w:val="006B670A"/>
    <w:rsid w:val="006B6822"/>
    <w:rsid w:val="006B68A4"/>
    <w:rsid w:val="006B6B72"/>
    <w:rsid w:val="006B6E1C"/>
    <w:rsid w:val="006B6F44"/>
    <w:rsid w:val="006B6FE6"/>
    <w:rsid w:val="006B7226"/>
    <w:rsid w:val="006B7298"/>
    <w:rsid w:val="006B72EC"/>
    <w:rsid w:val="006B73D7"/>
    <w:rsid w:val="006B74F0"/>
    <w:rsid w:val="006B750B"/>
    <w:rsid w:val="006B7686"/>
    <w:rsid w:val="006B7A03"/>
    <w:rsid w:val="006B7EE6"/>
    <w:rsid w:val="006C004F"/>
    <w:rsid w:val="006C0A47"/>
    <w:rsid w:val="006C0AB2"/>
    <w:rsid w:val="006C0D75"/>
    <w:rsid w:val="006C1096"/>
    <w:rsid w:val="006C116C"/>
    <w:rsid w:val="006C1642"/>
    <w:rsid w:val="006C18A3"/>
    <w:rsid w:val="006C1BCE"/>
    <w:rsid w:val="006C1CB6"/>
    <w:rsid w:val="006C213A"/>
    <w:rsid w:val="006C2376"/>
    <w:rsid w:val="006C27A4"/>
    <w:rsid w:val="006C3326"/>
    <w:rsid w:val="006C33CF"/>
    <w:rsid w:val="006C364D"/>
    <w:rsid w:val="006C3A23"/>
    <w:rsid w:val="006C3B87"/>
    <w:rsid w:val="006C3C4B"/>
    <w:rsid w:val="006C3C69"/>
    <w:rsid w:val="006C3F29"/>
    <w:rsid w:val="006C3F48"/>
    <w:rsid w:val="006C4125"/>
    <w:rsid w:val="006C428D"/>
    <w:rsid w:val="006C429C"/>
    <w:rsid w:val="006C4353"/>
    <w:rsid w:val="006C4469"/>
    <w:rsid w:val="006C4527"/>
    <w:rsid w:val="006C46BE"/>
    <w:rsid w:val="006C49D2"/>
    <w:rsid w:val="006C4C1B"/>
    <w:rsid w:val="006C4C25"/>
    <w:rsid w:val="006C4C59"/>
    <w:rsid w:val="006C4EA1"/>
    <w:rsid w:val="006C5AB9"/>
    <w:rsid w:val="006C5B30"/>
    <w:rsid w:val="006C5E2D"/>
    <w:rsid w:val="006C5F51"/>
    <w:rsid w:val="006C5FEE"/>
    <w:rsid w:val="006C5FF4"/>
    <w:rsid w:val="006C6326"/>
    <w:rsid w:val="006C6484"/>
    <w:rsid w:val="006C6908"/>
    <w:rsid w:val="006C6D12"/>
    <w:rsid w:val="006C71A4"/>
    <w:rsid w:val="006C72EB"/>
    <w:rsid w:val="006C73C9"/>
    <w:rsid w:val="006C778A"/>
    <w:rsid w:val="006C78C7"/>
    <w:rsid w:val="006C7B36"/>
    <w:rsid w:val="006C7BB2"/>
    <w:rsid w:val="006C7C15"/>
    <w:rsid w:val="006D01D3"/>
    <w:rsid w:val="006D087F"/>
    <w:rsid w:val="006D0944"/>
    <w:rsid w:val="006D09E3"/>
    <w:rsid w:val="006D0D62"/>
    <w:rsid w:val="006D0E89"/>
    <w:rsid w:val="006D18CD"/>
    <w:rsid w:val="006D1A0F"/>
    <w:rsid w:val="006D1DA0"/>
    <w:rsid w:val="006D247B"/>
    <w:rsid w:val="006D27C1"/>
    <w:rsid w:val="006D325B"/>
    <w:rsid w:val="006D3534"/>
    <w:rsid w:val="006D358B"/>
    <w:rsid w:val="006D385F"/>
    <w:rsid w:val="006D38AC"/>
    <w:rsid w:val="006D4120"/>
    <w:rsid w:val="006D424E"/>
    <w:rsid w:val="006D45E4"/>
    <w:rsid w:val="006D468C"/>
    <w:rsid w:val="006D48E2"/>
    <w:rsid w:val="006D4A92"/>
    <w:rsid w:val="006D4B41"/>
    <w:rsid w:val="006D4B73"/>
    <w:rsid w:val="006D4D60"/>
    <w:rsid w:val="006D50E9"/>
    <w:rsid w:val="006D5581"/>
    <w:rsid w:val="006D5948"/>
    <w:rsid w:val="006D5A89"/>
    <w:rsid w:val="006D5C52"/>
    <w:rsid w:val="006D5E49"/>
    <w:rsid w:val="006D5E75"/>
    <w:rsid w:val="006D5F7A"/>
    <w:rsid w:val="006D6124"/>
    <w:rsid w:val="006D6209"/>
    <w:rsid w:val="006D6224"/>
    <w:rsid w:val="006D655F"/>
    <w:rsid w:val="006D6C35"/>
    <w:rsid w:val="006D6DD2"/>
    <w:rsid w:val="006D6F80"/>
    <w:rsid w:val="006D7024"/>
    <w:rsid w:val="006D7053"/>
    <w:rsid w:val="006D7423"/>
    <w:rsid w:val="006D7765"/>
    <w:rsid w:val="006D77E3"/>
    <w:rsid w:val="006D7C6B"/>
    <w:rsid w:val="006D7E9A"/>
    <w:rsid w:val="006E0076"/>
    <w:rsid w:val="006E0238"/>
    <w:rsid w:val="006E08AA"/>
    <w:rsid w:val="006E0EC0"/>
    <w:rsid w:val="006E0F59"/>
    <w:rsid w:val="006E1052"/>
    <w:rsid w:val="006E1606"/>
    <w:rsid w:val="006E1C7F"/>
    <w:rsid w:val="006E1DE2"/>
    <w:rsid w:val="006E1F31"/>
    <w:rsid w:val="006E1F6C"/>
    <w:rsid w:val="006E23F1"/>
    <w:rsid w:val="006E2421"/>
    <w:rsid w:val="006E25AE"/>
    <w:rsid w:val="006E26C7"/>
    <w:rsid w:val="006E2C5F"/>
    <w:rsid w:val="006E2F9B"/>
    <w:rsid w:val="006E389D"/>
    <w:rsid w:val="006E3C46"/>
    <w:rsid w:val="006E3D73"/>
    <w:rsid w:val="006E4015"/>
    <w:rsid w:val="006E420E"/>
    <w:rsid w:val="006E43BF"/>
    <w:rsid w:val="006E46F8"/>
    <w:rsid w:val="006E4944"/>
    <w:rsid w:val="006E4957"/>
    <w:rsid w:val="006E4997"/>
    <w:rsid w:val="006E4AFC"/>
    <w:rsid w:val="006E4F22"/>
    <w:rsid w:val="006E4F4B"/>
    <w:rsid w:val="006E504A"/>
    <w:rsid w:val="006E50B5"/>
    <w:rsid w:val="006E583F"/>
    <w:rsid w:val="006E5A4A"/>
    <w:rsid w:val="006E5ABE"/>
    <w:rsid w:val="006E5AFC"/>
    <w:rsid w:val="006E6412"/>
    <w:rsid w:val="006E6747"/>
    <w:rsid w:val="006E6D65"/>
    <w:rsid w:val="006E6D9F"/>
    <w:rsid w:val="006E7028"/>
    <w:rsid w:val="006E7156"/>
    <w:rsid w:val="006E7AD8"/>
    <w:rsid w:val="006F05E4"/>
    <w:rsid w:val="006F0A1E"/>
    <w:rsid w:val="006F0ADF"/>
    <w:rsid w:val="006F0BD2"/>
    <w:rsid w:val="006F0CFC"/>
    <w:rsid w:val="006F1133"/>
    <w:rsid w:val="006F128B"/>
    <w:rsid w:val="006F142F"/>
    <w:rsid w:val="006F144C"/>
    <w:rsid w:val="006F18DB"/>
    <w:rsid w:val="006F1C0D"/>
    <w:rsid w:val="006F1D22"/>
    <w:rsid w:val="006F210E"/>
    <w:rsid w:val="006F22D4"/>
    <w:rsid w:val="006F25EB"/>
    <w:rsid w:val="006F26FA"/>
    <w:rsid w:val="006F27F8"/>
    <w:rsid w:val="006F28E7"/>
    <w:rsid w:val="006F2E1E"/>
    <w:rsid w:val="006F2E4E"/>
    <w:rsid w:val="006F2EFD"/>
    <w:rsid w:val="006F3535"/>
    <w:rsid w:val="006F4363"/>
    <w:rsid w:val="006F4590"/>
    <w:rsid w:val="006F46E3"/>
    <w:rsid w:val="006F49BD"/>
    <w:rsid w:val="006F49F5"/>
    <w:rsid w:val="006F4D0B"/>
    <w:rsid w:val="006F4DD7"/>
    <w:rsid w:val="006F4E94"/>
    <w:rsid w:val="006F5214"/>
    <w:rsid w:val="006F540C"/>
    <w:rsid w:val="006F5727"/>
    <w:rsid w:val="006F591D"/>
    <w:rsid w:val="006F5BD5"/>
    <w:rsid w:val="006F5E68"/>
    <w:rsid w:val="006F5FB6"/>
    <w:rsid w:val="006F6228"/>
    <w:rsid w:val="006F67F5"/>
    <w:rsid w:val="006F6D55"/>
    <w:rsid w:val="006F7729"/>
    <w:rsid w:val="006F7A92"/>
    <w:rsid w:val="006F7C81"/>
    <w:rsid w:val="006F7D56"/>
    <w:rsid w:val="006F7E18"/>
    <w:rsid w:val="006F7E93"/>
    <w:rsid w:val="006F7F9B"/>
    <w:rsid w:val="0070002F"/>
    <w:rsid w:val="007004C9"/>
    <w:rsid w:val="0070075F"/>
    <w:rsid w:val="00700D9C"/>
    <w:rsid w:val="00700EF6"/>
    <w:rsid w:val="0070135E"/>
    <w:rsid w:val="0070146B"/>
    <w:rsid w:val="007019F5"/>
    <w:rsid w:val="00701D0B"/>
    <w:rsid w:val="00701DA7"/>
    <w:rsid w:val="00702518"/>
    <w:rsid w:val="00702BF5"/>
    <w:rsid w:val="00702C13"/>
    <w:rsid w:val="00702D02"/>
    <w:rsid w:val="00703303"/>
    <w:rsid w:val="0070331D"/>
    <w:rsid w:val="007035CD"/>
    <w:rsid w:val="00703D8F"/>
    <w:rsid w:val="007044DA"/>
    <w:rsid w:val="0070480B"/>
    <w:rsid w:val="00704B27"/>
    <w:rsid w:val="00704B6E"/>
    <w:rsid w:val="00704E24"/>
    <w:rsid w:val="00704E52"/>
    <w:rsid w:val="007052DA"/>
    <w:rsid w:val="007054F4"/>
    <w:rsid w:val="007056F1"/>
    <w:rsid w:val="00705835"/>
    <w:rsid w:val="00705C92"/>
    <w:rsid w:val="00705D4C"/>
    <w:rsid w:val="00705F29"/>
    <w:rsid w:val="00705F9F"/>
    <w:rsid w:val="00706187"/>
    <w:rsid w:val="00706318"/>
    <w:rsid w:val="007067C4"/>
    <w:rsid w:val="007067C5"/>
    <w:rsid w:val="00706E2B"/>
    <w:rsid w:val="0070702D"/>
    <w:rsid w:val="007074B4"/>
    <w:rsid w:val="00707601"/>
    <w:rsid w:val="0070764E"/>
    <w:rsid w:val="00707937"/>
    <w:rsid w:val="00707955"/>
    <w:rsid w:val="00707A4D"/>
    <w:rsid w:val="00707B34"/>
    <w:rsid w:val="00707B6B"/>
    <w:rsid w:val="00707CB1"/>
    <w:rsid w:val="00707EF6"/>
    <w:rsid w:val="00710280"/>
    <w:rsid w:val="007103AA"/>
    <w:rsid w:val="007107DC"/>
    <w:rsid w:val="007110BC"/>
    <w:rsid w:val="0071117D"/>
    <w:rsid w:val="0071136C"/>
    <w:rsid w:val="0071169D"/>
    <w:rsid w:val="007116A6"/>
    <w:rsid w:val="00711715"/>
    <w:rsid w:val="00711C96"/>
    <w:rsid w:val="00711DA2"/>
    <w:rsid w:val="00711DD1"/>
    <w:rsid w:val="00711F76"/>
    <w:rsid w:val="00711F8D"/>
    <w:rsid w:val="00712082"/>
    <w:rsid w:val="0071211C"/>
    <w:rsid w:val="00712680"/>
    <w:rsid w:val="007129BB"/>
    <w:rsid w:val="00712B63"/>
    <w:rsid w:val="00712CD6"/>
    <w:rsid w:val="00712CDF"/>
    <w:rsid w:val="00712EB7"/>
    <w:rsid w:val="007131FE"/>
    <w:rsid w:val="00713736"/>
    <w:rsid w:val="007139C8"/>
    <w:rsid w:val="00713EF0"/>
    <w:rsid w:val="007140AD"/>
    <w:rsid w:val="00714228"/>
    <w:rsid w:val="00714615"/>
    <w:rsid w:val="00714AF6"/>
    <w:rsid w:val="0071540B"/>
    <w:rsid w:val="007156FA"/>
    <w:rsid w:val="00715721"/>
    <w:rsid w:val="00715AA6"/>
    <w:rsid w:val="00715E13"/>
    <w:rsid w:val="00715F4D"/>
    <w:rsid w:val="007161AC"/>
    <w:rsid w:val="00716645"/>
    <w:rsid w:val="00716649"/>
    <w:rsid w:val="00716798"/>
    <w:rsid w:val="00716C8E"/>
    <w:rsid w:val="00716D3D"/>
    <w:rsid w:val="00716D73"/>
    <w:rsid w:val="00716EE5"/>
    <w:rsid w:val="00717015"/>
    <w:rsid w:val="007173C8"/>
    <w:rsid w:val="0071742B"/>
    <w:rsid w:val="00717509"/>
    <w:rsid w:val="007179AE"/>
    <w:rsid w:val="0072006E"/>
    <w:rsid w:val="007200B6"/>
    <w:rsid w:val="0072017B"/>
    <w:rsid w:val="007202D0"/>
    <w:rsid w:val="007206FA"/>
    <w:rsid w:val="007208AC"/>
    <w:rsid w:val="007209F5"/>
    <w:rsid w:val="00720A4A"/>
    <w:rsid w:val="00721390"/>
    <w:rsid w:val="00721453"/>
    <w:rsid w:val="007216E5"/>
    <w:rsid w:val="007217AC"/>
    <w:rsid w:val="00721898"/>
    <w:rsid w:val="00721D53"/>
    <w:rsid w:val="00722299"/>
    <w:rsid w:val="0072265B"/>
    <w:rsid w:val="007232BD"/>
    <w:rsid w:val="007236BA"/>
    <w:rsid w:val="00723941"/>
    <w:rsid w:val="00723AE7"/>
    <w:rsid w:val="00723CE4"/>
    <w:rsid w:val="0072432A"/>
    <w:rsid w:val="00724521"/>
    <w:rsid w:val="00724993"/>
    <w:rsid w:val="00724B08"/>
    <w:rsid w:val="00724B16"/>
    <w:rsid w:val="00724E8A"/>
    <w:rsid w:val="007251E9"/>
    <w:rsid w:val="00725204"/>
    <w:rsid w:val="00725246"/>
    <w:rsid w:val="00725AAC"/>
    <w:rsid w:val="00725AF7"/>
    <w:rsid w:val="00726BFD"/>
    <w:rsid w:val="00727093"/>
    <w:rsid w:val="00727585"/>
    <w:rsid w:val="00727953"/>
    <w:rsid w:val="00727A7E"/>
    <w:rsid w:val="00727BCB"/>
    <w:rsid w:val="00727DF9"/>
    <w:rsid w:val="00727FE7"/>
    <w:rsid w:val="0073056E"/>
    <w:rsid w:val="00730592"/>
    <w:rsid w:val="007307B5"/>
    <w:rsid w:val="0073080D"/>
    <w:rsid w:val="00730A04"/>
    <w:rsid w:val="007314F3"/>
    <w:rsid w:val="007315A7"/>
    <w:rsid w:val="00732425"/>
    <w:rsid w:val="00732A8D"/>
    <w:rsid w:val="00732C5B"/>
    <w:rsid w:val="00733217"/>
    <w:rsid w:val="00733520"/>
    <w:rsid w:val="00733808"/>
    <w:rsid w:val="00733ED2"/>
    <w:rsid w:val="00734396"/>
    <w:rsid w:val="007345E8"/>
    <w:rsid w:val="007346D1"/>
    <w:rsid w:val="00734A6B"/>
    <w:rsid w:val="00734B39"/>
    <w:rsid w:val="00734B90"/>
    <w:rsid w:val="00734C36"/>
    <w:rsid w:val="00734C62"/>
    <w:rsid w:val="00734F2E"/>
    <w:rsid w:val="00734F4F"/>
    <w:rsid w:val="0073507D"/>
    <w:rsid w:val="0073540B"/>
    <w:rsid w:val="0073588D"/>
    <w:rsid w:val="00735A4C"/>
    <w:rsid w:val="00735ABA"/>
    <w:rsid w:val="00735C87"/>
    <w:rsid w:val="00735F1E"/>
    <w:rsid w:val="00735FC5"/>
    <w:rsid w:val="0073607C"/>
    <w:rsid w:val="007360E3"/>
    <w:rsid w:val="007362C3"/>
    <w:rsid w:val="00736834"/>
    <w:rsid w:val="007368A8"/>
    <w:rsid w:val="0073696E"/>
    <w:rsid w:val="00736DCE"/>
    <w:rsid w:val="00736E04"/>
    <w:rsid w:val="00736FAA"/>
    <w:rsid w:val="00737013"/>
    <w:rsid w:val="00737334"/>
    <w:rsid w:val="00737867"/>
    <w:rsid w:val="00737959"/>
    <w:rsid w:val="00737C23"/>
    <w:rsid w:val="007402E3"/>
    <w:rsid w:val="0074044B"/>
    <w:rsid w:val="00740491"/>
    <w:rsid w:val="00740528"/>
    <w:rsid w:val="0074074C"/>
    <w:rsid w:val="007410ED"/>
    <w:rsid w:val="007411C6"/>
    <w:rsid w:val="0074146F"/>
    <w:rsid w:val="00741F20"/>
    <w:rsid w:val="00742299"/>
    <w:rsid w:val="0074239E"/>
    <w:rsid w:val="0074283D"/>
    <w:rsid w:val="00742A33"/>
    <w:rsid w:val="00742CAA"/>
    <w:rsid w:val="00742CC0"/>
    <w:rsid w:val="00742D0A"/>
    <w:rsid w:val="007430A8"/>
    <w:rsid w:val="007433CF"/>
    <w:rsid w:val="007434A5"/>
    <w:rsid w:val="007438DC"/>
    <w:rsid w:val="00743D16"/>
    <w:rsid w:val="00743DE0"/>
    <w:rsid w:val="00743E1B"/>
    <w:rsid w:val="00743F53"/>
    <w:rsid w:val="00744040"/>
    <w:rsid w:val="00744359"/>
    <w:rsid w:val="00744B37"/>
    <w:rsid w:val="00744F69"/>
    <w:rsid w:val="0074512F"/>
    <w:rsid w:val="0074528C"/>
    <w:rsid w:val="007456CC"/>
    <w:rsid w:val="00745CFA"/>
    <w:rsid w:val="00745DB8"/>
    <w:rsid w:val="00745DBE"/>
    <w:rsid w:val="00745DE2"/>
    <w:rsid w:val="00746395"/>
    <w:rsid w:val="00746777"/>
    <w:rsid w:val="00746814"/>
    <w:rsid w:val="00746A96"/>
    <w:rsid w:val="00747131"/>
    <w:rsid w:val="007473F1"/>
    <w:rsid w:val="00747775"/>
    <w:rsid w:val="00747A7B"/>
    <w:rsid w:val="00747E94"/>
    <w:rsid w:val="00747EA0"/>
    <w:rsid w:val="007500AB"/>
    <w:rsid w:val="0075051C"/>
    <w:rsid w:val="0075068D"/>
    <w:rsid w:val="007507C8"/>
    <w:rsid w:val="007507CB"/>
    <w:rsid w:val="00750949"/>
    <w:rsid w:val="00750E52"/>
    <w:rsid w:val="00750F05"/>
    <w:rsid w:val="00750F24"/>
    <w:rsid w:val="00750F31"/>
    <w:rsid w:val="00750F93"/>
    <w:rsid w:val="00750FA9"/>
    <w:rsid w:val="00750FC2"/>
    <w:rsid w:val="0075110D"/>
    <w:rsid w:val="0075133F"/>
    <w:rsid w:val="00751AB1"/>
    <w:rsid w:val="00751C5B"/>
    <w:rsid w:val="00751E32"/>
    <w:rsid w:val="00751EE3"/>
    <w:rsid w:val="007520C0"/>
    <w:rsid w:val="007522E4"/>
    <w:rsid w:val="00752506"/>
    <w:rsid w:val="00752629"/>
    <w:rsid w:val="0075282B"/>
    <w:rsid w:val="0075290C"/>
    <w:rsid w:val="00752DC1"/>
    <w:rsid w:val="00752E05"/>
    <w:rsid w:val="0075335E"/>
    <w:rsid w:val="0075357D"/>
    <w:rsid w:val="007536B0"/>
    <w:rsid w:val="007537F6"/>
    <w:rsid w:val="00753B2D"/>
    <w:rsid w:val="00753BEF"/>
    <w:rsid w:val="0075400E"/>
    <w:rsid w:val="0075436E"/>
    <w:rsid w:val="0075447E"/>
    <w:rsid w:val="007545B2"/>
    <w:rsid w:val="00754760"/>
    <w:rsid w:val="0075500A"/>
    <w:rsid w:val="00755043"/>
    <w:rsid w:val="007553D8"/>
    <w:rsid w:val="007554B7"/>
    <w:rsid w:val="0075560E"/>
    <w:rsid w:val="007559BD"/>
    <w:rsid w:val="00755A01"/>
    <w:rsid w:val="00755B66"/>
    <w:rsid w:val="00755BFB"/>
    <w:rsid w:val="00755C60"/>
    <w:rsid w:val="00755D4E"/>
    <w:rsid w:val="007568CC"/>
    <w:rsid w:val="007568D0"/>
    <w:rsid w:val="00756AF9"/>
    <w:rsid w:val="00756E36"/>
    <w:rsid w:val="00756F66"/>
    <w:rsid w:val="00757489"/>
    <w:rsid w:val="0075748D"/>
    <w:rsid w:val="007579B8"/>
    <w:rsid w:val="007579D7"/>
    <w:rsid w:val="00757A08"/>
    <w:rsid w:val="00757AC3"/>
    <w:rsid w:val="00757E3F"/>
    <w:rsid w:val="00760012"/>
    <w:rsid w:val="007602EA"/>
    <w:rsid w:val="007604AA"/>
    <w:rsid w:val="00760700"/>
    <w:rsid w:val="007608FE"/>
    <w:rsid w:val="00760A9C"/>
    <w:rsid w:val="00760B80"/>
    <w:rsid w:val="0076149F"/>
    <w:rsid w:val="007617D1"/>
    <w:rsid w:val="00761824"/>
    <w:rsid w:val="00761C29"/>
    <w:rsid w:val="00761F11"/>
    <w:rsid w:val="00761F1B"/>
    <w:rsid w:val="00761F94"/>
    <w:rsid w:val="0076202E"/>
    <w:rsid w:val="007620C1"/>
    <w:rsid w:val="007620D4"/>
    <w:rsid w:val="00762622"/>
    <w:rsid w:val="007626A7"/>
    <w:rsid w:val="00762EDC"/>
    <w:rsid w:val="00763276"/>
    <w:rsid w:val="007632D1"/>
    <w:rsid w:val="00763336"/>
    <w:rsid w:val="007638BF"/>
    <w:rsid w:val="00763C0A"/>
    <w:rsid w:val="00763DAB"/>
    <w:rsid w:val="00763E28"/>
    <w:rsid w:val="00763E7F"/>
    <w:rsid w:val="0076421F"/>
    <w:rsid w:val="007642F0"/>
    <w:rsid w:val="00764846"/>
    <w:rsid w:val="00764E20"/>
    <w:rsid w:val="00764F1C"/>
    <w:rsid w:val="00764FBE"/>
    <w:rsid w:val="00765014"/>
    <w:rsid w:val="007650BB"/>
    <w:rsid w:val="00765283"/>
    <w:rsid w:val="0076543B"/>
    <w:rsid w:val="00765759"/>
    <w:rsid w:val="0076587C"/>
    <w:rsid w:val="00765926"/>
    <w:rsid w:val="00766167"/>
    <w:rsid w:val="007665E4"/>
    <w:rsid w:val="00766662"/>
    <w:rsid w:val="00766809"/>
    <w:rsid w:val="0076682E"/>
    <w:rsid w:val="007668C9"/>
    <w:rsid w:val="00766957"/>
    <w:rsid w:val="007669A7"/>
    <w:rsid w:val="007669ED"/>
    <w:rsid w:val="00766A2A"/>
    <w:rsid w:val="00766C89"/>
    <w:rsid w:val="007673B6"/>
    <w:rsid w:val="007679A0"/>
    <w:rsid w:val="00767D13"/>
    <w:rsid w:val="007700B2"/>
    <w:rsid w:val="00770374"/>
    <w:rsid w:val="00770A6C"/>
    <w:rsid w:val="00770E4E"/>
    <w:rsid w:val="00770E58"/>
    <w:rsid w:val="0077102C"/>
    <w:rsid w:val="007711DE"/>
    <w:rsid w:val="00771312"/>
    <w:rsid w:val="0077197E"/>
    <w:rsid w:val="00771BC9"/>
    <w:rsid w:val="00771C71"/>
    <w:rsid w:val="00771DEC"/>
    <w:rsid w:val="00771F7E"/>
    <w:rsid w:val="00772026"/>
    <w:rsid w:val="007727B1"/>
    <w:rsid w:val="007728C6"/>
    <w:rsid w:val="00772C73"/>
    <w:rsid w:val="00772CDC"/>
    <w:rsid w:val="00772E1C"/>
    <w:rsid w:val="00772F9D"/>
    <w:rsid w:val="007737E6"/>
    <w:rsid w:val="00773958"/>
    <w:rsid w:val="00773A18"/>
    <w:rsid w:val="007741FD"/>
    <w:rsid w:val="00774826"/>
    <w:rsid w:val="00774B46"/>
    <w:rsid w:val="00774C55"/>
    <w:rsid w:val="00774D37"/>
    <w:rsid w:val="00774E0F"/>
    <w:rsid w:val="00774F3D"/>
    <w:rsid w:val="0077503D"/>
    <w:rsid w:val="00775714"/>
    <w:rsid w:val="00775900"/>
    <w:rsid w:val="007759F9"/>
    <w:rsid w:val="00775B65"/>
    <w:rsid w:val="00775BEA"/>
    <w:rsid w:val="00775C2B"/>
    <w:rsid w:val="00775C66"/>
    <w:rsid w:val="0077637E"/>
    <w:rsid w:val="00776497"/>
    <w:rsid w:val="00776535"/>
    <w:rsid w:val="00776849"/>
    <w:rsid w:val="007768CE"/>
    <w:rsid w:val="00776AB1"/>
    <w:rsid w:val="00776DDA"/>
    <w:rsid w:val="007774E8"/>
    <w:rsid w:val="007776A1"/>
    <w:rsid w:val="00777A10"/>
    <w:rsid w:val="00777C13"/>
    <w:rsid w:val="00777E67"/>
    <w:rsid w:val="00777E8B"/>
    <w:rsid w:val="00780144"/>
    <w:rsid w:val="007807E0"/>
    <w:rsid w:val="007808E3"/>
    <w:rsid w:val="00780BEC"/>
    <w:rsid w:val="00780EBA"/>
    <w:rsid w:val="00781038"/>
    <w:rsid w:val="0078147B"/>
    <w:rsid w:val="00781740"/>
    <w:rsid w:val="007818D6"/>
    <w:rsid w:val="00781DA9"/>
    <w:rsid w:val="00781DF7"/>
    <w:rsid w:val="00781E24"/>
    <w:rsid w:val="007823B4"/>
    <w:rsid w:val="00782656"/>
    <w:rsid w:val="00782A1C"/>
    <w:rsid w:val="00782A36"/>
    <w:rsid w:val="00782D56"/>
    <w:rsid w:val="00782FDB"/>
    <w:rsid w:val="007831F7"/>
    <w:rsid w:val="007832C0"/>
    <w:rsid w:val="007834AE"/>
    <w:rsid w:val="00783A90"/>
    <w:rsid w:val="00783C0E"/>
    <w:rsid w:val="00783E0B"/>
    <w:rsid w:val="00784153"/>
    <w:rsid w:val="0078440F"/>
    <w:rsid w:val="00784445"/>
    <w:rsid w:val="00784903"/>
    <w:rsid w:val="00784C27"/>
    <w:rsid w:val="00784E0C"/>
    <w:rsid w:val="00784E2A"/>
    <w:rsid w:val="00784F86"/>
    <w:rsid w:val="007852FF"/>
    <w:rsid w:val="007853B8"/>
    <w:rsid w:val="007858A8"/>
    <w:rsid w:val="007858E1"/>
    <w:rsid w:val="0078635B"/>
    <w:rsid w:val="00786434"/>
    <w:rsid w:val="007865E0"/>
    <w:rsid w:val="007867F8"/>
    <w:rsid w:val="00786CCE"/>
    <w:rsid w:val="00787164"/>
    <w:rsid w:val="0078716B"/>
    <w:rsid w:val="0078731C"/>
    <w:rsid w:val="00787875"/>
    <w:rsid w:val="007879E0"/>
    <w:rsid w:val="00787BA2"/>
    <w:rsid w:val="00787E23"/>
    <w:rsid w:val="00787EB9"/>
    <w:rsid w:val="00790184"/>
    <w:rsid w:val="00790CA7"/>
    <w:rsid w:val="00790CFC"/>
    <w:rsid w:val="00790F74"/>
    <w:rsid w:val="0079177B"/>
    <w:rsid w:val="00791F6E"/>
    <w:rsid w:val="007921C9"/>
    <w:rsid w:val="007924D6"/>
    <w:rsid w:val="007924F7"/>
    <w:rsid w:val="00792710"/>
    <w:rsid w:val="007928C0"/>
    <w:rsid w:val="00792B64"/>
    <w:rsid w:val="00792D3E"/>
    <w:rsid w:val="00792FC6"/>
    <w:rsid w:val="00793239"/>
    <w:rsid w:val="0079334F"/>
    <w:rsid w:val="00793395"/>
    <w:rsid w:val="00793542"/>
    <w:rsid w:val="00793980"/>
    <w:rsid w:val="00793AEA"/>
    <w:rsid w:val="00793EEB"/>
    <w:rsid w:val="007941E5"/>
    <w:rsid w:val="00794444"/>
    <w:rsid w:val="007945E7"/>
    <w:rsid w:val="00794952"/>
    <w:rsid w:val="00794AD3"/>
    <w:rsid w:val="00795736"/>
    <w:rsid w:val="00795879"/>
    <w:rsid w:val="00795964"/>
    <w:rsid w:val="007959D4"/>
    <w:rsid w:val="00795C42"/>
    <w:rsid w:val="00795CCC"/>
    <w:rsid w:val="00795E52"/>
    <w:rsid w:val="0079663D"/>
    <w:rsid w:val="00796A4E"/>
    <w:rsid w:val="00796B3B"/>
    <w:rsid w:val="00796D1F"/>
    <w:rsid w:val="00796E06"/>
    <w:rsid w:val="00796E25"/>
    <w:rsid w:val="00796E6B"/>
    <w:rsid w:val="00797295"/>
    <w:rsid w:val="0079759B"/>
    <w:rsid w:val="007A0302"/>
    <w:rsid w:val="007A0479"/>
    <w:rsid w:val="007A1076"/>
    <w:rsid w:val="007A1255"/>
    <w:rsid w:val="007A1674"/>
    <w:rsid w:val="007A1742"/>
    <w:rsid w:val="007A1CFB"/>
    <w:rsid w:val="007A2111"/>
    <w:rsid w:val="007A27AC"/>
    <w:rsid w:val="007A2876"/>
    <w:rsid w:val="007A28B0"/>
    <w:rsid w:val="007A2A54"/>
    <w:rsid w:val="007A2AAB"/>
    <w:rsid w:val="007A33BB"/>
    <w:rsid w:val="007A3993"/>
    <w:rsid w:val="007A3B4E"/>
    <w:rsid w:val="007A3BF3"/>
    <w:rsid w:val="007A3EFC"/>
    <w:rsid w:val="007A43E4"/>
    <w:rsid w:val="007A4707"/>
    <w:rsid w:val="007A4958"/>
    <w:rsid w:val="007A4A75"/>
    <w:rsid w:val="007A4A89"/>
    <w:rsid w:val="007A4E2A"/>
    <w:rsid w:val="007A4ED0"/>
    <w:rsid w:val="007A5183"/>
    <w:rsid w:val="007A52D8"/>
    <w:rsid w:val="007A52E1"/>
    <w:rsid w:val="007A5444"/>
    <w:rsid w:val="007A547D"/>
    <w:rsid w:val="007A5583"/>
    <w:rsid w:val="007A55CC"/>
    <w:rsid w:val="007A575F"/>
    <w:rsid w:val="007A58E3"/>
    <w:rsid w:val="007A5997"/>
    <w:rsid w:val="007A5AB6"/>
    <w:rsid w:val="007A5D2F"/>
    <w:rsid w:val="007A5E45"/>
    <w:rsid w:val="007A60C6"/>
    <w:rsid w:val="007A62FA"/>
    <w:rsid w:val="007A65EC"/>
    <w:rsid w:val="007A6C02"/>
    <w:rsid w:val="007A75F1"/>
    <w:rsid w:val="007A7710"/>
    <w:rsid w:val="007A77E1"/>
    <w:rsid w:val="007A78B3"/>
    <w:rsid w:val="007A7BCD"/>
    <w:rsid w:val="007A7E4A"/>
    <w:rsid w:val="007A7F20"/>
    <w:rsid w:val="007B0070"/>
    <w:rsid w:val="007B0111"/>
    <w:rsid w:val="007B02D0"/>
    <w:rsid w:val="007B08A6"/>
    <w:rsid w:val="007B0AF8"/>
    <w:rsid w:val="007B0B63"/>
    <w:rsid w:val="007B0D4C"/>
    <w:rsid w:val="007B1059"/>
    <w:rsid w:val="007B145F"/>
    <w:rsid w:val="007B15FD"/>
    <w:rsid w:val="007B1688"/>
    <w:rsid w:val="007B1CA5"/>
    <w:rsid w:val="007B314B"/>
    <w:rsid w:val="007B3567"/>
    <w:rsid w:val="007B364F"/>
    <w:rsid w:val="007B3704"/>
    <w:rsid w:val="007B3921"/>
    <w:rsid w:val="007B3928"/>
    <w:rsid w:val="007B39A7"/>
    <w:rsid w:val="007B41C7"/>
    <w:rsid w:val="007B4871"/>
    <w:rsid w:val="007B4CF5"/>
    <w:rsid w:val="007B518F"/>
    <w:rsid w:val="007B5405"/>
    <w:rsid w:val="007B5541"/>
    <w:rsid w:val="007B55E4"/>
    <w:rsid w:val="007B57BE"/>
    <w:rsid w:val="007B57E1"/>
    <w:rsid w:val="007B59B7"/>
    <w:rsid w:val="007B5EDB"/>
    <w:rsid w:val="007B5FAC"/>
    <w:rsid w:val="007B6133"/>
    <w:rsid w:val="007B6149"/>
    <w:rsid w:val="007B61FC"/>
    <w:rsid w:val="007B63AA"/>
    <w:rsid w:val="007B6467"/>
    <w:rsid w:val="007B689E"/>
    <w:rsid w:val="007B6CCA"/>
    <w:rsid w:val="007B782D"/>
    <w:rsid w:val="007C011F"/>
    <w:rsid w:val="007C03B2"/>
    <w:rsid w:val="007C04CD"/>
    <w:rsid w:val="007C076C"/>
    <w:rsid w:val="007C0771"/>
    <w:rsid w:val="007C0871"/>
    <w:rsid w:val="007C08C2"/>
    <w:rsid w:val="007C136B"/>
    <w:rsid w:val="007C1718"/>
    <w:rsid w:val="007C1963"/>
    <w:rsid w:val="007C1B0E"/>
    <w:rsid w:val="007C1EE1"/>
    <w:rsid w:val="007C1FF5"/>
    <w:rsid w:val="007C2121"/>
    <w:rsid w:val="007C21D5"/>
    <w:rsid w:val="007C2245"/>
    <w:rsid w:val="007C265E"/>
    <w:rsid w:val="007C2AA5"/>
    <w:rsid w:val="007C2ADD"/>
    <w:rsid w:val="007C2C70"/>
    <w:rsid w:val="007C3704"/>
    <w:rsid w:val="007C37B6"/>
    <w:rsid w:val="007C3AD2"/>
    <w:rsid w:val="007C3BB8"/>
    <w:rsid w:val="007C41A2"/>
    <w:rsid w:val="007C42C9"/>
    <w:rsid w:val="007C42F5"/>
    <w:rsid w:val="007C445C"/>
    <w:rsid w:val="007C4516"/>
    <w:rsid w:val="007C451D"/>
    <w:rsid w:val="007C4561"/>
    <w:rsid w:val="007C4A39"/>
    <w:rsid w:val="007C4C37"/>
    <w:rsid w:val="007C4CA2"/>
    <w:rsid w:val="007C5125"/>
    <w:rsid w:val="007C5210"/>
    <w:rsid w:val="007C5607"/>
    <w:rsid w:val="007C59F5"/>
    <w:rsid w:val="007C5A86"/>
    <w:rsid w:val="007C5DA3"/>
    <w:rsid w:val="007C5E4D"/>
    <w:rsid w:val="007C6B0A"/>
    <w:rsid w:val="007C6F5D"/>
    <w:rsid w:val="007C7417"/>
    <w:rsid w:val="007C7650"/>
    <w:rsid w:val="007C7A87"/>
    <w:rsid w:val="007C7CE1"/>
    <w:rsid w:val="007D011E"/>
    <w:rsid w:val="007D043B"/>
    <w:rsid w:val="007D05FB"/>
    <w:rsid w:val="007D1130"/>
    <w:rsid w:val="007D1174"/>
    <w:rsid w:val="007D149D"/>
    <w:rsid w:val="007D1A59"/>
    <w:rsid w:val="007D1C34"/>
    <w:rsid w:val="007D1D9A"/>
    <w:rsid w:val="007D1E48"/>
    <w:rsid w:val="007D212F"/>
    <w:rsid w:val="007D213B"/>
    <w:rsid w:val="007D21AA"/>
    <w:rsid w:val="007D2369"/>
    <w:rsid w:val="007D2403"/>
    <w:rsid w:val="007D25F7"/>
    <w:rsid w:val="007D27B1"/>
    <w:rsid w:val="007D2CBD"/>
    <w:rsid w:val="007D2CE6"/>
    <w:rsid w:val="007D2DF0"/>
    <w:rsid w:val="007D3149"/>
    <w:rsid w:val="007D3206"/>
    <w:rsid w:val="007D334E"/>
    <w:rsid w:val="007D339B"/>
    <w:rsid w:val="007D33EF"/>
    <w:rsid w:val="007D3543"/>
    <w:rsid w:val="007D35F3"/>
    <w:rsid w:val="007D3619"/>
    <w:rsid w:val="007D37DF"/>
    <w:rsid w:val="007D388B"/>
    <w:rsid w:val="007D3899"/>
    <w:rsid w:val="007D3E56"/>
    <w:rsid w:val="007D47A1"/>
    <w:rsid w:val="007D48D5"/>
    <w:rsid w:val="007D4B13"/>
    <w:rsid w:val="007D4B70"/>
    <w:rsid w:val="007D4E95"/>
    <w:rsid w:val="007D4EAF"/>
    <w:rsid w:val="007D4F36"/>
    <w:rsid w:val="007D50F3"/>
    <w:rsid w:val="007D5398"/>
    <w:rsid w:val="007D5668"/>
    <w:rsid w:val="007D57AA"/>
    <w:rsid w:val="007D57C3"/>
    <w:rsid w:val="007D5CFE"/>
    <w:rsid w:val="007D706E"/>
    <w:rsid w:val="007D7312"/>
    <w:rsid w:val="007D73B6"/>
    <w:rsid w:val="007D753B"/>
    <w:rsid w:val="007D7686"/>
    <w:rsid w:val="007D772D"/>
    <w:rsid w:val="007D7C1A"/>
    <w:rsid w:val="007E0160"/>
    <w:rsid w:val="007E0288"/>
    <w:rsid w:val="007E03B9"/>
    <w:rsid w:val="007E04D9"/>
    <w:rsid w:val="007E0AEB"/>
    <w:rsid w:val="007E0BAA"/>
    <w:rsid w:val="007E0DF0"/>
    <w:rsid w:val="007E0E86"/>
    <w:rsid w:val="007E0F2C"/>
    <w:rsid w:val="007E0FB0"/>
    <w:rsid w:val="007E1086"/>
    <w:rsid w:val="007E1144"/>
    <w:rsid w:val="007E1358"/>
    <w:rsid w:val="007E2204"/>
    <w:rsid w:val="007E2899"/>
    <w:rsid w:val="007E291B"/>
    <w:rsid w:val="007E2947"/>
    <w:rsid w:val="007E29A0"/>
    <w:rsid w:val="007E29C2"/>
    <w:rsid w:val="007E32D6"/>
    <w:rsid w:val="007E3397"/>
    <w:rsid w:val="007E382D"/>
    <w:rsid w:val="007E38BC"/>
    <w:rsid w:val="007E3B1E"/>
    <w:rsid w:val="007E4044"/>
    <w:rsid w:val="007E4527"/>
    <w:rsid w:val="007E484A"/>
    <w:rsid w:val="007E494E"/>
    <w:rsid w:val="007E4D27"/>
    <w:rsid w:val="007E5582"/>
    <w:rsid w:val="007E566B"/>
    <w:rsid w:val="007E5D10"/>
    <w:rsid w:val="007E5D79"/>
    <w:rsid w:val="007E5E56"/>
    <w:rsid w:val="007E5F33"/>
    <w:rsid w:val="007E61C3"/>
    <w:rsid w:val="007E625D"/>
    <w:rsid w:val="007E64DB"/>
    <w:rsid w:val="007E6500"/>
    <w:rsid w:val="007E6BCF"/>
    <w:rsid w:val="007E6E2C"/>
    <w:rsid w:val="007E6E31"/>
    <w:rsid w:val="007E7276"/>
    <w:rsid w:val="007E793B"/>
    <w:rsid w:val="007E7965"/>
    <w:rsid w:val="007E799B"/>
    <w:rsid w:val="007E7A39"/>
    <w:rsid w:val="007E7ADE"/>
    <w:rsid w:val="007E7AFC"/>
    <w:rsid w:val="007E7BB3"/>
    <w:rsid w:val="007E7BE7"/>
    <w:rsid w:val="007E7C8A"/>
    <w:rsid w:val="007F0221"/>
    <w:rsid w:val="007F0472"/>
    <w:rsid w:val="007F0586"/>
    <w:rsid w:val="007F06DB"/>
    <w:rsid w:val="007F0721"/>
    <w:rsid w:val="007F0A30"/>
    <w:rsid w:val="007F0BB9"/>
    <w:rsid w:val="007F12B3"/>
    <w:rsid w:val="007F1532"/>
    <w:rsid w:val="007F1814"/>
    <w:rsid w:val="007F19D3"/>
    <w:rsid w:val="007F1A3A"/>
    <w:rsid w:val="007F1C40"/>
    <w:rsid w:val="007F1C4A"/>
    <w:rsid w:val="007F1D0B"/>
    <w:rsid w:val="007F1F83"/>
    <w:rsid w:val="007F1FC0"/>
    <w:rsid w:val="007F203E"/>
    <w:rsid w:val="007F282D"/>
    <w:rsid w:val="007F2B80"/>
    <w:rsid w:val="007F2C71"/>
    <w:rsid w:val="007F310F"/>
    <w:rsid w:val="007F32AD"/>
    <w:rsid w:val="007F33BE"/>
    <w:rsid w:val="007F35B7"/>
    <w:rsid w:val="007F4006"/>
    <w:rsid w:val="007F40BF"/>
    <w:rsid w:val="007F4633"/>
    <w:rsid w:val="007F5082"/>
    <w:rsid w:val="007F52E1"/>
    <w:rsid w:val="007F5419"/>
    <w:rsid w:val="007F5707"/>
    <w:rsid w:val="007F5CAC"/>
    <w:rsid w:val="007F60B8"/>
    <w:rsid w:val="007F60F7"/>
    <w:rsid w:val="007F615A"/>
    <w:rsid w:val="007F6235"/>
    <w:rsid w:val="007F669F"/>
    <w:rsid w:val="007F695D"/>
    <w:rsid w:val="007F6A74"/>
    <w:rsid w:val="007F73A6"/>
    <w:rsid w:val="007F73C0"/>
    <w:rsid w:val="007F79E5"/>
    <w:rsid w:val="008008A1"/>
    <w:rsid w:val="00800A55"/>
    <w:rsid w:val="0080101F"/>
    <w:rsid w:val="00801308"/>
    <w:rsid w:val="008013B0"/>
    <w:rsid w:val="00801DE7"/>
    <w:rsid w:val="00802096"/>
    <w:rsid w:val="008020B1"/>
    <w:rsid w:val="008023A8"/>
    <w:rsid w:val="00802432"/>
    <w:rsid w:val="008027C4"/>
    <w:rsid w:val="008033D6"/>
    <w:rsid w:val="00803535"/>
    <w:rsid w:val="008037B9"/>
    <w:rsid w:val="008037F5"/>
    <w:rsid w:val="0080388A"/>
    <w:rsid w:val="00803BE0"/>
    <w:rsid w:val="008040B1"/>
    <w:rsid w:val="008040BC"/>
    <w:rsid w:val="0080413D"/>
    <w:rsid w:val="0080437F"/>
    <w:rsid w:val="008045E5"/>
    <w:rsid w:val="008046BA"/>
    <w:rsid w:val="00804916"/>
    <w:rsid w:val="00804CD6"/>
    <w:rsid w:val="00805069"/>
    <w:rsid w:val="0080526F"/>
    <w:rsid w:val="008053A6"/>
    <w:rsid w:val="008058C0"/>
    <w:rsid w:val="0080594C"/>
    <w:rsid w:val="008059D8"/>
    <w:rsid w:val="00805AB3"/>
    <w:rsid w:val="00805BFF"/>
    <w:rsid w:val="00805DB4"/>
    <w:rsid w:val="00805EC7"/>
    <w:rsid w:val="00806597"/>
    <w:rsid w:val="008065F8"/>
    <w:rsid w:val="00806713"/>
    <w:rsid w:val="00806738"/>
    <w:rsid w:val="00806B10"/>
    <w:rsid w:val="00806F71"/>
    <w:rsid w:val="00806FF7"/>
    <w:rsid w:val="00807015"/>
    <w:rsid w:val="008070A8"/>
    <w:rsid w:val="008070BA"/>
    <w:rsid w:val="008070D4"/>
    <w:rsid w:val="008071F1"/>
    <w:rsid w:val="008071F5"/>
    <w:rsid w:val="00807258"/>
    <w:rsid w:val="008072F2"/>
    <w:rsid w:val="008079DC"/>
    <w:rsid w:val="00810042"/>
    <w:rsid w:val="008103B4"/>
    <w:rsid w:val="008103C3"/>
    <w:rsid w:val="00810628"/>
    <w:rsid w:val="008106A8"/>
    <w:rsid w:val="008107BB"/>
    <w:rsid w:val="00810A5C"/>
    <w:rsid w:val="00810B13"/>
    <w:rsid w:val="00810CFA"/>
    <w:rsid w:val="00810E8D"/>
    <w:rsid w:val="008110B6"/>
    <w:rsid w:val="00811433"/>
    <w:rsid w:val="00811514"/>
    <w:rsid w:val="008115FC"/>
    <w:rsid w:val="008118A3"/>
    <w:rsid w:val="00811996"/>
    <w:rsid w:val="00811B3D"/>
    <w:rsid w:val="00811DB1"/>
    <w:rsid w:val="00812044"/>
    <w:rsid w:val="0081206E"/>
    <w:rsid w:val="008122CB"/>
    <w:rsid w:val="00812379"/>
    <w:rsid w:val="008123CF"/>
    <w:rsid w:val="008125C4"/>
    <w:rsid w:val="00812735"/>
    <w:rsid w:val="00812C77"/>
    <w:rsid w:val="008130C1"/>
    <w:rsid w:val="0081381B"/>
    <w:rsid w:val="0081383F"/>
    <w:rsid w:val="00813893"/>
    <w:rsid w:val="00813A94"/>
    <w:rsid w:val="00813ACF"/>
    <w:rsid w:val="00813C18"/>
    <w:rsid w:val="00814188"/>
    <w:rsid w:val="008142CC"/>
    <w:rsid w:val="0081481A"/>
    <w:rsid w:val="008149FA"/>
    <w:rsid w:val="00814B31"/>
    <w:rsid w:val="00814B5F"/>
    <w:rsid w:val="00815284"/>
    <w:rsid w:val="00815389"/>
    <w:rsid w:val="008156C5"/>
    <w:rsid w:val="00815709"/>
    <w:rsid w:val="008158A3"/>
    <w:rsid w:val="00815A46"/>
    <w:rsid w:val="00815A82"/>
    <w:rsid w:val="00815AE1"/>
    <w:rsid w:val="00815D9C"/>
    <w:rsid w:val="00815E21"/>
    <w:rsid w:val="00816449"/>
    <w:rsid w:val="008167C7"/>
    <w:rsid w:val="00816962"/>
    <w:rsid w:val="00816EEA"/>
    <w:rsid w:val="00817159"/>
    <w:rsid w:val="008174DB"/>
    <w:rsid w:val="00817AE7"/>
    <w:rsid w:val="00817E28"/>
    <w:rsid w:val="00820548"/>
    <w:rsid w:val="008205D8"/>
    <w:rsid w:val="008206AF"/>
    <w:rsid w:val="008208BD"/>
    <w:rsid w:val="0082091A"/>
    <w:rsid w:val="00820BBE"/>
    <w:rsid w:val="00820CAF"/>
    <w:rsid w:val="00820DBD"/>
    <w:rsid w:val="00820F09"/>
    <w:rsid w:val="00821007"/>
    <w:rsid w:val="00821135"/>
    <w:rsid w:val="0082121E"/>
    <w:rsid w:val="00821C94"/>
    <w:rsid w:val="0082216B"/>
    <w:rsid w:val="008225AD"/>
    <w:rsid w:val="00822626"/>
    <w:rsid w:val="00822709"/>
    <w:rsid w:val="00822DAD"/>
    <w:rsid w:val="00822F10"/>
    <w:rsid w:val="00823217"/>
    <w:rsid w:val="00823DA8"/>
    <w:rsid w:val="0082432A"/>
    <w:rsid w:val="00824331"/>
    <w:rsid w:val="00824607"/>
    <w:rsid w:val="00824638"/>
    <w:rsid w:val="00824941"/>
    <w:rsid w:val="008249FE"/>
    <w:rsid w:val="00824B59"/>
    <w:rsid w:val="00825339"/>
    <w:rsid w:val="008253EC"/>
    <w:rsid w:val="00825962"/>
    <w:rsid w:val="00825B43"/>
    <w:rsid w:val="00825D54"/>
    <w:rsid w:val="008264A1"/>
    <w:rsid w:val="0082671D"/>
    <w:rsid w:val="00826898"/>
    <w:rsid w:val="00826B93"/>
    <w:rsid w:val="00826D37"/>
    <w:rsid w:val="00827263"/>
    <w:rsid w:val="008278E9"/>
    <w:rsid w:val="00827A2C"/>
    <w:rsid w:val="00827CB4"/>
    <w:rsid w:val="00827D45"/>
    <w:rsid w:val="00827F10"/>
    <w:rsid w:val="008301CC"/>
    <w:rsid w:val="008302BA"/>
    <w:rsid w:val="008303BA"/>
    <w:rsid w:val="008303FB"/>
    <w:rsid w:val="00830409"/>
    <w:rsid w:val="0083041E"/>
    <w:rsid w:val="0083057F"/>
    <w:rsid w:val="008305A2"/>
    <w:rsid w:val="008306DB"/>
    <w:rsid w:val="00830D35"/>
    <w:rsid w:val="00830E13"/>
    <w:rsid w:val="00830FBC"/>
    <w:rsid w:val="0083114E"/>
    <w:rsid w:val="00831289"/>
    <w:rsid w:val="0083164A"/>
    <w:rsid w:val="00831C8E"/>
    <w:rsid w:val="00831D38"/>
    <w:rsid w:val="00832032"/>
    <w:rsid w:val="00832112"/>
    <w:rsid w:val="0083231D"/>
    <w:rsid w:val="008323B4"/>
    <w:rsid w:val="008323CF"/>
    <w:rsid w:val="00832BD1"/>
    <w:rsid w:val="00832BD7"/>
    <w:rsid w:val="00832FBA"/>
    <w:rsid w:val="00833185"/>
    <w:rsid w:val="008337D9"/>
    <w:rsid w:val="008338E7"/>
    <w:rsid w:val="0083397E"/>
    <w:rsid w:val="00833B55"/>
    <w:rsid w:val="00833DF3"/>
    <w:rsid w:val="00833F9E"/>
    <w:rsid w:val="00833FAD"/>
    <w:rsid w:val="00833FCC"/>
    <w:rsid w:val="00834AB9"/>
    <w:rsid w:val="00834B5C"/>
    <w:rsid w:val="00834C13"/>
    <w:rsid w:val="00834D60"/>
    <w:rsid w:val="00834F5A"/>
    <w:rsid w:val="008351FD"/>
    <w:rsid w:val="00835431"/>
    <w:rsid w:val="00835748"/>
    <w:rsid w:val="00835B1E"/>
    <w:rsid w:val="00835DE6"/>
    <w:rsid w:val="00835DE7"/>
    <w:rsid w:val="00835F2B"/>
    <w:rsid w:val="00835F79"/>
    <w:rsid w:val="00836096"/>
    <w:rsid w:val="0083615D"/>
    <w:rsid w:val="00836395"/>
    <w:rsid w:val="00836C3A"/>
    <w:rsid w:val="008374F9"/>
    <w:rsid w:val="0083758E"/>
    <w:rsid w:val="008376AB"/>
    <w:rsid w:val="00837940"/>
    <w:rsid w:val="00837C9F"/>
    <w:rsid w:val="00837E37"/>
    <w:rsid w:val="008407DE"/>
    <w:rsid w:val="00840A27"/>
    <w:rsid w:val="00840BD6"/>
    <w:rsid w:val="00840D60"/>
    <w:rsid w:val="00840EAF"/>
    <w:rsid w:val="008411C9"/>
    <w:rsid w:val="008412BA"/>
    <w:rsid w:val="0084130C"/>
    <w:rsid w:val="00841647"/>
    <w:rsid w:val="00841781"/>
    <w:rsid w:val="008417B0"/>
    <w:rsid w:val="0084183E"/>
    <w:rsid w:val="0084227B"/>
    <w:rsid w:val="008423AE"/>
    <w:rsid w:val="00843413"/>
    <w:rsid w:val="0084362B"/>
    <w:rsid w:val="00843AE2"/>
    <w:rsid w:val="00843EFC"/>
    <w:rsid w:val="00843F33"/>
    <w:rsid w:val="00844486"/>
    <w:rsid w:val="00844782"/>
    <w:rsid w:val="008447A6"/>
    <w:rsid w:val="00844E85"/>
    <w:rsid w:val="0084510F"/>
    <w:rsid w:val="008451B5"/>
    <w:rsid w:val="008455BC"/>
    <w:rsid w:val="0084589D"/>
    <w:rsid w:val="00845916"/>
    <w:rsid w:val="00845BD3"/>
    <w:rsid w:val="00845C91"/>
    <w:rsid w:val="00845D92"/>
    <w:rsid w:val="00845DEC"/>
    <w:rsid w:val="00845E6B"/>
    <w:rsid w:val="00845EE4"/>
    <w:rsid w:val="00846047"/>
    <w:rsid w:val="008461AC"/>
    <w:rsid w:val="00846309"/>
    <w:rsid w:val="00846315"/>
    <w:rsid w:val="0084632A"/>
    <w:rsid w:val="008463A7"/>
    <w:rsid w:val="008466DC"/>
    <w:rsid w:val="00846D49"/>
    <w:rsid w:val="0084704F"/>
    <w:rsid w:val="008474C1"/>
    <w:rsid w:val="008475A1"/>
    <w:rsid w:val="00847691"/>
    <w:rsid w:val="00847731"/>
    <w:rsid w:val="00847951"/>
    <w:rsid w:val="00847A82"/>
    <w:rsid w:val="00847BAB"/>
    <w:rsid w:val="00847C91"/>
    <w:rsid w:val="00847F13"/>
    <w:rsid w:val="00850063"/>
    <w:rsid w:val="0085006C"/>
    <w:rsid w:val="008501D5"/>
    <w:rsid w:val="00850372"/>
    <w:rsid w:val="00850392"/>
    <w:rsid w:val="008505EE"/>
    <w:rsid w:val="00850AE7"/>
    <w:rsid w:val="00850CD1"/>
    <w:rsid w:val="00850FF5"/>
    <w:rsid w:val="008512DC"/>
    <w:rsid w:val="008516EF"/>
    <w:rsid w:val="0085179C"/>
    <w:rsid w:val="008518ED"/>
    <w:rsid w:val="0085195C"/>
    <w:rsid w:val="008519AF"/>
    <w:rsid w:val="00851B69"/>
    <w:rsid w:val="00851C01"/>
    <w:rsid w:val="00851CCB"/>
    <w:rsid w:val="00851DA9"/>
    <w:rsid w:val="0085270F"/>
    <w:rsid w:val="00852D43"/>
    <w:rsid w:val="00852E8A"/>
    <w:rsid w:val="00853134"/>
    <w:rsid w:val="00853189"/>
    <w:rsid w:val="00853562"/>
    <w:rsid w:val="008539DD"/>
    <w:rsid w:val="00853A3D"/>
    <w:rsid w:val="00853AAE"/>
    <w:rsid w:val="00853C1F"/>
    <w:rsid w:val="00853C3A"/>
    <w:rsid w:val="00854577"/>
    <w:rsid w:val="008548D7"/>
    <w:rsid w:val="008549F1"/>
    <w:rsid w:val="0085528E"/>
    <w:rsid w:val="0085549D"/>
    <w:rsid w:val="00855543"/>
    <w:rsid w:val="00855A7D"/>
    <w:rsid w:val="00855D98"/>
    <w:rsid w:val="00855E52"/>
    <w:rsid w:val="00855EA8"/>
    <w:rsid w:val="00855F67"/>
    <w:rsid w:val="008561E8"/>
    <w:rsid w:val="008563DE"/>
    <w:rsid w:val="008564CA"/>
    <w:rsid w:val="00856588"/>
    <w:rsid w:val="0085664C"/>
    <w:rsid w:val="0085686D"/>
    <w:rsid w:val="00856CA9"/>
    <w:rsid w:val="00856F10"/>
    <w:rsid w:val="0085768A"/>
    <w:rsid w:val="0085772B"/>
    <w:rsid w:val="00857B64"/>
    <w:rsid w:val="00857ED8"/>
    <w:rsid w:val="00857F5B"/>
    <w:rsid w:val="00860397"/>
    <w:rsid w:val="008603EE"/>
    <w:rsid w:val="0086069C"/>
    <w:rsid w:val="00860BF6"/>
    <w:rsid w:val="0086103C"/>
    <w:rsid w:val="00861061"/>
    <w:rsid w:val="008611E0"/>
    <w:rsid w:val="008619F9"/>
    <w:rsid w:val="00861A1F"/>
    <w:rsid w:val="00861B5C"/>
    <w:rsid w:val="00861EE9"/>
    <w:rsid w:val="008620F5"/>
    <w:rsid w:val="0086235E"/>
    <w:rsid w:val="00862783"/>
    <w:rsid w:val="008627FB"/>
    <w:rsid w:val="00862973"/>
    <w:rsid w:val="00862979"/>
    <w:rsid w:val="00862C5E"/>
    <w:rsid w:val="00862DC7"/>
    <w:rsid w:val="008631F7"/>
    <w:rsid w:val="008631F8"/>
    <w:rsid w:val="00863252"/>
    <w:rsid w:val="008634B0"/>
    <w:rsid w:val="008636AD"/>
    <w:rsid w:val="0086382B"/>
    <w:rsid w:val="0086467C"/>
    <w:rsid w:val="0086494F"/>
    <w:rsid w:val="00864E4A"/>
    <w:rsid w:val="008650CF"/>
    <w:rsid w:val="008659D4"/>
    <w:rsid w:val="00865A69"/>
    <w:rsid w:val="00865DB7"/>
    <w:rsid w:val="00865F2D"/>
    <w:rsid w:val="00866152"/>
    <w:rsid w:val="00866322"/>
    <w:rsid w:val="00866A1B"/>
    <w:rsid w:val="00866C3D"/>
    <w:rsid w:val="00866DBE"/>
    <w:rsid w:val="00866DC1"/>
    <w:rsid w:val="00866F00"/>
    <w:rsid w:val="0086707E"/>
    <w:rsid w:val="00867110"/>
    <w:rsid w:val="00867696"/>
    <w:rsid w:val="008677AA"/>
    <w:rsid w:val="00867C0E"/>
    <w:rsid w:val="0087045E"/>
    <w:rsid w:val="0087179E"/>
    <w:rsid w:val="008719AD"/>
    <w:rsid w:val="00871A6F"/>
    <w:rsid w:val="00871C8B"/>
    <w:rsid w:val="00871F0F"/>
    <w:rsid w:val="00871FFD"/>
    <w:rsid w:val="008721F6"/>
    <w:rsid w:val="00872B2F"/>
    <w:rsid w:val="00872B7D"/>
    <w:rsid w:val="00872C1C"/>
    <w:rsid w:val="00872D57"/>
    <w:rsid w:val="00872FF2"/>
    <w:rsid w:val="00873144"/>
    <w:rsid w:val="008733DA"/>
    <w:rsid w:val="00873483"/>
    <w:rsid w:val="00873965"/>
    <w:rsid w:val="00873BE2"/>
    <w:rsid w:val="00873CDA"/>
    <w:rsid w:val="00873EB7"/>
    <w:rsid w:val="00874795"/>
    <w:rsid w:val="008747D8"/>
    <w:rsid w:val="0087506D"/>
    <w:rsid w:val="00875AAF"/>
    <w:rsid w:val="00875ED8"/>
    <w:rsid w:val="00875F58"/>
    <w:rsid w:val="008764DB"/>
    <w:rsid w:val="00876532"/>
    <w:rsid w:val="00876672"/>
    <w:rsid w:val="008766AD"/>
    <w:rsid w:val="008766DD"/>
    <w:rsid w:val="00876835"/>
    <w:rsid w:val="00876A43"/>
    <w:rsid w:val="00876F43"/>
    <w:rsid w:val="00877302"/>
    <w:rsid w:val="008776EA"/>
    <w:rsid w:val="00877A88"/>
    <w:rsid w:val="00877C59"/>
    <w:rsid w:val="00880220"/>
    <w:rsid w:val="008805AA"/>
    <w:rsid w:val="00880A0C"/>
    <w:rsid w:val="00880B33"/>
    <w:rsid w:val="00880CBE"/>
    <w:rsid w:val="00880D7B"/>
    <w:rsid w:val="00880E12"/>
    <w:rsid w:val="00880EBA"/>
    <w:rsid w:val="008811B8"/>
    <w:rsid w:val="008816FE"/>
    <w:rsid w:val="0088185D"/>
    <w:rsid w:val="00881886"/>
    <w:rsid w:val="00881996"/>
    <w:rsid w:val="00881C0D"/>
    <w:rsid w:val="00881E25"/>
    <w:rsid w:val="008823D6"/>
    <w:rsid w:val="0088255D"/>
    <w:rsid w:val="00882657"/>
    <w:rsid w:val="00882669"/>
    <w:rsid w:val="00882848"/>
    <w:rsid w:val="00882A6E"/>
    <w:rsid w:val="00882B54"/>
    <w:rsid w:val="00882BB6"/>
    <w:rsid w:val="00883031"/>
    <w:rsid w:val="008830F0"/>
    <w:rsid w:val="00883360"/>
    <w:rsid w:val="00883467"/>
    <w:rsid w:val="008834E5"/>
    <w:rsid w:val="00883705"/>
    <w:rsid w:val="0088374E"/>
    <w:rsid w:val="00883B48"/>
    <w:rsid w:val="00883CC5"/>
    <w:rsid w:val="00883EE6"/>
    <w:rsid w:val="00884137"/>
    <w:rsid w:val="00884142"/>
    <w:rsid w:val="008848A5"/>
    <w:rsid w:val="00884B3B"/>
    <w:rsid w:val="00884E43"/>
    <w:rsid w:val="008853D6"/>
    <w:rsid w:val="0088547B"/>
    <w:rsid w:val="008854E2"/>
    <w:rsid w:val="00885A7B"/>
    <w:rsid w:val="00885CDC"/>
    <w:rsid w:val="00885D07"/>
    <w:rsid w:val="00885F55"/>
    <w:rsid w:val="008861F4"/>
    <w:rsid w:val="0088639A"/>
    <w:rsid w:val="008865D8"/>
    <w:rsid w:val="00886F48"/>
    <w:rsid w:val="00886FDF"/>
    <w:rsid w:val="008872CB"/>
    <w:rsid w:val="008876E6"/>
    <w:rsid w:val="00887709"/>
    <w:rsid w:val="00887A7B"/>
    <w:rsid w:val="00887CBC"/>
    <w:rsid w:val="00890062"/>
    <w:rsid w:val="00890732"/>
    <w:rsid w:val="00890783"/>
    <w:rsid w:val="00890E63"/>
    <w:rsid w:val="00890F3F"/>
    <w:rsid w:val="008910F0"/>
    <w:rsid w:val="0089119E"/>
    <w:rsid w:val="0089162A"/>
    <w:rsid w:val="00891715"/>
    <w:rsid w:val="00891BBC"/>
    <w:rsid w:val="00891C01"/>
    <w:rsid w:val="00891E33"/>
    <w:rsid w:val="00892A51"/>
    <w:rsid w:val="00892C53"/>
    <w:rsid w:val="00892D8C"/>
    <w:rsid w:val="00892E54"/>
    <w:rsid w:val="00892EDB"/>
    <w:rsid w:val="008933E7"/>
    <w:rsid w:val="008933EB"/>
    <w:rsid w:val="00893941"/>
    <w:rsid w:val="00893ABF"/>
    <w:rsid w:val="008941AB"/>
    <w:rsid w:val="008941D9"/>
    <w:rsid w:val="0089422F"/>
    <w:rsid w:val="00894418"/>
    <w:rsid w:val="00894602"/>
    <w:rsid w:val="0089477B"/>
    <w:rsid w:val="00894C39"/>
    <w:rsid w:val="00894EC5"/>
    <w:rsid w:val="008951EF"/>
    <w:rsid w:val="00895401"/>
    <w:rsid w:val="008955E7"/>
    <w:rsid w:val="0089583C"/>
    <w:rsid w:val="00895C78"/>
    <w:rsid w:val="00895F1A"/>
    <w:rsid w:val="00896975"/>
    <w:rsid w:val="0089699F"/>
    <w:rsid w:val="00896A2A"/>
    <w:rsid w:val="00896A99"/>
    <w:rsid w:val="00896C23"/>
    <w:rsid w:val="00896CF4"/>
    <w:rsid w:val="00897017"/>
    <w:rsid w:val="00897450"/>
    <w:rsid w:val="00897937"/>
    <w:rsid w:val="00897977"/>
    <w:rsid w:val="00897AAA"/>
    <w:rsid w:val="00897E40"/>
    <w:rsid w:val="00897E51"/>
    <w:rsid w:val="00897F07"/>
    <w:rsid w:val="008A0013"/>
    <w:rsid w:val="008A0183"/>
    <w:rsid w:val="008A031D"/>
    <w:rsid w:val="008A0468"/>
    <w:rsid w:val="008A046A"/>
    <w:rsid w:val="008A05BF"/>
    <w:rsid w:val="008A074A"/>
    <w:rsid w:val="008A08EC"/>
    <w:rsid w:val="008A12D0"/>
    <w:rsid w:val="008A131B"/>
    <w:rsid w:val="008A1325"/>
    <w:rsid w:val="008A1382"/>
    <w:rsid w:val="008A17D5"/>
    <w:rsid w:val="008A1BB4"/>
    <w:rsid w:val="008A20F1"/>
    <w:rsid w:val="008A270A"/>
    <w:rsid w:val="008A2821"/>
    <w:rsid w:val="008A2825"/>
    <w:rsid w:val="008A2A0A"/>
    <w:rsid w:val="008A3252"/>
    <w:rsid w:val="008A3377"/>
    <w:rsid w:val="008A3507"/>
    <w:rsid w:val="008A3596"/>
    <w:rsid w:val="008A3708"/>
    <w:rsid w:val="008A3943"/>
    <w:rsid w:val="008A3CA6"/>
    <w:rsid w:val="008A3FA6"/>
    <w:rsid w:val="008A47C2"/>
    <w:rsid w:val="008A4A6C"/>
    <w:rsid w:val="008A4BAF"/>
    <w:rsid w:val="008A5011"/>
    <w:rsid w:val="008A5747"/>
    <w:rsid w:val="008A57B1"/>
    <w:rsid w:val="008A598B"/>
    <w:rsid w:val="008A5A3D"/>
    <w:rsid w:val="008A5B7D"/>
    <w:rsid w:val="008A6152"/>
    <w:rsid w:val="008A61E3"/>
    <w:rsid w:val="008A62D3"/>
    <w:rsid w:val="008A63B3"/>
    <w:rsid w:val="008A6921"/>
    <w:rsid w:val="008A6F8D"/>
    <w:rsid w:val="008A75A4"/>
    <w:rsid w:val="008A762B"/>
    <w:rsid w:val="008A792B"/>
    <w:rsid w:val="008A7B27"/>
    <w:rsid w:val="008B0464"/>
    <w:rsid w:val="008B0D0F"/>
    <w:rsid w:val="008B0D32"/>
    <w:rsid w:val="008B0E41"/>
    <w:rsid w:val="008B0E5D"/>
    <w:rsid w:val="008B12E8"/>
    <w:rsid w:val="008B1451"/>
    <w:rsid w:val="008B14B3"/>
    <w:rsid w:val="008B177E"/>
    <w:rsid w:val="008B18A3"/>
    <w:rsid w:val="008B1C8F"/>
    <w:rsid w:val="008B1E1B"/>
    <w:rsid w:val="008B1F78"/>
    <w:rsid w:val="008B2307"/>
    <w:rsid w:val="008B268F"/>
    <w:rsid w:val="008B2816"/>
    <w:rsid w:val="008B2A4F"/>
    <w:rsid w:val="008B2D3C"/>
    <w:rsid w:val="008B2D40"/>
    <w:rsid w:val="008B2EFA"/>
    <w:rsid w:val="008B33EF"/>
    <w:rsid w:val="008B3CD9"/>
    <w:rsid w:val="008B3D35"/>
    <w:rsid w:val="008B3F4A"/>
    <w:rsid w:val="008B4A43"/>
    <w:rsid w:val="008B4B24"/>
    <w:rsid w:val="008B4C5E"/>
    <w:rsid w:val="008B4DFB"/>
    <w:rsid w:val="008B4FB4"/>
    <w:rsid w:val="008B5135"/>
    <w:rsid w:val="008B51AF"/>
    <w:rsid w:val="008B52D6"/>
    <w:rsid w:val="008B5816"/>
    <w:rsid w:val="008B6382"/>
    <w:rsid w:val="008B640C"/>
    <w:rsid w:val="008B6434"/>
    <w:rsid w:val="008B6443"/>
    <w:rsid w:val="008B673D"/>
    <w:rsid w:val="008B681E"/>
    <w:rsid w:val="008B6B0B"/>
    <w:rsid w:val="008B6EBB"/>
    <w:rsid w:val="008B767E"/>
    <w:rsid w:val="008B7BAB"/>
    <w:rsid w:val="008B7FC5"/>
    <w:rsid w:val="008C00B6"/>
    <w:rsid w:val="008C03CC"/>
    <w:rsid w:val="008C079A"/>
    <w:rsid w:val="008C085B"/>
    <w:rsid w:val="008C0957"/>
    <w:rsid w:val="008C09B4"/>
    <w:rsid w:val="008C0BAC"/>
    <w:rsid w:val="008C0DEF"/>
    <w:rsid w:val="008C1071"/>
    <w:rsid w:val="008C108E"/>
    <w:rsid w:val="008C12C0"/>
    <w:rsid w:val="008C14F8"/>
    <w:rsid w:val="008C184D"/>
    <w:rsid w:val="008C1C39"/>
    <w:rsid w:val="008C1E77"/>
    <w:rsid w:val="008C1EA1"/>
    <w:rsid w:val="008C2322"/>
    <w:rsid w:val="008C2527"/>
    <w:rsid w:val="008C29B9"/>
    <w:rsid w:val="008C2BD3"/>
    <w:rsid w:val="008C2E3C"/>
    <w:rsid w:val="008C337B"/>
    <w:rsid w:val="008C3CCA"/>
    <w:rsid w:val="008C3EE6"/>
    <w:rsid w:val="008C4728"/>
    <w:rsid w:val="008C535B"/>
    <w:rsid w:val="008C54D8"/>
    <w:rsid w:val="008C5599"/>
    <w:rsid w:val="008C5808"/>
    <w:rsid w:val="008C58EF"/>
    <w:rsid w:val="008C65F4"/>
    <w:rsid w:val="008C679F"/>
    <w:rsid w:val="008C6A87"/>
    <w:rsid w:val="008C6D43"/>
    <w:rsid w:val="008C6F2D"/>
    <w:rsid w:val="008C71F5"/>
    <w:rsid w:val="008C749F"/>
    <w:rsid w:val="008C75B2"/>
    <w:rsid w:val="008C764A"/>
    <w:rsid w:val="008C7685"/>
    <w:rsid w:val="008C77B3"/>
    <w:rsid w:val="008C77DE"/>
    <w:rsid w:val="008C7B69"/>
    <w:rsid w:val="008D03EA"/>
    <w:rsid w:val="008D0699"/>
    <w:rsid w:val="008D0B80"/>
    <w:rsid w:val="008D1176"/>
    <w:rsid w:val="008D11C8"/>
    <w:rsid w:val="008D1254"/>
    <w:rsid w:val="008D1510"/>
    <w:rsid w:val="008D15D9"/>
    <w:rsid w:val="008D172B"/>
    <w:rsid w:val="008D1917"/>
    <w:rsid w:val="008D1DDF"/>
    <w:rsid w:val="008D1F71"/>
    <w:rsid w:val="008D2037"/>
    <w:rsid w:val="008D2275"/>
    <w:rsid w:val="008D22BB"/>
    <w:rsid w:val="008D2631"/>
    <w:rsid w:val="008D28BB"/>
    <w:rsid w:val="008D2969"/>
    <w:rsid w:val="008D30BD"/>
    <w:rsid w:val="008D382E"/>
    <w:rsid w:val="008D396A"/>
    <w:rsid w:val="008D3B93"/>
    <w:rsid w:val="008D3C95"/>
    <w:rsid w:val="008D3CAF"/>
    <w:rsid w:val="008D3CFD"/>
    <w:rsid w:val="008D3D36"/>
    <w:rsid w:val="008D4220"/>
    <w:rsid w:val="008D4395"/>
    <w:rsid w:val="008D44EE"/>
    <w:rsid w:val="008D47B1"/>
    <w:rsid w:val="008D499B"/>
    <w:rsid w:val="008D4B20"/>
    <w:rsid w:val="008D4D88"/>
    <w:rsid w:val="008D4F96"/>
    <w:rsid w:val="008D5852"/>
    <w:rsid w:val="008D5DCB"/>
    <w:rsid w:val="008D5F87"/>
    <w:rsid w:val="008D6719"/>
    <w:rsid w:val="008D67A8"/>
    <w:rsid w:val="008D6B0E"/>
    <w:rsid w:val="008D6C31"/>
    <w:rsid w:val="008D6D42"/>
    <w:rsid w:val="008D6DD8"/>
    <w:rsid w:val="008D70CA"/>
    <w:rsid w:val="008D7220"/>
    <w:rsid w:val="008D7764"/>
    <w:rsid w:val="008D7973"/>
    <w:rsid w:val="008D7DA0"/>
    <w:rsid w:val="008D7DAC"/>
    <w:rsid w:val="008E02B8"/>
    <w:rsid w:val="008E0330"/>
    <w:rsid w:val="008E0569"/>
    <w:rsid w:val="008E067F"/>
    <w:rsid w:val="008E07F7"/>
    <w:rsid w:val="008E08E2"/>
    <w:rsid w:val="008E0979"/>
    <w:rsid w:val="008E0A92"/>
    <w:rsid w:val="008E0C4A"/>
    <w:rsid w:val="008E1074"/>
    <w:rsid w:val="008E10BA"/>
    <w:rsid w:val="008E1269"/>
    <w:rsid w:val="008E13D8"/>
    <w:rsid w:val="008E157D"/>
    <w:rsid w:val="008E1769"/>
    <w:rsid w:val="008E1834"/>
    <w:rsid w:val="008E18CA"/>
    <w:rsid w:val="008E1CD5"/>
    <w:rsid w:val="008E1D6D"/>
    <w:rsid w:val="008E1F83"/>
    <w:rsid w:val="008E2617"/>
    <w:rsid w:val="008E2881"/>
    <w:rsid w:val="008E2C5A"/>
    <w:rsid w:val="008E2E2E"/>
    <w:rsid w:val="008E2EB9"/>
    <w:rsid w:val="008E2F4B"/>
    <w:rsid w:val="008E3659"/>
    <w:rsid w:val="008E3932"/>
    <w:rsid w:val="008E3FFA"/>
    <w:rsid w:val="008E40B3"/>
    <w:rsid w:val="008E44AF"/>
    <w:rsid w:val="008E4D82"/>
    <w:rsid w:val="008E5136"/>
    <w:rsid w:val="008E53C1"/>
    <w:rsid w:val="008E56CA"/>
    <w:rsid w:val="008E5833"/>
    <w:rsid w:val="008E5B61"/>
    <w:rsid w:val="008E5BBA"/>
    <w:rsid w:val="008E5D10"/>
    <w:rsid w:val="008E5ED8"/>
    <w:rsid w:val="008E60DF"/>
    <w:rsid w:val="008E6246"/>
    <w:rsid w:val="008E63C3"/>
    <w:rsid w:val="008E6459"/>
    <w:rsid w:val="008E6BBC"/>
    <w:rsid w:val="008E7047"/>
    <w:rsid w:val="008E7076"/>
    <w:rsid w:val="008E7720"/>
    <w:rsid w:val="008E781F"/>
    <w:rsid w:val="008E7D02"/>
    <w:rsid w:val="008E7FCB"/>
    <w:rsid w:val="008F00E7"/>
    <w:rsid w:val="008F02F0"/>
    <w:rsid w:val="008F0674"/>
    <w:rsid w:val="008F0880"/>
    <w:rsid w:val="008F0B3C"/>
    <w:rsid w:val="008F0DFB"/>
    <w:rsid w:val="008F10A5"/>
    <w:rsid w:val="008F156D"/>
    <w:rsid w:val="008F1685"/>
    <w:rsid w:val="008F16F9"/>
    <w:rsid w:val="008F185D"/>
    <w:rsid w:val="008F1D8E"/>
    <w:rsid w:val="008F1F39"/>
    <w:rsid w:val="008F208F"/>
    <w:rsid w:val="008F24E1"/>
    <w:rsid w:val="008F2BB7"/>
    <w:rsid w:val="008F2E46"/>
    <w:rsid w:val="008F2EE3"/>
    <w:rsid w:val="008F3594"/>
    <w:rsid w:val="008F35D0"/>
    <w:rsid w:val="008F360E"/>
    <w:rsid w:val="008F38F6"/>
    <w:rsid w:val="008F3AF5"/>
    <w:rsid w:val="008F3C9E"/>
    <w:rsid w:val="008F3D6B"/>
    <w:rsid w:val="008F40E6"/>
    <w:rsid w:val="008F48CB"/>
    <w:rsid w:val="008F49AE"/>
    <w:rsid w:val="008F4BAC"/>
    <w:rsid w:val="008F4FE6"/>
    <w:rsid w:val="008F5154"/>
    <w:rsid w:val="008F5561"/>
    <w:rsid w:val="008F5CA9"/>
    <w:rsid w:val="008F5E4C"/>
    <w:rsid w:val="008F64AD"/>
    <w:rsid w:val="008F6835"/>
    <w:rsid w:val="008F6FBD"/>
    <w:rsid w:val="008F700C"/>
    <w:rsid w:val="008F71B8"/>
    <w:rsid w:val="008F7481"/>
    <w:rsid w:val="008F7532"/>
    <w:rsid w:val="008F7741"/>
    <w:rsid w:val="008F7EE1"/>
    <w:rsid w:val="0090024E"/>
    <w:rsid w:val="00900472"/>
    <w:rsid w:val="00900590"/>
    <w:rsid w:val="0090082C"/>
    <w:rsid w:val="009008FD"/>
    <w:rsid w:val="00900932"/>
    <w:rsid w:val="00900E24"/>
    <w:rsid w:val="009010EE"/>
    <w:rsid w:val="009011C7"/>
    <w:rsid w:val="00901209"/>
    <w:rsid w:val="00901732"/>
    <w:rsid w:val="00901789"/>
    <w:rsid w:val="0090180C"/>
    <w:rsid w:val="00901843"/>
    <w:rsid w:val="00901924"/>
    <w:rsid w:val="00901F6C"/>
    <w:rsid w:val="00901FFE"/>
    <w:rsid w:val="00902312"/>
    <w:rsid w:val="00902379"/>
    <w:rsid w:val="00902500"/>
    <w:rsid w:val="009025B5"/>
    <w:rsid w:val="00902642"/>
    <w:rsid w:val="0090297A"/>
    <w:rsid w:val="00902B01"/>
    <w:rsid w:val="00902C87"/>
    <w:rsid w:val="00902D37"/>
    <w:rsid w:val="0090346C"/>
    <w:rsid w:val="00903637"/>
    <w:rsid w:val="009036EC"/>
    <w:rsid w:val="00903BB5"/>
    <w:rsid w:val="00903C29"/>
    <w:rsid w:val="00903DA5"/>
    <w:rsid w:val="0090476F"/>
    <w:rsid w:val="00904851"/>
    <w:rsid w:val="0090497A"/>
    <w:rsid w:val="00904E82"/>
    <w:rsid w:val="00904EDB"/>
    <w:rsid w:val="0090517B"/>
    <w:rsid w:val="009052B8"/>
    <w:rsid w:val="0090551B"/>
    <w:rsid w:val="00905569"/>
    <w:rsid w:val="00905C69"/>
    <w:rsid w:val="00905D1B"/>
    <w:rsid w:val="00905E04"/>
    <w:rsid w:val="00905E64"/>
    <w:rsid w:val="00906085"/>
    <w:rsid w:val="009061F6"/>
    <w:rsid w:val="00906283"/>
    <w:rsid w:val="0090647F"/>
    <w:rsid w:val="009066BB"/>
    <w:rsid w:val="00906CBF"/>
    <w:rsid w:val="00906E76"/>
    <w:rsid w:val="00906F50"/>
    <w:rsid w:val="00906FC4"/>
    <w:rsid w:val="0090701F"/>
    <w:rsid w:val="009071EE"/>
    <w:rsid w:val="00907482"/>
    <w:rsid w:val="009075FA"/>
    <w:rsid w:val="0090770C"/>
    <w:rsid w:val="00907A03"/>
    <w:rsid w:val="00907B22"/>
    <w:rsid w:val="00907C61"/>
    <w:rsid w:val="00907FAF"/>
    <w:rsid w:val="009109FF"/>
    <w:rsid w:val="00911507"/>
    <w:rsid w:val="009118EA"/>
    <w:rsid w:val="00911CCF"/>
    <w:rsid w:val="00911DB9"/>
    <w:rsid w:val="009129D2"/>
    <w:rsid w:val="00912EA5"/>
    <w:rsid w:val="00913069"/>
    <w:rsid w:val="00913140"/>
    <w:rsid w:val="00913159"/>
    <w:rsid w:val="00913372"/>
    <w:rsid w:val="0091348C"/>
    <w:rsid w:val="009135DE"/>
    <w:rsid w:val="009138BD"/>
    <w:rsid w:val="00913E39"/>
    <w:rsid w:val="00913E3F"/>
    <w:rsid w:val="00913F80"/>
    <w:rsid w:val="00914384"/>
    <w:rsid w:val="00914A95"/>
    <w:rsid w:val="00914C7C"/>
    <w:rsid w:val="00914E4B"/>
    <w:rsid w:val="009150B4"/>
    <w:rsid w:val="00915130"/>
    <w:rsid w:val="00915176"/>
    <w:rsid w:val="00915309"/>
    <w:rsid w:val="009153E0"/>
    <w:rsid w:val="00915699"/>
    <w:rsid w:val="0091580E"/>
    <w:rsid w:val="00915F9F"/>
    <w:rsid w:val="00915FAB"/>
    <w:rsid w:val="00915FED"/>
    <w:rsid w:val="00916211"/>
    <w:rsid w:val="00916546"/>
    <w:rsid w:val="00916591"/>
    <w:rsid w:val="009167A5"/>
    <w:rsid w:val="00916EB1"/>
    <w:rsid w:val="00916F91"/>
    <w:rsid w:val="00916FC5"/>
    <w:rsid w:val="0091709A"/>
    <w:rsid w:val="00917B60"/>
    <w:rsid w:val="00917B8B"/>
    <w:rsid w:val="00917C09"/>
    <w:rsid w:val="00917CF6"/>
    <w:rsid w:val="00917D00"/>
    <w:rsid w:val="0092014A"/>
    <w:rsid w:val="009205A3"/>
    <w:rsid w:val="009205AE"/>
    <w:rsid w:val="0092065E"/>
    <w:rsid w:val="009211FD"/>
    <w:rsid w:val="0092138C"/>
    <w:rsid w:val="00921433"/>
    <w:rsid w:val="009214CA"/>
    <w:rsid w:val="00921507"/>
    <w:rsid w:val="00921580"/>
    <w:rsid w:val="009219E4"/>
    <w:rsid w:val="00921A61"/>
    <w:rsid w:val="00921C79"/>
    <w:rsid w:val="00921CC7"/>
    <w:rsid w:val="00921D7D"/>
    <w:rsid w:val="00922337"/>
    <w:rsid w:val="0092246F"/>
    <w:rsid w:val="009224A3"/>
    <w:rsid w:val="009227F0"/>
    <w:rsid w:val="00922C65"/>
    <w:rsid w:val="00922D88"/>
    <w:rsid w:val="00922EDD"/>
    <w:rsid w:val="0092324F"/>
    <w:rsid w:val="009232C3"/>
    <w:rsid w:val="00923763"/>
    <w:rsid w:val="009238F6"/>
    <w:rsid w:val="00923AFD"/>
    <w:rsid w:val="009246E1"/>
    <w:rsid w:val="009250F7"/>
    <w:rsid w:val="00925472"/>
    <w:rsid w:val="009254FB"/>
    <w:rsid w:val="00925580"/>
    <w:rsid w:val="009259DB"/>
    <w:rsid w:val="00925C50"/>
    <w:rsid w:val="00925F34"/>
    <w:rsid w:val="0092614B"/>
    <w:rsid w:val="00926161"/>
    <w:rsid w:val="0092634E"/>
    <w:rsid w:val="0092658C"/>
    <w:rsid w:val="00926E31"/>
    <w:rsid w:val="009273BF"/>
    <w:rsid w:val="00927467"/>
    <w:rsid w:val="00927974"/>
    <w:rsid w:val="00927BB7"/>
    <w:rsid w:val="00927BC8"/>
    <w:rsid w:val="00927F96"/>
    <w:rsid w:val="009304F6"/>
    <w:rsid w:val="00930573"/>
    <w:rsid w:val="00930B92"/>
    <w:rsid w:val="009315B9"/>
    <w:rsid w:val="00931667"/>
    <w:rsid w:val="00931928"/>
    <w:rsid w:val="00931C87"/>
    <w:rsid w:val="00931E21"/>
    <w:rsid w:val="00931F46"/>
    <w:rsid w:val="00932980"/>
    <w:rsid w:val="00932D4C"/>
    <w:rsid w:val="00932D6C"/>
    <w:rsid w:val="00933235"/>
    <w:rsid w:val="00933396"/>
    <w:rsid w:val="0093355C"/>
    <w:rsid w:val="0093366B"/>
    <w:rsid w:val="00933944"/>
    <w:rsid w:val="00933AD3"/>
    <w:rsid w:val="00933D2B"/>
    <w:rsid w:val="00933E3E"/>
    <w:rsid w:val="00933E7D"/>
    <w:rsid w:val="00933EA6"/>
    <w:rsid w:val="009340E8"/>
    <w:rsid w:val="009343EC"/>
    <w:rsid w:val="0093455F"/>
    <w:rsid w:val="00934CB6"/>
    <w:rsid w:val="00934D61"/>
    <w:rsid w:val="00934E43"/>
    <w:rsid w:val="00935545"/>
    <w:rsid w:val="00935861"/>
    <w:rsid w:val="009359EA"/>
    <w:rsid w:val="00935BE6"/>
    <w:rsid w:val="00936196"/>
    <w:rsid w:val="009363FD"/>
    <w:rsid w:val="00936536"/>
    <w:rsid w:val="009369BE"/>
    <w:rsid w:val="009369DA"/>
    <w:rsid w:val="009372B0"/>
    <w:rsid w:val="009372CE"/>
    <w:rsid w:val="009373FA"/>
    <w:rsid w:val="0093747F"/>
    <w:rsid w:val="009377A8"/>
    <w:rsid w:val="00937C61"/>
    <w:rsid w:val="00937F56"/>
    <w:rsid w:val="009402D4"/>
    <w:rsid w:val="009402FB"/>
    <w:rsid w:val="0094071A"/>
    <w:rsid w:val="00940C24"/>
    <w:rsid w:val="00940F79"/>
    <w:rsid w:val="0094178C"/>
    <w:rsid w:val="0094183C"/>
    <w:rsid w:val="009418FE"/>
    <w:rsid w:val="0094197C"/>
    <w:rsid w:val="009419CF"/>
    <w:rsid w:val="00941DAA"/>
    <w:rsid w:val="00941DF5"/>
    <w:rsid w:val="00942070"/>
    <w:rsid w:val="00942115"/>
    <w:rsid w:val="0094220A"/>
    <w:rsid w:val="00942538"/>
    <w:rsid w:val="009429E9"/>
    <w:rsid w:val="00942D37"/>
    <w:rsid w:val="009431EF"/>
    <w:rsid w:val="009432EA"/>
    <w:rsid w:val="00943BE0"/>
    <w:rsid w:val="00944407"/>
    <w:rsid w:val="0094453E"/>
    <w:rsid w:val="009445F8"/>
    <w:rsid w:val="00944627"/>
    <w:rsid w:val="009449DA"/>
    <w:rsid w:val="009449ED"/>
    <w:rsid w:val="00944AC2"/>
    <w:rsid w:val="00944D08"/>
    <w:rsid w:val="00944F3E"/>
    <w:rsid w:val="00945052"/>
    <w:rsid w:val="0094505B"/>
    <w:rsid w:val="009451F6"/>
    <w:rsid w:val="0094530C"/>
    <w:rsid w:val="0094551E"/>
    <w:rsid w:val="00945CB7"/>
    <w:rsid w:val="00945D8B"/>
    <w:rsid w:val="00945D8C"/>
    <w:rsid w:val="0094617D"/>
    <w:rsid w:val="00946C5F"/>
    <w:rsid w:val="00946F82"/>
    <w:rsid w:val="00947083"/>
    <w:rsid w:val="00947246"/>
    <w:rsid w:val="00947267"/>
    <w:rsid w:val="00947437"/>
    <w:rsid w:val="00947778"/>
    <w:rsid w:val="00947996"/>
    <w:rsid w:val="00947A56"/>
    <w:rsid w:val="00947D86"/>
    <w:rsid w:val="00947F0E"/>
    <w:rsid w:val="009502C0"/>
    <w:rsid w:val="0095095C"/>
    <w:rsid w:val="00950C2C"/>
    <w:rsid w:val="00950D16"/>
    <w:rsid w:val="00950EA7"/>
    <w:rsid w:val="00950ED4"/>
    <w:rsid w:val="00950F82"/>
    <w:rsid w:val="00951033"/>
    <w:rsid w:val="0095142B"/>
    <w:rsid w:val="0095147F"/>
    <w:rsid w:val="00951582"/>
    <w:rsid w:val="009515CD"/>
    <w:rsid w:val="0095172C"/>
    <w:rsid w:val="00951A3F"/>
    <w:rsid w:val="00951AFC"/>
    <w:rsid w:val="00951B20"/>
    <w:rsid w:val="00951E61"/>
    <w:rsid w:val="00951F05"/>
    <w:rsid w:val="00952009"/>
    <w:rsid w:val="009520EA"/>
    <w:rsid w:val="0095273E"/>
    <w:rsid w:val="00952FF0"/>
    <w:rsid w:val="009539CE"/>
    <w:rsid w:val="00953C18"/>
    <w:rsid w:val="00953EE7"/>
    <w:rsid w:val="00954150"/>
    <w:rsid w:val="0095439E"/>
    <w:rsid w:val="00954B7B"/>
    <w:rsid w:val="00954D0A"/>
    <w:rsid w:val="00954DCB"/>
    <w:rsid w:val="00954E11"/>
    <w:rsid w:val="009551BD"/>
    <w:rsid w:val="00955225"/>
    <w:rsid w:val="00955756"/>
    <w:rsid w:val="00956043"/>
    <w:rsid w:val="00956087"/>
    <w:rsid w:val="0095608C"/>
    <w:rsid w:val="009561F9"/>
    <w:rsid w:val="009562B1"/>
    <w:rsid w:val="00956657"/>
    <w:rsid w:val="00956961"/>
    <w:rsid w:val="00956C21"/>
    <w:rsid w:val="00956C28"/>
    <w:rsid w:val="00957417"/>
    <w:rsid w:val="00957647"/>
    <w:rsid w:val="009576A0"/>
    <w:rsid w:val="009576F6"/>
    <w:rsid w:val="00957711"/>
    <w:rsid w:val="009578DF"/>
    <w:rsid w:val="00957982"/>
    <w:rsid w:val="00957E30"/>
    <w:rsid w:val="00957EAF"/>
    <w:rsid w:val="00960007"/>
    <w:rsid w:val="00960022"/>
    <w:rsid w:val="0096006D"/>
    <w:rsid w:val="00960356"/>
    <w:rsid w:val="00960718"/>
    <w:rsid w:val="00960AB4"/>
    <w:rsid w:val="00960FE0"/>
    <w:rsid w:val="00961361"/>
    <w:rsid w:val="009616EA"/>
    <w:rsid w:val="00961C86"/>
    <w:rsid w:val="00961E31"/>
    <w:rsid w:val="009621FD"/>
    <w:rsid w:val="0096235F"/>
    <w:rsid w:val="00962427"/>
    <w:rsid w:val="009625E5"/>
    <w:rsid w:val="00962907"/>
    <w:rsid w:val="009632C7"/>
    <w:rsid w:val="0096368F"/>
    <w:rsid w:val="0096392D"/>
    <w:rsid w:val="00963A12"/>
    <w:rsid w:val="00963C09"/>
    <w:rsid w:val="00963D26"/>
    <w:rsid w:val="00963D62"/>
    <w:rsid w:val="009641A4"/>
    <w:rsid w:val="009641AC"/>
    <w:rsid w:val="009643C9"/>
    <w:rsid w:val="00964881"/>
    <w:rsid w:val="009649F3"/>
    <w:rsid w:val="00964E4F"/>
    <w:rsid w:val="00964F52"/>
    <w:rsid w:val="009650E1"/>
    <w:rsid w:val="00965249"/>
    <w:rsid w:val="00965A26"/>
    <w:rsid w:val="00965D1B"/>
    <w:rsid w:val="009662DC"/>
    <w:rsid w:val="00966306"/>
    <w:rsid w:val="009664CD"/>
    <w:rsid w:val="009664FF"/>
    <w:rsid w:val="009665F7"/>
    <w:rsid w:val="009666D9"/>
    <w:rsid w:val="00966920"/>
    <w:rsid w:val="009669FB"/>
    <w:rsid w:val="00966BD3"/>
    <w:rsid w:val="00967147"/>
    <w:rsid w:val="009673CC"/>
    <w:rsid w:val="00967A51"/>
    <w:rsid w:val="00967AAD"/>
    <w:rsid w:val="00967B06"/>
    <w:rsid w:val="00967E42"/>
    <w:rsid w:val="00967EF2"/>
    <w:rsid w:val="00970114"/>
    <w:rsid w:val="009702BA"/>
    <w:rsid w:val="00970710"/>
    <w:rsid w:val="009707C3"/>
    <w:rsid w:val="00970CF6"/>
    <w:rsid w:val="00970D61"/>
    <w:rsid w:val="00970D86"/>
    <w:rsid w:val="00970DC3"/>
    <w:rsid w:val="00970E58"/>
    <w:rsid w:val="00971049"/>
    <w:rsid w:val="0097136C"/>
    <w:rsid w:val="009714C5"/>
    <w:rsid w:val="009717E3"/>
    <w:rsid w:val="00971969"/>
    <w:rsid w:val="00971C7C"/>
    <w:rsid w:val="009724A1"/>
    <w:rsid w:val="00972640"/>
    <w:rsid w:val="009726DE"/>
    <w:rsid w:val="009729A2"/>
    <w:rsid w:val="00972A67"/>
    <w:rsid w:val="00972DD3"/>
    <w:rsid w:val="00972F29"/>
    <w:rsid w:val="00972F88"/>
    <w:rsid w:val="00972FFC"/>
    <w:rsid w:val="0097300B"/>
    <w:rsid w:val="00973154"/>
    <w:rsid w:val="00973698"/>
    <w:rsid w:val="0097379D"/>
    <w:rsid w:val="009738ED"/>
    <w:rsid w:val="00973993"/>
    <w:rsid w:val="00973B3A"/>
    <w:rsid w:val="0097423F"/>
    <w:rsid w:val="00974270"/>
    <w:rsid w:val="009742B7"/>
    <w:rsid w:val="009743EA"/>
    <w:rsid w:val="00974F9B"/>
    <w:rsid w:val="009750AE"/>
    <w:rsid w:val="00975350"/>
    <w:rsid w:val="00975455"/>
    <w:rsid w:val="0097565E"/>
    <w:rsid w:val="0097566C"/>
    <w:rsid w:val="00975B58"/>
    <w:rsid w:val="00975C27"/>
    <w:rsid w:val="00975DD1"/>
    <w:rsid w:val="00975E0E"/>
    <w:rsid w:val="00975E56"/>
    <w:rsid w:val="0097617F"/>
    <w:rsid w:val="0097694F"/>
    <w:rsid w:val="00976A9B"/>
    <w:rsid w:val="00976DE4"/>
    <w:rsid w:val="009770CF"/>
    <w:rsid w:val="00977764"/>
    <w:rsid w:val="00977869"/>
    <w:rsid w:val="009778E9"/>
    <w:rsid w:val="0097795D"/>
    <w:rsid w:val="00977CCD"/>
    <w:rsid w:val="009800FF"/>
    <w:rsid w:val="00980151"/>
    <w:rsid w:val="0098033C"/>
    <w:rsid w:val="0098041E"/>
    <w:rsid w:val="0098046C"/>
    <w:rsid w:val="00980531"/>
    <w:rsid w:val="00980582"/>
    <w:rsid w:val="00980747"/>
    <w:rsid w:val="00980A18"/>
    <w:rsid w:val="00980A99"/>
    <w:rsid w:val="00980BE9"/>
    <w:rsid w:val="00980CBE"/>
    <w:rsid w:val="00980D20"/>
    <w:rsid w:val="00980FC5"/>
    <w:rsid w:val="009815C1"/>
    <w:rsid w:val="009818EA"/>
    <w:rsid w:val="00981991"/>
    <w:rsid w:val="00981C0A"/>
    <w:rsid w:val="0098217B"/>
    <w:rsid w:val="00982515"/>
    <w:rsid w:val="0098280D"/>
    <w:rsid w:val="00982911"/>
    <w:rsid w:val="009829A5"/>
    <w:rsid w:val="00982BFE"/>
    <w:rsid w:val="00982E40"/>
    <w:rsid w:val="00982ECE"/>
    <w:rsid w:val="00982EE9"/>
    <w:rsid w:val="00982F53"/>
    <w:rsid w:val="009833D6"/>
    <w:rsid w:val="00983BED"/>
    <w:rsid w:val="00983DDE"/>
    <w:rsid w:val="0098419D"/>
    <w:rsid w:val="00984244"/>
    <w:rsid w:val="00984274"/>
    <w:rsid w:val="00984504"/>
    <w:rsid w:val="0098460C"/>
    <w:rsid w:val="00984B04"/>
    <w:rsid w:val="00984FFF"/>
    <w:rsid w:val="00985094"/>
    <w:rsid w:val="00985738"/>
    <w:rsid w:val="00985A2E"/>
    <w:rsid w:val="00986182"/>
    <w:rsid w:val="0098627E"/>
    <w:rsid w:val="009862AE"/>
    <w:rsid w:val="00986581"/>
    <w:rsid w:val="009868D2"/>
    <w:rsid w:val="009869A5"/>
    <w:rsid w:val="00986CDF"/>
    <w:rsid w:val="00986DFE"/>
    <w:rsid w:val="00986FEA"/>
    <w:rsid w:val="0098744C"/>
    <w:rsid w:val="009874EE"/>
    <w:rsid w:val="00987522"/>
    <w:rsid w:val="0098756A"/>
    <w:rsid w:val="00987679"/>
    <w:rsid w:val="009879C9"/>
    <w:rsid w:val="00987B3A"/>
    <w:rsid w:val="00987B3C"/>
    <w:rsid w:val="00987BD5"/>
    <w:rsid w:val="00987C0C"/>
    <w:rsid w:val="00987C65"/>
    <w:rsid w:val="00987F40"/>
    <w:rsid w:val="00987F76"/>
    <w:rsid w:val="009903D3"/>
    <w:rsid w:val="009903F3"/>
    <w:rsid w:val="0099041C"/>
    <w:rsid w:val="00990691"/>
    <w:rsid w:val="00990837"/>
    <w:rsid w:val="00990896"/>
    <w:rsid w:val="00990900"/>
    <w:rsid w:val="00990B6C"/>
    <w:rsid w:val="00990D2C"/>
    <w:rsid w:val="0099100B"/>
    <w:rsid w:val="0099133D"/>
    <w:rsid w:val="0099147F"/>
    <w:rsid w:val="009914FE"/>
    <w:rsid w:val="009915FB"/>
    <w:rsid w:val="00991A70"/>
    <w:rsid w:val="00991B7E"/>
    <w:rsid w:val="00991D93"/>
    <w:rsid w:val="00991D94"/>
    <w:rsid w:val="00991EDC"/>
    <w:rsid w:val="00992642"/>
    <w:rsid w:val="009927CF"/>
    <w:rsid w:val="009928B0"/>
    <w:rsid w:val="00992B09"/>
    <w:rsid w:val="00992B72"/>
    <w:rsid w:val="00992CF4"/>
    <w:rsid w:val="00993365"/>
    <w:rsid w:val="0099397D"/>
    <w:rsid w:val="00993DEA"/>
    <w:rsid w:val="00993E13"/>
    <w:rsid w:val="00993F23"/>
    <w:rsid w:val="00993FB0"/>
    <w:rsid w:val="00994507"/>
    <w:rsid w:val="00994C00"/>
    <w:rsid w:val="00994E15"/>
    <w:rsid w:val="00994EDE"/>
    <w:rsid w:val="009958F6"/>
    <w:rsid w:val="00995903"/>
    <w:rsid w:val="00995E40"/>
    <w:rsid w:val="009961E9"/>
    <w:rsid w:val="009964B8"/>
    <w:rsid w:val="009964F6"/>
    <w:rsid w:val="00996645"/>
    <w:rsid w:val="00996CF8"/>
    <w:rsid w:val="00997152"/>
    <w:rsid w:val="009973C3"/>
    <w:rsid w:val="00997B34"/>
    <w:rsid w:val="009A04D5"/>
    <w:rsid w:val="009A077F"/>
    <w:rsid w:val="009A0B6E"/>
    <w:rsid w:val="009A0BBA"/>
    <w:rsid w:val="009A0D0D"/>
    <w:rsid w:val="009A0D12"/>
    <w:rsid w:val="009A0D3C"/>
    <w:rsid w:val="009A10B4"/>
    <w:rsid w:val="009A1201"/>
    <w:rsid w:val="009A1340"/>
    <w:rsid w:val="009A1707"/>
    <w:rsid w:val="009A1C48"/>
    <w:rsid w:val="009A1FF6"/>
    <w:rsid w:val="009A2348"/>
    <w:rsid w:val="009A241F"/>
    <w:rsid w:val="009A245F"/>
    <w:rsid w:val="009A274F"/>
    <w:rsid w:val="009A27C2"/>
    <w:rsid w:val="009A28C9"/>
    <w:rsid w:val="009A2A6A"/>
    <w:rsid w:val="009A2B96"/>
    <w:rsid w:val="009A2CE5"/>
    <w:rsid w:val="009A2D49"/>
    <w:rsid w:val="009A3298"/>
    <w:rsid w:val="009A32A3"/>
    <w:rsid w:val="009A32B8"/>
    <w:rsid w:val="009A33CA"/>
    <w:rsid w:val="009A3480"/>
    <w:rsid w:val="009A3836"/>
    <w:rsid w:val="009A3A1E"/>
    <w:rsid w:val="009A3C8C"/>
    <w:rsid w:val="009A3E1E"/>
    <w:rsid w:val="009A3F1F"/>
    <w:rsid w:val="009A48FF"/>
    <w:rsid w:val="009A4D52"/>
    <w:rsid w:val="009A5071"/>
    <w:rsid w:val="009A51A4"/>
    <w:rsid w:val="009A5644"/>
    <w:rsid w:val="009A5A77"/>
    <w:rsid w:val="009A5B1B"/>
    <w:rsid w:val="009A5CEC"/>
    <w:rsid w:val="009A6097"/>
    <w:rsid w:val="009A60CC"/>
    <w:rsid w:val="009A6163"/>
    <w:rsid w:val="009A653E"/>
    <w:rsid w:val="009A6B64"/>
    <w:rsid w:val="009A6C7C"/>
    <w:rsid w:val="009A7075"/>
    <w:rsid w:val="009A7610"/>
    <w:rsid w:val="009A783D"/>
    <w:rsid w:val="009A79E8"/>
    <w:rsid w:val="009A7B0B"/>
    <w:rsid w:val="009A7B23"/>
    <w:rsid w:val="009A7BCC"/>
    <w:rsid w:val="009A7C30"/>
    <w:rsid w:val="009A7E6F"/>
    <w:rsid w:val="009A7E91"/>
    <w:rsid w:val="009A7EE1"/>
    <w:rsid w:val="009B0033"/>
    <w:rsid w:val="009B00E4"/>
    <w:rsid w:val="009B02EB"/>
    <w:rsid w:val="009B0386"/>
    <w:rsid w:val="009B0612"/>
    <w:rsid w:val="009B081B"/>
    <w:rsid w:val="009B092A"/>
    <w:rsid w:val="009B0A5C"/>
    <w:rsid w:val="009B0A8C"/>
    <w:rsid w:val="009B0B32"/>
    <w:rsid w:val="009B0C73"/>
    <w:rsid w:val="009B0E5D"/>
    <w:rsid w:val="009B1046"/>
    <w:rsid w:val="009B116A"/>
    <w:rsid w:val="009B14B6"/>
    <w:rsid w:val="009B15BA"/>
    <w:rsid w:val="009B165B"/>
    <w:rsid w:val="009B1B25"/>
    <w:rsid w:val="009B1B44"/>
    <w:rsid w:val="009B1CAA"/>
    <w:rsid w:val="009B1FDE"/>
    <w:rsid w:val="009B23D5"/>
    <w:rsid w:val="009B2555"/>
    <w:rsid w:val="009B260B"/>
    <w:rsid w:val="009B27BB"/>
    <w:rsid w:val="009B28FA"/>
    <w:rsid w:val="009B2CAF"/>
    <w:rsid w:val="009B2F02"/>
    <w:rsid w:val="009B2FF1"/>
    <w:rsid w:val="009B3056"/>
    <w:rsid w:val="009B31A2"/>
    <w:rsid w:val="009B32F3"/>
    <w:rsid w:val="009B32FD"/>
    <w:rsid w:val="009B335C"/>
    <w:rsid w:val="009B34C0"/>
    <w:rsid w:val="009B38D0"/>
    <w:rsid w:val="009B38E3"/>
    <w:rsid w:val="009B3AF5"/>
    <w:rsid w:val="009B3D6F"/>
    <w:rsid w:val="009B3D7B"/>
    <w:rsid w:val="009B4624"/>
    <w:rsid w:val="009B46A1"/>
    <w:rsid w:val="009B4804"/>
    <w:rsid w:val="009B49C4"/>
    <w:rsid w:val="009B4CCA"/>
    <w:rsid w:val="009B4D35"/>
    <w:rsid w:val="009B509C"/>
    <w:rsid w:val="009B546D"/>
    <w:rsid w:val="009B5703"/>
    <w:rsid w:val="009B5765"/>
    <w:rsid w:val="009B5778"/>
    <w:rsid w:val="009B57FB"/>
    <w:rsid w:val="009B58D9"/>
    <w:rsid w:val="009B636D"/>
    <w:rsid w:val="009B63DC"/>
    <w:rsid w:val="009B67A7"/>
    <w:rsid w:val="009B67BD"/>
    <w:rsid w:val="009B6BE1"/>
    <w:rsid w:val="009B6E66"/>
    <w:rsid w:val="009B6E81"/>
    <w:rsid w:val="009B6F67"/>
    <w:rsid w:val="009B78C1"/>
    <w:rsid w:val="009B7A56"/>
    <w:rsid w:val="009B7D31"/>
    <w:rsid w:val="009B7E4E"/>
    <w:rsid w:val="009C0097"/>
    <w:rsid w:val="009C06A0"/>
    <w:rsid w:val="009C0804"/>
    <w:rsid w:val="009C09D5"/>
    <w:rsid w:val="009C0C5A"/>
    <w:rsid w:val="009C0EF8"/>
    <w:rsid w:val="009C102B"/>
    <w:rsid w:val="009C117F"/>
    <w:rsid w:val="009C12E6"/>
    <w:rsid w:val="009C1C82"/>
    <w:rsid w:val="009C1E3A"/>
    <w:rsid w:val="009C1E68"/>
    <w:rsid w:val="009C203F"/>
    <w:rsid w:val="009C220D"/>
    <w:rsid w:val="009C2310"/>
    <w:rsid w:val="009C2383"/>
    <w:rsid w:val="009C25FF"/>
    <w:rsid w:val="009C2608"/>
    <w:rsid w:val="009C28E2"/>
    <w:rsid w:val="009C2989"/>
    <w:rsid w:val="009C29D0"/>
    <w:rsid w:val="009C2A0B"/>
    <w:rsid w:val="009C3031"/>
    <w:rsid w:val="009C3118"/>
    <w:rsid w:val="009C34D1"/>
    <w:rsid w:val="009C34FE"/>
    <w:rsid w:val="009C3878"/>
    <w:rsid w:val="009C38B8"/>
    <w:rsid w:val="009C3DDF"/>
    <w:rsid w:val="009C4065"/>
    <w:rsid w:val="009C4118"/>
    <w:rsid w:val="009C411E"/>
    <w:rsid w:val="009C439C"/>
    <w:rsid w:val="009C46B3"/>
    <w:rsid w:val="009C4770"/>
    <w:rsid w:val="009C487B"/>
    <w:rsid w:val="009C4E7E"/>
    <w:rsid w:val="009C4E8D"/>
    <w:rsid w:val="009C5211"/>
    <w:rsid w:val="009C5CB9"/>
    <w:rsid w:val="009C5E22"/>
    <w:rsid w:val="009C5E3C"/>
    <w:rsid w:val="009C62D9"/>
    <w:rsid w:val="009C64CE"/>
    <w:rsid w:val="009C687C"/>
    <w:rsid w:val="009C6914"/>
    <w:rsid w:val="009C6BEB"/>
    <w:rsid w:val="009C6DF3"/>
    <w:rsid w:val="009C7054"/>
    <w:rsid w:val="009C73B0"/>
    <w:rsid w:val="009C74A4"/>
    <w:rsid w:val="009C7FE4"/>
    <w:rsid w:val="009D03AA"/>
    <w:rsid w:val="009D04EA"/>
    <w:rsid w:val="009D0956"/>
    <w:rsid w:val="009D0E6F"/>
    <w:rsid w:val="009D10DE"/>
    <w:rsid w:val="009D1B95"/>
    <w:rsid w:val="009D1FF1"/>
    <w:rsid w:val="009D200F"/>
    <w:rsid w:val="009D23DE"/>
    <w:rsid w:val="009D265E"/>
    <w:rsid w:val="009D266B"/>
    <w:rsid w:val="009D26CE"/>
    <w:rsid w:val="009D2808"/>
    <w:rsid w:val="009D2858"/>
    <w:rsid w:val="009D28BA"/>
    <w:rsid w:val="009D2AED"/>
    <w:rsid w:val="009D2EC5"/>
    <w:rsid w:val="009D2FAE"/>
    <w:rsid w:val="009D328A"/>
    <w:rsid w:val="009D329E"/>
    <w:rsid w:val="009D32B0"/>
    <w:rsid w:val="009D330C"/>
    <w:rsid w:val="009D3628"/>
    <w:rsid w:val="009D3AE9"/>
    <w:rsid w:val="009D3C69"/>
    <w:rsid w:val="009D3C8F"/>
    <w:rsid w:val="009D3E5D"/>
    <w:rsid w:val="009D4092"/>
    <w:rsid w:val="009D4128"/>
    <w:rsid w:val="009D4154"/>
    <w:rsid w:val="009D43C4"/>
    <w:rsid w:val="009D469F"/>
    <w:rsid w:val="009D49AE"/>
    <w:rsid w:val="009D4BC6"/>
    <w:rsid w:val="009D4CB9"/>
    <w:rsid w:val="009D5270"/>
    <w:rsid w:val="009D5287"/>
    <w:rsid w:val="009D5452"/>
    <w:rsid w:val="009D55A3"/>
    <w:rsid w:val="009D5729"/>
    <w:rsid w:val="009D5A32"/>
    <w:rsid w:val="009D616B"/>
    <w:rsid w:val="009D6210"/>
    <w:rsid w:val="009D64C8"/>
    <w:rsid w:val="009D6656"/>
    <w:rsid w:val="009D6AA2"/>
    <w:rsid w:val="009D6C73"/>
    <w:rsid w:val="009D6E62"/>
    <w:rsid w:val="009D6F8F"/>
    <w:rsid w:val="009D6FF2"/>
    <w:rsid w:val="009D7028"/>
    <w:rsid w:val="009D72F4"/>
    <w:rsid w:val="009D7755"/>
    <w:rsid w:val="009D776D"/>
    <w:rsid w:val="009D7EA6"/>
    <w:rsid w:val="009D7ECE"/>
    <w:rsid w:val="009E00EB"/>
    <w:rsid w:val="009E01E6"/>
    <w:rsid w:val="009E0610"/>
    <w:rsid w:val="009E06DC"/>
    <w:rsid w:val="009E0D46"/>
    <w:rsid w:val="009E0D4E"/>
    <w:rsid w:val="009E0EAE"/>
    <w:rsid w:val="009E0F59"/>
    <w:rsid w:val="009E1105"/>
    <w:rsid w:val="009E1386"/>
    <w:rsid w:val="009E1536"/>
    <w:rsid w:val="009E18F3"/>
    <w:rsid w:val="009E1A9B"/>
    <w:rsid w:val="009E1CDD"/>
    <w:rsid w:val="009E1E4D"/>
    <w:rsid w:val="009E2005"/>
    <w:rsid w:val="009E20B1"/>
    <w:rsid w:val="009E21C7"/>
    <w:rsid w:val="009E2710"/>
    <w:rsid w:val="009E2BC0"/>
    <w:rsid w:val="009E3265"/>
    <w:rsid w:val="009E380E"/>
    <w:rsid w:val="009E3838"/>
    <w:rsid w:val="009E38EE"/>
    <w:rsid w:val="009E3AAD"/>
    <w:rsid w:val="009E3B54"/>
    <w:rsid w:val="009E3FCE"/>
    <w:rsid w:val="009E3FF8"/>
    <w:rsid w:val="009E413C"/>
    <w:rsid w:val="009E4757"/>
    <w:rsid w:val="009E4B1A"/>
    <w:rsid w:val="009E4C0A"/>
    <w:rsid w:val="009E4E39"/>
    <w:rsid w:val="009E4E8E"/>
    <w:rsid w:val="009E4EE9"/>
    <w:rsid w:val="009E4FB0"/>
    <w:rsid w:val="009E568A"/>
    <w:rsid w:val="009E5952"/>
    <w:rsid w:val="009E5ADF"/>
    <w:rsid w:val="009E5C7C"/>
    <w:rsid w:val="009E5CBF"/>
    <w:rsid w:val="009E5D81"/>
    <w:rsid w:val="009E602D"/>
    <w:rsid w:val="009E61D9"/>
    <w:rsid w:val="009E628E"/>
    <w:rsid w:val="009E6319"/>
    <w:rsid w:val="009E64A0"/>
    <w:rsid w:val="009E67DB"/>
    <w:rsid w:val="009E6AE5"/>
    <w:rsid w:val="009E6E02"/>
    <w:rsid w:val="009E6E57"/>
    <w:rsid w:val="009E722F"/>
    <w:rsid w:val="009E7315"/>
    <w:rsid w:val="009E74F9"/>
    <w:rsid w:val="009F0196"/>
    <w:rsid w:val="009F0241"/>
    <w:rsid w:val="009F0388"/>
    <w:rsid w:val="009F0609"/>
    <w:rsid w:val="009F06DA"/>
    <w:rsid w:val="009F0A9E"/>
    <w:rsid w:val="009F0DA1"/>
    <w:rsid w:val="009F19D2"/>
    <w:rsid w:val="009F1AB8"/>
    <w:rsid w:val="009F1AC1"/>
    <w:rsid w:val="009F1B85"/>
    <w:rsid w:val="009F1FA9"/>
    <w:rsid w:val="009F243A"/>
    <w:rsid w:val="009F26F6"/>
    <w:rsid w:val="009F2ADB"/>
    <w:rsid w:val="009F30F7"/>
    <w:rsid w:val="009F3103"/>
    <w:rsid w:val="009F334C"/>
    <w:rsid w:val="009F3694"/>
    <w:rsid w:val="009F36C2"/>
    <w:rsid w:val="009F381D"/>
    <w:rsid w:val="009F3862"/>
    <w:rsid w:val="009F3872"/>
    <w:rsid w:val="009F396E"/>
    <w:rsid w:val="009F398F"/>
    <w:rsid w:val="009F3A38"/>
    <w:rsid w:val="009F3C3F"/>
    <w:rsid w:val="009F3DDB"/>
    <w:rsid w:val="009F3E73"/>
    <w:rsid w:val="009F419E"/>
    <w:rsid w:val="009F471A"/>
    <w:rsid w:val="009F47CC"/>
    <w:rsid w:val="009F483D"/>
    <w:rsid w:val="009F493C"/>
    <w:rsid w:val="009F5056"/>
    <w:rsid w:val="009F50E0"/>
    <w:rsid w:val="009F5491"/>
    <w:rsid w:val="009F54F1"/>
    <w:rsid w:val="009F556A"/>
    <w:rsid w:val="009F5ABA"/>
    <w:rsid w:val="009F5CB3"/>
    <w:rsid w:val="009F5D18"/>
    <w:rsid w:val="009F60B5"/>
    <w:rsid w:val="009F632F"/>
    <w:rsid w:val="009F685B"/>
    <w:rsid w:val="009F76FF"/>
    <w:rsid w:val="009F7BE8"/>
    <w:rsid w:val="009F7BFE"/>
    <w:rsid w:val="009F7C7F"/>
    <w:rsid w:val="00A0045A"/>
    <w:rsid w:val="00A00802"/>
    <w:rsid w:val="00A008CF"/>
    <w:rsid w:val="00A00DAA"/>
    <w:rsid w:val="00A01AD3"/>
    <w:rsid w:val="00A01C0F"/>
    <w:rsid w:val="00A02189"/>
    <w:rsid w:val="00A0240D"/>
    <w:rsid w:val="00A024F7"/>
    <w:rsid w:val="00A02761"/>
    <w:rsid w:val="00A02D3B"/>
    <w:rsid w:val="00A02E1D"/>
    <w:rsid w:val="00A034F8"/>
    <w:rsid w:val="00A03E15"/>
    <w:rsid w:val="00A03ED2"/>
    <w:rsid w:val="00A042FC"/>
    <w:rsid w:val="00A04365"/>
    <w:rsid w:val="00A046E3"/>
    <w:rsid w:val="00A04F3A"/>
    <w:rsid w:val="00A04FDF"/>
    <w:rsid w:val="00A051AB"/>
    <w:rsid w:val="00A05365"/>
    <w:rsid w:val="00A05422"/>
    <w:rsid w:val="00A05427"/>
    <w:rsid w:val="00A057C8"/>
    <w:rsid w:val="00A058B4"/>
    <w:rsid w:val="00A058DE"/>
    <w:rsid w:val="00A05D73"/>
    <w:rsid w:val="00A05EE1"/>
    <w:rsid w:val="00A05FE1"/>
    <w:rsid w:val="00A0647C"/>
    <w:rsid w:val="00A064DA"/>
    <w:rsid w:val="00A06C34"/>
    <w:rsid w:val="00A06CBB"/>
    <w:rsid w:val="00A06D5D"/>
    <w:rsid w:val="00A07117"/>
    <w:rsid w:val="00A072AD"/>
    <w:rsid w:val="00A07411"/>
    <w:rsid w:val="00A0743A"/>
    <w:rsid w:val="00A0760B"/>
    <w:rsid w:val="00A0764A"/>
    <w:rsid w:val="00A076D9"/>
    <w:rsid w:val="00A078E5"/>
    <w:rsid w:val="00A079F2"/>
    <w:rsid w:val="00A07AF8"/>
    <w:rsid w:val="00A10186"/>
    <w:rsid w:val="00A103C4"/>
    <w:rsid w:val="00A10711"/>
    <w:rsid w:val="00A1090E"/>
    <w:rsid w:val="00A10A65"/>
    <w:rsid w:val="00A10C35"/>
    <w:rsid w:val="00A10CD0"/>
    <w:rsid w:val="00A11109"/>
    <w:rsid w:val="00A1139C"/>
    <w:rsid w:val="00A11496"/>
    <w:rsid w:val="00A117F7"/>
    <w:rsid w:val="00A11E74"/>
    <w:rsid w:val="00A125D0"/>
    <w:rsid w:val="00A127D0"/>
    <w:rsid w:val="00A12804"/>
    <w:rsid w:val="00A1293A"/>
    <w:rsid w:val="00A12C51"/>
    <w:rsid w:val="00A13177"/>
    <w:rsid w:val="00A131B0"/>
    <w:rsid w:val="00A13301"/>
    <w:rsid w:val="00A135F7"/>
    <w:rsid w:val="00A1360C"/>
    <w:rsid w:val="00A13789"/>
    <w:rsid w:val="00A13933"/>
    <w:rsid w:val="00A13DF0"/>
    <w:rsid w:val="00A14041"/>
    <w:rsid w:val="00A14D50"/>
    <w:rsid w:val="00A15C2D"/>
    <w:rsid w:val="00A16078"/>
    <w:rsid w:val="00A1619E"/>
    <w:rsid w:val="00A163F7"/>
    <w:rsid w:val="00A16816"/>
    <w:rsid w:val="00A16B5A"/>
    <w:rsid w:val="00A16BD7"/>
    <w:rsid w:val="00A16C7F"/>
    <w:rsid w:val="00A17B2C"/>
    <w:rsid w:val="00A17C05"/>
    <w:rsid w:val="00A20270"/>
    <w:rsid w:val="00A20271"/>
    <w:rsid w:val="00A2065F"/>
    <w:rsid w:val="00A20790"/>
    <w:rsid w:val="00A20C11"/>
    <w:rsid w:val="00A214BD"/>
    <w:rsid w:val="00A21611"/>
    <w:rsid w:val="00A21769"/>
    <w:rsid w:val="00A21790"/>
    <w:rsid w:val="00A21BDD"/>
    <w:rsid w:val="00A21EB3"/>
    <w:rsid w:val="00A2215F"/>
    <w:rsid w:val="00A22252"/>
    <w:rsid w:val="00A2226F"/>
    <w:rsid w:val="00A22412"/>
    <w:rsid w:val="00A22751"/>
    <w:rsid w:val="00A22CB3"/>
    <w:rsid w:val="00A22F5B"/>
    <w:rsid w:val="00A22FAF"/>
    <w:rsid w:val="00A22FDD"/>
    <w:rsid w:val="00A233C0"/>
    <w:rsid w:val="00A2376C"/>
    <w:rsid w:val="00A238F7"/>
    <w:rsid w:val="00A23DCD"/>
    <w:rsid w:val="00A23F93"/>
    <w:rsid w:val="00A24318"/>
    <w:rsid w:val="00A24325"/>
    <w:rsid w:val="00A24781"/>
    <w:rsid w:val="00A24C86"/>
    <w:rsid w:val="00A24D02"/>
    <w:rsid w:val="00A24DBF"/>
    <w:rsid w:val="00A24FBE"/>
    <w:rsid w:val="00A25145"/>
    <w:rsid w:val="00A252DA"/>
    <w:rsid w:val="00A25B30"/>
    <w:rsid w:val="00A25B76"/>
    <w:rsid w:val="00A25BB1"/>
    <w:rsid w:val="00A25C6C"/>
    <w:rsid w:val="00A26189"/>
    <w:rsid w:val="00A26612"/>
    <w:rsid w:val="00A26646"/>
    <w:rsid w:val="00A26DEF"/>
    <w:rsid w:val="00A26FCA"/>
    <w:rsid w:val="00A27444"/>
    <w:rsid w:val="00A279A2"/>
    <w:rsid w:val="00A27ACF"/>
    <w:rsid w:val="00A27B45"/>
    <w:rsid w:val="00A27E69"/>
    <w:rsid w:val="00A30089"/>
    <w:rsid w:val="00A3008C"/>
    <w:rsid w:val="00A301C7"/>
    <w:rsid w:val="00A303BE"/>
    <w:rsid w:val="00A30522"/>
    <w:rsid w:val="00A30646"/>
    <w:rsid w:val="00A3076F"/>
    <w:rsid w:val="00A30823"/>
    <w:rsid w:val="00A3095B"/>
    <w:rsid w:val="00A30EE0"/>
    <w:rsid w:val="00A31148"/>
    <w:rsid w:val="00A31671"/>
    <w:rsid w:val="00A317AB"/>
    <w:rsid w:val="00A319B6"/>
    <w:rsid w:val="00A319DA"/>
    <w:rsid w:val="00A31C26"/>
    <w:rsid w:val="00A3203F"/>
    <w:rsid w:val="00A32304"/>
    <w:rsid w:val="00A3256B"/>
    <w:rsid w:val="00A326AA"/>
    <w:rsid w:val="00A32B61"/>
    <w:rsid w:val="00A32BDE"/>
    <w:rsid w:val="00A32E7D"/>
    <w:rsid w:val="00A32E89"/>
    <w:rsid w:val="00A32FA2"/>
    <w:rsid w:val="00A3332A"/>
    <w:rsid w:val="00A337BD"/>
    <w:rsid w:val="00A338C0"/>
    <w:rsid w:val="00A33ABF"/>
    <w:rsid w:val="00A33ACE"/>
    <w:rsid w:val="00A33C01"/>
    <w:rsid w:val="00A33D2E"/>
    <w:rsid w:val="00A33E04"/>
    <w:rsid w:val="00A3435D"/>
    <w:rsid w:val="00A34506"/>
    <w:rsid w:val="00A347F9"/>
    <w:rsid w:val="00A34D77"/>
    <w:rsid w:val="00A3511D"/>
    <w:rsid w:val="00A35D3C"/>
    <w:rsid w:val="00A360AB"/>
    <w:rsid w:val="00A360C4"/>
    <w:rsid w:val="00A3672E"/>
    <w:rsid w:val="00A36A69"/>
    <w:rsid w:val="00A36FE1"/>
    <w:rsid w:val="00A3704D"/>
    <w:rsid w:val="00A372E1"/>
    <w:rsid w:val="00A3757C"/>
    <w:rsid w:val="00A376AD"/>
    <w:rsid w:val="00A402C5"/>
    <w:rsid w:val="00A407C7"/>
    <w:rsid w:val="00A40B5B"/>
    <w:rsid w:val="00A40BD5"/>
    <w:rsid w:val="00A40E5A"/>
    <w:rsid w:val="00A41021"/>
    <w:rsid w:val="00A4127E"/>
    <w:rsid w:val="00A4162C"/>
    <w:rsid w:val="00A419B9"/>
    <w:rsid w:val="00A421AA"/>
    <w:rsid w:val="00A426AF"/>
    <w:rsid w:val="00A42869"/>
    <w:rsid w:val="00A42AA8"/>
    <w:rsid w:val="00A42AC8"/>
    <w:rsid w:val="00A430AC"/>
    <w:rsid w:val="00A431D7"/>
    <w:rsid w:val="00A43651"/>
    <w:rsid w:val="00A437AF"/>
    <w:rsid w:val="00A4388D"/>
    <w:rsid w:val="00A43AE2"/>
    <w:rsid w:val="00A43B62"/>
    <w:rsid w:val="00A444A7"/>
    <w:rsid w:val="00A44573"/>
    <w:rsid w:val="00A44787"/>
    <w:rsid w:val="00A447E0"/>
    <w:rsid w:val="00A44952"/>
    <w:rsid w:val="00A44C4B"/>
    <w:rsid w:val="00A4518E"/>
    <w:rsid w:val="00A45213"/>
    <w:rsid w:val="00A4582D"/>
    <w:rsid w:val="00A45B1C"/>
    <w:rsid w:val="00A45B60"/>
    <w:rsid w:val="00A45E7F"/>
    <w:rsid w:val="00A45F34"/>
    <w:rsid w:val="00A45F7B"/>
    <w:rsid w:val="00A45F98"/>
    <w:rsid w:val="00A45FF9"/>
    <w:rsid w:val="00A46004"/>
    <w:rsid w:val="00A4626E"/>
    <w:rsid w:val="00A46782"/>
    <w:rsid w:val="00A468B7"/>
    <w:rsid w:val="00A469DB"/>
    <w:rsid w:val="00A46AA5"/>
    <w:rsid w:val="00A46F3F"/>
    <w:rsid w:val="00A4727D"/>
    <w:rsid w:val="00A47AA7"/>
    <w:rsid w:val="00A47B56"/>
    <w:rsid w:val="00A47DE2"/>
    <w:rsid w:val="00A50B14"/>
    <w:rsid w:val="00A50DDF"/>
    <w:rsid w:val="00A51100"/>
    <w:rsid w:val="00A51187"/>
    <w:rsid w:val="00A5127B"/>
    <w:rsid w:val="00A5128D"/>
    <w:rsid w:val="00A513E8"/>
    <w:rsid w:val="00A5140B"/>
    <w:rsid w:val="00A51441"/>
    <w:rsid w:val="00A515D0"/>
    <w:rsid w:val="00A516D9"/>
    <w:rsid w:val="00A51D4C"/>
    <w:rsid w:val="00A51DAB"/>
    <w:rsid w:val="00A51EEE"/>
    <w:rsid w:val="00A520C6"/>
    <w:rsid w:val="00A523B8"/>
    <w:rsid w:val="00A52831"/>
    <w:rsid w:val="00A52870"/>
    <w:rsid w:val="00A529DD"/>
    <w:rsid w:val="00A52AC3"/>
    <w:rsid w:val="00A53DF1"/>
    <w:rsid w:val="00A54097"/>
    <w:rsid w:val="00A540DE"/>
    <w:rsid w:val="00A546D5"/>
    <w:rsid w:val="00A55090"/>
    <w:rsid w:val="00A5510C"/>
    <w:rsid w:val="00A557DD"/>
    <w:rsid w:val="00A55A16"/>
    <w:rsid w:val="00A55C57"/>
    <w:rsid w:val="00A55C64"/>
    <w:rsid w:val="00A55D3B"/>
    <w:rsid w:val="00A5603C"/>
    <w:rsid w:val="00A56CC0"/>
    <w:rsid w:val="00A56EE9"/>
    <w:rsid w:val="00A56F41"/>
    <w:rsid w:val="00A56FC9"/>
    <w:rsid w:val="00A573DC"/>
    <w:rsid w:val="00A57519"/>
    <w:rsid w:val="00A575E0"/>
    <w:rsid w:val="00A57C4B"/>
    <w:rsid w:val="00A57FDE"/>
    <w:rsid w:val="00A6002C"/>
    <w:rsid w:val="00A60B68"/>
    <w:rsid w:val="00A60BB6"/>
    <w:rsid w:val="00A6176A"/>
    <w:rsid w:val="00A617A9"/>
    <w:rsid w:val="00A6183C"/>
    <w:rsid w:val="00A6199A"/>
    <w:rsid w:val="00A61EC0"/>
    <w:rsid w:val="00A62804"/>
    <w:rsid w:val="00A6280C"/>
    <w:rsid w:val="00A62846"/>
    <w:rsid w:val="00A628D9"/>
    <w:rsid w:val="00A62C08"/>
    <w:rsid w:val="00A62F70"/>
    <w:rsid w:val="00A63028"/>
    <w:rsid w:val="00A63063"/>
    <w:rsid w:val="00A630A9"/>
    <w:rsid w:val="00A63267"/>
    <w:rsid w:val="00A632FA"/>
    <w:rsid w:val="00A634BC"/>
    <w:rsid w:val="00A635A0"/>
    <w:rsid w:val="00A639F4"/>
    <w:rsid w:val="00A6428A"/>
    <w:rsid w:val="00A64AEA"/>
    <w:rsid w:val="00A64B88"/>
    <w:rsid w:val="00A65023"/>
    <w:rsid w:val="00A652EA"/>
    <w:rsid w:val="00A658AF"/>
    <w:rsid w:val="00A659DA"/>
    <w:rsid w:val="00A65A7C"/>
    <w:rsid w:val="00A65B4D"/>
    <w:rsid w:val="00A65E3C"/>
    <w:rsid w:val="00A65E9C"/>
    <w:rsid w:val="00A660F3"/>
    <w:rsid w:val="00A661BE"/>
    <w:rsid w:val="00A66372"/>
    <w:rsid w:val="00A66396"/>
    <w:rsid w:val="00A6692D"/>
    <w:rsid w:val="00A66A4F"/>
    <w:rsid w:val="00A66B83"/>
    <w:rsid w:val="00A66C2B"/>
    <w:rsid w:val="00A66EC5"/>
    <w:rsid w:val="00A670CC"/>
    <w:rsid w:val="00A6740B"/>
    <w:rsid w:val="00A67457"/>
    <w:rsid w:val="00A67574"/>
    <w:rsid w:val="00A6759F"/>
    <w:rsid w:val="00A675CA"/>
    <w:rsid w:val="00A67DF2"/>
    <w:rsid w:val="00A708D9"/>
    <w:rsid w:val="00A70D81"/>
    <w:rsid w:val="00A70EAA"/>
    <w:rsid w:val="00A71244"/>
    <w:rsid w:val="00A714B3"/>
    <w:rsid w:val="00A71512"/>
    <w:rsid w:val="00A71951"/>
    <w:rsid w:val="00A719AE"/>
    <w:rsid w:val="00A72775"/>
    <w:rsid w:val="00A7288F"/>
    <w:rsid w:val="00A729F8"/>
    <w:rsid w:val="00A72E1D"/>
    <w:rsid w:val="00A7307C"/>
    <w:rsid w:val="00A7391D"/>
    <w:rsid w:val="00A73AB0"/>
    <w:rsid w:val="00A73C61"/>
    <w:rsid w:val="00A73CF5"/>
    <w:rsid w:val="00A7424E"/>
    <w:rsid w:val="00A744D6"/>
    <w:rsid w:val="00A747A0"/>
    <w:rsid w:val="00A74961"/>
    <w:rsid w:val="00A74A6E"/>
    <w:rsid w:val="00A74C08"/>
    <w:rsid w:val="00A74D12"/>
    <w:rsid w:val="00A74D49"/>
    <w:rsid w:val="00A74DF3"/>
    <w:rsid w:val="00A74E9E"/>
    <w:rsid w:val="00A752FE"/>
    <w:rsid w:val="00A754F7"/>
    <w:rsid w:val="00A75A50"/>
    <w:rsid w:val="00A75B3C"/>
    <w:rsid w:val="00A75EBE"/>
    <w:rsid w:val="00A76039"/>
    <w:rsid w:val="00A760EB"/>
    <w:rsid w:val="00A76279"/>
    <w:rsid w:val="00A76308"/>
    <w:rsid w:val="00A76622"/>
    <w:rsid w:val="00A7666B"/>
    <w:rsid w:val="00A766EC"/>
    <w:rsid w:val="00A76879"/>
    <w:rsid w:val="00A76E42"/>
    <w:rsid w:val="00A76ED8"/>
    <w:rsid w:val="00A7756F"/>
    <w:rsid w:val="00A77592"/>
    <w:rsid w:val="00A776BE"/>
    <w:rsid w:val="00A77903"/>
    <w:rsid w:val="00A7796C"/>
    <w:rsid w:val="00A77B6F"/>
    <w:rsid w:val="00A77D46"/>
    <w:rsid w:val="00A77E38"/>
    <w:rsid w:val="00A803F7"/>
    <w:rsid w:val="00A806E2"/>
    <w:rsid w:val="00A80A36"/>
    <w:rsid w:val="00A80B20"/>
    <w:rsid w:val="00A80B5B"/>
    <w:rsid w:val="00A80E1D"/>
    <w:rsid w:val="00A81093"/>
    <w:rsid w:val="00A81551"/>
    <w:rsid w:val="00A8157D"/>
    <w:rsid w:val="00A819D3"/>
    <w:rsid w:val="00A81B0E"/>
    <w:rsid w:val="00A81D97"/>
    <w:rsid w:val="00A81E12"/>
    <w:rsid w:val="00A82245"/>
    <w:rsid w:val="00A823E7"/>
    <w:rsid w:val="00A8244D"/>
    <w:rsid w:val="00A8282D"/>
    <w:rsid w:val="00A82A1B"/>
    <w:rsid w:val="00A82DFD"/>
    <w:rsid w:val="00A82FAA"/>
    <w:rsid w:val="00A83058"/>
    <w:rsid w:val="00A836BD"/>
    <w:rsid w:val="00A837E3"/>
    <w:rsid w:val="00A839BD"/>
    <w:rsid w:val="00A83D3A"/>
    <w:rsid w:val="00A8401B"/>
    <w:rsid w:val="00A8424E"/>
    <w:rsid w:val="00A8441D"/>
    <w:rsid w:val="00A845A7"/>
    <w:rsid w:val="00A84BE4"/>
    <w:rsid w:val="00A84CEF"/>
    <w:rsid w:val="00A84EE6"/>
    <w:rsid w:val="00A84FB5"/>
    <w:rsid w:val="00A850AB"/>
    <w:rsid w:val="00A855D8"/>
    <w:rsid w:val="00A85678"/>
    <w:rsid w:val="00A8598A"/>
    <w:rsid w:val="00A859C2"/>
    <w:rsid w:val="00A85BCF"/>
    <w:rsid w:val="00A85E2B"/>
    <w:rsid w:val="00A85EE6"/>
    <w:rsid w:val="00A862D7"/>
    <w:rsid w:val="00A863CA"/>
    <w:rsid w:val="00A867EF"/>
    <w:rsid w:val="00A86C39"/>
    <w:rsid w:val="00A871CB"/>
    <w:rsid w:val="00A8742F"/>
    <w:rsid w:val="00A8750B"/>
    <w:rsid w:val="00A87BF0"/>
    <w:rsid w:val="00A87C7A"/>
    <w:rsid w:val="00A9017F"/>
    <w:rsid w:val="00A901A9"/>
    <w:rsid w:val="00A9023C"/>
    <w:rsid w:val="00A9043C"/>
    <w:rsid w:val="00A909BF"/>
    <w:rsid w:val="00A909CD"/>
    <w:rsid w:val="00A90B41"/>
    <w:rsid w:val="00A9120C"/>
    <w:rsid w:val="00A91467"/>
    <w:rsid w:val="00A9148B"/>
    <w:rsid w:val="00A916C6"/>
    <w:rsid w:val="00A919B3"/>
    <w:rsid w:val="00A91B6F"/>
    <w:rsid w:val="00A9204C"/>
    <w:rsid w:val="00A92193"/>
    <w:rsid w:val="00A9246C"/>
    <w:rsid w:val="00A92700"/>
    <w:rsid w:val="00A9288F"/>
    <w:rsid w:val="00A931DA"/>
    <w:rsid w:val="00A93399"/>
    <w:rsid w:val="00A9383A"/>
    <w:rsid w:val="00A93B25"/>
    <w:rsid w:val="00A93CCF"/>
    <w:rsid w:val="00A94560"/>
    <w:rsid w:val="00A9463B"/>
    <w:rsid w:val="00A94B6E"/>
    <w:rsid w:val="00A94CB0"/>
    <w:rsid w:val="00A95538"/>
    <w:rsid w:val="00A9561D"/>
    <w:rsid w:val="00A95716"/>
    <w:rsid w:val="00A95B1D"/>
    <w:rsid w:val="00A95F5B"/>
    <w:rsid w:val="00A95F9E"/>
    <w:rsid w:val="00A964CF"/>
    <w:rsid w:val="00A96A2D"/>
    <w:rsid w:val="00A974F9"/>
    <w:rsid w:val="00A9785A"/>
    <w:rsid w:val="00A9789D"/>
    <w:rsid w:val="00A97BE3"/>
    <w:rsid w:val="00A97DE7"/>
    <w:rsid w:val="00A97EC7"/>
    <w:rsid w:val="00AA0956"/>
    <w:rsid w:val="00AA0A12"/>
    <w:rsid w:val="00AA0A94"/>
    <w:rsid w:val="00AA0AD1"/>
    <w:rsid w:val="00AA0C6C"/>
    <w:rsid w:val="00AA0D40"/>
    <w:rsid w:val="00AA0FDE"/>
    <w:rsid w:val="00AA1154"/>
    <w:rsid w:val="00AA1660"/>
    <w:rsid w:val="00AA1938"/>
    <w:rsid w:val="00AA19F0"/>
    <w:rsid w:val="00AA1A88"/>
    <w:rsid w:val="00AA1C2F"/>
    <w:rsid w:val="00AA1CD9"/>
    <w:rsid w:val="00AA1D8E"/>
    <w:rsid w:val="00AA1FCF"/>
    <w:rsid w:val="00AA2472"/>
    <w:rsid w:val="00AA2650"/>
    <w:rsid w:val="00AA27E3"/>
    <w:rsid w:val="00AA2DD0"/>
    <w:rsid w:val="00AA2E25"/>
    <w:rsid w:val="00AA333A"/>
    <w:rsid w:val="00AA33C7"/>
    <w:rsid w:val="00AA3552"/>
    <w:rsid w:val="00AA3576"/>
    <w:rsid w:val="00AA3C6C"/>
    <w:rsid w:val="00AA3EBE"/>
    <w:rsid w:val="00AA42A4"/>
    <w:rsid w:val="00AA44AD"/>
    <w:rsid w:val="00AA4564"/>
    <w:rsid w:val="00AA46D9"/>
    <w:rsid w:val="00AA4AC4"/>
    <w:rsid w:val="00AA4C52"/>
    <w:rsid w:val="00AA4D39"/>
    <w:rsid w:val="00AA5383"/>
    <w:rsid w:val="00AA562E"/>
    <w:rsid w:val="00AA5D21"/>
    <w:rsid w:val="00AA5D50"/>
    <w:rsid w:val="00AA5D7C"/>
    <w:rsid w:val="00AA6648"/>
    <w:rsid w:val="00AA6652"/>
    <w:rsid w:val="00AA66E3"/>
    <w:rsid w:val="00AA6BAD"/>
    <w:rsid w:val="00AA6D4B"/>
    <w:rsid w:val="00AA6DB8"/>
    <w:rsid w:val="00AA71C9"/>
    <w:rsid w:val="00AA757B"/>
    <w:rsid w:val="00AA75A5"/>
    <w:rsid w:val="00AA7711"/>
    <w:rsid w:val="00AA78BA"/>
    <w:rsid w:val="00AA7A26"/>
    <w:rsid w:val="00AA7FE2"/>
    <w:rsid w:val="00AB02A9"/>
    <w:rsid w:val="00AB032A"/>
    <w:rsid w:val="00AB0371"/>
    <w:rsid w:val="00AB03D6"/>
    <w:rsid w:val="00AB0400"/>
    <w:rsid w:val="00AB05DD"/>
    <w:rsid w:val="00AB07F7"/>
    <w:rsid w:val="00AB09EF"/>
    <w:rsid w:val="00AB0AD6"/>
    <w:rsid w:val="00AB0D3B"/>
    <w:rsid w:val="00AB117D"/>
    <w:rsid w:val="00AB1289"/>
    <w:rsid w:val="00AB13F6"/>
    <w:rsid w:val="00AB1B64"/>
    <w:rsid w:val="00AB1D34"/>
    <w:rsid w:val="00AB23A3"/>
    <w:rsid w:val="00AB2464"/>
    <w:rsid w:val="00AB276B"/>
    <w:rsid w:val="00AB2884"/>
    <w:rsid w:val="00AB28DA"/>
    <w:rsid w:val="00AB29A8"/>
    <w:rsid w:val="00AB2AFE"/>
    <w:rsid w:val="00AB2C9F"/>
    <w:rsid w:val="00AB2D2E"/>
    <w:rsid w:val="00AB2F4C"/>
    <w:rsid w:val="00AB311E"/>
    <w:rsid w:val="00AB32AC"/>
    <w:rsid w:val="00AB3379"/>
    <w:rsid w:val="00AB36B5"/>
    <w:rsid w:val="00AB3999"/>
    <w:rsid w:val="00AB440D"/>
    <w:rsid w:val="00AB4996"/>
    <w:rsid w:val="00AB4B1A"/>
    <w:rsid w:val="00AB4BC1"/>
    <w:rsid w:val="00AB4C6C"/>
    <w:rsid w:val="00AB4EE3"/>
    <w:rsid w:val="00AB5117"/>
    <w:rsid w:val="00AB51BE"/>
    <w:rsid w:val="00AB55F6"/>
    <w:rsid w:val="00AB591A"/>
    <w:rsid w:val="00AB5D14"/>
    <w:rsid w:val="00AB5D56"/>
    <w:rsid w:val="00AB6145"/>
    <w:rsid w:val="00AB62AC"/>
    <w:rsid w:val="00AB62E2"/>
    <w:rsid w:val="00AB64B2"/>
    <w:rsid w:val="00AB6589"/>
    <w:rsid w:val="00AB65CB"/>
    <w:rsid w:val="00AB701B"/>
    <w:rsid w:val="00AB7222"/>
    <w:rsid w:val="00AB745D"/>
    <w:rsid w:val="00AB7746"/>
    <w:rsid w:val="00AB7D3D"/>
    <w:rsid w:val="00AC04FA"/>
    <w:rsid w:val="00AC0710"/>
    <w:rsid w:val="00AC0C63"/>
    <w:rsid w:val="00AC1B14"/>
    <w:rsid w:val="00AC1D7E"/>
    <w:rsid w:val="00AC25E8"/>
    <w:rsid w:val="00AC26B5"/>
    <w:rsid w:val="00AC2C01"/>
    <w:rsid w:val="00AC2CDC"/>
    <w:rsid w:val="00AC2DBC"/>
    <w:rsid w:val="00AC3034"/>
    <w:rsid w:val="00AC3339"/>
    <w:rsid w:val="00AC3464"/>
    <w:rsid w:val="00AC360F"/>
    <w:rsid w:val="00AC38EC"/>
    <w:rsid w:val="00AC446F"/>
    <w:rsid w:val="00AC4782"/>
    <w:rsid w:val="00AC49F3"/>
    <w:rsid w:val="00AC4A6E"/>
    <w:rsid w:val="00AC5252"/>
    <w:rsid w:val="00AC60BB"/>
    <w:rsid w:val="00AC6443"/>
    <w:rsid w:val="00AC6E78"/>
    <w:rsid w:val="00AC70F0"/>
    <w:rsid w:val="00AC75F1"/>
    <w:rsid w:val="00AC7A65"/>
    <w:rsid w:val="00AC7D39"/>
    <w:rsid w:val="00AC7FEF"/>
    <w:rsid w:val="00AD0189"/>
    <w:rsid w:val="00AD03F2"/>
    <w:rsid w:val="00AD0565"/>
    <w:rsid w:val="00AD0659"/>
    <w:rsid w:val="00AD098D"/>
    <w:rsid w:val="00AD0EDB"/>
    <w:rsid w:val="00AD11B7"/>
    <w:rsid w:val="00AD1484"/>
    <w:rsid w:val="00AD1A8F"/>
    <w:rsid w:val="00AD1B4E"/>
    <w:rsid w:val="00AD1E60"/>
    <w:rsid w:val="00AD1FB6"/>
    <w:rsid w:val="00AD20C6"/>
    <w:rsid w:val="00AD23F2"/>
    <w:rsid w:val="00AD26A0"/>
    <w:rsid w:val="00AD29AA"/>
    <w:rsid w:val="00AD2B2F"/>
    <w:rsid w:val="00AD2BC3"/>
    <w:rsid w:val="00AD2F3A"/>
    <w:rsid w:val="00AD30A2"/>
    <w:rsid w:val="00AD31A3"/>
    <w:rsid w:val="00AD3510"/>
    <w:rsid w:val="00AD3597"/>
    <w:rsid w:val="00AD3BA8"/>
    <w:rsid w:val="00AD3F45"/>
    <w:rsid w:val="00AD3FF1"/>
    <w:rsid w:val="00AD425B"/>
    <w:rsid w:val="00AD474B"/>
    <w:rsid w:val="00AD4DA3"/>
    <w:rsid w:val="00AD4ED9"/>
    <w:rsid w:val="00AD501E"/>
    <w:rsid w:val="00AD554F"/>
    <w:rsid w:val="00AD56C9"/>
    <w:rsid w:val="00AD5802"/>
    <w:rsid w:val="00AD58CB"/>
    <w:rsid w:val="00AD5DEC"/>
    <w:rsid w:val="00AD6010"/>
    <w:rsid w:val="00AD6104"/>
    <w:rsid w:val="00AD615D"/>
    <w:rsid w:val="00AD6439"/>
    <w:rsid w:val="00AD64C8"/>
    <w:rsid w:val="00AD685C"/>
    <w:rsid w:val="00AD69A9"/>
    <w:rsid w:val="00AD6E9B"/>
    <w:rsid w:val="00AD76DC"/>
    <w:rsid w:val="00AE026E"/>
    <w:rsid w:val="00AE0273"/>
    <w:rsid w:val="00AE0585"/>
    <w:rsid w:val="00AE0BB2"/>
    <w:rsid w:val="00AE0DBD"/>
    <w:rsid w:val="00AE0E40"/>
    <w:rsid w:val="00AE1098"/>
    <w:rsid w:val="00AE124D"/>
    <w:rsid w:val="00AE145E"/>
    <w:rsid w:val="00AE162B"/>
    <w:rsid w:val="00AE18A0"/>
    <w:rsid w:val="00AE1D12"/>
    <w:rsid w:val="00AE1F3F"/>
    <w:rsid w:val="00AE2183"/>
    <w:rsid w:val="00AE2637"/>
    <w:rsid w:val="00AE2A05"/>
    <w:rsid w:val="00AE2BF2"/>
    <w:rsid w:val="00AE2C43"/>
    <w:rsid w:val="00AE2CB2"/>
    <w:rsid w:val="00AE2DDB"/>
    <w:rsid w:val="00AE2F09"/>
    <w:rsid w:val="00AE4117"/>
    <w:rsid w:val="00AE41B2"/>
    <w:rsid w:val="00AE463A"/>
    <w:rsid w:val="00AE480B"/>
    <w:rsid w:val="00AE4995"/>
    <w:rsid w:val="00AE49C3"/>
    <w:rsid w:val="00AE4B7A"/>
    <w:rsid w:val="00AE5521"/>
    <w:rsid w:val="00AE573C"/>
    <w:rsid w:val="00AE5A70"/>
    <w:rsid w:val="00AE5AC6"/>
    <w:rsid w:val="00AE5BC7"/>
    <w:rsid w:val="00AE5E4B"/>
    <w:rsid w:val="00AE661D"/>
    <w:rsid w:val="00AE6A67"/>
    <w:rsid w:val="00AE6D52"/>
    <w:rsid w:val="00AE6DA2"/>
    <w:rsid w:val="00AE6F66"/>
    <w:rsid w:val="00AE7257"/>
    <w:rsid w:val="00AE7489"/>
    <w:rsid w:val="00AE7600"/>
    <w:rsid w:val="00AE7726"/>
    <w:rsid w:val="00AE77A3"/>
    <w:rsid w:val="00AE77B1"/>
    <w:rsid w:val="00AE7974"/>
    <w:rsid w:val="00AE79C5"/>
    <w:rsid w:val="00AE7B73"/>
    <w:rsid w:val="00AE7B8F"/>
    <w:rsid w:val="00AE7CFA"/>
    <w:rsid w:val="00AE7DF0"/>
    <w:rsid w:val="00AE7EE1"/>
    <w:rsid w:val="00AE7F6D"/>
    <w:rsid w:val="00AF061D"/>
    <w:rsid w:val="00AF07C4"/>
    <w:rsid w:val="00AF0955"/>
    <w:rsid w:val="00AF0A37"/>
    <w:rsid w:val="00AF0BEE"/>
    <w:rsid w:val="00AF0D34"/>
    <w:rsid w:val="00AF0EF9"/>
    <w:rsid w:val="00AF14A3"/>
    <w:rsid w:val="00AF1671"/>
    <w:rsid w:val="00AF1690"/>
    <w:rsid w:val="00AF17CF"/>
    <w:rsid w:val="00AF1A10"/>
    <w:rsid w:val="00AF1D30"/>
    <w:rsid w:val="00AF1FD3"/>
    <w:rsid w:val="00AF23E0"/>
    <w:rsid w:val="00AF2A15"/>
    <w:rsid w:val="00AF326E"/>
    <w:rsid w:val="00AF3598"/>
    <w:rsid w:val="00AF36CA"/>
    <w:rsid w:val="00AF418B"/>
    <w:rsid w:val="00AF421E"/>
    <w:rsid w:val="00AF432F"/>
    <w:rsid w:val="00AF4611"/>
    <w:rsid w:val="00AF473C"/>
    <w:rsid w:val="00AF4AB5"/>
    <w:rsid w:val="00AF4B89"/>
    <w:rsid w:val="00AF4EC9"/>
    <w:rsid w:val="00AF4F48"/>
    <w:rsid w:val="00AF50DF"/>
    <w:rsid w:val="00AF5421"/>
    <w:rsid w:val="00AF5595"/>
    <w:rsid w:val="00AF5B31"/>
    <w:rsid w:val="00AF6072"/>
    <w:rsid w:val="00AF6352"/>
    <w:rsid w:val="00AF6436"/>
    <w:rsid w:val="00AF65AB"/>
    <w:rsid w:val="00AF66BE"/>
    <w:rsid w:val="00AF6804"/>
    <w:rsid w:val="00AF6921"/>
    <w:rsid w:val="00AF6ACF"/>
    <w:rsid w:val="00AF6B17"/>
    <w:rsid w:val="00AF6C3E"/>
    <w:rsid w:val="00AF6C91"/>
    <w:rsid w:val="00AF72E9"/>
    <w:rsid w:val="00AF75B5"/>
    <w:rsid w:val="00AF7A1C"/>
    <w:rsid w:val="00AF7BB8"/>
    <w:rsid w:val="00AF7F4E"/>
    <w:rsid w:val="00B00166"/>
    <w:rsid w:val="00B001BD"/>
    <w:rsid w:val="00B002B5"/>
    <w:rsid w:val="00B0081A"/>
    <w:rsid w:val="00B00895"/>
    <w:rsid w:val="00B00C8E"/>
    <w:rsid w:val="00B00F02"/>
    <w:rsid w:val="00B01298"/>
    <w:rsid w:val="00B01399"/>
    <w:rsid w:val="00B013D6"/>
    <w:rsid w:val="00B01B83"/>
    <w:rsid w:val="00B01DB4"/>
    <w:rsid w:val="00B01EFE"/>
    <w:rsid w:val="00B01F82"/>
    <w:rsid w:val="00B01F94"/>
    <w:rsid w:val="00B01FBD"/>
    <w:rsid w:val="00B0205D"/>
    <w:rsid w:val="00B028A4"/>
    <w:rsid w:val="00B0299E"/>
    <w:rsid w:val="00B02B15"/>
    <w:rsid w:val="00B02B98"/>
    <w:rsid w:val="00B0303B"/>
    <w:rsid w:val="00B03846"/>
    <w:rsid w:val="00B038E4"/>
    <w:rsid w:val="00B04703"/>
    <w:rsid w:val="00B048B5"/>
    <w:rsid w:val="00B04F95"/>
    <w:rsid w:val="00B05283"/>
    <w:rsid w:val="00B05501"/>
    <w:rsid w:val="00B05561"/>
    <w:rsid w:val="00B05928"/>
    <w:rsid w:val="00B059D7"/>
    <w:rsid w:val="00B05AB9"/>
    <w:rsid w:val="00B06091"/>
    <w:rsid w:val="00B0612C"/>
    <w:rsid w:val="00B062CC"/>
    <w:rsid w:val="00B06419"/>
    <w:rsid w:val="00B064DE"/>
    <w:rsid w:val="00B06EFE"/>
    <w:rsid w:val="00B071E0"/>
    <w:rsid w:val="00B07310"/>
    <w:rsid w:val="00B07655"/>
    <w:rsid w:val="00B07928"/>
    <w:rsid w:val="00B07996"/>
    <w:rsid w:val="00B07B85"/>
    <w:rsid w:val="00B07F70"/>
    <w:rsid w:val="00B100E4"/>
    <w:rsid w:val="00B1013A"/>
    <w:rsid w:val="00B10174"/>
    <w:rsid w:val="00B1025F"/>
    <w:rsid w:val="00B102E1"/>
    <w:rsid w:val="00B10301"/>
    <w:rsid w:val="00B10402"/>
    <w:rsid w:val="00B105B0"/>
    <w:rsid w:val="00B10636"/>
    <w:rsid w:val="00B109A4"/>
    <w:rsid w:val="00B109D2"/>
    <w:rsid w:val="00B10A74"/>
    <w:rsid w:val="00B10B40"/>
    <w:rsid w:val="00B10C12"/>
    <w:rsid w:val="00B10E4B"/>
    <w:rsid w:val="00B112E4"/>
    <w:rsid w:val="00B11483"/>
    <w:rsid w:val="00B11A0C"/>
    <w:rsid w:val="00B12E0F"/>
    <w:rsid w:val="00B13100"/>
    <w:rsid w:val="00B13400"/>
    <w:rsid w:val="00B13763"/>
    <w:rsid w:val="00B1384D"/>
    <w:rsid w:val="00B13970"/>
    <w:rsid w:val="00B14AEF"/>
    <w:rsid w:val="00B14F0F"/>
    <w:rsid w:val="00B14F79"/>
    <w:rsid w:val="00B15005"/>
    <w:rsid w:val="00B152B4"/>
    <w:rsid w:val="00B1540D"/>
    <w:rsid w:val="00B15724"/>
    <w:rsid w:val="00B158EF"/>
    <w:rsid w:val="00B15ABC"/>
    <w:rsid w:val="00B15CA0"/>
    <w:rsid w:val="00B15CBB"/>
    <w:rsid w:val="00B1607B"/>
    <w:rsid w:val="00B1624A"/>
    <w:rsid w:val="00B1652A"/>
    <w:rsid w:val="00B16CE9"/>
    <w:rsid w:val="00B16FFF"/>
    <w:rsid w:val="00B173E5"/>
    <w:rsid w:val="00B1748D"/>
    <w:rsid w:val="00B174C3"/>
    <w:rsid w:val="00B17502"/>
    <w:rsid w:val="00B179C5"/>
    <w:rsid w:val="00B17A21"/>
    <w:rsid w:val="00B17C59"/>
    <w:rsid w:val="00B17E19"/>
    <w:rsid w:val="00B20423"/>
    <w:rsid w:val="00B20622"/>
    <w:rsid w:val="00B20693"/>
    <w:rsid w:val="00B20B49"/>
    <w:rsid w:val="00B20DAC"/>
    <w:rsid w:val="00B21062"/>
    <w:rsid w:val="00B21104"/>
    <w:rsid w:val="00B21391"/>
    <w:rsid w:val="00B22021"/>
    <w:rsid w:val="00B22486"/>
    <w:rsid w:val="00B2289B"/>
    <w:rsid w:val="00B22A33"/>
    <w:rsid w:val="00B22B46"/>
    <w:rsid w:val="00B23279"/>
    <w:rsid w:val="00B233DE"/>
    <w:rsid w:val="00B238D5"/>
    <w:rsid w:val="00B23959"/>
    <w:rsid w:val="00B23E3E"/>
    <w:rsid w:val="00B2411D"/>
    <w:rsid w:val="00B2417E"/>
    <w:rsid w:val="00B241DF"/>
    <w:rsid w:val="00B2463D"/>
    <w:rsid w:val="00B248A0"/>
    <w:rsid w:val="00B24F18"/>
    <w:rsid w:val="00B2529B"/>
    <w:rsid w:val="00B2550C"/>
    <w:rsid w:val="00B25E67"/>
    <w:rsid w:val="00B25FBF"/>
    <w:rsid w:val="00B261BE"/>
    <w:rsid w:val="00B26623"/>
    <w:rsid w:val="00B26AE6"/>
    <w:rsid w:val="00B26BBC"/>
    <w:rsid w:val="00B26E60"/>
    <w:rsid w:val="00B26FB0"/>
    <w:rsid w:val="00B270B7"/>
    <w:rsid w:val="00B2728D"/>
    <w:rsid w:val="00B27B8D"/>
    <w:rsid w:val="00B27C7E"/>
    <w:rsid w:val="00B27D25"/>
    <w:rsid w:val="00B27E7D"/>
    <w:rsid w:val="00B27FDE"/>
    <w:rsid w:val="00B300AD"/>
    <w:rsid w:val="00B3025F"/>
    <w:rsid w:val="00B3027E"/>
    <w:rsid w:val="00B30683"/>
    <w:rsid w:val="00B3081F"/>
    <w:rsid w:val="00B30967"/>
    <w:rsid w:val="00B30A7E"/>
    <w:rsid w:val="00B318DE"/>
    <w:rsid w:val="00B3224A"/>
    <w:rsid w:val="00B3261E"/>
    <w:rsid w:val="00B32837"/>
    <w:rsid w:val="00B32B05"/>
    <w:rsid w:val="00B32E5A"/>
    <w:rsid w:val="00B33554"/>
    <w:rsid w:val="00B33576"/>
    <w:rsid w:val="00B3364E"/>
    <w:rsid w:val="00B33946"/>
    <w:rsid w:val="00B33A4D"/>
    <w:rsid w:val="00B33B07"/>
    <w:rsid w:val="00B33C71"/>
    <w:rsid w:val="00B33EC1"/>
    <w:rsid w:val="00B33EE5"/>
    <w:rsid w:val="00B34100"/>
    <w:rsid w:val="00B34201"/>
    <w:rsid w:val="00B343EE"/>
    <w:rsid w:val="00B34452"/>
    <w:rsid w:val="00B34537"/>
    <w:rsid w:val="00B349CC"/>
    <w:rsid w:val="00B34C25"/>
    <w:rsid w:val="00B34C84"/>
    <w:rsid w:val="00B34EC7"/>
    <w:rsid w:val="00B35078"/>
    <w:rsid w:val="00B3542F"/>
    <w:rsid w:val="00B35586"/>
    <w:rsid w:val="00B35809"/>
    <w:rsid w:val="00B3585E"/>
    <w:rsid w:val="00B35B7E"/>
    <w:rsid w:val="00B35C28"/>
    <w:rsid w:val="00B35DB5"/>
    <w:rsid w:val="00B362B4"/>
    <w:rsid w:val="00B3668E"/>
    <w:rsid w:val="00B369AB"/>
    <w:rsid w:val="00B36D58"/>
    <w:rsid w:val="00B36D6D"/>
    <w:rsid w:val="00B36E5F"/>
    <w:rsid w:val="00B36EB4"/>
    <w:rsid w:val="00B37029"/>
    <w:rsid w:val="00B371DE"/>
    <w:rsid w:val="00B374A4"/>
    <w:rsid w:val="00B374E0"/>
    <w:rsid w:val="00B3799E"/>
    <w:rsid w:val="00B37BF4"/>
    <w:rsid w:val="00B37DFC"/>
    <w:rsid w:val="00B37EDA"/>
    <w:rsid w:val="00B40196"/>
    <w:rsid w:val="00B403B7"/>
    <w:rsid w:val="00B4044F"/>
    <w:rsid w:val="00B40555"/>
    <w:rsid w:val="00B40646"/>
    <w:rsid w:val="00B4091C"/>
    <w:rsid w:val="00B40CDA"/>
    <w:rsid w:val="00B40D4D"/>
    <w:rsid w:val="00B40F67"/>
    <w:rsid w:val="00B40F77"/>
    <w:rsid w:val="00B4114C"/>
    <w:rsid w:val="00B4168F"/>
    <w:rsid w:val="00B417D0"/>
    <w:rsid w:val="00B41887"/>
    <w:rsid w:val="00B41971"/>
    <w:rsid w:val="00B41A29"/>
    <w:rsid w:val="00B41B02"/>
    <w:rsid w:val="00B41F3A"/>
    <w:rsid w:val="00B42156"/>
    <w:rsid w:val="00B42356"/>
    <w:rsid w:val="00B4264C"/>
    <w:rsid w:val="00B42663"/>
    <w:rsid w:val="00B427B2"/>
    <w:rsid w:val="00B4288B"/>
    <w:rsid w:val="00B42A12"/>
    <w:rsid w:val="00B42B15"/>
    <w:rsid w:val="00B42C5B"/>
    <w:rsid w:val="00B42F65"/>
    <w:rsid w:val="00B43058"/>
    <w:rsid w:val="00B43086"/>
    <w:rsid w:val="00B432CF"/>
    <w:rsid w:val="00B43514"/>
    <w:rsid w:val="00B43C5A"/>
    <w:rsid w:val="00B43CB3"/>
    <w:rsid w:val="00B44532"/>
    <w:rsid w:val="00B44A36"/>
    <w:rsid w:val="00B44B4E"/>
    <w:rsid w:val="00B44B71"/>
    <w:rsid w:val="00B44FE8"/>
    <w:rsid w:val="00B450CC"/>
    <w:rsid w:val="00B451E2"/>
    <w:rsid w:val="00B45255"/>
    <w:rsid w:val="00B45483"/>
    <w:rsid w:val="00B45659"/>
    <w:rsid w:val="00B45E46"/>
    <w:rsid w:val="00B460FF"/>
    <w:rsid w:val="00B46117"/>
    <w:rsid w:val="00B4647A"/>
    <w:rsid w:val="00B468B3"/>
    <w:rsid w:val="00B46AB4"/>
    <w:rsid w:val="00B46EE5"/>
    <w:rsid w:val="00B4709F"/>
    <w:rsid w:val="00B470EF"/>
    <w:rsid w:val="00B47301"/>
    <w:rsid w:val="00B47AC3"/>
    <w:rsid w:val="00B47D07"/>
    <w:rsid w:val="00B47D60"/>
    <w:rsid w:val="00B47D76"/>
    <w:rsid w:val="00B500A2"/>
    <w:rsid w:val="00B5056E"/>
    <w:rsid w:val="00B50597"/>
    <w:rsid w:val="00B50637"/>
    <w:rsid w:val="00B50799"/>
    <w:rsid w:val="00B509C5"/>
    <w:rsid w:val="00B50A1C"/>
    <w:rsid w:val="00B50CA9"/>
    <w:rsid w:val="00B50CE5"/>
    <w:rsid w:val="00B50D9C"/>
    <w:rsid w:val="00B50F8A"/>
    <w:rsid w:val="00B51082"/>
    <w:rsid w:val="00B514C6"/>
    <w:rsid w:val="00B514CF"/>
    <w:rsid w:val="00B51A8F"/>
    <w:rsid w:val="00B51C07"/>
    <w:rsid w:val="00B51E91"/>
    <w:rsid w:val="00B5206F"/>
    <w:rsid w:val="00B524DD"/>
    <w:rsid w:val="00B529B3"/>
    <w:rsid w:val="00B52FD5"/>
    <w:rsid w:val="00B53741"/>
    <w:rsid w:val="00B537A3"/>
    <w:rsid w:val="00B53A89"/>
    <w:rsid w:val="00B53E42"/>
    <w:rsid w:val="00B540A4"/>
    <w:rsid w:val="00B544E0"/>
    <w:rsid w:val="00B54A8D"/>
    <w:rsid w:val="00B5517B"/>
    <w:rsid w:val="00B55285"/>
    <w:rsid w:val="00B553BE"/>
    <w:rsid w:val="00B554AF"/>
    <w:rsid w:val="00B55927"/>
    <w:rsid w:val="00B559D7"/>
    <w:rsid w:val="00B563C4"/>
    <w:rsid w:val="00B56645"/>
    <w:rsid w:val="00B566DF"/>
    <w:rsid w:val="00B56A76"/>
    <w:rsid w:val="00B57266"/>
    <w:rsid w:val="00B57475"/>
    <w:rsid w:val="00B5749A"/>
    <w:rsid w:val="00B574CB"/>
    <w:rsid w:val="00B575DC"/>
    <w:rsid w:val="00B5768F"/>
    <w:rsid w:val="00B57ADB"/>
    <w:rsid w:val="00B57DD3"/>
    <w:rsid w:val="00B600C1"/>
    <w:rsid w:val="00B603EE"/>
    <w:rsid w:val="00B60985"/>
    <w:rsid w:val="00B60A44"/>
    <w:rsid w:val="00B60B76"/>
    <w:rsid w:val="00B60B7F"/>
    <w:rsid w:val="00B61326"/>
    <w:rsid w:val="00B61383"/>
    <w:rsid w:val="00B614A3"/>
    <w:rsid w:val="00B6192E"/>
    <w:rsid w:val="00B61A67"/>
    <w:rsid w:val="00B61E67"/>
    <w:rsid w:val="00B61F63"/>
    <w:rsid w:val="00B62570"/>
    <w:rsid w:val="00B62789"/>
    <w:rsid w:val="00B6279C"/>
    <w:rsid w:val="00B62885"/>
    <w:rsid w:val="00B6293B"/>
    <w:rsid w:val="00B62C57"/>
    <w:rsid w:val="00B62CCA"/>
    <w:rsid w:val="00B63152"/>
    <w:rsid w:val="00B6364D"/>
    <w:rsid w:val="00B6372A"/>
    <w:rsid w:val="00B63813"/>
    <w:rsid w:val="00B638FE"/>
    <w:rsid w:val="00B63920"/>
    <w:rsid w:val="00B63B7D"/>
    <w:rsid w:val="00B63C69"/>
    <w:rsid w:val="00B63D53"/>
    <w:rsid w:val="00B64088"/>
    <w:rsid w:val="00B645E7"/>
    <w:rsid w:val="00B64678"/>
    <w:rsid w:val="00B647B1"/>
    <w:rsid w:val="00B64A53"/>
    <w:rsid w:val="00B64B9C"/>
    <w:rsid w:val="00B64BDB"/>
    <w:rsid w:val="00B64E7F"/>
    <w:rsid w:val="00B6501B"/>
    <w:rsid w:val="00B6527E"/>
    <w:rsid w:val="00B6557A"/>
    <w:rsid w:val="00B65868"/>
    <w:rsid w:val="00B65A9C"/>
    <w:rsid w:val="00B65ACC"/>
    <w:rsid w:val="00B65B92"/>
    <w:rsid w:val="00B65D3F"/>
    <w:rsid w:val="00B66052"/>
    <w:rsid w:val="00B66671"/>
    <w:rsid w:val="00B66852"/>
    <w:rsid w:val="00B66A77"/>
    <w:rsid w:val="00B66D1E"/>
    <w:rsid w:val="00B66D4D"/>
    <w:rsid w:val="00B66E38"/>
    <w:rsid w:val="00B673DF"/>
    <w:rsid w:val="00B674B9"/>
    <w:rsid w:val="00B67722"/>
    <w:rsid w:val="00B67884"/>
    <w:rsid w:val="00B67898"/>
    <w:rsid w:val="00B67ADF"/>
    <w:rsid w:val="00B67B16"/>
    <w:rsid w:val="00B67DF6"/>
    <w:rsid w:val="00B705FC"/>
    <w:rsid w:val="00B70707"/>
    <w:rsid w:val="00B7084F"/>
    <w:rsid w:val="00B70D2E"/>
    <w:rsid w:val="00B70F25"/>
    <w:rsid w:val="00B70F77"/>
    <w:rsid w:val="00B716BE"/>
    <w:rsid w:val="00B71C6F"/>
    <w:rsid w:val="00B725B4"/>
    <w:rsid w:val="00B726F0"/>
    <w:rsid w:val="00B72773"/>
    <w:rsid w:val="00B72778"/>
    <w:rsid w:val="00B7283D"/>
    <w:rsid w:val="00B72AB1"/>
    <w:rsid w:val="00B72C60"/>
    <w:rsid w:val="00B734C1"/>
    <w:rsid w:val="00B73535"/>
    <w:rsid w:val="00B73671"/>
    <w:rsid w:val="00B737B8"/>
    <w:rsid w:val="00B73A54"/>
    <w:rsid w:val="00B73A9D"/>
    <w:rsid w:val="00B73B47"/>
    <w:rsid w:val="00B73DE9"/>
    <w:rsid w:val="00B73FD1"/>
    <w:rsid w:val="00B73FD2"/>
    <w:rsid w:val="00B74120"/>
    <w:rsid w:val="00B74205"/>
    <w:rsid w:val="00B7428C"/>
    <w:rsid w:val="00B74948"/>
    <w:rsid w:val="00B74ADB"/>
    <w:rsid w:val="00B74C44"/>
    <w:rsid w:val="00B7501B"/>
    <w:rsid w:val="00B75470"/>
    <w:rsid w:val="00B7595E"/>
    <w:rsid w:val="00B75B07"/>
    <w:rsid w:val="00B75DB7"/>
    <w:rsid w:val="00B75E30"/>
    <w:rsid w:val="00B763EF"/>
    <w:rsid w:val="00B765E1"/>
    <w:rsid w:val="00B76730"/>
    <w:rsid w:val="00B76930"/>
    <w:rsid w:val="00B76A49"/>
    <w:rsid w:val="00B76AB2"/>
    <w:rsid w:val="00B76D16"/>
    <w:rsid w:val="00B76EF2"/>
    <w:rsid w:val="00B770B4"/>
    <w:rsid w:val="00B77144"/>
    <w:rsid w:val="00B80636"/>
    <w:rsid w:val="00B80C0D"/>
    <w:rsid w:val="00B80E22"/>
    <w:rsid w:val="00B810EF"/>
    <w:rsid w:val="00B81699"/>
    <w:rsid w:val="00B81B45"/>
    <w:rsid w:val="00B81C30"/>
    <w:rsid w:val="00B81D8D"/>
    <w:rsid w:val="00B81FBD"/>
    <w:rsid w:val="00B81FF4"/>
    <w:rsid w:val="00B823D2"/>
    <w:rsid w:val="00B8257C"/>
    <w:rsid w:val="00B82FF9"/>
    <w:rsid w:val="00B83191"/>
    <w:rsid w:val="00B83462"/>
    <w:rsid w:val="00B8363C"/>
    <w:rsid w:val="00B8376A"/>
    <w:rsid w:val="00B839AE"/>
    <w:rsid w:val="00B83C71"/>
    <w:rsid w:val="00B83E0E"/>
    <w:rsid w:val="00B83EC9"/>
    <w:rsid w:val="00B83F6B"/>
    <w:rsid w:val="00B84110"/>
    <w:rsid w:val="00B84196"/>
    <w:rsid w:val="00B84437"/>
    <w:rsid w:val="00B84BA2"/>
    <w:rsid w:val="00B84C2D"/>
    <w:rsid w:val="00B84D68"/>
    <w:rsid w:val="00B84EBD"/>
    <w:rsid w:val="00B84EDB"/>
    <w:rsid w:val="00B853F7"/>
    <w:rsid w:val="00B85417"/>
    <w:rsid w:val="00B856ED"/>
    <w:rsid w:val="00B856F7"/>
    <w:rsid w:val="00B85EBC"/>
    <w:rsid w:val="00B86070"/>
    <w:rsid w:val="00B861B5"/>
    <w:rsid w:val="00B861F2"/>
    <w:rsid w:val="00B863FC"/>
    <w:rsid w:val="00B8650A"/>
    <w:rsid w:val="00B865CF"/>
    <w:rsid w:val="00B86D7C"/>
    <w:rsid w:val="00B86EFD"/>
    <w:rsid w:val="00B86F2D"/>
    <w:rsid w:val="00B87142"/>
    <w:rsid w:val="00B8719E"/>
    <w:rsid w:val="00B87425"/>
    <w:rsid w:val="00B87766"/>
    <w:rsid w:val="00B8789B"/>
    <w:rsid w:val="00B87EFE"/>
    <w:rsid w:val="00B904E9"/>
    <w:rsid w:val="00B9089B"/>
    <w:rsid w:val="00B90989"/>
    <w:rsid w:val="00B90E90"/>
    <w:rsid w:val="00B910C0"/>
    <w:rsid w:val="00B91224"/>
    <w:rsid w:val="00B91497"/>
    <w:rsid w:val="00B915EA"/>
    <w:rsid w:val="00B9171A"/>
    <w:rsid w:val="00B91C60"/>
    <w:rsid w:val="00B92421"/>
    <w:rsid w:val="00B92F77"/>
    <w:rsid w:val="00B930DB"/>
    <w:rsid w:val="00B9321D"/>
    <w:rsid w:val="00B9362E"/>
    <w:rsid w:val="00B936C7"/>
    <w:rsid w:val="00B939D6"/>
    <w:rsid w:val="00B93A09"/>
    <w:rsid w:val="00B93B82"/>
    <w:rsid w:val="00B93BBE"/>
    <w:rsid w:val="00B93F9A"/>
    <w:rsid w:val="00B93FF8"/>
    <w:rsid w:val="00B94271"/>
    <w:rsid w:val="00B9429B"/>
    <w:rsid w:val="00B942A5"/>
    <w:rsid w:val="00B942E2"/>
    <w:rsid w:val="00B946C4"/>
    <w:rsid w:val="00B9473A"/>
    <w:rsid w:val="00B94808"/>
    <w:rsid w:val="00B94F98"/>
    <w:rsid w:val="00B9528D"/>
    <w:rsid w:val="00B95488"/>
    <w:rsid w:val="00B95509"/>
    <w:rsid w:val="00B95E0E"/>
    <w:rsid w:val="00B9673B"/>
    <w:rsid w:val="00B96C76"/>
    <w:rsid w:val="00B96F8C"/>
    <w:rsid w:val="00B970EA"/>
    <w:rsid w:val="00B9779B"/>
    <w:rsid w:val="00B9797D"/>
    <w:rsid w:val="00B97AEC"/>
    <w:rsid w:val="00B97B80"/>
    <w:rsid w:val="00B97CF5"/>
    <w:rsid w:val="00BA01D1"/>
    <w:rsid w:val="00BA0335"/>
    <w:rsid w:val="00BA044D"/>
    <w:rsid w:val="00BA0605"/>
    <w:rsid w:val="00BA06CF"/>
    <w:rsid w:val="00BA099F"/>
    <w:rsid w:val="00BA0A80"/>
    <w:rsid w:val="00BA0BEE"/>
    <w:rsid w:val="00BA0D65"/>
    <w:rsid w:val="00BA1229"/>
    <w:rsid w:val="00BA13BF"/>
    <w:rsid w:val="00BA1402"/>
    <w:rsid w:val="00BA1AF2"/>
    <w:rsid w:val="00BA1C76"/>
    <w:rsid w:val="00BA1DAF"/>
    <w:rsid w:val="00BA1DEB"/>
    <w:rsid w:val="00BA1EF7"/>
    <w:rsid w:val="00BA1EF8"/>
    <w:rsid w:val="00BA2083"/>
    <w:rsid w:val="00BA2432"/>
    <w:rsid w:val="00BA244F"/>
    <w:rsid w:val="00BA2574"/>
    <w:rsid w:val="00BA2578"/>
    <w:rsid w:val="00BA25BD"/>
    <w:rsid w:val="00BA2642"/>
    <w:rsid w:val="00BA2643"/>
    <w:rsid w:val="00BA2881"/>
    <w:rsid w:val="00BA29F5"/>
    <w:rsid w:val="00BA2AAF"/>
    <w:rsid w:val="00BA2BB8"/>
    <w:rsid w:val="00BA2CB5"/>
    <w:rsid w:val="00BA2D2D"/>
    <w:rsid w:val="00BA2D41"/>
    <w:rsid w:val="00BA33DF"/>
    <w:rsid w:val="00BA33F1"/>
    <w:rsid w:val="00BA348C"/>
    <w:rsid w:val="00BA360C"/>
    <w:rsid w:val="00BA3A79"/>
    <w:rsid w:val="00BA3C9D"/>
    <w:rsid w:val="00BA3F3F"/>
    <w:rsid w:val="00BA45A0"/>
    <w:rsid w:val="00BA4613"/>
    <w:rsid w:val="00BA47C9"/>
    <w:rsid w:val="00BA5090"/>
    <w:rsid w:val="00BA5176"/>
    <w:rsid w:val="00BA51C3"/>
    <w:rsid w:val="00BA5608"/>
    <w:rsid w:val="00BA56FE"/>
    <w:rsid w:val="00BA58A6"/>
    <w:rsid w:val="00BA5B3E"/>
    <w:rsid w:val="00BA6088"/>
    <w:rsid w:val="00BA61D4"/>
    <w:rsid w:val="00BA62DC"/>
    <w:rsid w:val="00BA6470"/>
    <w:rsid w:val="00BA6C6B"/>
    <w:rsid w:val="00BA6F0F"/>
    <w:rsid w:val="00BA7448"/>
    <w:rsid w:val="00BA75EE"/>
    <w:rsid w:val="00BA76B7"/>
    <w:rsid w:val="00BA77C3"/>
    <w:rsid w:val="00BA7A36"/>
    <w:rsid w:val="00BA7DF3"/>
    <w:rsid w:val="00BB0340"/>
    <w:rsid w:val="00BB0440"/>
    <w:rsid w:val="00BB04C5"/>
    <w:rsid w:val="00BB0935"/>
    <w:rsid w:val="00BB0B39"/>
    <w:rsid w:val="00BB0C37"/>
    <w:rsid w:val="00BB0EDB"/>
    <w:rsid w:val="00BB164A"/>
    <w:rsid w:val="00BB1747"/>
    <w:rsid w:val="00BB18CE"/>
    <w:rsid w:val="00BB19AA"/>
    <w:rsid w:val="00BB19D6"/>
    <w:rsid w:val="00BB1AC2"/>
    <w:rsid w:val="00BB1B32"/>
    <w:rsid w:val="00BB1E2F"/>
    <w:rsid w:val="00BB1FD2"/>
    <w:rsid w:val="00BB205A"/>
    <w:rsid w:val="00BB2779"/>
    <w:rsid w:val="00BB2828"/>
    <w:rsid w:val="00BB2D4A"/>
    <w:rsid w:val="00BB2E5F"/>
    <w:rsid w:val="00BB2F80"/>
    <w:rsid w:val="00BB2FA4"/>
    <w:rsid w:val="00BB3041"/>
    <w:rsid w:val="00BB3239"/>
    <w:rsid w:val="00BB3662"/>
    <w:rsid w:val="00BB394C"/>
    <w:rsid w:val="00BB3DA2"/>
    <w:rsid w:val="00BB45B9"/>
    <w:rsid w:val="00BB466B"/>
    <w:rsid w:val="00BB4918"/>
    <w:rsid w:val="00BB491D"/>
    <w:rsid w:val="00BB4CF1"/>
    <w:rsid w:val="00BB4DCC"/>
    <w:rsid w:val="00BB4E40"/>
    <w:rsid w:val="00BB503E"/>
    <w:rsid w:val="00BB537E"/>
    <w:rsid w:val="00BB574D"/>
    <w:rsid w:val="00BB5D0D"/>
    <w:rsid w:val="00BB5E11"/>
    <w:rsid w:val="00BB619E"/>
    <w:rsid w:val="00BB6449"/>
    <w:rsid w:val="00BB6A6A"/>
    <w:rsid w:val="00BB71E0"/>
    <w:rsid w:val="00BB795C"/>
    <w:rsid w:val="00BB7A87"/>
    <w:rsid w:val="00BB7ED0"/>
    <w:rsid w:val="00BC0070"/>
    <w:rsid w:val="00BC0619"/>
    <w:rsid w:val="00BC0744"/>
    <w:rsid w:val="00BC0F35"/>
    <w:rsid w:val="00BC1698"/>
    <w:rsid w:val="00BC169A"/>
    <w:rsid w:val="00BC1A2A"/>
    <w:rsid w:val="00BC2292"/>
    <w:rsid w:val="00BC2587"/>
    <w:rsid w:val="00BC25BE"/>
    <w:rsid w:val="00BC2799"/>
    <w:rsid w:val="00BC27CB"/>
    <w:rsid w:val="00BC2B1C"/>
    <w:rsid w:val="00BC2F80"/>
    <w:rsid w:val="00BC301C"/>
    <w:rsid w:val="00BC363B"/>
    <w:rsid w:val="00BC3666"/>
    <w:rsid w:val="00BC386F"/>
    <w:rsid w:val="00BC3F4A"/>
    <w:rsid w:val="00BC420A"/>
    <w:rsid w:val="00BC4350"/>
    <w:rsid w:val="00BC43E4"/>
    <w:rsid w:val="00BC54E3"/>
    <w:rsid w:val="00BC5501"/>
    <w:rsid w:val="00BC556E"/>
    <w:rsid w:val="00BC5655"/>
    <w:rsid w:val="00BC5C7F"/>
    <w:rsid w:val="00BC5D6A"/>
    <w:rsid w:val="00BC6122"/>
    <w:rsid w:val="00BC61ED"/>
    <w:rsid w:val="00BC6464"/>
    <w:rsid w:val="00BC6693"/>
    <w:rsid w:val="00BC66F0"/>
    <w:rsid w:val="00BC67D7"/>
    <w:rsid w:val="00BC691E"/>
    <w:rsid w:val="00BC6923"/>
    <w:rsid w:val="00BC6D69"/>
    <w:rsid w:val="00BC71FA"/>
    <w:rsid w:val="00BC729D"/>
    <w:rsid w:val="00BC75F2"/>
    <w:rsid w:val="00BC7844"/>
    <w:rsid w:val="00BC7DB7"/>
    <w:rsid w:val="00BC7EF7"/>
    <w:rsid w:val="00BD001D"/>
    <w:rsid w:val="00BD069E"/>
    <w:rsid w:val="00BD0AE0"/>
    <w:rsid w:val="00BD0C1A"/>
    <w:rsid w:val="00BD0F1F"/>
    <w:rsid w:val="00BD1272"/>
    <w:rsid w:val="00BD1472"/>
    <w:rsid w:val="00BD147A"/>
    <w:rsid w:val="00BD1662"/>
    <w:rsid w:val="00BD1CB1"/>
    <w:rsid w:val="00BD1F96"/>
    <w:rsid w:val="00BD239B"/>
    <w:rsid w:val="00BD296B"/>
    <w:rsid w:val="00BD2DA4"/>
    <w:rsid w:val="00BD2F82"/>
    <w:rsid w:val="00BD2FF1"/>
    <w:rsid w:val="00BD33BC"/>
    <w:rsid w:val="00BD3902"/>
    <w:rsid w:val="00BD3927"/>
    <w:rsid w:val="00BD396E"/>
    <w:rsid w:val="00BD3C14"/>
    <w:rsid w:val="00BD3FD3"/>
    <w:rsid w:val="00BD4502"/>
    <w:rsid w:val="00BD497B"/>
    <w:rsid w:val="00BD49F2"/>
    <w:rsid w:val="00BD4F17"/>
    <w:rsid w:val="00BD511C"/>
    <w:rsid w:val="00BD5162"/>
    <w:rsid w:val="00BD5356"/>
    <w:rsid w:val="00BD5509"/>
    <w:rsid w:val="00BD55DE"/>
    <w:rsid w:val="00BD5760"/>
    <w:rsid w:val="00BD5A81"/>
    <w:rsid w:val="00BD5B8F"/>
    <w:rsid w:val="00BD5C0A"/>
    <w:rsid w:val="00BD5F29"/>
    <w:rsid w:val="00BD61F1"/>
    <w:rsid w:val="00BD6671"/>
    <w:rsid w:val="00BD6693"/>
    <w:rsid w:val="00BD6B74"/>
    <w:rsid w:val="00BD6D41"/>
    <w:rsid w:val="00BD6E34"/>
    <w:rsid w:val="00BD7620"/>
    <w:rsid w:val="00BD7AD5"/>
    <w:rsid w:val="00BD7DA6"/>
    <w:rsid w:val="00BD7F54"/>
    <w:rsid w:val="00BE005E"/>
    <w:rsid w:val="00BE0513"/>
    <w:rsid w:val="00BE06B9"/>
    <w:rsid w:val="00BE08AA"/>
    <w:rsid w:val="00BE09EC"/>
    <w:rsid w:val="00BE0C0C"/>
    <w:rsid w:val="00BE0F37"/>
    <w:rsid w:val="00BE179E"/>
    <w:rsid w:val="00BE1BF4"/>
    <w:rsid w:val="00BE1C04"/>
    <w:rsid w:val="00BE1D25"/>
    <w:rsid w:val="00BE2439"/>
    <w:rsid w:val="00BE2885"/>
    <w:rsid w:val="00BE2CE0"/>
    <w:rsid w:val="00BE2CF4"/>
    <w:rsid w:val="00BE2E00"/>
    <w:rsid w:val="00BE37BC"/>
    <w:rsid w:val="00BE3AAD"/>
    <w:rsid w:val="00BE3BD3"/>
    <w:rsid w:val="00BE3F9D"/>
    <w:rsid w:val="00BE41D6"/>
    <w:rsid w:val="00BE4319"/>
    <w:rsid w:val="00BE4381"/>
    <w:rsid w:val="00BE440C"/>
    <w:rsid w:val="00BE44FF"/>
    <w:rsid w:val="00BE4EE1"/>
    <w:rsid w:val="00BE5018"/>
    <w:rsid w:val="00BE5062"/>
    <w:rsid w:val="00BE52B3"/>
    <w:rsid w:val="00BE5F06"/>
    <w:rsid w:val="00BE6184"/>
    <w:rsid w:val="00BE69E4"/>
    <w:rsid w:val="00BE6A59"/>
    <w:rsid w:val="00BE6AC3"/>
    <w:rsid w:val="00BE6BDA"/>
    <w:rsid w:val="00BE6DEE"/>
    <w:rsid w:val="00BE6E72"/>
    <w:rsid w:val="00BE6F63"/>
    <w:rsid w:val="00BE70AB"/>
    <w:rsid w:val="00BE7216"/>
    <w:rsid w:val="00BE746D"/>
    <w:rsid w:val="00BE7F51"/>
    <w:rsid w:val="00BF0016"/>
    <w:rsid w:val="00BF0073"/>
    <w:rsid w:val="00BF01A2"/>
    <w:rsid w:val="00BF04C0"/>
    <w:rsid w:val="00BF0A51"/>
    <w:rsid w:val="00BF0A91"/>
    <w:rsid w:val="00BF0E42"/>
    <w:rsid w:val="00BF129F"/>
    <w:rsid w:val="00BF159B"/>
    <w:rsid w:val="00BF1876"/>
    <w:rsid w:val="00BF18D9"/>
    <w:rsid w:val="00BF1A1A"/>
    <w:rsid w:val="00BF1CD2"/>
    <w:rsid w:val="00BF1F06"/>
    <w:rsid w:val="00BF2038"/>
    <w:rsid w:val="00BF2344"/>
    <w:rsid w:val="00BF266C"/>
    <w:rsid w:val="00BF267E"/>
    <w:rsid w:val="00BF269B"/>
    <w:rsid w:val="00BF2C8C"/>
    <w:rsid w:val="00BF2D9D"/>
    <w:rsid w:val="00BF2E75"/>
    <w:rsid w:val="00BF3394"/>
    <w:rsid w:val="00BF3761"/>
    <w:rsid w:val="00BF3C43"/>
    <w:rsid w:val="00BF3FDE"/>
    <w:rsid w:val="00BF4719"/>
    <w:rsid w:val="00BF478D"/>
    <w:rsid w:val="00BF4815"/>
    <w:rsid w:val="00BF4A2A"/>
    <w:rsid w:val="00BF4AA0"/>
    <w:rsid w:val="00BF4DEE"/>
    <w:rsid w:val="00BF5374"/>
    <w:rsid w:val="00BF569F"/>
    <w:rsid w:val="00BF5792"/>
    <w:rsid w:val="00BF5862"/>
    <w:rsid w:val="00BF586C"/>
    <w:rsid w:val="00BF58E5"/>
    <w:rsid w:val="00BF5B92"/>
    <w:rsid w:val="00BF5E5A"/>
    <w:rsid w:val="00BF60F9"/>
    <w:rsid w:val="00BF6210"/>
    <w:rsid w:val="00BF6333"/>
    <w:rsid w:val="00BF6549"/>
    <w:rsid w:val="00BF6BED"/>
    <w:rsid w:val="00BF6FD2"/>
    <w:rsid w:val="00BF712A"/>
    <w:rsid w:val="00BF72FC"/>
    <w:rsid w:val="00BF737A"/>
    <w:rsid w:val="00BF764A"/>
    <w:rsid w:val="00BF78DB"/>
    <w:rsid w:val="00BF78FA"/>
    <w:rsid w:val="00BF7C64"/>
    <w:rsid w:val="00BF7D67"/>
    <w:rsid w:val="00BF7DA0"/>
    <w:rsid w:val="00C00381"/>
    <w:rsid w:val="00C00757"/>
    <w:rsid w:val="00C00913"/>
    <w:rsid w:val="00C00B4F"/>
    <w:rsid w:val="00C00C7D"/>
    <w:rsid w:val="00C017DC"/>
    <w:rsid w:val="00C01AAB"/>
    <w:rsid w:val="00C01B75"/>
    <w:rsid w:val="00C01D02"/>
    <w:rsid w:val="00C01D89"/>
    <w:rsid w:val="00C01EA3"/>
    <w:rsid w:val="00C0215A"/>
    <w:rsid w:val="00C02578"/>
    <w:rsid w:val="00C025A2"/>
    <w:rsid w:val="00C02B8C"/>
    <w:rsid w:val="00C02DDE"/>
    <w:rsid w:val="00C02E80"/>
    <w:rsid w:val="00C03173"/>
    <w:rsid w:val="00C033AD"/>
    <w:rsid w:val="00C03594"/>
    <w:rsid w:val="00C03609"/>
    <w:rsid w:val="00C03720"/>
    <w:rsid w:val="00C037FB"/>
    <w:rsid w:val="00C038F1"/>
    <w:rsid w:val="00C03F03"/>
    <w:rsid w:val="00C04423"/>
    <w:rsid w:val="00C04DB5"/>
    <w:rsid w:val="00C05085"/>
    <w:rsid w:val="00C053F1"/>
    <w:rsid w:val="00C059CB"/>
    <w:rsid w:val="00C06290"/>
    <w:rsid w:val="00C0629F"/>
    <w:rsid w:val="00C063E6"/>
    <w:rsid w:val="00C06659"/>
    <w:rsid w:val="00C06B46"/>
    <w:rsid w:val="00C07035"/>
    <w:rsid w:val="00C070C7"/>
    <w:rsid w:val="00C07252"/>
    <w:rsid w:val="00C07413"/>
    <w:rsid w:val="00C07C6E"/>
    <w:rsid w:val="00C07D2C"/>
    <w:rsid w:val="00C07E25"/>
    <w:rsid w:val="00C10014"/>
    <w:rsid w:val="00C10745"/>
    <w:rsid w:val="00C10920"/>
    <w:rsid w:val="00C10A2B"/>
    <w:rsid w:val="00C10AD0"/>
    <w:rsid w:val="00C10D98"/>
    <w:rsid w:val="00C10F91"/>
    <w:rsid w:val="00C11156"/>
    <w:rsid w:val="00C11448"/>
    <w:rsid w:val="00C11903"/>
    <w:rsid w:val="00C11ADD"/>
    <w:rsid w:val="00C12086"/>
    <w:rsid w:val="00C12337"/>
    <w:rsid w:val="00C12452"/>
    <w:rsid w:val="00C12501"/>
    <w:rsid w:val="00C1254E"/>
    <w:rsid w:val="00C12B9D"/>
    <w:rsid w:val="00C12D35"/>
    <w:rsid w:val="00C13008"/>
    <w:rsid w:val="00C1306E"/>
    <w:rsid w:val="00C13110"/>
    <w:rsid w:val="00C13131"/>
    <w:rsid w:val="00C13216"/>
    <w:rsid w:val="00C13FBE"/>
    <w:rsid w:val="00C142C0"/>
    <w:rsid w:val="00C142D4"/>
    <w:rsid w:val="00C1434D"/>
    <w:rsid w:val="00C14ABF"/>
    <w:rsid w:val="00C14C8A"/>
    <w:rsid w:val="00C150BA"/>
    <w:rsid w:val="00C1522E"/>
    <w:rsid w:val="00C152CC"/>
    <w:rsid w:val="00C153A7"/>
    <w:rsid w:val="00C15445"/>
    <w:rsid w:val="00C158DD"/>
    <w:rsid w:val="00C15AC9"/>
    <w:rsid w:val="00C15FCC"/>
    <w:rsid w:val="00C1633A"/>
    <w:rsid w:val="00C168B1"/>
    <w:rsid w:val="00C16FDD"/>
    <w:rsid w:val="00C175A9"/>
    <w:rsid w:val="00C17620"/>
    <w:rsid w:val="00C176A7"/>
    <w:rsid w:val="00C17912"/>
    <w:rsid w:val="00C17A44"/>
    <w:rsid w:val="00C17D48"/>
    <w:rsid w:val="00C203DC"/>
    <w:rsid w:val="00C20414"/>
    <w:rsid w:val="00C204C0"/>
    <w:rsid w:val="00C20664"/>
    <w:rsid w:val="00C206E5"/>
    <w:rsid w:val="00C20A7B"/>
    <w:rsid w:val="00C20BB3"/>
    <w:rsid w:val="00C20F0B"/>
    <w:rsid w:val="00C21068"/>
    <w:rsid w:val="00C211F1"/>
    <w:rsid w:val="00C213A0"/>
    <w:rsid w:val="00C2141F"/>
    <w:rsid w:val="00C21E66"/>
    <w:rsid w:val="00C220BC"/>
    <w:rsid w:val="00C22103"/>
    <w:rsid w:val="00C22163"/>
    <w:rsid w:val="00C22272"/>
    <w:rsid w:val="00C223E3"/>
    <w:rsid w:val="00C2248E"/>
    <w:rsid w:val="00C22574"/>
    <w:rsid w:val="00C22A76"/>
    <w:rsid w:val="00C22C64"/>
    <w:rsid w:val="00C22DCE"/>
    <w:rsid w:val="00C23009"/>
    <w:rsid w:val="00C230C5"/>
    <w:rsid w:val="00C23B40"/>
    <w:rsid w:val="00C23F9C"/>
    <w:rsid w:val="00C243BB"/>
    <w:rsid w:val="00C2473C"/>
    <w:rsid w:val="00C24937"/>
    <w:rsid w:val="00C24950"/>
    <w:rsid w:val="00C249EC"/>
    <w:rsid w:val="00C24CCE"/>
    <w:rsid w:val="00C24DBA"/>
    <w:rsid w:val="00C25B6C"/>
    <w:rsid w:val="00C25D07"/>
    <w:rsid w:val="00C25EA5"/>
    <w:rsid w:val="00C25F79"/>
    <w:rsid w:val="00C26471"/>
    <w:rsid w:val="00C26BE9"/>
    <w:rsid w:val="00C26C5A"/>
    <w:rsid w:val="00C27876"/>
    <w:rsid w:val="00C279A9"/>
    <w:rsid w:val="00C27EA3"/>
    <w:rsid w:val="00C300E8"/>
    <w:rsid w:val="00C30624"/>
    <w:rsid w:val="00C30A15"/>
    <w:rsid w:val="00C30B48"/>
    <w:rsid w:val="00C311C1"/>
    <w:rsid w:val="00C31521"/>
    <w:rsid w:val="00C3156A"/>
    <w:rsid w:val="00C31647"/>
    <w:rsid w:val="00C31680"/>
    <w:rsid w:val="00C31A5C"/>
    <w:rsid w:val="00C31DD8"/>
    <w:rsid w:val="00C31FD1"/>
    <w:rsid w:val="00C3206E"/>
    <w:rsid w:val="00C32762"/>
    <w:rsid w:val="00C32847"/>
    <w:rsid w:val="00C32D49"/>
    <w:rsid w:val="00C33210"/>
    <w:rsid w:val="00C3336C"/>
    <w:rsid w:val="00C33551"/>
    <w:rsid w:val="00C3367D"/>
    <w:rsid w:val="00C33A6A"/>
    <w:rsid w:val="00C33BDE"/>
    <w:rsid w:val="00C33F12"/>
    <w:rsid w:val="00C33F94"/>
    <w:rsid w:val="00C34018"/>
    <w:rsid w:val="00C34149"/>
    <w:rsid w:val="00C345D7"/>
    <w:rsid w:val="00C3460E"/>
    <w:rsid w:val="00C34677"/>
    <w:rsid w:val="00C34B22"/>
    <w:rsid w:val="00C34E1F"/>
    <w:rsid w:val="00C352A4"/>
    <w:rsid w:val="00C357BF"/>
    <w:rsid w:val="00C35BC3"/>
    <w:rsid w:val="00C35D38"/>
    <w:rsid w:val="00C36547"/>
    <w:rsid w:val="00C36575"/>
    <w:rsid w:val="00C369D9"/>
    <w:rsid w:val="00C36D28"/>
    <w:rsid w:val="00C37024"/>
    <w:rsid w:val="00C37094"/>
    <w:rsid w:val="00C372E8"/>
    <w:rsid w:val="00C3759A"/>
    <w:rsid w:val="00C37FA4"/>
    <w:rsid w:val="00C401BE"/>
    <w:rsid w:val="00C40250"/>
    <w:rsid w:val="00C402DC"/>
    <w:rsid w:val="00C402F1"/>
    <w:rsid w:val="00C4037F"/>
    <w:rsid w:val="00C407DB"/>
    <w:rsid w:val="00C4115E"/>
    <w:rsid w:val="00C41169"/>
    <w:rsid w:val="00C4139F"/>
    <w:rsid w:val="00C415E4"/>
    <w:rsid w:val="00C415FB"/>
    <w:rsid w:val="00C41975"/>
    <w:rsid w:val="00C41D30"/>
    <w:rsid w:val="00C42853"/>
    <w:rsid w:val="00C42A45"/>
    <w:rsid w:val="00C42A6F"/>
    <w:rsid w:val="00C42B11"/>
    <w:rsid w:val="00C42D99"/>
    <w:rsid w:val="00C42EDB"/>
    <w:rsid w:val="00C43192"/>
    <w:rsid w:val="00C431E5"/>
    <w:rsid w:val="00C432EE"/>
    <w:rsid w:val="00C43343"/>
    <w:rsid w:val="00C433F4"/>
    <w:rsid w:val="00C43675"/>
    <w:rsid w:val="00C43683"/>
    <w:rsid w:val="00C43DC6"/>
    <w:rsid w:val="00C44133"/>
    <w:rsid w:val="00C44215"/>
    <w:rsid w:val="00C444D5"/>
    <w:rsid w:val="00C44545"/>
    <w:rsid w:val="00C446DE"/>
    <w:rsid w:val="00C44AE2"/>
    <w:rsid w:val="00C44CFD"/>
    <w:rsid w:val="00C454D8"/>
    <w:rsid w:val="00C455D5"/>
    <w:rsid w:val="00C45622"/>
    <w:rsid w:val="00C4602D"/>
    <w:rsid w:val="00C46038"/>
    <w:rsid w:val="00C46140"/>
    <w:rsid w:val="00C465AA"/>
    <w:rsid w:val="00C46642"/>
    <w:rsid w:val="00C466BC"/>
    <w:rsid w:val="00C46ACF"/>
    <w:rsid w:val="00C46CC7"/>
    <w:rsid w:val="00C46EB4"/>
    <w:rsid w:val="00C47607"/>
    <w:rsid w:val="00C4778C"/>
    <w:rsid w:val="00C47A88"/>
    <w:rsid w:val="00C47C30"/>
    <w:rsid w:val="00C501F2"/>
    <w:rsid w:val="00C50336"/>
    <w:rsid w:val="00C503F8"/>
    <w:rsid w:val="00C505F5"/>
    <w:rsid w:val="00C506BE"/>
    <w:rsid w:val="00C50C2E"/>
    <w:rsid w:val="00C50C80"/>
    <w:rsid w:val="00C50CCF"/>
    <w:rsid w:val="00C50DA9"/>
    <w:rsid w:val="00C5102A"/>
    <w:rsid w:val="00C5135F"/>
    <w:rsid w:val="00C51415"/>
    <w:rsid w:val="00C51576"/>
    <w:rsid w:val="00C51E74"/>
    <w:rsid w:val="00C521E3"/>
    <w:rsid w:val="00C522BB"/>
    <w:rsid w:val="00C533CC"/>
    <w:rsid w:val="00C53567"/>
    <w:rsid w:val="00C535F9"/>
    <w:rsid w:val="00C53859"/>
    <w:rsid w:val="00C53B6B"/>
    <w:rsid w:val="00C53B82"/>
    <w:rsid w:val="00C53C63"/>
    <w:rsid w:val="00C53FE2"/>
    <w:rsid w:val="00C5402D"/>
    <w:rsid w:val="00C54079"/>
    <w:rsid w:val="00C546C6"/>
    <w:rsid w:val="00C547AB"/>
    <w:rsid w:val="00C54E56"/>
    <w:rsid w:val="00C54F3C"/>
    <w:rsid w:val="00C5504A"/>
    <w:rsid w:val="00C55286"/>
    <w:rsid w:val="00C55545"/>
    <w:rsid w:val="00C5566E"/>
    <w:rsid w:val="00C563F1"/>
    <w:rsid w:val="00C5681A"/>
    <w:rsid w:val="00C5699D"/>
    <w:rsid w:val="00C56A9C"/>
    <w:rsid w:val="00C56EFA"/>
    <w:rsid w:val="00C56F62"/>
    <w:rsid w:val="00C57070"/>
    <w:rsid w:val="00C5729A"/>
    <w:rsid w:val="00C57732"/>
    <w:rsid w:val="00C57926"/>
    <w:rsid w:val="00C57FE6"/>
    <w:rsid w:val="00C60520"/>
    <w:rsid w:val="00C606D0"/>
    <w:rsid w:val="00C607D0"/>
    <w:rsid w:val="00C608EF"/>
    <w:rsid w:val="00C60E69"/>
    <w:rsid w:val="00C60F0E"/>
    <w:rsid w:val="00C616AA"/>
    <w:rsid w:val="00C61796"/>
    <w:rsid w:val="00C618F5"/>
    <w:rsid w:val="00C61C2A"/>
    <w:rsid w:val="00C61ED2"/>
    <w:rsid w:val="00C61EF1"/>
    <w:rsid w:val="00C6222A"/>
    <w:rsid w:val="00C6253E"/>
    <w:rsid w:val="00C62A5E"/>
    <w:rsid w:val="00C62E3A"/>
    <w:rsid w:val="00C6320F"/>
    <w:rsid w:val="00C632AE"/>
    <w:rsid w:val="00C6332F"/>
    <w:rsid w:val="00C633CF"/>
    <w:rsid w:val="00C636C4"/>
    <w:rsid w:val="00C637BB"/>
    <w:rsid w:val="00C63847"/>
    <w:rsid w:val="00C63B71"/>
    <w:rsid w:val="00C63C80"/>
    <w:rsid w:val="00C63D41"/>
    <w:rsid w:val="00C63D64"/>
    <w:rsid w:val="00C63E5B"/>
    <w:rsid w:val="00C63EA1"/>
    <w:rsid w:val="00C6424D"/>
    <w:rsid w:val="00C64268"/>
    <w:rsid w:val="00C64466"/>
    <w:rsid w:val="00C646BF"/>
    <w:rsid w:val="00C64B20"/>
    <w:rsid w:val="00C64B63"/>
    <w:rsid w:val="00C64C81"/>
    <w:rsid w:val="00C64F52"/>
    <w:rsid w:val="00C64F68"/>
    <w:rsid w:val="00C653E0"/>
    <w:rsid w:val="00C65769"/>
    <w:rsid w:val="00C658B7"/>
    <w:rsid w:val="00C65A23"/>
    <w:rsid w:val="00C65B1B"/>
    <w:rsid w:val="00C65E96"/>
    <w:rsid w:val="00C66267"/>
    <w:rsid w:val="00C66386"/>
    <w:rsid w:val="00C66652"/>
    <w:rsid w:val="00C666CF"/>
    <w:rsid w:val="00C668BC"/>
    <w:rsid w:val="00C66D03"/>
    <w:rsid w:val="00C66D5C"/>
    <w:rsid w:val="00C6719E"/>
    <w:rsid w:val="00C673E6"/>
    <w:rsid w:val="00C67582"/>
    <w:rsid w:val="00C67980"/>
    <w:rsid w:val="00C67A6C"/>
    <w:rsid w:val="00C67A9A"/>
    <w:rsid w:val="00C67BAE"/>
    <w:rsid w:val="00C67BDE"/>
    <w:rsid w:val="00C67F31"/>
    <w:rsid w:val="00C67FCD"/>
    <w:rsid w:val="00C7006B"/>
    <w:rsid w:val="00C709E8"/>
    <w:rsid w:val="00C70A36"/>
    <w:rsid w:val="00C70E78"/>
    <w:rsid w:val="00C71839"/>
    <w:rsid w:val="00C7186E"/>
    <w:rsid w:val="00C7190A"/>
    <w:rsid w:val="00C7195B"/>
    <w:rsid w:val="00C71C5E"/>
    <w:rsid w:val="00C71C93"/>
    <w:rsid w:val="00C71D9E"/>
    <w:rsid w:val="00C71EEE"/>
    <w:rsid w:val="00C72D6F"/>
    <w:rsid w:val="00C72E06"/>
    <w:rsid w:val="00C736B5"/>
    <w:rsid w:val="00C73799"/>
    <w:rsid w:val="00C73A8A"/>
    <w:rsid w:val="00C73B44"/>
    <w:rsid w:val="00C73E78"/>
    <w:rsid w:val="00C742E8"/>
    <w:rsid w:val="00C74366"/>
    <w:rsid w:val="00C7491D"/>
    <w:rsid w:val="00C74CB9"/>
    <w:rsid w:val="00C74DD8"/>
    <w:rsid w:val="00C750E5"/>
    <w:rsid w:val="00C75354"/>
    <w:rsid w:val="00C7542E"/>
    <w:rsid w:val="00C7545A"/>
    <w:rsid w:val="00C75694"/>
    <w:rsid w:val="00C7571B"/>
    <w:rsid w:val="00C758D5"/>
    <w:rsid w:val="00C75C3C"/>
    <w:rsid w:val="00C75F00"/>
    <w:rsid w:val="00C75F58"/>
    <w:rsid w:val="00C76E27"/>
    <w:rsid w:val="00C76F6F"/>
    <w:rsid w:val="00C772E9"/>
    <w:rsid w:val="00C773E1"/>
    <w:rsid w:val="00C77C66"/>
    <w:rsid w:val="00C80436"/>
    <w:rsid w:val="00C80490"/>
    <w:rsid w:val="00C806F6"/>
    <w:rsid w:val="00C80C89"/>
    <w:rsid w:val="00C80C9A"/>
    <w:rsid w:val="00C81163"/>
    <w:rsid w:val="00C811B1"/>
    <w:rsid w:val="00C815FB"/>
    <w:rsid w:val="00C81DFB"/>
    <w:rsid w:val="00C81E4C"/>
    <w:rsid w:val="00C8290D"/>
    <w:rsid w:val="00C831BE"/>
    <w:rsid w:val="00C83248"/>
    <w:rsid w:val="00C8340E"/>
    <w:rsid w:val="00C834F4"/>
    <w:rsid w:val="00C83826"/>
    <w:rsid w:val="00C83B76"/>
    <w:rsid w:val="00C83CFA"/>
    <w:rsid w:val="00C83DE8"/>
    <w:rsid w:val="00C83FDA"/>
    <w:rsid w:val="00C84575"/>
    <w:rsid w:val="00C84585"/>
    <w:rsid w:val="00C847C4"/>
    <w:rsid w:val="00C84A8D"/>
    <w:rsid w:val="00C84DDB"/>
    <w:rsid w:val="00C84EF4"/>
    <w:rsid w:val="00C8503E"/>
    <w:rsid w:val="00C857B5"/>
    <w:rsid w:val="00C85C40"/>
    <w:rsid w:val="00C85F57"/>
    <w:rsid w:val="00C86340"/>
    <w:rsid w:val="00C86AA4"/>
    <w:rsid w:val="00C86AF2"/>
    <w:rsid w:val="00C86C05"/>
    <w:rsid w:val="00C86D74"/>
    <w:rsid w:val="00C86D7C"/>
    <w:rsid w:val="00C8791C"/>
    <w:rsid w:val="00C87AD5"/>
    <w:rsid w:val="00C87FB9"/>
    <w:rsid w:val="00C907F1"/>
    <w:rsid w:val="00C90C0A"/>
    <w:rsid w:val="00C91150"/>
    <w:rsid w:val="00C913A2"/>
    <w:rsid w:val="00C91705"/>
    <w:rsid w:val="00C917C5"/>
    <w:rsid w:val="00C91828"/>
    <w:rsid w:val="00C91F13"/>
    <w:rsid w:val="00C92013"/>
    <w:rsid w:val="00C924D0"/>
    <w:rsid w:val="00C9262C"/>
    <w:rsid w:val="00C928A4"/>
    <w:rsid w:val="00C928DE"/>
    <w:rsid w:val="00C9297B"/>
    <w:rsid w:val="00C929F3"/>
    <w:rsid w:val="00C92A2F"/>
    <w:rsid w:val="00C93062"/>
    <w:rsid w:val="00C93611"/>
    <w:rsid w:val="00C9379B"/>
    <w:rsid w:val="00C93B98"/>
    <w:rsid w:val="00C93D1D"/>
    <w:rsid w:val="00C941B4"/>
    <w:rsid w:val="00C94292"/>
    <w:rsid w:val="00C942B9"/>
    <w:rsid w:val="00C94543"/>
    <w:rsid w:val="00C94C05"/>
    <w:rsid w:val="00C95002"/>
    <w:rsid w:val="00C95930"/>
    <w:rsid w:val="00C95994"/>
    <w:rsid w:val="00C95A37"/>
    <w:rsid w:val="00C965C6"/>
    <w:rsid w:val="00C96B67"/>
    <w:rsid w:val="00C96E5E"/>
    <w:rsid w:val="00C970B0"/>
    <w:rsid w:val="00C97366"/>
    <w:rsid w:val="00C97733"/>
    <w:rsid w:val="00C978B2"/>
    <w:rsid w:val="00C97CCD"/>
    <w:rsid w:val="00C97DD1"/>
    <w:rsid w:val="00C97E2B"/>
    <w:rsid w:val="00C97E48"/>
    <w:rsid w:val="00CA027B"/>
    <w:rsid w:val="00CA027D"/>
    <w:rsid w:val="00CA02C4"/>
    <w:rsid w:val="00CA04CC"/>
    <w:rsid w:val="00CA058F"/>
    <w:rsid w:val="00CA0C66"/>
    <w:rsid w:val="00CA0CA0"/>
    <w:rsid w:val="00CA0DAB"/>
    <w:rsid w:val="00CA0E83"/>
    <w:rsid w:val="00CA187D"/>
    <w:rsid w:val="00CA1FDA"/>
    <w:rsid w:val="00CA20DF"/>
    <w:rsid w:val="00CA22A2"/>
    <w:rsid w:val="00CA2542"/>
    <w:rsid w:val="00CA29B3"/>
    <w:rsid w:val="00CA2E15"/>
    <w:rsid w:val="00CA2E19"/>
    <w:rsid w:val="00CA3029"/>
    <w:rsid w:val="00CA3391"/>
    <w:rsid w:val="00CA383E"/>
    <w:rsid w:val="00CA386A"/>
    <w:rsid w:val="00CA38A6"/>
    <w:rsid w:val="00CA3923"/>
    <w:rsid w:val="00CA3935"/>
    <w:rsid w:val="00CA3C7C"/>
    <w:rsid w:val="00CA4091"/>
    <w:rsid w:val="00CA4292"/>
    <w:rsid w:val="00CA42B1"/>
    <w:rsid w:val="00CA4468"/>
    <w:rsid w:val="00CA4BF4"/>
    <w:rsid w:val="00CA4D6C"/>
    <w:rsid w:val="00CA4E9F"/>
    <w:rsid w:val="00CA4ED1"/>
    <w:rsid w:val="00CA5CE1"/>
    <w:rsid w:val="00CA65D8"/>
    <w:rsid w:val="00CA6854"/>
    <w:rsid w:val="00CA6B12"/>
    <w:rsid w:val="00CA6E64"/>
    <w:rsid w:val="00CA7193"/>
    <w:rsid w:val="00CA73AB"/>
    <w:rsid w:val="00CA73E9"/>
    <w:rsid w:val="00CA77EA"/>
    <w:rsid w:val="00CA787E"/>
    <w:rsid w:val="00CA7A6C"/>
    <w:rsid w:val="00CA7B28"/>
    <w:rsid w:val="00CA7B70"/>
    <w:rsid w:val="00CA7D10"/>
    <w:rsid w:val="00CB05C5"/>
    <w:rsid w:val="00CB06F6"/>
    <w:rsid w:val="00CB077D"/>
    <w:rsid w:val="00CB0DD8"/>
    <w:rsid w:val="00CB1439"/>
    <w:rsid w:val="00CB1452"/>
    <w:rsid w:val="00CB16C9"/>
    <w:rsid w:val="00CB1B3A"/>
    <w:rsid w:val="00CB1C38"/>
    <w:rsid w:val="00CB1FE4"/>
    <w:rsid w:val="00CB20C1"/>
    <w:rsid w:val="00CB217F"/>
    <w:rsid w:val="00CB26A5"/>
    <w:rsid w:val="00CB26FC"/>
    <w:rsid w:val="00CB2F4F"/>
    <w:rsid w:val="00CB2F79"/>
    <w:rsid w:val="00CB30E8"/>
    <w:rsid w:val="00CB343C"/>
    <w:rsid w:val="00CB378F"/>
    <w:rsid w:val="00CB39F9"/>
    <w:rsid w:val="00CB3AAB"/>
    <w:rsid w:val="00CB3ADE"/>
    <w:rsid w:val="00CB4238"/>
    <w:rsid w:val="00CB4500"/>
    <w:rsid w:val="00CB47F0"/>
    <w:rsid w:val="00CB4C60"/>
    <w:rsid w:val="00CB4C89"/>
    <w:rsid w:val="00CB4D44"/>
    <w:rsid w:val="00CB54AD"/>
    <w:rsid w:val="00CB551D"/>
    <w:rsid w:val="00CB568A"/>
    <w:rsid w:val="00CB58CE"/>
    <w:rsid w:val="00CB5A1A"/>
    <w:rsid w:val="00CB5AC6"/>
    <w:rsid w:val="00CB5F94"/>
    <w:rsid w:val="00CB5FE1"/>
    <w:rsid w:val="00CB61BF"/>
    <w:rsid w:val="00CB66CE"/>
    <w:rsid w:val="00CB69FB"/>
    <w:rsid w:val="00CB6B6A"/>
    <w:rsid w:val="00CB6B89"/>
    <w:rsid w:val="00CB6CA4"/>
    <w:rsid w:val="00CB6DCF"/>
    <w:rsid w:val="00CB7262"/>
    <w:rsid w:val="00CB7294"/>
    <w:rsid w:val="00CB7438"/>
    <w:rsid w:val="00CB74A3"/>
    <w:rsid w:val="00CB7747"/>
    <w:rsid w:val="00CB77EE"/>
    <w:rsid w:val="00CC0299"/>
    <w:rsid w:val="00CC047C"/>
    <w:rsid w:val="00CC073D"/>
    <w:rsid w:val="00CC07FD"/>
    <w:rsid w:val="00CC085E"/>
    <w:rsid w:val="00CC0BD0"/>
    <w:rsid w:val="00CC0D8B"/>
    <w:rsid w:val="00CC0F10"/>
    <w:rsid w:val="00CC1014"/>
    <w:rsid w:val="00CC12FA"/>
    <w:rsid w:val="00CC1337"/>
    <w:rsid w:val="00CC16B8"/>
    <w:rsid w:val="00CC18A8"/>
    <w:rsid w:val="00CC1909"/>
    <w:rsid w:val="00CC19A1"/>
    <w:rsid w:val="00CC1F5B"/>
    <w:rsid w:val="00CC1F9B"/>
    <w:rsid w:val="00CC1FEA"/>
    <w:rsid w:val="00CC21CB"/>
    <w:rsid w:val="00CC22EC"/>
    <w:rsid w:val="00CC26D9"/>
    <w:rsid w:val="00CC289F"/>
    <w:rsid w:val="00CC295D"/>
    <w:rsid w:val="00CC2ACB"/>
    <w:rsid w:val="00CC2C1D"/>
    <w:rsid w:val="00CC2CF4"/>
    <w:rsid w:val="00CC2F7E"/>
    <w:rsid w:val="00CC2F8D"/>
    <w:rsid w:val="00CC3430"/>
    <w:rsid w:val="00CC35C4"/>
    <w:rsid w:val="00CC3A0C"/>
    <w:rsid w:val="00CC3A8B"/>
    <w:rsid w:val="00CC3AD5"/>
    <w:rsid w:val="00CC3B1F"/>
    <w:rsid w:val="00CC3DCE"/>
    <w:rsid w:val="00CC42EE"/>
    <w:rsid w:val="00CC4374"/>
    <w:rsid w:val="00CC4388"/>
    <w:rsid w:val="00CC4820"/>
    <w:rsid w:val="00CC50F6"/>
    <w:rsid w:val="00CC5103"/>
    <w:rsid w:val="00CC5216"/>
    <w:rsid w:val="00CC52AE"/>
    <w:rsid w:val="00CC55F2"/>
    <w:rsid w:val="00CC5F86"/>
    <w:rsid w:val="00CC615B"/>
    <w:rsid w:val="00CC622A"/>
    <w:rsid w:val="00CC63EC"/>
    <w:rsid w:val="00CC63F1"/>
    <w:rsid w:val="00CC644D"/>
    <w:rsid w:val="00CC6568"/>
    <w:rsid w:val="00CC65B7"/>
    <w:rsid w:val="00CC73FE"/>
    <w:rsid w:val="00CC7481"/>
    <w:rsid w:val="00CC74D2"/>
    <w:rsid w:val="00CC7571"/>
    <w:rsid w:val="00CC7F06"/>
    <w:rsid w:val="00CD0929"/>
    <w:rsid w:val="00CD0B86"/>
    <w:rsid w:val="00CD1314"/>
    <w:rsid w:val="00CD1472"/>
    <w:rsid w:val="00CD1C5F"/>
    <w:rsid w:val="00CD1F68"/>
    <w:rsid w:val="00CD26E5"/>
    <w:rsid w:val="00CD270E"/>
    <w:rsid w:val="00CD2830"/>
    <w:rsid w:val="00CD2A2E"/>
    <w:rsid w:val="00CD2AD8"/>
    <w:rsid w:val="00CD2DF4"/>
    <w:rsid w:val="00CD2E30"/>
    <w:rsid w:val="00CD2E9B"/>
    <w:rsid w:val="00CD3299"/>
    <w:rsid w:val="00CD371F"/>
    <w:rsid w:val="00CD3744"/>
    <w:rsid w:val="00CD37EB"/>
    <w:rsid w:val="00CD3CA6"/>
    <w:rsid w:val="00CD3DD4"/>
    <w:rsid w:val="00CD3E21"/>
    <w:rsid w:val="00CD45E0"/>
    <w:rsid w:val="00CD48FC"/>
    <w:rsid w:val="00CD52DB"/>
    <w:rsid w:val="00CD543F"/>
    <w:rsid w:val="00CD549A"/>
    <w:rsid w:val="00CD55A4"/>
    <w:rsid w:val="00CD5722"/>
    <w:rsid w:val="00CD5C83"/>
    <w:rsid w:val="00CD5D8A"/>
    <w:rsid w:val="00CD603C"/>
    <w:rsid w:val="00CD6578"/>
    <w:rsid w:val="00CD671D"/>
    <w:rsid w:val="00CD6BC5"/>
    <w:rsid w:val="00CD6D19"/>
    <w:rsid w:val="00CD6D80"/>
    <w:rsid w:val="00CD7198"/>
    <w:rsid w:val="00CD741C"/>
    <w:rsid w:val="00CD7456"/>
    <w:rsid w:val="00CD7BC4"/>
    <w:rsid w:val="00CD7BFC"/>
    <w:rsid w:val="00CD7C7D"/>
    <w:rsid w:val="00CE001B"/>
    <w:rsid w:val="00CE019C"/>
    <w:rsid w:val="00CE0444"/>
    <w:rsid w:val="00CE0494"/>
    <w:rsid w:val="00CE0605"/>
    <w:rsid w:val="00CE0AB1"/>
    <w:rsid w:val="00CE0F60"/>
    <w:rsid w:val="00CE100F"/>
    <w:rsid w:val="00CE1EC2"/>
    <w:rsid w:val="00CE2249"/>
    <w:rsid w:val="00CE24C1"/>
    <w:rsid w:val="00CE2B38"/>
    <w:rsid w:val="00CE2B82"/>
    <w:rsid w:val="00CE2F99"/>
    <w:rsid w:val="00CE2FCC"/>
    <w:rsid w:val="00CE30AB"/>
    <w:rsid w:val="00CE30E0"/>
    <w:rsid w:val="00CE30F1"/>
    <w:rsid w:val="00CE3175"/>
    <w:rsid w:val="00CE3494"/>
    <w:rsid w:val="00CE3795"/>
    <w:rsid w:val="00CE3AA8"/>
    <w:rsid w:val="00CE3AE6"/>
    <w:rsid w:val="00CE3B62"/>
    <w:rsid w:val="00CE3C55"/>
    <w:rsid w:val="00CE3CE5"/>
    <w:rsid w:val="00CE3EE2"/>
    <w:rsid w:val="00CE403B"/>
    <w:rsid w:val="00CE4569"/>
    <w:rsid w:val="00CE4624"/>
    <w:rsid w:val="00CE48FA"/>
    <w:rsid w:val="00CE4909"/>
    <w:rsid w:val="00CE4B45"/>
    <w:rsid w:val="00CE4C52"/>
    <w:rsid w:val="00CE4C73"/>
    <w:rsid w:val="00CE52FE"/>
    <w:rsid w:val="00CE57EC"/>
    <w:rsid w:val="00CE5965"/>
    <w:rsid w:val="00CE5F9A"/>
    <w:rsid w:val="00CE5FA5"/>
    <w:rsid w:val="00CE6A0F"/>
    <w:rsid w:val="00CE6A28"/>
    <w:rsid w:val="00CE6D84"/>
    <w:rsid w:val="00CE6DF2"/>
    <w:rsid w:val="00CE72A7"/>
    <w:rsid w:val="00CE72D9"/>
    <w:rsid w:val="00CE72FC"/>
    <w:rsid w:val="00CE7890"/>
    <w:rsid w:val="00CE7ACD"/>
    <w:rsid w:val="00CE7B4E"/>
    <w:rsid w:val="00CE7B78"/>
    <w:rsid w:val="00CE7DBF"/>
    <w:rsid w:val="00CE7DE8"/>
    <w:rsid w:val="00CE7DEE"/>
    <w:rsid w:val="00CF00E0"/>
    <w:rsid w:val="00CF06E5"/>
    <w:rsid w:val="00CF07B8"/>
    <w:rsid w:val="00CF0A39"/>
    <w:rsid w:val="00CF157F"/>
    <w:rsid w:val="00CF1A78"/>
    <w:rsid w:val="00CF1AC6"/>
    <w:rsid w:val="00CF1C36"/>
    <w:rsid w:val="00CF1D8C"/>
    <w:rsid w:val="00CF1E3A"/>
    <w:rsid w:val="00CF1F07"/>
    <w:rsid w:val="00CF1FC1"/>
    <w:rsid w:val="00CF25BE"/>
    <w:rsid w:val="00CF2741"/>
    <w:rsid w:val="00CF2A66"/>
    <w:rsid w:val="00CF3710"/>
    <w:rsid w:val="00CF38ED"/>
    <w:rsid w:val="00CF38FC"/>
    <w:rsid w:val="00CF3DC2"/>
    <w:rsid w:val="00CF40EA"/>
    <w:rsid w:val="00CF43EF"/>
    <w:rsid w:val="00CF457E"/>
    <w:rsid w:val="00CF4B19"/>
    <w:rsid w:val="00CF4C64"/>
    <w:rsid w:val="00CF508D"/>
    <w:rsid w:val="00CF540F"/>
    <w:rsid w:val="00CF5773"/>
    <w:rsid w:val="00CF57EA"/>
    <w:rsid w:val="00CF5AF4"/>
    <w:rsid w:val="00CF5E40"/>
    <w:rsid w:val="00CF5F71"/>
    <w:rsid w:val="00CF6157"/>
    <w:rsid w:val="00CF688A"/>
    <w:rsid w:val="00CF6B23"/>
    <w:rsid w:val="00CF6F02"/>
    <w:rsid w:val="00CF7486"/>
    <w:rsid w:val="00CF761E"/>
    <w:rsid w:val="00CF7621"/>
    <w:rsid w:val="00CF78A7"/>
    <w:rsid w:val="00CF7975"/>
    <w:rsid w:val="00CF7AB9"/>
    <w:rsid w:val="00CF7B44"/>
    <w:rsid w:val="00CF7C8A"/>
    <w:rsid w:val="00D0007D"/>
    <w:rsid w:val="00D000D9"/>
    <w:rsid w:val="00D00392"/>
    <w:rsid w:val="00D00B1E"/>
    <w:rsid w:val="00D00DB3"/>
    <w:rsid w:val="00D00F06"/>
    <w:rsid w:val="00D01335"/>
    <w:rsid w:val="00D01424"/>
    <w:rsid w:val="00D01500"/>
    <w:rsid w:val="00D01526"/>
    <w:rsid w:val="00D0154B"/>
    <w:rsid w:val="00D0158F"/>
    <w:rsid w:val="00D015EC"/>
    <w:rsid w:val="00D018C4"/>
    <w:rsid w:val="00D01972"/>
    <w:rsid w:val="00D01B00"/>
    <w:rsid w:val="00D01C06"/>
    <w:rsid w:val="00D023AE"/>
    <w:rsid w:val="00D02756"/>
    <w:rsid w:val="00D02FCF"/>
    <w:rsid w:val="00D03387"/>
    <w:rsid w:val="00D03C89"/>
    <w:rsid w:val="00D03CD7"/>
    <w:rsid w:val="00D041D4"/>
    <w:rsid w:val="00D046BF"/>
    <w:rsid w:val="00D04740"/>
    <w:rsid w:val="00D0489C"/>
    <w:rsid w:val="00D048A7"/>
    <w:rsid w:val="00D04A22"/>
    <w:rsid w:val="00D04A90"/>
    <w:rsid w:val="00D04BDE"/>
    <w:rsid w:val="00D04DA1"/>
    <w:rsid w:val="00D05045"/>
    <w:rsid w:val="00D052FF"/>
    <w:rsid w:val="00D05454"/>
    <w:rsid w:val="00D055F7"/>
    <w:rsid w:val="00D05964"/>
    <w:rsid w:val="00D05ADF"/>
    <w:rsid w:val="00D05E90"/>
    <w:rsid w:val="00D06439"/>
    <w:rsid w:val="00D064AF"/>
    <w:rsid w:val="00D068D4"/>
    <w:rsid w:val="00D06DBE"/>
    <w:rsid w:val="00D06E69"/>
    <w:rsid w:val="00D07070"/>
    <w:rsid w:val="00D07229"/>
    <w:rsid w:val="00D0739B"/>
    <w:rsid w:val="00D0791E"/>
    <w:rsid w:val="00D101E6"/>
    <w:rsid w:val="00D102AD"/>
    <w:rsid w:val="00D102FA"/>
    <w:rsid w:val="00D102FC"/>
    <w:rsid w:val="00D104DF"/>
    <w:rsid w:val="00D10B97"/>
    <w:rsid w:val="00D1134D"/>
    <w:rsid w:val="00D11425"/>
    <w:rsid w:val="00D11707"/>
    <w:rsid w:val="00D1170D"/>
    <w:rsid w:val="00D11795"/>
    <w:rsid w:val="00D1195D"/>
    <w:rsid w:val="00D11EB6"/>
    <w:rsid w:val="00D12BC4"/>
    <w:rsid w:val="00D12C08"/>
    <w:rsid w:val="00D12C85"/>
    <w:rsid w:val="00D12E23"/>
    <w:rsid w:val="00D12EA1"/>
    <w:rsid w:val="00D132E3"/>
    <w:rsid w:val="00D13405"/>
    <w:rsid w:val="00D13512"/>
    <w:rsid w:val="00D136BF"/>
    <w:rsid w:val="00D136CF"/>
    <w:rsid w:val="00D13A5B"/>
    <w:rsid w:val="00D13E07"/>
    <w:rsid w:val="00D13FDE"/>
    <w:rsid w:val="00D153F0"/>
    <w:rsid w:val="00D15611"/>
    <w:rsid w:val="00D157C4"/>
    <w:rsid w:val="00D158DB"/>
    <w:rsid w:val="00D15C2E"/>
    <w:rsid w:val="00D15D03"/>
    <w:rsid w:val="00D15D78"/>
    <w:rsid w:val="00D15D96"/>
    <w:rsid w:val="00D15EF0"/>
    <w:rsid w:val="00D15F1E"/>
    <w:rsid w:val="00D16017"/>
    <w:rsid w:val="00D168A3"/>
    <w:rsid w:val="00D16CCF"/>
    <w:rsid w:val="00D1729C"/>
    <w:rsid w:val="00D1749D"/>
    <w:rsid w:val="00D1763B"/>
    <w:rsid w:val="00D176E1"/>
    <w:rsid w:val="00D17882"/>
    <w:rsid w:val="00D17B76"/>
    <w:rsid w:val="00D17E18"/>
    <w:rsid w:val="00D17F2F"/>
    <w:rsid w:val="00D20236"/>
    <w:rsid w:val="00D203BA"/>
    <w:rsid w:val="00D204C6"/>
    <w:rsid w:val="00D20E0F"/>
    <w:rsid w:val="00D20E87"/>
    <w:rsid w:val="00D20EDE"/>
    <w:rsid w:val="00D212D9"/>
    <w:rsid w:val="00D2135E"/>
    <w:rsid w:val="00D21479"/>
    <w:rsid w:val="00D218DE"/>
    <w:rsid w:val="00D21E77"/>
    <w:rsid w:val="00D22E07"/>
    <w:rsid w:val="00D23017"/>
    <w:rsid w:val="00D230B9"/>
    <w:rsid w:val="00D23175"/>
    <w:rsid w:val="00D2352E"/>
    <w:rsid w:val="00D23867"/>
    <w:rsid w:val="00D239C6"/>
    <w:rsid w:val="00D23ABE"/>
    <w:rsid w:val="00D23AFA"/>
    <w:rsid w:val="00D23C47"/>
    <w:rsid w:val="00D23DC0"/>
    <w:rsid w:val="00D23E61"/>
    <w:rsid w:val="00D23F74"/>
    <w:rsid w:val="00D23F83"/>
    <w:rsid w:val="00D24524"/>
    <w:rsid w:val="00D24618"/>
    <w:rsid w:val="00D246FC"/>
    <w:rsid w:val="00D24E0C"/>
    <w:rsid w:val="00D2508E"/>
    <w:rsid w:val="00D25601"/>
    <w:rsid w:val="00D25754"/>
    <w:rsid w:val="00D2579F"/>
    <w:rsid w:val="00D259D5"/>
    <w:rsid w:val="00D25C6B"/>
    <w:rsid w:val="00D25E1D"/>
    <w:rsid w:val="00D25E66"/>
    <w:rsid w:val="00D25F5F"/>
    <w:rsid w:val="00D26036"/>
    <w:rsid w:val="00D26039"/>
    <w:rsid w:val="00D2607A"/>
    <w:rsid w:val="00D264CF"/>
    <w:rsid w:val="00D267D5"/>
    <w:rsid w:val="00D26826"/>
    <w:rsid w:val="00D26BE3"/>
    <w:rsid w:val="00D26F18"/>
    <w:rsid w:val="00D279BC"/>
    <w:rsid w:val="00D27B7C"/>
    <w:rsid w:val="00D27F7A"/>
    <w:rsid w:val="00D300DD"/>
    <w:rsid w:val="00D30227"/>
    <w:rsid w:val="00D3024F"/>
    <w:rsid w:val="00D302BA"/>
    <w:rsid w:val="00D3083E"/>
    <w:rsid w:val="00D30F93"/>
    <w:rsid w:val="00D3124B"/>
    <w:rsid w:val="00D31401"/>
    <w:rsid w:val="00D31519"/>
    <w:rsid w:val="00D31698"/>
    <w:rsid w:val="00D318B7"/>
    <w:rsid w:val="00D31D2D"/>
    <w:rsid w:val="00D320EA"/>
    <w:rsid w:val="00D321E1"/>
    <w:rsid w:val="00D326F7"/>
    <w:rsid w:val="00D32CC0"/>
    <w:rsid w:val="00D32EA9"/>
    <w:rsid w:val="00D330E6"/>
    <w:rsid w:val="00D331FC"/>
    <w:rsid w:val="00D334B1"/>
    <w:rsid w:val="00D33709"/>
    <w:rsid w:val="00D339B5"/>
    <w:rsid w:val="00D33F70"/>
    <w:rsid w:val="00D34694"/>
    <w:rsid w:val="00D34921"/>
    <w:rsid w:val="00D34A6C"/>
    <w:rsid w:val="00D34AB1"/>
    <w:rsid w:val="00D34C89"/>
    <w:rsid w:val="00D35470"/>
    <w:rsid w:val="00D35495"/>
    <w:rsid w:val="00D35531"/>
    <w:rsid w:val="00D355CF"/>
    <w:rsid w:val="00D35615"/>
    <w:rsid w:val="00D356DB"/>
    <w:rsid w:val="00D35758"/>
    <w:rsid w:val="00D35E44"/>
    <w:rsid w:val="00D36033"/>
    <w:rsid w:val="00D36367"/>
    <w:rsid w:val="00D3668A"/>
    <w:rsid w:val="00D36930"/>
    <w:rsid w:val="00D36DDB"/>
    <w:rsid w:val="00D3760B"/>
    <w:rsid w:val="00D378C6"/>
    <w:rsid w:val="00D37EDB"/>
    <w:rsid w:val="00D400A1"/>
    <w:rsid w:val="00D401E7"/>
    <w:rsid w:val="00D40241"/>
    <w:rsid w:val="00D40BFF"/>
    <w:rsid w:val="00D40E0B"/>
    <w:rsid w:val="00D4105F"/>
    <w:rsid w:val="00D41192"/>
    <w:rsid w:val="00D415EE"/>
    <w:rsid w:val="00D419F1"/>
    <w:rsid w:val="00D41A5F"/>
    <w:rsid w:val="00D41D21"/>
    <w:rsid w:val="00D41D5F"/>
    <w:rsid w:val="00D42371"/>
    <w:rsid w:val="00D423B0"/>
    <w:rsid w:val="00D424FA"/>
    <w:rsid w:val="00D42530"/>
    <w:rsid w:val="00D4272D"/>
    <w:rsid w:val="00D42993"/>
    <w:rsid w:val="00D42D06"/>
    <w:rsid w:val="00D42F4D"/>
    <w:rsid w:val="00D435CD"/>
    <w:rsid w:val="00D43679"/>
    <w:rsid w:val="00D4378C"/>
    <w:rsid w:val="00D4392C"/>
    <w:rsid w:val="00D43A95"/>
    <w:rsid w:val="00D43B3E"/>
    <w:rsid w:val="00D43F9A"/>
    <w:rsid w:val="00D44203"/>
    <w:rsid w:val="00D44223"/>
    <w:rsid w:val="00D4428D"/>
    <w:rsid w:val="00D4447D"/>
    <w:rsid w:val="00D44648"/>
    <w:rsid w:val="00D44722"/>
    <w:rsid w:val="00D44754"/>
    <w:rsid w:val="00D44A5B"/>
    <w:rsid w:val="00D44EAC"/>
    <w:rsid w:val="00D4510F"/>
    <w:rsid w:val="00D454EF"/>
    <w:rsid w:val="00D458B1"/>
    <w:rsid w:val="00D4607D"/>
    <w:rsid w:val="00D46785"/>
    <w:rsid w:val="00D467FE"/>
    <w:rsid w:val="00D46A84"/>
    <w:rsid w:val="00D46AB9"/>
    <w:rsid w:val="00D46CA7"/>
    <w:rsid w:val="00D46F88"/>
    <w:rsid w:val="00D472B1"/>
    <w:rsid w:val="00D4761E"/>
    <w:rsid w:val="00D47651"/>
    <w:rsid w:val="00D477CD"/>
    <w:rsid w:val="00D47C3C"/>
    <w:rsid w:val="00D47CDE"/>
    <w:rsid w:val="00D501C4"/>
    <w:rsid w:val="00D5024C"/>
    <w:rsid w:val="00D50264"/>
    <w:rsid w:val="00D508E7"/>
    <w:rsid w:val="00D509AF"/>
    <w:rsid w:val="00D50CC1"/>
    <w:rsid w:val="00D50F49"/>
    <w:rsid w:val="00D51411"/>
    <w:rsid w:val="00D51588"/>
    <w:rsid w:val="00D5159E"/>
    <w:rsid w:val="00D519D3"/>
    <w:rsid w:val="00D51B27"/>
    <w:rsid w:val="00D51C43"/>
    <w:rsid w:val="00D51E01"/>
    <w:rsid w:val="00D51E51"/>
    <w:rsid w:val="00D52074"/>
    <w:rsid w:val="00D52BA2"/>
    <w:rsid w:val="00D53283"/>
    <w:rsid w:val="00D533A2"/>
    <w:rsid w:val="00D538A3"/>
    <w:rsid w:val="00D53916"/>
    <w:rsid w:val="00D53D48"/>
    <w:rsid w:val="00D53FF5"/>
    <w:rsid w:val="00D5426E"/>
    <w:rsid w:val="00D54648"/>
    <w:rsid w:val="00D54CF5"/>
    <w:rsid w:val="00D54FFD"/>
    <w:rsid w:val="00D5501B"/>
    <w:rsid w:val="00D55098"/>
    <w:rsid w:val="00D55199"/>
    <w:rsid w:val="00D552F1"/>
    <w:rsid w:val="00D5567A"/>
    <w:rsid w:val="00D55ED1"/>
    <w:rsid w:val="00D55F12"/>
    <w:rsid w:val="00D55F59"/>
    <w:rsid w:val="00D56149"/>
    <w:rsid w:val="00D564A2"/>
    <w:rsid w:val="00D568A3"/>
    <w:rsid w:val="00D56927"/>
    <w:rsid w:val="00D56989"/>
    <w:rsid w:val="00D569AD"/>
    <w:rsid w:val="00D56BF7"/>
    <w:rsid w:val="00D56C55"/>
    <w:rsid w:val="00D56D81"/>
    <w:rsid w:val="00D575A0"/>
    <w:rsid w:val="00D57781"/>
    <w:rsid w:val="00D57907"/>
    <w:rsid w:val="00D57C04"/>
    <w:rsid w:val="00D57C9B"/>
    <w:rsid w:val="00D57E08"/>
    <w:rsid w:val="00D57E27"/>
    <w:rsid w:val="00D57EED"/>
    <w:rsid w:val="00D6012A"/>
    <w:rsid w:val="00D601AD"/>
    <w:rsid w:val="00D60955"/>
    <w:rsid w:val="00D61760"/>
    <w:rsid w:val="00D6196C"/>
    <w:rsid w:val="00D62086"/>
    <w:rsid w:val="00D62A36"/>
    <w:rsid w:val="00D62AF7"/>
    <w:rsid w:val="00D62B1D"/>
    <w:rsid w:val="00D62CB5"/>
    <w:rsid w:val="00D62D52"/>
    <w:rsid w:val="00D62DCA"/>
    <w:rsid w:val="00D62FAA"/>
    <w:rsid w:val="00D6312C"/>
    <w:rsid w:val="00D6339A"/>
    <w:rsid w:val="00D635E3"/>
    <w:rsid w:val="00D63804"/>
    <w:rsid w:val="00D63A61"/>
    <w:rsid w:val="00D63BCA"/>
    <w:rsid w:val="00D63C12"/>
    <w:rsid w:val="00D64229"/>
    <w:rsid w:val="00D645B6"/>
    <w:rsid w:val="00D645BD"/>
    <w:rsid w:val="00D64938"/>
    <w:rsid w:val="00D64A97"/>
    <w:rsid w:val="00D64C1B"/>
    <w:rsid w:val="00D64E82"/>
    <w:rsid w:val="00D64ECD"/>
    <w:rsid w:val="00D64F05"/>
    <w:rsid w:val="00D64F84"/>
    <w:rsid w:val="00D653CF"/>
    <w:rsid w:val="00D6545C"/>
    <w:rsid w:val="00D65E68"/>
    <w:rsid w:val="00D65EA1"/>
    <w:rsid w:val="00D66124"/>
    <w:rsid w:val="00D662E1"/>
    <w:rsid w:val="00D66979"/>
    <w:rsid w:val="00D66ABE"/>
    <w:rsid w:val="00D66D2B"/>
    <w:rsid w:val="00D66E38"/>
    <w:rsid w:val="00D67169"/>
    <w:rsid w:val="00D6739B"/>
    <w:rsid w:val="00D6756D"/>
    <w:rsid w:val="00D6767E"/>
    <w:rsid w:val="00D67D85"/>
    <w:rsid w:val="00D700FF"/>
    <w:rsid w:val="00D7015C"/>
    <w:rsid w:val="00D70239"/>
    <w:rsid w:val="00D7033E"/>
    <w:rsid w:val="00D70AB6"/>
    <w:rsid w:val="00D70DDB"/>
    <w:rsid w:val="00D710CD"/>
    <w:rsid w:val="00D711D1"/>
    <w:rsid w:val="00D7121D"/>
    <w:rsid w:val="00D715C6"/>
    <w:rsid w:val="00D71792"/>
    <w:rsid w:val="00D7196D"/>
    <w:rsid w:val="00D71EEE"/>
    <w:rsid w:val="00D72057"/>
    <w:rsid w:val="00D72424"/>
    <w:rsid w:val="00D724A4"/>
    <w:rsid w:val="00D7274B"/>
    <w:rsid w:val="00D72A40"/>
    <w:rsid w:val="00D72A7F"/>
    <w:rsid w:val="00D72E3D"/>
    <w:rsid w:val="00D7303C"/>
    <w:rsid w:val="00D733A3"/>
    <w:rsid w:val="00D735A2"/>
    <w:rsid w:val="00D735E7"/>
    <w:rsid w:val="00D73731"/>
    <w:rsid w:val="00D73A07"/>
    <w:rsid w:val="00D73B4E"/>
    <w:rsid w:val="00D73B82"/>
    <w:rsid w:val="00D73F0E"/>
    <w:rsid w:val="00D74067"/>
    <w:rsid w:val="00D7422F"/>
    <w:rsid w:val="00D74480"/>
    <w:rsid w:val="00D744F4"/>
    <w:rsid w:val="00D744FA"/>
    <w:rsid w:val="00D74623"/>
    <w:rsid w:val="00D74721"/>
    <w:rsid w:val="00D748A3"/>
    <w:rsid w:val="00D74BDD"/>
    <w:rsid w:val="00D74E75"/>
    <w:rsid w:val="00D75397"/>
    <w:rsid w:val="00D7574B"/>
    <w:rsid w:val="00D75B19"/>
    <w:rsid w:val="00D75D82"/>
    <w:rsid w:val="00D76BCD"/>
    <w:rsid w:val="00D76C8D"/>
    <w:rsid w:val="00D76D3E"/>
    <w:rsid w:val="00D76F38"/>
    <w:rsid w:val="00D76FFD"/>
    <w:rsid w:val="00D77139"/>
    <w:rsid w:val="00D77278"/>
    <w:rsid w:val="00D7759C"/>
    <w:rsid w:val="00D7761E"/>
    <w:rsid w:val="00D7769F"/>
    <w:rsid w:val="00D77C8A"/>
    <w:rsid w:val="00D80211"/>
    <w:rsid w:val="00D80234"/>
    <w:rsid w:val="00D805F7"/>
    <w:rsid w:val="00D80A7C"/>
    <w:rsid w:val="00D80DEC"/>
    <w:rsid w:val="00D8108F"/>
    <w:rsid w:val="00D81453"/>
    <w:rsid w:val="00D8147D"/>
    <w:rsid w:val="00D819AF"/>
    <w:rsid w:val="00D81AE7"/>
    <w:rsid w:val="00D820E1"/>
    <w:rsid w:val="00D825B4"/>
    <w:rsid w:val="00D827A5"/>
    <w:rsid w:val="00D828D1"/>
    <w:rsid w:val="00D82A75"/>
    <w:rsid w:val="00D830B1"/>
    <w:rsid w:val="00D836B2"/>
    <w:rsid w:val="00D8391C"/>
    <w:rsid w:val="00D83D7B"/>
    <w:rsid w:val="00D8436F"/>
    <w:rsid w:val="00D848D6"/>
    <w:rsid w:val="00D84B04"/>
    <w:rsid w:val="00D84DA4"/>
    <w:rsid w:val="00D8539D"/>
    <w:rsid w:val="00D85539"/>
    <w:rsid w:val="00D85E07"/>
    <w:rsid w:val="00D86641"/>
    <w:rsid w:val="00D866A9"/>
    <w:rsid w:val="00D869D6"/>
    <w:rsid w:val="00D86A24"/>
    <w:rsid w:val="00D86A75"/>
    <w:rsid w:val="00D86C54"/>
    <w:rsid w:val="00D870F4"/>
    <w:rsid w:val="00D870F8"/>
    <w:rsid w:val="00D8763F"/>
    <w:rsid w:val="00D87642"/>
    <w:rsid w:val="00D87896"/>
    <w:rsid w:val="00D87B67"/>
    <w:rsid w:val="00D87B7F"/>
    <w:rsid w:val="00D87CDD"/>
    <w:rsid w:val="00D87E0B"/>
    <w:rsid w:val="00D900F7"/>
    <w:rsid w:val="00D9012C"/>
    <w:rsid w:val="00D901A8"/>
    <w:rsid w:val="00D901E2"/>
    <w:rsid w:val="00D90345"/>
    <w:rsid w:val="00D90697"/>
    <w:rsid w:val="00D9088E"/>
    <w:rsid w:val="00D90A97"/>
    <w:rsid w:val="00D90E00"/>
    <w:rsid w:val="00D90F10"/>
    <w:rsid w:val="00D91019"/>
    <w:rsid w:val="00D9161B"/>
    <w:rsid w:val="00D91685"/>
    <w:rsid w:val="00D91719"/>
    <w:rsid w:val="00D917E4"/>
    <w:rsid w:val="00D9199B"/>
    <w:rsid w:val="00D91FA5"/>
    <w:rsid w:val="00D92136"/>
    <w:rsid w:val="00D92909"/>
    <w:rsid w:val="00D933D1"/>
    <w:rsid w:val="00D93584"/>
    <w:rsid w:val="00D93795"/>
    <w:rsid w:val="00D93A00"/>
    <w:rsid w:val="00D93C8E"/>
    <w:rsid w:val="00D93D44"/>
    <w:rsid w:val="00D93FCB"/>
    <w:rsid w:val="00D94476"/>
    <w:rsid w:val="00D946FE"/>
    <w:rsid w:val="00D9487E"/>
    <w:rsid w:val="00D94AEE"/>
    <w:rsid w:val="00D94BF7"/>
    <w:rsid w:val="00D94C42"/>
    <w:rsid w:val="00D94DA0"/>
    <w:rsid w:val="00D94E26"/>
    <w:rsid w:val="00D95184"/>
    <w:rsid w:val="00D951B3"/>
    <w:rsid w:val="00D95257"/>
    <w:rsid w:val="00D952CE"/>
    <w:rsid w:val="00D953FB"/>
    <w:rsid w:val="00D954DF"/>
    <w:rsid w:val="00D956C5"/>
    <w:rsid w:val="00D95C55"/>
    <w:rsid w:val="00D96093"/>
    <w:rsid w:val="00D960CA"/>
    <w:rsid w:val="00D9630A"/>
    <w:rsid w:val="00D96394"/>
    <w:rsid w:val="00D966A8"/>
    <w:rsid w:val="00D967D3"/>
    <w:rsid w:val="00D96E4F"/>
    <w:rsid w:val="00D96F40"/>
    <w:rsid w:val="00D972B6"/>
    <w:rsid w:val="00D97890"/>
    <w:rsid w:val="00D978C4"/>
    <w:rsid w:val="00D97AF9"/>
    <w:rsid w:val="00D97B37"/>
    <w:rsid w:val="00D97CF4"/>
    <w:rsid w:val="00DA03BA"/>
    <w:rsid w:val="00DA03EA"/>
    <w:rsid w:val="00DA0BDA"/>
    <w:rsid w:val="00DA0D0B"/>
    <w:rsid w:val="00DA10E7"/>
    <w:rsid w:val="00DA1362"/>
    <w:rsid w:val="00DA1AD0"/>
    <w:rsid w:val="00DA1D2D"/>
    <w:rsid w:val="00DA1FD8"/>
    <w:rsid w:val="00DA200D"/>
    <w:rsid w:val="00DA206E"/>
    <w:rsid w:val="00DA230A"/>
    <w:rsid w:val="00DA23B2"/>
    <w:rsid w:val="00DA2766"/>
    <w:rsid w:val="00DA28DC"/>
    <w:rsid w:val="00DA28DF"/>
    <w:rsid w:val="00DA3248"/>
    <w:rsid w:val="00DA3466"/>
    <w:rsid w:val="00DA36F0"/>
    <w:rsid w:val="00DA3929"/>
    <w:rsid w:val="00DA39A4"/>
    <w:rsid w:val="00DA3A09"/>
    <w:rsid w:val="00DA3C7A"/>
    <w:rsid w:val="00DA4139"/>
    <w:rsid w:val="00DA4348"/>
    <w:rsid w:val="00DA47CB"/>
    <w:rsid w:val="00DA4936"/>
    <w:rsid w:val="00DA4944"/>
    <w:rsid w:val="00DA4BF4"/>
    <w:rsid w:val="00DA4D8E"/>
    <w:rsid w:val="00DA503E"/>
    <w:rsid w:val="00DA5059"/>
    <w:rsid w:val="00DA5AF9"/>
    <w:rsid w:val="00DA5BA8"/>
    <w:rsid w:val="00DA627F"/>
    <w:rsid w:val="00DA6309"/>
    <w:rsid w:val="00DA63B8"/>
    <w:rsid w:val="00DA685D"/>
    <w:rsid w:val="00DA7009"/>
    <w:rsid w:val="00DA7289"/>
    <w:rsid w:val="00DA72DA"/>
    <w:rsid w:val="00DA7BFB"/>
    <w:rsid w:val="00DA7D47"/>
    <w:rsid w:val="00DB04A0"/>
    <w:rsid w:val="00DB0815"/>
    <w:rsid w:val="00DB0DD2"/>
    <w:rsid w:val="00DB0E77"/>
    <w:rsid w:val="00DB1774"/>
    <w:rsid w:val="00DB19E4"/>
    <w:rsid w:val="00DB1A25"/>
    <w:rsid w:val="00DB1B16"/>
    <w:rsid w:val="00DB1C01"/>
    <w:rsid w:val="00DB1C4D"/>
    <w:rsid w:val="00DB1D6B"/>
    <w:rsid w:val="00DB1FC5"/>
    <w:rsid w:val="00DB1FD0"/>
    <w:rsid w:val="00DB2265"/>
    <w:rsid w:val="00DB22DE"/>
    <w:rsid w:val="00DB2558"/>
    <w:rsid w:val="00DB287E"/>
    <w:rsid w:val="00DB2D3B"/>
    <w:rsid w:val="00DB2D94"/>
    <w:rsid w:val="00DB316E"/>
    <w:rsid w:val="00DB32B4"/>
    <w:rsid w:val="00DB3B0A"/>
    <w:rsid w:val="00DB3DE9"/>
    <w:rsid w:val="00DB3F75"/>
    <w:rsid w:val="00DB44B9"/>
    <w:rsid w:val="00DB45A7"/>
    <w:rsid w:val="00DB48D9"/>
    <w:rsid w:val="00DB4A3F"/>
    <w:rsid w:val="00DB4E9A"/>
    <w:rsid w:val="00DB5115"/>
    <w:rsid w:val="00DB5809"/>
    <w:rsid w:val="00DB582F"/>
    <w:rsid w:val="00DB5C23"/>
    <w:rsid w:val="00DB5CCB"/>
    <w:rsid w:val="00DB6090"/>
    <w:rsid w:val="00DB628C"/>
    <w:rsid w:val="00DB6355"/>
    <w:rsid w:val="00DB6752"/>
    <w:rsid w:val="00DB693E"/>
    <w:rsid w:val="00DB6B68"/>
    <w:rsid w:val="00DB6D3C"/>
    <w:rsid w:val="00DB6E3A"/>
    <w:rsid w:val="00DB6E85"/>
    <w:rsid w:val="00DB7043"/>
    <w:rsid w:val="00DB7096"/>
    <w:rsid w:val="00DB72AE"/>
    <w:rsid w:val="00DB797C"/>
    <w:rsid w:val="00DB79DA"/>
    <w:rsid w:val="00DB7A48"/>
    <w:rsid w:val="00DB7EE9"/>
    <w:rsid w:val="00DB7FDD"/>
    <w:rsid w:val="00DC04EC"/>
    <w:rsid w:val="00DC0931"/>
    <w:rsid w:val="00DC0C88"/>
    <w:rsid w:val="00DC0C9E"/>
    <w:rsid w:val="00DC0F68"/>
    <w:rsid w:val="00DC15EF"/>
    <w:rsid w:val="00DC15F2"/>
    <w:rsid w:val="00DC1822"/>
    <w:rsid w:val="00DC1C32"/>
    <w:rsid w:val="00DC1E0E"/>
    <w:rsid w:val="00DC1EE1"/>
    <w:rsid w:val="00DC24C3"/>
    <w:rsid w:val="00DC2A97"/>
    <w:rsid w:val="00DC2B1D"/>
    <w:rsid w:val="00DC301E"/>
    <w:rsid w:val="00DC30DA"/>
    <w:rsid w:val="00DC385E"/>
    <w:rsid w:val="00DC3A57"/>
    <w:rsid w:val="00DC3C27"/>
    <w:rsid w:val="00DC4165"/>
    <w:rsid w:val="00DC4517"/>
    <w:rsid w:val="00DC50AD"/>
    <w:rsid w:val="00DC5582"/>
    <w:rsid w:val="00DC59CB"/>
    <w:rsid w:val="00DC5E9C"/>
    <w:rsid w:val="00DC5F4F"/>
    <w:rsid w:val="00DC6031"/>
    <w:rsid w:val="00DC6090"/>
    <w:rsid w:val="00DC6359"/>
    <w:rsid w:val="00DC6B51"/>
    <w:rsid w:val="00DC6E93"/>
    <w:rsid w:val="00DC6F74"/>
    <w:rsid w:val="00DC702D"/>
    <w:rsid w:val="00DC7199"/>
    <w:rsid w:val="00DC751A"/>
    <w:rsid w:val="00DD00C8"/>
    <w:rsid w:val="00DD03AE"/>
    <w:rsid w:val="00DD0490"/>
    <w:rsid w:val="00DD04A4"/>
    <w:rsid w:val="00DD06A2"/>
    <w:rsid w:val="00DD08B9"/>
    <w:rsid w:val="00DD09AE"/>
    <w:rsid w:val="00DD10C5"/>
    <w:rsid w:val="00DD1272"/>
    <w:rsid w:val="00DD178F"/>
    <w:rsid w:val="00DD2318"/>
    <w:rsid w:val="00DD255A"/>
    <w:rsid w:val="00DD2AC6"/>
    <w:rsid w:val="00DD2E29"/>
    <w:rsid w:val="00DD31AE"/>
    <w:rsid w:val="00DD386B"/>
    <w:rsid w:val="00DD3C4E"/>
    <w:rsid w:val="00DD46CA"/>
    <w:rsid w:val="00DD4838"/>
    <w:rsid w:val="00DD497A"/>
    <w:rsid w:val="00DD5008"/>
    <w:rsid w:val="00DD516A"/>
    <w:rsid w:val="00DD537D"/>
    <w:rsid w:val="00DD5689"/>
    <w:rsid w:val="00DD5C00"/>
    <w:rsid w:val="00DD5C90"/>
    <w:rsid w:val="00DD5CDD"/>
    <w:rsid w:val="00DD69B8"/>
    <w:rsid w:val="00DD6A3B"/>
    <w:rsid w:val="00DD6CC0"/>
    <w:rsid w:val="00DD6D67"/>
    <w:rsid w:val="00DD6EAB"/>
    <w:rsid w:val="00DD7236"/>
    <w:rsid w:val="00DD724C"/>
    <w:rsid w:val="00DD72F9"/>
    <w:rsid w:val="00DD73B8"/>
    <w:rsid w:val="00DD7464"/>
    <w:rsid w:val="00DD755A"/>
    <w:rsid w:val="00DD76AB"/>
    <w:rsid w:val="00DD7717"/>
    <w:rsid w:val="00DD7A2C"/>
    <w:rsid w:val="00DD7A78"/>
    <w:rsid w:val="00DD7B79"/>
    <w:rsid w:val="00DD7B7A"/>
    <w:rsid w:val="00DD7BDC"/>
    <w:rsid w:val="00DD7D55"/>
    <w:rsid w:val="00DD7DF6"/>
    <w:rsid w:val="00DD7FA7"/>
    <w:rsid w:val="00DE0088"/>
    <w:rsid w:val="00DE00EE"/>
    <w:rsid w:val="00DE0895"/>
    <w:rsid w:val="00DE0C0E"/>
    <w:rsid w:val="00DE10FE"/>
    <w:rsid w:val="00DE1312"/>
    <w:rsid w:val="00DE1771"/>
    <w:rsid w:val="00DE1911"/>
    <w:rsid w:val="00DE1B50"/>
    <w:rsid w:val="00DE1B58"/>
    <w:rsid w:val="00DE1E7A"/>
    <w:rsid w:val="00DE1FFA"/>
    <w:rsid w:val="00DE2050"/>
    <w:rsid w:val="00DE22B1"/>
    <w:rsid w:val="00DE22E5"/>
    <w:rsid w:val="00DE27E5"/>
    <w:rsid w:val="00DE284A"/>
    <w:rsid w:val="00DE2C68"/>
    <w:rsid w:val="00DE2DFC"/>
    <w:rsid w:val="00DE2E54"/>
    <w:rsid w:val="00DE2FC0"/>
    <w:rsid w:val="00DE3301"/>
    <w:rsid w:val="00DE33AC"/>
    <w:rsid w:val="00DE3ADF"/>
    <w:rsid w:val="00DE3EE7"/>
    <w:rsid w:val="00DE4BE1"/>
    <w:rsid w:val="00DE4D9B"/>
    <w:rsid w:val="00DE4DB1"/>
    <w:rsid w:val="00DE4E08"/>
    <w:rsid w:val="00DE4E60"/>
    <w:rsid w:val="00DE4EFC"/>
    <w:rsid w:val="00DE5028"/>
    <w:rsid w:val="00DE512C"/>
    <w:rsid w:val="00DE55BD"/>
    <w:rsid w:val="00DE57A1"/>
    <w:rsid w:val="00DE5B7A"/>
    <w:rsid w:val="00DE5CAD"/>
    <w:rsid w:val="00DE5F46"/>
    <w:rsid w:val="00DE5FD4"/>
    <w:rsid w:val="00DE603B"/>
    <w:rsid w:val="00DE6316"/>
    <w:rsid w:val="00DE636A"/>
    <w:rsid w:val="00DE68CE"/>
    <w:rsid w:val="00DE6CBF"/>
    <w:rsid w:val="00DE6FE1"/>
    <w:rsid w:val="00DE7107"/>
    <w:rsid w:val="00DE7159"/>
    <w:rsid w:val="00DE7654"/>
    <w:rsid w:val="00DE76F7"/>
    <w:rsid w:val="00DE7786"/>
    <w:rsid w:val="00DE7B14"/>
    <w:rsid w:val="00DE7ECB"/>
    <w:rsid w:val="00DF029A"/>
    <w:rsid w:val="00DF043F"/>
    <w:rsid w:val="00DF05C1"/>
    <w:rsid w:val="00DF073A"/>
    <w:rsid w:val="00DF08B4"/>
    <w:rsid w:val="00DF098A"/>
    <w:rsid w:val="00DF0A10"/>
    <w:rsid w:val="00DF0A39"/>
    <w:rsid w:val="00DF11DE"/>
    <w:rsid w:val="00DF11FA"/>
    <w:rsid w:val="00DF1EF7"/>
    <w:rsid w:val="00DF1F65"/>
    <w:rsid w:val="00DF2029"/>
    <w:rsid w:val="00DF2134"/>
    <w:rsid w:val="00DF21B3"/>
    <w:rsid w:val="00DF25EE"/>
    <w:rsid w:val="00DF2A35"/>
    <w:rsid w:val="00DF2D21"/>
    <w:rsid w:val="00DF2F51"/>
    <w:rsid w:val="00DF34C2"/>
    <w:rsid w:val="00DF37D0"/>
    <w:rsid w:val="00DF393F"/>
    <w:rsid w:val="00DF4163"/>
    <w:rsid w:val="00DF4418"/>
    <w:rsid w:val="00DF441C"/>
    <w:rsid w:val="00DF473A"/>
    <w:rsid w:val="00DF47A1"/>
    <w:rsid w:val="00DF482B"/>
    <w:rsid w:val="00DF4D1B"/>
    <w:rsid w:val="00DF5158"/>
    <w:rsid w:val="00DF5478"/>
    <w:rsid w:val="00DF5762"/>
    <w:rsid w:val="00DF5893"/>
    <w:rsid w:val="00DF5A08"/>
    <w:rsid w:val="00DF5B0B"/>
    <w:rsid w:val="00DF5E6D"/>
    <w:rsid w:val="00DF6253"/>
    <w:rsid w:val="00DF6800"/>
    <w:rsid w:val="00DF6EB4"/>
    <w:rsid w:val="00DF71F6"/>
    <w:rsid w:val="00DF7470"/>
    <w:rsid w:val="00DF7672"/>
    <w:rsid w:val="00DF77D6"/>
    <w:rsid w:val="00DF77E7"/>
    <w:rsid w:val="00DF780E"/>
    <w:rsid w:val="00DF785B"/>
    <w:rsid w:val="00DF7888"/>
    <w:rsid w:val="00DF7A4E"/>
    <w:rsid w:val="00DF7B4B"/>
    <w:rsid w:val="00DF7BE9"/>
    <w:rsid w:val="00DF7CE9"/>
    <w:rsid w:val="00E003AF"/>
    <w:rsid w:val="00E00441"/>
    <w:rsid w:val="00E00517"/>
    <w:rsid w:val="00E00821"/>
    <w:rsid w:val="00E00921"/>
    <w:rsid w:val="00E00A7E"/>
    <w:rsid w:val="00E00B75"/>
    <w:rsid w:val="00E00D14"/>
    <w:rsid w:val="00E0107E"/>
    <w:rsid w:val="00E012A8"/>
    <w:rsid w:val="00E01488"/>
    <w:rsid w:val="00E0166A"/>
    <w:rsid w:val="00E016D0"/>
    <w:rsid w:val="00E018A4"/>
    <w:rsid w:val="00E01A41"/>
    <w:rsid w:val="00E01CA8"/>
    <w:rsid w:val="00E01EF2"/>
    <w:rsid w:val="00E01F51"/>
    <w:rsid w:val="00E02485"/>
    <w:rsid w:val="00E02558"/>
    <w:rsid w:val="00E0286B"/>
    <w:rsid w:val="00E02934"/>
    <w:rsid w:val="00E03363"/>
    <w:rsid w:val="00E035C0"/>
    <w:rsid w:val="00E036FC"/>
    <w:rsid w:val="00E03838"/>
    <w:rsid w:val="00E03BCD"/>
    <w:rsid w:val="00E03C30"/>
    <w:rsid w:val="00E03C63"/>
    <w:rsid w:val="00E03D90"/>
    <w:rsid w:val="00E04405"/>
    <w:rsid w:val="00E044D8"/>
    <w:rsid w:val="00E04567"/>
    <w:rsid w:val="00E04804"/>
    <w:rsid w:val="00E0481C"/>
    <w:rsid w:val="00E04C1E"/>
    <w:rsid w:val="00E04FDF"/>
    <w:rsid w:val="00E0503C"/>
    <w:rsid w:val="00E0521E"/>
    <w:rsid w:val="00E052A4"/>
    <w:rsid w:val="00E052D0"/>
    <w:rsid w:val="00E05856"/>
    <w:rsid w:val="00E05FD5"/>
    <w:rsid w:val="00E06724"/>
    <w:rsid w:val="00E06DB3"/>
    <w:rsid w:val="00E06F88"/>
    <w:rsid w:val="00E0752D"/>
    <w:rsid w:val="00E076A5"/>
    <w:rsid w:val="00E078DE"/>
    <w:rsid w:val="00E079B3"/>
    <w:rsid w:val="00E07AF0"/>
    <w:rsid w:val="00E07DCF"/>
    <w:rsid w:val="00E07DFD"/>
    <w:rsid w:val="00E07E98"/>
    <w:rsid w:val="00E1020C"/>
    <w:rsid w:val="00E10377"/>
    <w:rsid w:val="00E10558"/>
    <w:rsid w:val="00E10B3E"/>
    <w:rsid w:val="00E10D11"/>
    <w:rsid w:val="00E10D6F"/>
    <w:rsid w:val="00E10DCA"/>
    <w:rsid w:val="00E10E5A"/>
    <w:rsid w:val="00E10E63"/>
    <w:rsid w:val="00E113F9"/>
    <w:rsid w:val="00E11577"/>
    <w:rsid w:val="00E11A26"/>
    <w:rsid w:val="00E11A45"/>
    <w:rsid w:val="00E11C73"/>
    <w:rsid w:val="00E120AA"/>
    <w:rsid w:val="00E120B8"/>
    <w:rsid w:val="00E121C2"/>
    <w:rsid w:val="00E125D0"/>
    <w:rsid w:val="00E12885"/>
    <w:rsid w:val="00E12B59"/>
    <w:rsid w:val="00E13375"/>
    <w:rsid w:val="00E13386"/>
    <w:rsid w:val="00E13706"/>
    <w:rsid w:val="00E13835"/>
    <w:rsid w:val="00E13CCA"/>
    <w:rsid w:val="00E13F1F"/>
    <w:rsid w:val="00E13FC4"/>
    <w:rsid w:val="00E14678"/>
    <w:rsid w:val="00E146B0"/>
    <w:rsid w:val="00E147F1"/>
    <w:rsid w:val="00E15046"/>
    <w:rsid w:val="00E1521B"/>
    <w:rsid w:val="00E153C6"/>
    <w:rsid w:val="00E15547"/>
    <w:rsid w:val="00E158C9"/>
    <w:rsid w:val="00E15D7F"/>
    <w:rsid w:val="00E161AB"/>
    <w:rsid w:val="00E1648C"/>
    <w:rsid w:val="00E16661"/>
    <w:rsid w:val="00E167DB"/>
    <w:rsid w:val="00E16D25"/>
    <w:rsid w:val="00E16EEA"/>
    <w:rsid w:val="00E171AA"/>
    <w:rsid w:val="00E178C6"/>
    <w:rsid w:val="00E17B40"/>
    <w:rsid w:val="00E17BAA"/>
    <w:rsid w:val="00E17CC4"/>
    <w:rsid w:val="00E17E67"/>
    <w:rsid w:val="00E20211"/>
    <w:rsid w:val="00E20386"/>
    <w:rsid w:val="00E20F5D"/>
    <w:rsid w:val="00E20F7F"/>
    <w:rsid w:val="00E21615"/>
    <w:rsid w:val="00E21682"/>
    <w:rsid w:val="00E21844"/>
    <w:rsid w:val="00E21A6E"/>
    <w:rsid w:val="00E21F1F"/>
    <w:rsid w:val="00E21FB5"/>
    <w:rsid w:val="00E2204B"/>
    <w:rsid w:val="00E225B9"/>
    <w:rsid w:val="00E22826"/>
    <w:rsid w:val="00E228B6"/>
    <w:rsid w:val="00E22BD7"/>
    <w:rsid w:val="00E22E22"/>
    <w:rsid w:val="00E23085"/>
    <w:rsid w:val="00E231E8"/>
    <w:rsid w:val="00E23780"/>
    <w:rsid w:val="00E23977"/>
    <w:rsid w:val="00E23B68"/>
    <w:rsid w:val="00E23D17"/>
    <w:rsid w:val="00E2410F"/>
    <w:rsid w:val="00E24179"/>
    <w:rsid w:val="00E24182"/>
    <w:rsid w:val="00E24333"/>
    <w:rsid w:val="00E248F3"/>
    <w:rsid w:val="00E24CC6"/>
    <w:rsid w:val="00E25389"/>
    <w:rsid w:val="00E256FF"/>
    <w:rsid w:val="00E25B7E"/>
    <w:rsid w:val="00E25ECC"/>
    <w:rsid w:val="00E26792"/>
    <w:rsid w:val="00E267E7"/>
    <w:rsid w:val="00E26881"/>
    <w:rsid w:val="00E26EC8"/>
    <w:rsid w:val="00E26ECE"/>
    <w:rsid w:val="00E27372"/>
    <w:rsid w:val="00E27608"/>
    <w:rsid w:val="00E2770A"/>
    <w:rsid w:val="00E278A9"/>
    <w:rsid w:val="00E2795F"/>
    <w:rsid w:val="00E27A7D"/>
    <w:rsid w:val="00E27C54"/>
    <w:rsid w:val="00E27E3E"/>
    <w:rsid w:val="00E27EF4"/>
    <w:rsid w:val="00E300BC"/>
    <w:rsid w:val="00E30270"/>
    <w:rsid w:val="00E3029D"/>
    <w:rsid w:val="00E302D4"/>
    <w:rsid w:val="00E30519"/>
    <w:rsid w:val="00E30AFF"/>
    <w:rsid w:val="00E30C98"/>
    <w:rsid w:val="00E30D9B"/>
    <w:rsid w:val="00E30DE2"/>
    <w:rsid w:val="00E30FB8"/>
    <w:rsid w:val="00E3171C"/>
    <w:rsid w:val="00E31962"/>
    <w:rsid w:val="00E31D94"/>
    <w:rsid w:val="00E322E3"/>
    <w:rsid w:val="00E32428"/>
    <w:rsid w:val="00E32449"/>
    <w:rsid w:val="00E325DD"/>
    <w:rsid w:val="00E32998"/>
    <w:rsid w:val="00E329FE"/>
    <w:rsid w:val="00E32A47"/>
    <w:rsid w:val="00E32D42"/>
    <w:rsid w:val="00E32E77"/>
    <w:rsid w:val="00E32F64"/>
    <w:rsid w:val="00E33778"/>
    <w:rsid w:val="00E33A97"/>
    <w:rsid w:val="00E33E62"/>
    <w:rsid w:val="00E34139"/>
    <w:rsid w:val="00E3422E"/>
    <w:rsid w:val="00E34752"/>
    <w:rsid w:val="00E3493A"/>
    <w:rsid w:val="00E34B80"/>
    <w:rsid w:val="00E34BD8"/>
    <w:rsid w:val="00E34D7C"/>
    <w:rsid w:val="00E34EBF"/>
    <w:rsid w:val="00E34F81"/>
    <w:rsid w:val="00E34FBD"/>
    <w:rsid w:val="00E3506E"/>
    <w:rsid w:val="00E35148"/>
    <w:rsid w:val="00E3521D"/>
    <w:rsid w:val="00E35528"/>
    <w:rsid w:val="00E357DC"/>
    <w:rsid w:val="00E35DEC"/>
    <w:rsid w:val="00E35FC5"/>
    <w:rsid w:val="00E36205"/>
    <w:rsid w:val="00E3622C"/>
    <w:rsid w:val="00E363A8"/>
    <w:rsid w:val="00E36817"/>
    <w:rsid w:val="00E36961"/>
    <w:rsid w:val="00E36D27"/>
    <w:rsid w:val="00E36F6F"/>
    <w:rsid w:val="00E37101"/>
    <w:rsid w:val="00E3779F"/>
    <w:rsid w:val="00E379A9"/>
    <w:rsid w:val="00E37CE5"/>
    <w:rsid w:val="00E37EAA"/>
    <w:rsid w:val="00E37EAC"/>
    <w:rsid w:val="00E40037"/>
    <w:rsid w:val="00E403BC"/>
    <w:rsid w:val="00E406CF"/>
    <w:rsid w:val="00E407B9"/>
    <w:rsid w:val="00E40A8A"/>
    <w:rsid w:val="00E40AFA"/>
    <w:rsid w:val="00E40CF4"/>
    <w:rsid w:val="00E40FBE"/>
    <w:rsid w:val="00E41127"/>
    <w:rsid w:val="00E4114B"/>
    <w:rsid w:val="00E41412"/>
    <w:rsid w:val="00E41789"/>
    <w:rsid w:val="00E4207F"/>
    <w:rsid w:val="00E426DC"/>
    <w:rsid w:val="00E42A4F"/>
    <w:rsid w:val="00E42AAE"/>
    <w:rsid w:val="00E42B9C"/>
    <w:rsid w:val="00E42BC3"/>
    <w:rsid w:val="00E42E43"/>
    <w:rsid w:val="00E43154"/>
    <w:rsid w:val="00E43300"/>
    <w:rsid w:val="00E436BE"/>
    <w:rsid w:val="00E43B0B"/>
    <w:rsid w:val="00E43FF2"/>
    <w:rsid w:val="00E44664"/>
    <w:rsid w:val="00E44A1E"/>
    <w:rsid w:val="00E44AF2"/>
    <w:rsid w:val="00E44D1C"/>
    <w:rsid w:val="00E44DF7"/>
    <w:rsid w:val="00E4502E"/>
    <w:rsid w:val="00E45133"/>
    <w:rsid w:val="00E45543"/>
    <w:rsid w:val="00E4566D"/>
    <w:rsid w:val="00E459FB"/>
    <w:rsid w:val="00E45BAD"/>
    <w:rsid w:val="00E45F22"/>
    <w:rsid w:val="00E46998"/>
    <w:rsid w:val="00E46A2D"/>
    <w:rsid w:val="00E473D8"/>
    <w:rsid w:val="00E47402"/>
    <w:rsid w:val="00E47611"/>
    <w:rsid w:val="00E4770D"/>
    <w:rsid w:val="00E478E6"/>
    <w:rsid w:val="00E47945"/>
    <w:rsid w:val="00E47B1F"/>
    <w:rsid w:val="00E47CBA"/>
    <w:rsid w:val="00E5000D"/>
    <w:rsid w:val="00E50190"/>
    <w:rsid w:val="00E505DE"/>
    <w:rsid w:val="00E5083B"/>
    <w:rsid w:val="00E50CE4"/>
    <w:rsid w:val="00E510DB"/>
    <w:rsid w:val="00E510E5"/>
    <w:rsid w:val="00E5123D"/>
    <w:rsid w:val="00E516B2"/>
    <w:rsid w:val="00E51A5C"/>
    <w:rsid w:val="00E51E9F"/>
    <w:rsid w:val="00E51FC9"/>
    <w:rsid w:val="00E520B1"/>
    <w:rsid w:val="00E52356"/>
    <w:rsid w:val="00E525A5"/>
    <w:rsid w:val="00E525E2"/>
    <w:rsid w:val="00E52A03"/>
    <w:rsid w:val="00E52A39"/>
    <w:rsid w:val="00E52A7B"/>
    <w:rsid w:val="00E52B8E"/>
    <w:rsid w:val="00E52D47"/>
    <w:rsid w:val="00E52EBB"/>
    <w:rsid w:val="00E52F47"/>
    <w:rsid w:val="00E52F8C"/>
    <w:rsid w:val="00E53A42"/>
    <w:rsid w:val="00E53AC8"/>
    <w:rsid w:val="00E54255"/>
    <w:rsid w:val="00E5465E"/>
    <w:rsid w:val="00E54664"/>
    <w:rsid w:val="00E54D89"/>
    <w:rsid w:val="00E54E46"/>
    <w:rsid w:val="00E55348"/>
    <w:rsid w:val="00E55870"/>
    <w:rsid w:val="00E55A2B"/>
    <w:rsid w:val="00E55DB4"/>
    <w:rsid w:val="00E56125"/>
    <w:rsid w:val="00E5646D"/>
    <w:rsid w:val="00E5673F"/>
    <w:rsid w:val="00E56C37"/>
    <w:rsid w:val="00E56DC8"/>
    <w:rsid w:val="00E571B9"/>
    <w:rsid w:val="00E575D4"/>
    <w:rsid w:val="00E57D65"/>
    <w:rsid w:val="00E57F1C"/>
    <w:rsid w:val="00E57F9D"/>
    <w:rsid w:val="00E57FE8"/>
    <w:rsid w:val="00E6052C"/>
    <w:rsid w:val="00E60859"/>
    <w:rsid w:val="00E60891"/>
    <w:rsid w:val="00E609AA"/>
    <w:rsid w:val="00E609B9"/>
    <w:rsid w:val="00E60ABC"/>
    <w:rsid w:val="00E60B3A"/>
    <w:rsid w:val="00E60F8D"/>
    <w:rsid w:val="00E610EC"/>
    <w:rsid w:val="00E61384"/>
    <w:rsid w:val="00E6158E"/>
    <w:rsid w:val="00E617FB"/>
    <w:rsid w:val="00E61840"/>
    <w:rsid w:val="00E61AC0"/>
    <w:rsid w:val="00E62649"/>
    <w:rsid w:val="00E62660"/>
    <w:rsid w:val="00E627ED"/>
    <w:rsid w:val="00E62866"/>
    <w:rsid w:val="00E62F59"/>
    <w:rsid w:val="00E63218"/>
    <w:rsid w:val="00E6354C"/>
    <w:rsid w:val="00E63709"/>
    <w:rsid w:val="00E63EC1"/>
    <w:rsid w:val="00E63ECB"/>
    <w:rsid w:val="00E64077"/>
    <w:rsid w:val="00E64517"/>
    <w:rsid w:val="00E6454E"/>
    <w:rsid w:val="00E64C70"/>
    <w:rsid w:val="00E64E3C"/>
    <w:rsid w:val="00E65518"/>
    <w:rsid w:val="00E655ED"/>
    <w:rsid w:val="00E65691"/>
    <w:rsid w:val="00E65803"/>
    <w:rsid w:val="00E658FF"/>
    <w:rsid w:val="00E65EA8"/>
    <w:rsid w:val="00E65F92"/>
    <w:rsid w:val="00E6677C"/>
    <w:rsid w:val="00E66946"/>
    <w:rsid w:val="00E66BFC"/>
    <w:rsid w:val="00E66CE6"/>
    <w:rsid w:val="00E67001"/>
    <w:rsid w:val="00E6714A"/>
    <w:rsid w:val="00E671FD"/>
    <w:rsid w:val="00E6725F"/>
    <w:rsid w:val="00E67445"/>
    <w:rsid w:val="00E679EA"/>
    <w:rsid w:val="00E67B12"/>
    <w:rsid w:val="00E67B7C"/>
    <w:rsid w:val="00E67D39"/>
    <w:rsid w:val="00E67D52"/>
    <w:rsid w:val="00E67D9E"/>
    <w:rsid w:val="00E67E20"/>
    <w:rsid w:val="00E706D6"/>
    <w:rsid w:val="00E70B86"/>
    <w:rsid w:val="00E70E24"/>
    <w:rsid w:val="00E70F72"/>
    <w:rsid w:val="00E713A1"/>
    <w:rsid w:val="00E713F7"/>
    <w:rsid w:val="00E7145A"/>
    <w:rsid w:val="00E7168E"/>
    <w:rsid w:val="00E7177A"/>
    <w:rsid w:val="00E71A66"/>
    <w:rsid w:val="00E71BB2"/>
    <w:rsid w:val="00E71FCD"/>
    <w:rsid w:val="00E7212D"/>
    <w:rsid w:val="00E72202"/>
    <w:rsid w:val="00E72357"/>
    <w:rsid w:val="00E726D0"/>
    <w:rsid w:val="00E727CD"/>
    <w:rsid w:val="00E72E12"/>
    <w:rsid w:val="00E72E13"/>
    <w:rsid w:val="00E733FB"/>
    <w:rsid w:val="00E7350E"/>
    <w:rsid w:val="00E73690"/>
    <w:rsid w:val="00E73902"/>
    <w:rsid w:val="00E73B0B"/>
    <w:rsid w:val="00E73F95"/>
    <w:rsid w:val="00E74276"/>
    <w:rsid w:val="00E746D2"/>
    <w:rsid w:val="00E748FC"/>
    <w:rsid w:val="00E750E8"/>
    <w:rsid w:val="00E75426"/>
    <w:rsid w:val="00E75B42"/>
    <w:rsid w:val="00E75E97"/>
    <w:rsid w:val="00E761C9"/>
    <w:rsid w:val="00E765ED"/>
    <w:rsid w:val="00E7679C"/>
    <w:rsid w:val="00E76AD5"/>
    <w:rsid w:val="00E7709A"/>
    <w:rsid w:val="00E77278"/>
    <w:rsid w:val="00E773CF"/>
    <w:rsid w:val="00E77421"/>
    <w:rsid w:val="00E7773A"/>
    <w:rsid w:val="00E777F6"/>
    <w:rsid w:val="00E77913"/>
    <w:rsid w:val="00E779FB"/>
    <w:rsid w:val="00E77D83"/>
    <w:rsid w:val="00E77EAB"/>
    <w:rsid w:val="00E8014E"/>
    <w:rsid w:val="00E801D8"/>
    <w:rsid w:val="00E80342"/>
    <w:rsid w:val="00E80EE2"/>
    <w:rsid w:val="00E815B6"/>
    <w:rsid w:val="00E81643"/>
    <w:rsid w:val="00E81762"/>
    <w:rsid w:val="00E817E0"/>
    <w:rsid w:val="00E81AB2"/>
    <w:rsid w:val="00E81DDE"/>
    <w:rsid w:val="00E822E2"/>
    <w:rsid w:val="00E82D32"/>
    <w:rsid w:val="00E832B5"/>
    <w:rsid w:val="00E8393C"/>
    <w:rsid w:val="00E84522"/>
    <w:rsid w:val="00E8461C"/>
    <w:rsid w:val="00E84624"/>
    <w:rsid w:val="00E84882"/>
    <w:rsid w:val="00E848D0"/>
    <w:rsid w:val="00E85597"/>
    <w:rsid w:val="00E8566D"/>
    <w:rsid w:val="00E85792"/>
    <w:rsid w:val="00E85A65"/>
    <w:rsid w:val="00E85BD2"/>
    <w:rsid w:val="00E85BE0"/>
    <w:rsid w:val="00E85E61"/>
    <w:rsid w:val="00E85F80"/>
    <w:rsid w:val="00E85FE8"/>
    <w:rsid w:val="00E860EA"/>
    <w:rsid w:val="00E8653F"/>
    <w:rsid w:val="00E8685F"/>
    <w:rsid w:val="00E871F8"/>
    <w:rsid w:val="00E872A2"/>
    <w:rsid w:val="00E87595"/>
    <w:rsid w:val="00E8775E"/>
    <w:rsid w:val="00E8794E"/>
    <w:rsid w:val="00E87A36"/>
    <w:rsid w:val="00E87AD1"/>
    <w:rsid w:val="00E87FC0"/>
    <w:rsid w:val="00E902F3"/>
    <w:rsid w:val="00E9033E"/>
    <w:rsid w:val="00E903A4"/>
    <w:rsid w:val="00E9061B"/>
    <w:rsid w:val="00E90653"/>
    <w:rsid w:val="00E906B7"/>
    <w:rsid w:val="00E907F8"/>
    <w:rsid w:val="00E90C3E"/>
    <w:rsid w:val="00E90ECF"/>
    <w:rsid w:val="00E91451"/>
    <w:rsid w:val="00E9154A"/>
    <w:rsid w:val="00E917ED"/>
    <w:rsid w:val="00E91997"/>
    <w:rsid w:val="00E92015"/>
    <w:rsid w:val="00E92103"/>
    <w:rsid w:val="00E9264C"/>
    <w:rsid w:val="00E9294C"/>
    <w:rsid w:val="00E92D59"/>
    <w:rsid w:val="00E92F5F"/>
    <w:rsid w:val="00E931E3"/>
    <w:rsid w:val="00E93255"/>
    <w:rsid w:val="00E93265"/>
    <w:rsid w:val="00E93410"/>
    <w:rsid w:val="00E93700"/>
    <w:rsid w:val="00E938E0"/>
    <w:rsid w:val="00E93A1A"/>
    <w:rsid w:val="00E93D8D"/>
    <w:rsid w:val="00E9416C"/>
    <w:rsid w:val="00E94ADB"/>
    <w:rsid w:val="00E94D5D"/>
    <w:rsid w:val="00E95157"/>
    <w:rsid w:val="00E95E52"/>
    <w:rsid w:val="00E96052"/>
    <w:rsid w:val="00E96099"/>
    <w:rsid w:val="00E96408"/>
    <w:rsid w:val="00E964A2"/>
    <w:rsid w:val="00E96541"/>
    <w:rsid w:val="00E965C4"/>
    <w:rsid w:val="00E966A9"/>
    <w:rsid w:val="00E9670B"/>
    <w:rsid w:val="00E96C37"/>
    <w:rsid w:val="00E979D5"/>
    <w:rsid w:val="00E97DA1"/>
    <w:rsid w:val="00EA01A1"/>
    <w:rsid w:val="00EA023D"/>
    <w:rsid w:val="00EA0248"/>
    <w:rsid w:val="00EA0908"/>
    <w:rsid w:val="00EA0A91"/>
    <w:rsid w:val="00EA0CF5"/>
    <w:rsid w:val="00EA0E96"/>
    <w:rsid w:val="00EA1319"/>
    <w:rsid w:val="00EA16DF"/>
    <w:rsid w:val="00EA16EC"/>
    <w:rsid w:val="00EA1A06"/>
    <w:rsid w:val="00EA1BE1"/>
    <w:rsid w:val="00EA1D4F"/>
    <w:rsid w:val="00EA2038"/>
    <w:rsid w:val="00EA20B4"/>
    <w:rsid w:val="00EA217E"/>
    <w:rsid w:val="00EA230D"/>
    <w:rsid w:val="00EA27DC"/>
    <w:rsid w:val="00EA2E6A"/>
    <w:rsid w:val="00EA3096"/>
    <w:rsid w:val="00EA3466"/>
    <w:rsid w:val="00EA36C5"/>
    <w:rsid w:val="00EA385D"/>
    <w:rsid w:val="00EA38D4"/>
    <w:rsid w:val="00EA38F2"/>
    <w:rsid w:val="00EA3B00"/>
    <w:rsid w:val="00EA3F76"/>
    <w:rsid w:val="00EA4165"/>
    <w:rsid w:val="00EA428D"/>
    <w:rsid w:val="00EA45CB"/>
    <w:rsid w:val="00EA4685"/>
    <w:rsid w:val="00EA4B25"/>
    <w:rsid w:val="00EA4CC2"/>
    <w:rsid w:val="00EA4CF2"/>
    <w:rsid w:val="00EA4D60"/>
    <w:rsid w:val="00EA4F86"/>
    <w:rsid w:val="00EA544A"/>
    <w:rsid w:val="00EA61E5"/>
    <w:rsid w:val="00EA62EA"/>
    <w:rsid w:val="00EA69C0"/>
    <w:rsid w:val="00EA6C5A"/>
    <w:rsid w:val="00EA6CA6"/>
    <w:rsid w:val="00EA71CC"/>
    <w:rsid w:val="00EA73CB"/>
    <w:rsid w:val="00EA7444"/>
    <w:rsid w:val="00EA748E"/>
    <w:rsid w:val="00EA78E4"/>
    <w:rsid w:val="00EA7DB6"/>
    <w:rsid w:val="00EB0388"/>
    <w:rsid w:val="00EB0541"/>
    <w:rsid w:val="00EB0548"/>
    <w:rsid w:val="00EB05EC"/>
    <w:rsid w:val="00EB0877"/>
    <w:rsid w:val="00EB08AC"/>
    <w:rsid w:val="00EB113B"/>
    <w:rsid w:val="00EB118C"/>
    <w:rsid w:val="00EB12B4"/>
    <w:rsid w:val="00EB12ED"/>
    <w:rsid w:val="00EB1605"/>
    <w:rsid w:val="00EB1B65"/>
    <w:rsid w:val="00EB1D63"/>
    <w:rsid w:val="00EB1EA7"/>
    <w:rsid w:val="00EB1FFE"/>
    <w:rsid w:val="00EB2498"/>
    <w:rsid w:val="00EB2562"/>
    <w:rsid w:val="00EB2E4C"/>
    <w:rsid w:val="00EB2FA2"/>
    <w:rsid w:val="00EB3069"/>
    <w:rsid w:val="00EB3165"/>
    <w:rsid w:val="00EB3437"/>
    <w:rsid w:val="00EB36D3"/>
    <w:rsid w:val="00EB3B86"/>
    <w:rsid w:val="00EB3C19"/>
    <w:rsid w:val="00EB446A"/>
    <w:rsid w:val="00EB45AC"/>
    <w:rsid w:val="00EB467D"/>
    <w:rsid w:val="00EB48BD"/>
    <w:rsid w:val="00EB4AE6"/>
    <w:rsid w:val="00EB54A5"/>
    <w:rsid w:val="00EB55F7"/>
    <w:rsid w:val="00EB5862"/>
    <w:rsid w:val="00EB59CB"/>
    <w:rsid w:val="00EB5AB2"/>
    <w:rsid w:val="00EB5BCC"/>
    <w:rsid w:val="00EB5CDC"/>
    <w:rsid w:val="00EB5DD3"/>
    <w:rsid w:val="00EB5FA8"/>
    <w:rsid w:val="00EB64C7"/>
    <w:rsid w:val="00EB68B2"/>
    <w:rsid w:val="00EB6ED7"/>
    <w:rsid w:val="00EB7030"/>
    <w:rsid w:val="00EB71C1"/>
    <w:rsid w:val="00EB74F3"/>
    <w:rsid w:val="00EB74FD"/>
    <w:rsid w:val="00EB7977"/>
    <w:rsid w:val="00EB7F7E"/>
    <w:rsid w:val="00EC0123"/>
    <w:rsid w:val="00EC067A"/>
    <w:rsid w:val="00EC092B"/>
    <w:rsid w:val="00EC0943"/>
    <w:rsid w:val="00EC0B37"/>
    <w:rsid w:val="00EC0F94"/>
    <w:rsid w:val="00EC1023"/>
    <w:rsid w:val="00EC1234"/>
    <w:rsid w:val="00EC152E"/>
    <w:rsid w:val="00EC166B"/>
    <w:rsid w:val="00EC1AC7"/>
    <w:rsid w:val="00EC1AFD"/>
    <w:rsid w:val="00EC20C2"/>
    <w:rsid w:val="00EC21E4"/>
    <w:rsid w:val="00EC2217"/>
    <w:rsid w:val="00EC2314"/>
    <w:rsid w:val="00EC27B7"/>
    <w:rsid w:val="00EC2A42"/>
    <w:rsid w:val="00EC2B1F"/>
    <w:rsid w:val="00EC2E06"/>
    <w:rsid w:val="00EC2F19"/>
    <w:rsid w:val="00EC372F"/>
    <w:rsid w:val="00EC3A3D"/>
    <w:rsid w:val="00EC3C8D"/>
    <w:rsid w:val="00EC465B"/>
    <w:rsid w:val="00EC4739"/>
    <w:rsid w:val="00EC4775"/>
    <w:rsid w:val="00EC47CA"/>
    <w:rsid w:val="00EC4A8D"/>
    <w:rsid w:val="00EC4D58"/>
    <w:rsid w:val="00EC4EF6"/>
    <w:rsid w:val="00EC5018"/>
    <w:rsid w:val="00EC54DB"/>
    <w:rsid w:val="00EC55C0"/>
    <w:rsid w:val="00EC571B"/>
    <w:rsid w:val="00EC5C13"/>
    <w:rsid w:val="00EC5C47"/>
    <w:rsid w:val="00EC60CF"/>
    <w:rsid w:val="00EC6133"/>
    <w:rsid w:val="00EC665B"/>
    <w:rsid w:val="00EC6D0D"/>
    <w:rsid w:val="00EC7163"/>
    <w:rsid w:val="00EC7335"/>
    <w:rsid w:val="00EC753C"/>
    <w:rsid w:val="00EC7638"/>
    <w:rsid w:val="00EC7800"/>
    <w:rsid w:val="00EC786B"/>
    <w:rsid w:val="00EC7ACE"/>
    <w:rsid w:val="00EC7B88"/>
    <w:rsid w:val="00ED01FE"/>
    <w:rsid w:val="00ED02E2"/>
    <w:rsid w:val="00ED0445"/>
    <w:rsid w:val="00ED0786"/>
    <w:rsid w:val="00ED0935"/>
    <w:rsid w:val="00ED096F"/>
    <w:rsid w:val="00ED09CE"/>
    <w:rsid w:val="00ED0D04"/>
    <w:rsid w:val="00ED0DDA"/>
    <w:rsid w:val="00ED0F40"/>
    <w:rsid w:val="00ED1272"/>
    <w:rsid w:val="00ED14BC"/>
    <w:rsid w:val="00ED1746"/>
    <w:rsid w:val="00ED196E"/>
    <w:rsid w:val="00ED1B20"/>
    <w:rsid w:val="00ED1CF8"/>
    <w:rsid w:val="00ED1E47"/>
    <w:rsid w:val="00ED1E7F"/>
    <w:rsid w:val="00ED1F77"/>
    <w:rsid w:val="00ED239C"/>
    <w:rsid w:val="00ED262F"/>
    <w:rsid w:val="00ED27E3"/>
    <w:rsid w:val="00ED287F"/>
    <w:rsid w:val="00ED2B3C"/>
    <w:rsid w:val="00ED2C6E"/>
    <w:rsid w:val="00ED2FF5"/>
    <w:rsid w:val="00ED33EC"/>
    <w:rsid w:val="00ED3456"/>
    <w:rsid w:val="00ED3E4E"/>
    <w:rsid w:val="00ED3FF1"/>
    <w:rsid w:val="00ED4011"/>
    <w:rsid w:val="00ED4252"/>
    <w:rsid w:val="00ED44F5"/>
    <w:rsid w:val="00ED4653"/>
    <w:rsid w:val="00ED4894"/>
    <w:rsid w:val="00ED4C6C"/>
    <w:rsid w:val="00ED4D08"/>
    <w:rsid w:val="00ED4DF7"/>
    <w:rsid w:val="00ED56DB"/>
    <w:rsid w:val="00ED5787"/>
    <w:rsid w:val="00ED593C"/>
    <w:rsid w:val="00ED5C4D"/>
    <w:rsid w:val="00ED5CD7"/>
    <w:rsid w:val="00ED5CF1"/>
    <w:rsid w:val="00ED63F2"/>
    <w:rsid w:val="00ED6780"/>
    <w:rsid w:val="00ED67A0"/>
    <w:rsid w:val="00ED6B08"/>
    <w:rsid w:val="00ED726B"/>
    <w:rsid w:val="00ED75B6"/>
    <w:rsid w:val="00ED77DB"/>
    <w:rsid w:val="00ED786F"/>
    <w:rsid w:val="00ED7D00"/>
    <w:rsid w:val="00EE0014"/>
    <w:rsid w:val="00EE01F3"/>
    <w:rsid w:val="00EE02A3"/>
    <w:rsid w:val="00EE0614"/>
    <w:rsid w:val="00EE073D"/>
    <w:rsid w:val="00EE0C4D"/>
    <w:rsid w:val="00EE133D"/>
    <w:rsid w:val="00EE1427"/>
    <w:rsid w:val="00EE15DB"/>
    <w:rsid w:val="00EE1619"/>
    <w:rsid w:val="00EE1626"/>
    <w:rsid w:val="00EE16C9"/>
    <w:rsid w:val="00EE1761"/>
    <w:rsid w:val="00EE179A"/>
    <w:rsid w:val="00EE1A20"/>
    <w:rsid w:val="00EE1FA5"/>
    <w:rsid w:val="00EE2B80"/>
    <w:rsid w:val="00EE2CA4"/>
    <w:rsid w:val="00EE2D01"/>
    <w:rsid w:val="00EE2F0A"/>
    <w:rsid w:val="00EE3205"/>
    <w:rsid w:val="00EE326B"/>
    <w:rsid w:val="00EE32D4"/>
    <w:rsid w:val="00EE3BFE"/>
    <w:rsid w:val="00EE3C16"/>
    <w:rsid w:val="00EE3CB0"/>
    <w:rsid w:val="00EE3E3F"/>
    <w:rsid w:val="00EE3F55"/>
    <w:rsid w:val="00EE4814"/>
    <w:rsid w:val="00EE48FE"/>
    <w:rsid w:val="00EE4C0E"/>
    <w:rsid w:val="00EE4FF9"/>
    <w:rsid w:val="00EE50FA"/>
    <w:rsid w:val="00EE5257"/>
    <w:rsid w:val="00EE5301"/>
    <w:rsid w:val="00EE5A25"/>
    <w:rsid w:val="00EE5B34"/>
    <w:rsid w:val="00EE5CAC"/>
    <w:rsid w:val="00EE5DDC"/>
    <w:rsid w:val="00EE6141"/>
    <w:rsid w:val="00EE626D"/>
    <w:rsid w:val="00EE62E1"/>
    <w:rsid w:val="00EE6415"/>
    <w:rsid w:val="00EE66CF"/>
    <w:rsid w:val="00EE66E2"/>
    <w:rsid w:val="00EE6A2F"/>
    <w:rsid w:val="00EE6C17"/>
    <w:rsid w:val="00EE6C5D"/>
    <w:rsid w:val="00EE7152"/>
    <w:rsid w:val="00EE71B1"/>
    <w:rsid w:val="00EE7C83"/>
    <w:rsid w:val="00EE7D79"/>
    <w:rsid w:val="00EE7EE1"/>
    <w:rsid w:val="00EF081C"/>
    <w:rsid w:val="00EF098B"/>
    <w:rsid w:val="00EF0ABF"/>
    <w:rsid w:val="00EF12B9"/>
    <w:rsid w:val="00EF1920"/>
    <w:rsid w:val="00EF1A2E"/>
    <w:rsid w:val="00EF1A4C"/>
    <w:rsid w:val="00EF1AAB"/>
    <w:rsid w:val="00EF1BA2"/>
    <w:rsid w:val="00EF1C03"/>
    <w:rsid w:val="00EF1F70"/>
    <w:rsid w:val="00EF2211"/>
    <w:rsid w:val="00EF23D0"/>
    <w:rsid w:val="00EF2797"/>
    <w:rsid w:val="00EF2B9C"/>
    <w:rsid w:val="00EF2F1D"/>
    <w:rsid w:val="00EF32CB"/>
    <w:rsid w:val="00EF338D"/>
    <w:rsid w:val="00EF349C"/>
    <w:rsid w:val="00EF3862"/>
    <w:rsid w:val="00EF390F"/>
    <w:rsid w:val="00EF3B62"/>
    <w:rsid w:val="00EF413A"/>
    <w:rsid w:val="00EF43D8"/>
    <w:rsid w:val="00EF43E4"/>
    <w:rsid w:val="00EF4F99"/>
    <w:rsid w:val="00EF592B"/>
    <w:rsid w:val="00EF5FEF"/>
    <w:rsid w:val="00EF6071"/>
    <w:rsid w:val="00EF613F"/>
    <w:rsid w:val="00EF6326"/>
    <w:rsid w:val="00EF6360"/>
    <w:rsid w:val="00EF66F0"/>
    <w:rsid w:val="00EF690A"/>
    <w:rsid w:val="00EF6A07"/>
    <w:rsid w:val="00EF6C74"/>
    <w:rsid w:val="00EF72C9"/>
    <w:rsid w:val="00EF7351"/>
    <w:rsid w:val="00EF785A"/>
    <w:rsid w:val="00EF7946"/>
    <w:rsid w:val="00EF7A8A"/>
    <w:rsid w:val="00EF7FC9"/>
    <w:rsid w:val="00F00272"/>
    <w:rsid w:val="00F00300"/>
    <w:rsid w:val="00F006F5"/>
    <w:rsid w:val="00F00D9B"/>
    <w:rsid w:val="00F00F71"/>
    <w:rsid w:val="00F01109"/>
    <w:rsid w:val="00F01412"/>
    <w:rsid w:val="00F01556"/>
    <w:rsid w:val="00F01B9B"/>
    <w:rsid w:val="00F01CF5"/>
    <w:rsid w:val="00F01D9F"/>
    <w:rsid w:val="00F01E36"/>
    <w:rsid w:val="00F02020"/>
    <w:rsid w:val="00F02176"/>
    <w:rsid w:val="00F0220D"/>
    <w:rsid w:val="00F02229"/>
    <w:rsid w:val="00F024FF"/>
    <w:rsid w:val="00F0253A"/>
    <w:rsid w:val="00F02A5F"/>
    <w:rsid w:val="00F02C00"/>
    <w:rsid w:val="00F03365"/>
    <w:rsid w:val="00F035B9"/>
    <w:rsid w:val="00F035D7"/>
    <w:rsid w:val="00F03A30"/>
    <w:rsid w:val="00F03C88"/>
    <w:rsid w:val="00F03CEE"/>
    <w:rsid w:val="00F03EF1"/>
    <w:rsid w:val="00F0421E"/>
    <w:rsid w:val="00F045D0"/>
    <w:rsid w:val="00F0487B"/>
    <w:rsid w:val="00F04C86"/>
    <w:rsid w:val="00F04CAA"/>
    <w:rsid w:val="00F05410"/>
    <w:rsid w:val="00F0547C"/>
    <w:rsid w:val="00F05496"/>
    <w:rsid w:val="00F0550E"/>
    <w:rsid w:val="00F05B19"/>
    <w:rsid w:val="00F05DFF"/>
    <w:rsid w:val="00F06136"/>
    <w:rsid w:val="00F065B4"/>
    <w:rsid w:val="00F07657"/>
    <w:rsid w:val="00F076B3"/>
    <w:rsid w:val="00F07C8D"/>
    <w:rsid w:val="00F10031"/>
    <w:rsid w:val="00F10252"/>
    <w:rsid w:val="00F104C8"/>
    <w:rsid w:val="00F10590"/>
    <w:rsid w:val="00F105A9"/>
    <w:rsid w:val="00F106F4"/>
    <w:rsid w:val="00F10A04"/>
    <w:rsid w:val="00F10D74"/>
    <w:rsid w:val="00F10D7A"/>
    <w:rsid w:val="00F1112A"/>
    <w:rsid w:val="00F1177E"/>
    <w:rsid w:val="00F11893"/>
    <w:rsid w:val="00F119C1"/>
    <w:rsid w:val="00F119CE"/>
    <w:rsid w:val="00F11DFD"/>
    <w:rsid w:val="00F11E9D"/>
    <w:rsid w:val="00F11F1F"/>
    <w:rsid w:val="00F12272"/>
    <w:rsid w:val="00F12747"/>
    <w:rsid w:val="00F12A57"/>
    <w:rsid w:val="00F12ABF"/>
    <w:rsid w:val="00F12BDB"/>
    <w:rsid w:val="00F12C12"/>
    <w:rsid w:val="00F132D2"/>
    <w:rsid w:val="00F13BB4"/>
    <w:rsid w:val="00F1408E"/>
    <w:rsid w:val="00F14132"/>
    <w:rsid w:val="00F14D3A"/>
    <w:rsid w:val="00F15014"/>
    <w:rsid w:val="00F15C09"/>
    <w:rsid w:val="00F15D9B"/>
    <w:rsid w:val="00F161EA"/>
    <w:rsid w:val="00F16288"/>
    <w:rsid w:val="00F1639C"/>
    <w:rsid w:val="00F16C0F"/>
    <w:rsid w:val="00F16CF3"/>
    <w:rsid w:val="00F1774A"/>
    <w:rsid w:val="00F17867"/>
    <w:rsid w:val="00F17946"/>
    <w:rsid w:val="00F179D0"/>
    <w:rsid w:val="00F17AE4"/>
    <w:rsid w:val="00F17B50"/>
    <w:rsid w:val="00F17E3D"/>
    <w:rsid w:val="00F20040"/>
    <w:rsid w:val="00F203DD"/>
    <w:rsid w:val="00F205E7"/>
    <w:rsid w:val="00F2088F"/>
    <w:rsid w:val="00F21080"/>
    <w:rsid w:val="00F21085"/>
    <w:rsid w:val="00F21289"/>
    <w:rsid w:val="00F2129B"/>
    <w:rsid w:val="00F212F9"/>
    <w:rsid w:val="00F216F7"/>
    <w:rsid w:val="00F21837"/>
    <w:rsid w:val="00F218B4"/>
    <w:rsid w:val="00F21EDC"/>
    <w:rsid w:val="00F22024"/>
    <w:rsid w:val="00F222F7"/>
    <w:rsid w:val="00F22780"/>
    <w:rsid w:val="00F227B3"/>
    <w:rsid w:val="00F22EEC"/>
    <w:rsid w:val="00F22F32"/>
    <w:rsid w:val="00F22FE3"/>
    <w:rsid w:val="00F232EE"/>
    <w:rsid w:val="00F2372B"/>
    <w:rsid w:val="00F2376B"/>
    <w:rsid w:val="00F23881"/>
    <w:rsid w:val="00F23D6F"/>
    <w:rsid w:val="00F23DC7"/>
    <w:rsid w:val="00F23F55"/>
    <w:rsid w:val="00F241FC"/>
    <w:rsid w:val="00F247E1"/>
    <w:rsid w:val="00F24E75"/>
    <w:rsid w:val="00F25E78"/>
    <w:rsid w:val="00F262FC"/>
    <w:rsid w:val="00F266BE"/>
    <w:rsid w:val="00F26C4A"/>
    <w:rsid w:val="00F26C58"/>
    <w:rsid w:val="00F27260"/>
    <w:rsid w:val="00F2752B"/>
    <w:rsid w:val="00F279CA"/>
    <w:rsid w:val="00F27A5D"/>
    <w:rsid w:val="00F27C71"/>
    <w:rsid w:val="00F27D13"/>
    <w:rsid w:val="00F27FFD"/>
    <w:rsid w:val="00F3005F"/>
    <w:rsid w:val="00F30469"/>
    <w:rsid w:val="00F3046E"/>
    <w:rsid w:val="00F30702"/>
    <w:rsid w:val="00F30F1B"/>
    <w:rsid w:val="00F31214"/>
    <w:rsid w:val="00F31413"/>
    <w:rsid w:val="00F314CB"/>
    <w:rsid w:val="00F31865"/>
    <w:rsid w:val="00F320D1"/>
    <w:rsid w:val="00F32526"/>
    <w:rsid w:val="00F325BD"/>
    <w:rsid w:val="00F32F8F"/>
    <w:rsid w:val="00F32FBA"/>
    <w:rsid w:val="00F32FFF"/>
    <w:rsid w:val="00F330CA"/>
    <w:rsid w:val="00F339AE"/>
    <w:rsid w:val="00F33A40"/>
    <w:rsid w:val="00F33B3E"/>
    <w:rsid w:val="00F33F8F"/>
    <w:rsid w:val="00F34538"/>
    <w:rsid w:val="00F34645"/>
    <w:rsid w:val="00F34ABA"/>
    <w:rsid w:val="00F34C31"/>
    <w:rsid w:val="00F34DB2"/>
    <w:rsid w:val="00F34F95"/>
    <w:rsid w:val="00F35248"/>
    <w:rsid w:val="00F35319"/>
    <w:rsid w:val="00F3543D"/>
    <w:rsid w:val="00F3566B"/>
    <w:rsid w:val="00F3593F"/>
    <w:rsid w:val="00F35F1B"/>
    <w:rsid w:val="00F360F2"/>
    <w:rsid w:val="00F366E9"/>
    <w:rsid w:val="00F367AB"/>
    <w:rsid w:val="00F36B17"/>
    <w:rsid w:val="00F36D41"/>
    <w:rsid w:val="00F37129"/>
    <w:rsid w:val="00F377D1"/>
    <w:rsid w:val="00F37C68"/>
    <w:rsid w:val="00F408E7"/>
    <w:rsid w:val="00F409F4"/>
    <w:rsid w:val="00F40A8A"/>
    <w:rsid w:val="00F40F71"/>
    <w:rsid w:val="00F40F82"/>
    <w:rsid w:val="00F41958"/>
    <w:rsid w:val="00F4196A"/>
    <w:rsid w:val="00F421BC"/>
    <w:rsid w:val="00F422BC"/>
    <w:rsid w:val="00F42452"/>
    <w:rsid w:val="00F42624"/>
    <w:rsid w:val="00F4262E"/>
    <w:rsid w:val="00F42795"/>
    <w:rsid w:val="00F4281B"/>
    <w:rsid w:val="00F428EA"/>
    <w:rsid w:val="00F42A73"/>
    <w:rsid w:val="00F42E24"/>
    <w:rsid w:val="00F42E2B"/>
    <w:rsid w:val="00F42E89"/>
    <w:rsid w:val="00F430A5"/>
    <w:rsid w:val="00F43436"/>
    <w:rsid w:val="00F43750"/>
    <w:rsid w:val="00F43A1C"/>
    <w:rsid w:val="00F43DC2"/>
    <w:rsid w:val="00F43E48"/>
    <w:rsid w:val="00F43EF3"/>
    <w:rsid w:val="00F44055"/>
    <w:rsid w:val="00F441B8"/>
    <w:rsid w:val="00F44676"/>
    <w:rsid w:val="00F447E8"/>
    <w:rsid w:val="00F449B2"/>
    <w:rsid w:val="00F44DA5"/>
    <w:rsid w:val="00F44DDD"/>
    <w:rsid w:val="00F45088"/>
    <w:rsid w:val="00F458A9"/>
    <w:rsid w:val="00F4594A"/>
    <w:rsid w:val="00F45CCC"/>
    <w:rsid w:val="00F45E8C"/>
    <w:rsid w:val="00F46201"/>
    <w:rsid w:val="00F46316"/>
    <w:rsid w:val="00F4693C"/>
    <w:rsid w:val="00F46AF2"/>
    <w:rsid w:val="00F46D02"/>
    <w:rsid w:val="00F46FE0"/>
    <w:rsid w:val="00F4706C"/>
    <w:rsid w:val="00F47143"/>
    <w:rsid w:val="00F47494"/>
    <w:rsid w:val="00F476E1"/>
    <w:rsid w:val="00F47B94"/>
    <w:rsid w:val="00F47DF2"/>
    <w:rsid w:val="00F47E19"/>
    <w:rsid w:val="00F500FE"/>
    <w:rsid w:val="00F5015A"/>
    <w:rsid w:val="00F503D1"/>
    <w:rsid w:val="00F507BD"/>
    <w:rsid w:val="00F511E7"/>
    <w:rsid w:val="00F519E7"/>
    <w:rsid w:val="00F51E5D"/>
    <w:rsid w:val="00F5224E"/>
    <w:rsid w:val="00F52430"/>
    <w:rsid w:val="00F527F0"/>
    <w:rsid w:val="00F52BAB"/>
    <w:rsid w:val="00F52D3B"/>
    <w:rsid w:val="00F52E74"/>
    <w:rsid w:val="00F53079"/>
    <w:rsid w:val="00F53166"/>
    <w:rsid w:val="00F53177"/>
    <w:rsid w:val="00F53396"/>
    <w:rsid w:val="00F5362F"/>
    <w:rsid w:val="00F53743"/>
    <w:rsid w:val="00F53909"/>
    <w:rsid w:val="00F53A1E"/>
    <w:rsid w:val="00F53A24"/>
    <w:rsid w:val="00F53D58"/>
    <w:rsid w:val="00F5512B"/>
    <w:rsid w:val="00F551DE"/>
    <w:rsid w:val="00F554CD"/>
    <w:rsid w:val="00F5551E"/>
    <w:rsid w:val="00F55558"/>
    <w:rsid w:val="00F555CA"/>
    <w:rsid w:val="00F557EF"/>
    <w:rsid w:val="00F55A3D"/>
    <w:rsid w:val="00F55CA3"/>
    <w:rsid w:val="00F55E3B"/>
    <w:rsid w:val="00F55F07"/>
    <w:rsid w:val="00F561D4"/>
    <w:rsid w:val="00F565B0"/>
    <w:rsid w:val="00F565C4"/>
    <w:rsid w:val="00F575CE"/>
    <w:rsid w:val="00F5797C"/>
    <w:rsid w:val="00F579E2"/>
    <w:rsid w:val="00F57FF1"/>
    <w:rsid w:val="00F6024D"/>
    <w:rsid w:val="00F60731"/>
    <w:rsid w:val="00F61072"/>
    <w:rsid w:val="00F611DA"/>
    <w:rsid w:val="00F6124E"/>
    <w:rsid w:val="00F61339"/>
    <w:rsid w:val="00F613C1"/>
    <w:rsid w:val="00F6156B"/>
    <w:rsid w:val="00F619A3"/>
    <w:rsid w:val="00F61B9E"/>
    <w:rsid w:val="00F61BCD"/>
    <w:rsid w:val="00F61C11"/>
    <w:rsid w:val="00F61E12"/>
    <w:rsid w:val="00F6208F"/>
    <w:rsid w:val="00F62354"/>
    <w:rsid w:val="00F627B4"/>
    <w:rsid w:val="00F62977"/>
    <w:rsid w:val="00F6301B"/>
    <w:rsid w:val="00F63357"/>
    <w:rsid w:val="00F63376"/>
    <w:rsid w:val="00F63588"/>
    <w:rsid w:val="00F638AE"/>
    <w:rsid w:val="00F63C98"/>
    <w:rsid w:val="00F64206"/>
    <w:rsid w:val="00F6467E"/>
    <w:rsid w:val="00F646FE"/>
    <w:rsid w:val="00F64858"/>
    <w:rsid w:val="00F651D3"/>
    <w:rsid w:val="00F651E2"/>
    <w:rsid w:val="00F65244"/>
    <w:rsid w:val="00F6582C"/>
    <w:rsid w:val="00F6598E"/>
    <w:rsid w:val="00F66111"/>
    <w:rsid w:val="00F6626C"/>
    <w:rsid w:val="00F662C0"/>
    <w:rsid w:val="00F663A7"/>
    <w:rsid w:val="00F665D4"/>
    <w:rsid w:val="00F665E7"/>
    <w:rsid w:val="00F667B2"/>
    <w:rsid w:val="00F667B5"/>
    <w:rsid w:val="00F668A2"/>
    <w:rsid w:val="00F66BD2"/>
    <w:rsid w:val="00F673A3"/>
    <w:rsid w:val="00F675FA"/>
    <w:rsid w:val="00F676C3"/>
    <w:rsid w:val="00F677B7"/>
    <w:rsid w:val="00F67C1F"/>
    <w:rsid w:val="00F67E09"/>
    <w:rsid w:val="00F67FEA"/>
    <w:rsid w:val="00F701EA"/>
    <w:rsid w:val="00F701FC"/>
    <w:rsid w:val="00F7026B"/>
    <w:rsid w:val="00F70AC3"/>
    <w:rsid w:val="00F71274"/>
    <w:rsid w:val="00F71587"/>
    <w:rsid w:val="00F71A43"/>
    <w:rsid w:val="00F71A85"/>
    <w:rsid w:val="00F71B74"/>
    <w:rsid w:val="00F71C9E"/>
    <w:rsid w:val="00F71EC1"/>
    <w:rsid w:val="00F72043"/>
    <w:rsid w:val="00F728DC"/>
    <w:rsid w:val="00F73321"/>
    <w:rsid w:val="00F73382"/>
    <w:rsid w:val="00F73473"/>
    <w:rsid w:val="00F73613"/>
    <w:rsid w:val="00F73650"/>
    <w:rsid w:val="00F736CA"/>
    <w:rsid w:val="00F739A7"/>
    <w:rsid w:val="00F73A7C"/>
    <w:rsid w:val="00F73C91"/>
    <w:rsid w:val="00F73DB0"/>
    <w:rsid w:val="00F73E27"/>
    <w:rsid w:val="00F73F38"/>
    <w:rsid w:val="00F74089"/>
    <w:rsid w:val="00F74215"/>
    <w:rsid w:val="00F74321"/>
    <w:rsid w:val="00F745B4"/>
    <w:rsid w:val="00F746BF"/>
    <w:rsid w:val="00F7478A"/>
    <w:rsid w:val="00F748B9"/>
    <w:rsid w:val="00F74B0A"/>
    <w:rsid w:val="00F74B58"/>
    <w:rsid w:val="00F74CA3"/>
    <w:rsid w:val="00F752AE"/>
    <w:rsid w:val="00F75641"/>
    <w:rsid w:val="00F75659"/>
    <w:rsid w:val="00F759A0"/>
    <w:rsid w:val="00F75A1A"/>
    <w:rsid w:val="00F75EAA"/>
    <w:rsid w:val="00F761C2"/>
    <w:rsid w:val="00F765A4"/>
    <w:rsid w:val="00F766D0"/>
    <w:rsid w:val="00F766E0"/>
    <w:rsid w:val="00F7671E"/>
    <w:rsid w:val="00F76A2B"/>
    <w:rsid w:val="00F76F5E"/>
    <w:rsid w:val="00F76FB4"/>
    <w:rsid w:val="00F76FC6"/>
    <w:rsid w:val="00F7740B"/>
    <w:rsid w:val="00F774CB"/>
    <w:rsid w:val="00F77646"/>
    <w:rsid w:val="00F7768B"/>
    <w:rsid w:val="00F77804"/>
    <w:rsid w:val="00F778B4"/>
    <w:rsid w:val="00F778EC"/>
    <w:rsid w:val="00F77C72"/>
    <w:rsid w:val="00F77CCD"/>
    <w:rsid w:val="00F77D96"/>
    <w:rsid w:val="00F77EFC"/>
    <w:rsid w:val="00F800B0"/>
    <w:rsid w:val="00F801D1"/>
    <w:rsid w:val="00F80BBC"/>
    <w:rsid w:val="00F80C32"/>
    <w:rsid w:val="00F80DC6"/>
    <w:rsid w:val="00F80F0F"/>
    <w:rsid w:val="00F81154"/>
    <w:rsid w:val="00F81599"/>
    <w:rsid w:val="00F81828"/>
    <w:rsid w:val="00F81913"/>
    <w:rsid w:val="00F819E4"/>
    <w:rsid w:val="00F81B6B"/>
    <w:rsid w:val="00F8203A"/>
    <w:rsid w:val="00F82139"/>
    <w:rsid w:val="00F82696"/>
    <w:rsid w:val="00F826A8"/>
    <w:rsid w:val="00F828DA"/>
    <w:rsid w:val="00F82F11"/>
    <w:rsid w:val="00F82F21"/>
    <w:rsid w:val="00F836A6"/>
    <w:rsid w:val="00F838AE"/>
    <w:rsid w:val="00F8398C"/>
    <w:rsid w:val="00F83C2C"/>
    <w:rsid w:val="00F84A31"/>
    <w:rsid w:val="00F84A88"/>
    <w:rsid w:val="00F84B0F"/>
    <w:rsid w:val="00F84B12"/>
    <w:rsid w:val="00F84C33"/>
    <w:rsid w:val="00F84D79"/>
    <w:rsid w:val="00F84E4B"/>
    <w:rsid w:val="00F8516E"/>
    <w:rsid w:val="00F85837"/>
    <w:rsid w:val="00F85863"/>
    <w:rsid w:val="00F85CDF"/>
    <w:rsid w:val="00F85DFC"/>
    <w:rsid w:val="00F85F5D"/>
    <w:rsid w:val="00F860C8"/>
    <w:rsid w:val="00F8639C"/>
    <w:rsid w:val="00F867A5"/>
    <w:rsid w:val="00F86930"/>
    <w:rsid w:val="00F86BC8"/>
    <w:rsid w:val="00F86CE8"/>
    <w:rsid w:val="00F87128"/>
    <w:rsid w:val="00F875C0"/>
    <w:rsid w:val="00F8763D"/>
    <w:rsid w:val="00F876CA"/>
    <w:rsid w:val="00F879DB"/>
    <w:rsid w:val="00F87A34"/>
    <w:rsid w:val="00F87D5F"/>
    <w:rsid w:val="00F87D79"/>
    <w:rsid w:val="00F904F8"/>
    <w:rsid w:val="00F9078F"/>
    <w:rsid w:val="00F907EB"/>
    <w:rsid w:val="00F90F91"/>
    <w:rsid w:val="00F91071"/>
    <w:rsid w:val="00F91388"/>
    <w:rsid w:val="00F9148B"/>
    <w:rsid w:val="00F9162B"/>
    <w:rsid w:val="00F917C5"/>
    <w:rsid w:val="00F91FDA"/>
    <w:rsid w:val="00F92344"/>
    <w:rsid w:val="00F92537"/>
    <w:rsid w:val="00F9263A"/>
    <w:rsid w:val="00F929FF"/>
    <w:rsid w:val="00F92BBA"/>
    <w:rsid w:val="00F92CDD"/>
    <w:rsid w:val="00F937BC"/>
    <w:rsid w:val="00F938A9"/>
    <w:rsid w:val="00F9390D"/>
    <w:rsid w:val="00F93989"/>
    <w:rsid w:val="00F93A00"/>
    <w:rsid w:val="00F93A7A"/>
    <w:rsid w:val="00F93CBB"/>
    <w:rsid w:val="00F93D39"/>
    <w:rsid w:val="00F94828"/>
    <w:rsid w:val="00F94A59"/>
    <w:rsid w:val="00F94AF6"/>
    <w:rsid w:val="00F94B8A"/>
    <w:rsid w:val="00F94BFC"/>
    <w:rsid w:val="00F95083"/>
    <w:rsid w:val="00F9508E"/>
    <w:rsid w:val="00F950D4"/>
    <w:rsid w:val="00F952C6"/>
    <w:rsid w:val="00F953B9"/>
    <w:rsid w:val="00F9542E"/>
    <w:rsid w:val="00F9548E"/>
    <w:rsid w:val="00F95914"/>
    <w:rsid w:val="00F95932"/>
    <w:rsid w:val="00F959DA"/>
    <w:rsid w:val="00F959E0"/>
    <w:rsid w:val="00F959ED"/>
    <w:rsid w:val="00F95BB6"/>
    <w:rsid w:val="00F9631A"/>
    <w:rsid w:val="00F968B5"/>
    <w:rsid w:val="00F969B6"/>
    <w:rsid w:val="00F96ACF"/>
    <w:rsid w:val="00F96FF1"/>
    <w:rsid w:val="00F9711B"/>
    <w:rsid w:val="00F97320"/>
    <w:rsid w:val="00F97332"/>
    <w:rsid w:val="00F97717"/>
    <w:rsid w:val="00F97AB5"/>
    <w:rsid w:val="00F97DBD"/>
    <w:rsid w:val="00F97DF2"/>
    <w:rsid w:val="00FA05F3"/>
    <w:rsid w:val="00FA0659"/>
    <w:rsid w:val="00FA09A9"/>
    <w:rsid w:val="00FA0AF5"/>
    <w:rsid w:val="00FA0D9E"/>
    <w:rsid w:val="00FA1135"/>
    <w:rsid w:val="00FA142F"/>
    <w:rsid w:val="00FA19AD"/>
    <w:rsid w:val="00FA1BDE"/>
    <w:rsid w:val="00FA1D74"/>
    <w:rsid w:val="00FA1DC8"/>
    <w:rsid w:val="00FA1F2F"/>
    <w:rsid w:val="00FA21FC"/>
    <w:rsid w:val="00FA2D73"/>
    <w:rsid w:val="00FA3527"/>
    <w:rsid w:val="00FA3849"/>
    <w:rsid w:val="00FA3EEC"/>
    <w:rsid w:val="00FA3F68"/>
    <w:rsid w:val="00FA4051"/>
    <w:rsid w:val="00FA4315"/>
    <w:rsid w:val="00FA440F"/>
    <w:rsid w:val="00FA4561"/>
    <w:rsid w:val="00FA4654"/>
    <w:rsid w:val="00FA4741"/>
    <w:rsid w:val="00FA4A8E"/>
    <w:rsid w:val="00FA4C05"/>
    <w:rsid w:val="00FA4D59"/>
    <w:rsid w:val="00FA4E8D"/>
    <w:rsid w:val="00FA52A5"/>
    <w:rsid w:val="00FA52AF"/>
    <w:rsid w:val="00FA5399"/>
    <w:rsid w:val="00FA54A3"/>
    <w:rsid w:val="00FA5899"/>
    <w:rsid w:val="00FA597D"/>
    <w:rsid w:val="00FA5AF0"/>
    <w:rsid w:val="00FA5C69"/>
    <w:rsid w:val="00FA61C1"/>
    <w:rsid w:val="00FA6295"/>
    <w:rsid w:val="00FA67A7"/>
    <w:rsid w:val="00FA6CB2"/>
    <w:rsid w:val="00FA72C5"/>
    <w:rsid w:val="00FA738E"/>
    <w:rsid w:val="00FA751F"/>
    <w:rsid w:val="00FA79D7"/>
    <w:rsid w:val="00FA7C17"/>
    <w:rsid w:val="00FA7E1C"/>
    <w:rsid w:val="00FB011C"/>
    <w:rsid w:val="00FB058A"/>
    <w:rsid w:val="00FB09F5"/>
    <w:rsid w:val="00FB0D6F"/>
    <w:rsid w:val="00FB0E70"/>
    <w:rsid w:val="00FB1262"/>
    <w:rsid w:val="00FB1280"/>
    <w:rsid w:val="00FB17A2"/>
    <w:rsid w:val="00FB17EB"/>
    <w:rsid w:val="00FB1A55"/>
    <w:rsid w:val="00FB1D04"/>
    <w:rsid w:val="00FB2342"/>
    <w:rsid w:val="00FB2585"/>
    <w:rsid w:val="00FB25A6"/>
    <w:rsid w:val="00FB270B"/>
    <w:rsid w:val="00FB275E"/>
    <w:rsid w:val="00FB2768"/>
    <w:rsid w:val="00FB2890"/>
    <w:rsid w:val="00FB2F91"/>
    <w:rsid w:val="00FB31DB"/>
    <w:rsid w:val="00FB332B"/>
    <w:rsid w:val="00FB35A5"/>
    <w:rsid w:val="00FB3691"/>
    <w:rsid w:val="00FB377F"/>
    <w:rsid w:val="00FB3BDD"/>
    <w:rsid w:val="00FB3CE9"/>
    <w:rsid w:val="00FB3D1E"/>
    <w:rsid w:val="00FB40CD"/>
    <w:rsid w:val="00FB4B1F"/>
    <w:rsid w:val="00FB4B2D"/>
    <w:rsid w:val="00FB4D63"/>
    <w:rsid w:val="00FB4E99"/>
    <w:rsid w:val="00FB51A9"/>
    <w:rsid w:val="00FB51C1"/>
    <w:rsid w:val="00FB5600"/>
    <w:rsid w:val="00FB56C2"/>
    <w:rsid w:val="00FB5AA2"/>
    <w:rsid w:val="00FB60E3"/>
    <w:rsid w:val="00FB61B1"/>
    <w:rsid w:val="00FB6BA4"/>
    <w:rsid w:val="00FB6BA6"/>
    <w:rsid w:val="00FB6C25"/>
    <w:rsid w:val="00FB73E2"/>
    <w:rsid w:val="00FB751B"/>
    <w:rsid w:val="00FB764C"/>
    <w:rsid w:val="00FB797D"/>
    <w:rsid w:val="00FB7ED4"/>
    <w:rsid w:val="00FC0268"/>
    <w:rsid w:val="00FC04F3"/>
    <w:rsid w:val="00FC0641"/>
    <w:rsid w:val="00FC0A6B"/>
    <w:rsid w:val="00FC0C54"/>
    <w:rsid w:val="00FC0E16"/>
    <w:rsid w:val="00FC0E48"/>
    <w:rsid w:val="00FC0F87"/>
    <w:rsid w:val="00FC135D"/>
    <w:rsid w:val="00FC1740"/>
    <w:rsid w:val="00FC1828"/>
    <w:rsid w:val="00FC1A28"/>
    <w:rsid w:val="00FC1C29"/>
    <w:rsid w:val="00FC20CE"/>
    <w:rsid w:val="00FC2567"/>
    <w:rsid w:val="00FC2679"/>
    <w:rsid w:val="00FC29E0"/>
    <w:rsid w:val="00FC2A8C"/>
    <w:rsid w:val="00FC2AF2"/>
    <w:rsid w:val="00FC2B18"/>
    <w:rsid w:val="00FC2BFF"/>
    <w:rsid w:val="00FC2CFE"/>
    <w:rsid w:val="00FC3368"/>
    <w:rsid w:val="00FC359E"/>
    <w:rsid w:val="00FC3658"/>
    <w:rsid w:val="00FC367B"/>
    <w:rsid w:val="00FC37ED"/>
    <w:rsid w:val="00FC3824"/>
    <w:rsid w:val="00FC39B3"/>
    <w:rsid w:val="00FC3A1B"/>
    <w:rsid w:val="00FC3A91"/>
    <w:rsid w:val="00FC3BA6"/>
    <w:rsid w:val="00FC3DC2"/>
    <w:rsid w:val="00FC4243"/>
    <w:rsid w:val="00FC442E"/>
    <w:rsid w:val="00FC4601"/>
    <w:rsid w:val="00FC474F"/>
    <w:rsid w:val="00FC47B7"/>
    <w:rsid w:val="00FC4D1B"/>
    <w:rsid w:val="00FC4FA9"/>
    <w:rsid w:val="00FC5071"/>
    <w:rsid w:val="00FC562F"/>
    <w:rsid w:val="00FC56FD"/>
    <w:rsid w:val="00FC5724"/>
    <w:rsid w:val="00FC5895"/>
    <w:rsid w:val="00FC5B6B"/>
    <w:rsid w:val="00FC5D6B"/>
    <w:rsid w:val="00FC5DB9"/>
    <w:rsid w:val="00FC5EF2"/>
    <w:rsid w:val="00FC60A2"/>
    <w:rsid w:val="00FC62CF"/>
    <w:rsid w:val="00FC633D"/>
    <w:rsid w:val="00FC6624"/>
    <w:rsid w:val="00FC6918"/>
    <w:rsid w:val="00FC6A62"/>
    <w:rsid w:val="00FC6B2F"/>
    <w:rsid w:val="00FC6CD9"/>
    <w:rsid w:val="00FC6E44"/>
    <w:rsid w:val="00FC6EB6"/>
    <w:rsid w:val="00FC79A4"/>
    <w:rsid w:val="00FC7C64"/>
    <w:rsid w:val="00FC7DFB"/>
    <w:rsid w:val="00FD0040"/>
    <w:rsid w:val="00FD010D"/>
    <w:rsid w:val="00FD046E"/>
    <w:rsid w:val="00FD05BD"/>
    <w:rsid w:val="00FD05C8"/>
    <w:rsid w:val="00FD064B"/>
    <w:rsid w:val="00FD0E18"/>
    <w:rsid w:val="00FD104E"/>
    <w:rsid w:val="00FD1159"/>
    <w:rsid w:val="00FD11A3"/>
    <w:rsid w:val="00FD127B"/>
    <w:rsid w:val="00FD142B"/>
    <w:rsid w:val="00FD15AC"/>
    <w:rsid w:val="00FD1D49"/>
    <w:rsid w:val="00FD1EB2"/>
    <w:rsid w:val="00FD1F10"/>
    <w:rsid w:val="00FD20F3"/>
    <w:rsid w:val="00FD20F7"/>
    <w:rsid w:val="00FD223A"/>
    <w:rsid w:val="00FD242D"/>
    <w:rsid w:val="00FD2761"/>
    <w:rsid w:val="00FD2797"/>
    <w:rsid w:val="00FD29BC"/>
    <w:rsid w:val="00FD2A9E"/>
    <w:rsid w:val="00FD2F78"/>
    <w:rsid w:val="00FD2FE4"/>
    <w:rsid w:val="00FD335F"/>
    <w:rsid w:val="00FD3878"/>
    <w:rsid w:val="00FD3904"/>
    <w:rsid w:val="00FD392C"/>
    <w:rsid w:val="00FD427C"/>
    <w:rsid w:val="00FD4649"/>
    <w:rsid w:val="00FD4815"/>
    <w:rsid w:val="00FD5652"/>
    <w:rsid w:val="00FD5D62"/>
    <w:rsid w:val="00FD5E9F"/>
    <w:rsid w:val="00FD5F4D"/>
    <w:rsid w:val="00FD6018"/>
    <w:rsid w:val="00FD6136"/>
    <w:rsid w:val="00FD6362"/>
    <w:rsid w:val="00FD637B"/>
    <w:rsid w:val="00FD6BCD"/>
    <w:rsid w:val="00FD6CD1"/>
    <w:rsid w:val="00FD6D09"/>
    <w:rsid w:val="00FD72F9"/>
    <w:rsid w:val="00FD745F"/>
    <w:rsid w:val="00FD78A2"/>
    <w:rsid w:val="00FD7A9C"/>
    <w:rsid w:val="00FD7AFC"/>
    <w:rsid w:val="00FD7F36"/>
    <w:rsid w:val="00FD7F40"/>
    <w:rsid w:val="00FE009D"/>
    <w:rsid w:val="00FE00FC"/>
    <w:rsid w:val="00FE0364"/>
    <w:rsid w:val="00FE0389"/>
    <w:rsid w:val="00FE0536"/>
    <w:rsid w:val="00FE0596"/>
    <w:rsid w:val="00FE079D"/>
    <w:rsid w:val="00FE0946"/>
    <w:rsid w:val="00FE0EE5"/>
    <w:rsid w:val="00FE1049"/>
    <w:rsid w:val="00FE1190"/>
    <w:rsid w:val="00FE16A6"/>
    <w:rsid w:val="00FE1C4F"/>
    <w:rsid w:val="00FE1EE3"/>
    <w:rsid w:val="00FE24B1"/>
    <w:rsid w:val="00FE25B1"/>
    <w:rsid w:val="00FE277F"/>
    <w:rsid w:val="00FE2BEB"/>
    <w:rsid w:val="00FE2D9C"/>
    <w:rsid w:val="00FE2EC5"/>
    <w:rsid w:val="00FE34A7"/>
    <w:rsid w:val="00FE36B2"/>
    <w:rsid w:val="00FE3B6A"/>
    <w:rsid w:val="00FE4901"/>
    <w:rsid w:val="00FE4934"/>
    <w:rsid w:val="00FE49A0"/>
    <w:rsid w:val="00FE4A5B"/>
    <w:rsid w:val="00FE4AE5"/>
    <w:rsid w:val="00FE4D5B"/>
    <w:rsid w:val="00FE5406"/>
    <w:rsid w:val="00FE568D"/>
    <w:rsid w:val="00FE58CC"/>
    <w:rsid w:val="00FE5A27"/>
    <w:rsid w:val="00FE5B5B"/>
    <w:rsid w:val="00FE6782"/>
    <w:rsid w:val="00FE691D"/>
    <w:rsid w:val="00FE6BC8"/>
    <w:rsid w:val="00FE72E9"/>
    <w:rsid w:val="00FE73E4"/>
    <w:rsid w:val="00FE7460"/>
    <w:rsid w:val="00FE7D0F"/>
    <w:rsid w:val="00FE7D86"/>
    <w:rsid w:val="00FE7FE6"/>
    <w:rsid w:val="00FF0414"/>
    <w:rsid w:val="00FF042E"/>
    <w:rsid w:val="00FF0873"/>
    <w:rsid w:val="00FF0EB1"/>
    <w:rsid w:val="00FF1000"/>
    <w:rsid w:val="00FF1514"/>
    <w:rsid w:val="00FF15B2"/>
    <w:rsid w:val="00FF1C2F"/>
    <w:rsid w:val="00FF1F04"/>
    <w:rsid w:val="00FF224B"/>
    <w:rsid w:val="00FF3053"/>
    <w:rsid w:val="00FF306E"/>
    <w:rsid w:val="00FF32C2"/>
    <w:rsid w:val="00FF3406"/>
    <w:rsid w:val="00FF3479"/>
    <w:rsid w:val="00FF393D"/>
    <w:rsid w:val="00FF39A9"/>
    <w:rsid w:val="00FF41E0"/>
    <w:rsid w:val="00FF44A5"/>
    <w:rsid w:val="00FF477D"/>
    <w:rsid w:val="00FF47BB"/>
    <w:rsid w:val="00FF481D"/>
    <w:rsid w:val="00FF5139"/>
    <w:rsid w:val="00FF51A3"/>
    <w:rsid w:val="00FF51C2"/>
    <w:rsid w:val="00FF51EF"/>
    <w:rsid w:val="00FF522F"/>
    <w:rsid w:val="00FF53B7"/>
    <w:rsid w:val="00FF5895"/>
    <w:rsid w:val="00FF59CB"/>
    <w:rsid w:val="00FF5B43"/>
    <w:rsid w:val="00FF5BC9"/>
    <w:rsid w:val="00FF6150"/>
    <w:rsid w:val="00FF6313"/>
    <w:rsid w:val="00FF6470"/>
    <w:rsid w:val="00FF6A10"/>
    <w:rsid w:val="00FF6A9B"/>
    <w:rsid w:val="00FF72EE"/>
    <w:rsid w:val="00FF75DD"/>
    <w:rsid w:val="00FF7674"/>
    <w:rsid w:val="00FF7D42"/>
    <w:rsid w:val="7868E384"/>
    <w:rsid w:val="7CB0F9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A59B50"/>
  <w15:docId w15:val="{351B0E7D-08C3-4FB3-87A7-F843C8E4A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CB0"/>
    <w:rPr>
      <w:rFonts w:ascii="Times New Roman" w:hAnsi="Times New Roman"/>
      <w:sz w:val="24"/>
      <w:lang w:bidi="ar-SA"/>
    </w:rPr>
  </w:style>
  <w:style w:type="paragraph" w:styleId="Heading1">
    <w:name w:val="heading 1"/>
    <w:basedOn w:val="Normal"/>
    <w:next w:val="bodytext"/>
    <w:link w:val="Heading1Char"/>
    <w:uiPriority w:val="9"/>
    <w:qFormat/>
    <w:rsid w:val="007140AD"/>
    <w:pPr>
      <w:keepNext/>
      <w:keepLines/>
      <w:spacing w:before="240" w:line="480" w:lineRule="exact"/>
      <w:jc w:val="center"/>
      <w:outlineLvl w:val="0"/>
    </w:pPr>
    <w:rPr>
      <w:b/>
      <w:bCs/>
      <w:caps/>
    </w:rPr>
  </w:style>
  <w:style w:type="paragraph" w:styleId="Heading2">
    <w:name w:val="heading 2"/>
    <w:basedOn w:val="Normal"/>
    <w:next w:val="bodytext"/>
    <w:qFormat/>
    <w:pPr>
      <w:keepNext/>
      <w:keepLines/>
      <w:spacing w:before="240" w:line="480" w:lineRule="exact"/>
      <w:jc w:val="center"/>
      <w:outlineLvl w:val="1"/>
    </w:pPr>
    <w:rPr>
      <w:i/>
    </w:rPr>
  </w:style>
  <w:style w:type="paragraph" w:styleId="Heading3">
    <w:name w:val="heading 3"/>
    <w:basedOn w:val="Heading2"/>
    <w:next w:val="bodytext"/>
    <w:qFormat/>
    <w:pPr>
      <w:outlineLvl w:val="2"/>
    </w:pPr>
    <w:rPr>
      <w:i w:val="0"/>
    </w:rPr>
  </w:style>
  <w:style w:type="paragraph" w:styleId="Heading4">
    <w:name w:val="heading 4"/>
    <w:basedOn w:val="Heading2"/>
    <w:next w:val="bodytext"/>
    <w:link w:val="Heading4Char"/>
    <w:qFormat/>
    <w:pPr>
      <w:jc w:val="left"/>
      <w:outlineLvl w:val="3"/>
    </w:pPr>
  </w:style>
  <w:style w:type="paragraph" w:styleId="Heading5">
    <w:name w:val="heading 5"/>
    <w:basedOn w:val="Heading2"/>
    <w:next w:val="bodytext"/>
    <w:qFormat/>
    <w:pPr>
      <w:jc w:val="left"/>
      <w:outlineLvl w:val="4"/>
    </w:pPr>
    <w:rPr>
      <w:i w:val="0"/>
    </w:rPr>
  </w:style>
  <w:style w:type="paragraph" w:styleId="Heading6">
    <w:name w:val="heading 6"/>
    <w:basedOn w:val="Normal"/>
    <w:next w:val="Normal"/>
    <w:link w:val="Heading6Char"/>
    <w:uiPriority w:val="9"/>
    <w:unhideWhenUsed/>
    <w:qFormat/>
    <w:rsid w:val="003A2554"/>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3A2554"/>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3A2554"/>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aliases w:val="t,Text"/>
    <w:basedOn w:val="Normal"/>
    <w:pPr>
      <w:spacing w:line="480" w:lineRule="exact"/>
      <w:ind w:firstLine="720"/>
    </w:pPr>
  </w:style>
  <w:style w:type="paragraph" w:styleId="TOC5">
    <w:name w:val="toc 5"/>
    <w:basedOn w:val="Normal"/>
    <w:next w:val="Normal"/>
    <w:semiHidden/>
    <w:pPr>
      <w:tabs>
        <w:tab w:val="right" w:leader="dot" w:pos="8640"/>
      </w:tabs>
      <w:ind w:left="2880" w:right="720"/>
    </w:pPr>
  </w:style>
  <w:style w:type="paragraph" w:styleId="TOC4">
    <w:name w:val="toc 4"/>
    <w:basedOn w:val="Normal"/>
    <w:next w:val="Normal"/>
    <w:uiPriority w:val="39"/>
    <w:pPr>
      <w:tabs>
        <w:tab w:val="right" w:leader="dot" w:pos="8640"/>
      </w:tabs>
      <w:ind w:left="2160" w:right="720"/>
    </w:pPr>
  </w:style>
  <w:style w:type="paragraph" w:styleId="TOC3">
    <w:name w:val="toc 3"/>
    <w:basedOn w:val="Normal"/>
    <w:next w:val="Normal"/>
    <w:uiPriority w:val="39"/>
    <w:pPr>
      <w:tabs>
        <w:tab w:val="right" w:leader="dot" w:pos="8640"/>
      </w:tabs>
      <w:ind w:left="1440" w:right="720"/>
    </w:pPr>
  </w:style>
  <w:style w:type="paragraph" w:styleId="TOC2">
    <w:name w:val="toc 2"/>
    <w:basedOn w:val="Normal"/>
    <w:next w:val="Normal"/>
    <w:uiPriority w:val="39"/>
    <w:pPr>
      <w:tabs>
        <w:tab w:val="right" w:leader="dot" w:pos="8640"/>
      </w:tabs>
      <w:ind w:left="720" w:right="720"/>
    </w:pPr>
    <w:rPr>
      <w:caps/>
    </w:rPr>
  </w:style>
  <w:style w:type="paragraph" w:styleId="TOC1">
    <w:name w:val="toc 1"/>
    <w:basedOn w:val="Normal"/>
    <w:next w:val="Normal"/>
    <w:uiPriority w:val="39"/>
    <w:pPr>
      <w:tabs>
        <w:tab w:val="right" w:leader="dot" w:pos="8640"/>
      </w:tabs>
      <w:ind w:right="720"/>
    </w:pPr>
  </w:style>
  <w:style w:type="paragraph" w:styleId="Footer">
    <w:name w:val="footer"/>
    <w:basedOn w:val="Normal"/>
    <w:pPr>
      <w:tabs>
        <w:tab w:val="center" w:pos="4320"/>
        <w:tab w:val="right" w:pos="8640"/>
      </w:tabs>
      <w:spacing w:line="480" w:lineRule="exact"/>
    </w:pPr>
    <w:rPr>
      <w:position w:val="-6"/>
    </w:rPr>
  </w:style>
  <w:style w:type="paragraph" w:styleId="Header">
    <w:name w:val="header"/>
    <w:basedOn w:val="Normal"/>
    <w:pPr>
      <w:tabs>
        <w:tab w:val="right" w:pos="8640"/>
      </w:tabs>
      <w:spacing w:line="240" w:lineRule="exact"/>
    </w:pPr>
  </w:style>
  <w:style w:type="character" w:styleId="FootnoteReference">
    <w:name w:val="footnote reference"/>
    <w:basedOn w:val="DefaultParagraphFont"/>
    <w:semiHidden/>
    <w:rPr>
      <w:position w:val="8"/>
      <w:sz w:val="18"/>
    </w:rPr>
  </w:style>
  <w:style w:type="paragraph" w:styleId="FootnoteText">
    <w:name w:val="footnote text"/>
    <w:aliases w:val="f"/>
    <w:basedOn w:val="Normal"/>
    <w:link w:val="FootnoteTextChar"/>
    <w:semiHidden/>
    <w:pPr>
      <w:spacing w:before="240" w:line="240" w:lineRule="exact"/>
      <w:ind w:firstLine="720"/>
    </w:pPr>
    <w:rPr>
      <w:sz w:val="20"/>
    </w:rPr>
  </w:style>
  <w:style w:type="character" w:styleId="PageNumber">
    <w:name w:val="page number"/>
    <w:basedOn w:val="DefaultParagraphFont"/>
  </w:style>
  <w:style w:type="paragraph" w:customStyle="1" w:styleId="titlecon">
    <w:name w:val="titlecon"/>
    <w:aliases w:val="tc"/>
    <w:basedOn w:val="Heading1"/>
    <w:next w:val="bodytext"/>
    <w:pPr>
      <w:framePr w:wrap="notBeside" w:hAnchor="text"/>
      <w:outlineLvl w:val="9"/>
    </w:pPr>
  </w:style>
  <w:style w:type="paragraph" w:customStyle="1" w:styleId="footnoteline">
    <w:name w:val="footnote line"/>
    <w:basedOn w:val="Normal"/>
    <w:pPr>
      <w:tabs>
        <w:tab w:val="left" w:pos="2880"/>
      </w:tabs>
      <w:spacing w:line="240" w:lineRule="exact"/>
    </w:pPr>
    <w:rPr>
      <w:u w:val="single"/>
    </w:rPr>
  </w:style>
  <w:style w:type="paragraph" w:customStyle="1" w:styleId="firstheader">
    <w:name w:val="firstheader"/>
    <w:basedOn w:val="Header"/>
    <w:pPr>
      <w:spacing w:line="1400" w:lineRule="exact"/>
    </w:pPr>
  </w:style>
  <w:style w:type="paragraph" w:customStyle="1" w:styleId="Bibliography1">
    <w:name w:val="Bibliography1"/>
    <w:aliases w:val="bib"/>
    <w:basedOn w:val="bodytext"/>
    <w:pPr>
      <w:spacing w:after="240" w:line="240" w:lineRule="exact"/>
      <w:ind w:left="720" w:hanging="720"/>
    </w:pPr>
  </w:style>
  <w:style w:type="paragraph" w:customStyle="1" w:styleId="Quote1">
    <w:name w:val="Quote1"/>
    <w:aliases w:val="q"/>
    <w:basedOn w:val="Normal"/>
    <w:next w:val="bodytext"/>
    <w:pPr>
      <w:spacing w:before="200" w:line="240" w:lineRule="exact"/>
      <w:ind w:left="720"/>
    </w:pPr>
    <w:rPr>
      <w:sz w:val="20"/>
    </w:rPr>
  </w:style>
  <w:style w:type="paragraph" w:customStyle="1" w:styleId="continuation">
    <w:name w:val="continuation"/>
    <w:aliases w:val="con"/>
    <w:basedOn w:val="bodytext"/>
    <w:next w:val="bodytext"/>
    <w:pPr>
      <w:ind w:firstLine="0"/>
    </w:pPr>
  </w:style>
  <w:style w:type="character" w:styleId="CommentReference">
    <w:name w:val="annotation reference"/>
    <w:basedOn w:val="DefaultParagraphFont"/>
    <w:semiHidden/>
    <w:rPr>
      <w:vanish/>
      <w:color w:val="FF0000"/>
      <w:sz w:val="16"/>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CommentText">
    <w:name w:val="annotation text"/>
    <w:basedOn w:val="Normal"/>
    <w:link w:val="CommentTextChar"/>
    <w:semiHidden/>
    <w:rPr>
      <w:rFonts w:ascii="Century Schoolbook" w:hAnsi="Century Schoolbook"/>
      <w:sz w:val="20"/>
    </w:rPr>
  </w:style>
  <w:style w:type="character" w:styleId="Hyperlink">
    <w:name w:val="Hyperlink"/>
    <w:basedOn w:val="DefaultParagraphFont"/>
    <w:uiPriority w:val="99"/>
    <w:unhideWhenUsed/>
    <w:rsid w:val="009E3FCE"/>
    <w:rPr>
      <w:color w:val="0000FF" w:themeColor="hyperlink"/>
      <w:u w:val="single"/>
    </w:rPr>
  </w:style>
  <w:style w:type="paragraph" w:customStyle="1" w:styleId="BibHeader">
    <w:name w:val="Bib Header"/>
    <w:basedOn w:val="Header"/>
    <w:pPr>
      <w:spacing w:after="240"/>
    </w:pPr>
  </w:style>
  <w:style w:type="paragraph" w:customStyle="1" w:styleId="InvisibleHeading">
    <w:name w:val="Invisible Heading"/>
    <w:aliases w:val="ihead,i"/>
    <w:basedOn w:val="Heading2"/>
    <w:next w:val="bodytext"/>
    <w:pPr>
      <w:spacing w:before="0" w:line="20" w:lineRule="exact"/>
    </w:pPr>
    <w:rPr>
      <w:i w:val="0"/>
      <w:caps/>
      <w:color w:val="FFFFFF"/>
      <w:sz w:val="2"/>
    </w:rPr>
  </w:style>
  <w:style w:type="paragraph" w:customStyle="1" w:styleId="PaperTitle">
    <w:name w:val="Paper Title"/>
    <w:basedOn w:val="Heading1"/>
    <w:pPr>
      <w:framePr w:wrap="notBeside" w:hAnchor="text"/>
      <w:outlineLvl w:val="8"/>
    </w:pPr>
  </w:style>
  <w:style w:type="paragraph" w:styleId="NoSpacing">
    <w:name w:val="No Spacing"/>
    <w:uiPriority w:val="1"/>
    <w:qFormat/>
    <w:rsid w:val="00ED4252"/>
    <w:rPr>
      <w:rFonts w:ascii="Times New Roman" w:eastAsiaTheme="minorHAnsi" w:hAnsi="Times New Roman" w:cstheme="minorBidi"/>
      <w:sz w:val="22"/>
      <w:szCs w:val="22"/>
      <w:lang w:bidi="ar-SA"/>
    </w:rPr>
  </w:style>
  <w:style w:type="character" w:styleId="PlaceholderText">
    <w:name w:val="Placeholder Text"/>
    <w:basedOn w:val="DefaultParagraphFont"/>
    <w:uiPriority w:val="99"/>
    <w:semiHidden/>
    <w:rsid w:val="00C77C66"/>
    <w:rPr>
      <w:color w:val="808080"/>
    </w:rPr>
  </w:style>
  <w:style w:type="character" w:styleId="FollowedHyperlink">
    <w:name w:val="FollowedHyperlink"/>
    <w:basedOn w:val="DefaultParagraphFont"/>
    <w:uiPriority w:val="99"/>
    <w:semiHidden/>
    <w:unhideWhenUsed/>
    <w:rsid w:val="007107DC"/>
    <w:rPr>
      <w:color w:val="800080" w:themeColor="followedHyperlink"/>
      <w:u w:val="single"/>
    </w:rPr>
  </w:style>
  <w:style w:type="character" w:customStyle="1" w:styleId="Heading1Char">
    <w:name w:val="Heading 1 Char"/>
    <w:basedOn w:val="DefaultParagraphFont"/>
    <w:link w:val="Heading1"/>
    <w:uiPriority w:val="9"/>
    <w:rsid w:val="007140AD"/>
    <w:rPr>
      <w:rFonts w:ascii="Book Antiqua" w:hAnsi="Book Antiqua"/>
      <w:b/>
      <w:bCs/>
      <w:caps/>
      <w:sz w:val="24"/>
      <w:lang w:bidi="ar-SA"/>
    </w:rPr>
  </w:style>
  <w:style w:type="paragraph" w:styleId="Bibliography">
    <w:name w:val="Bibliography"/>
    <w:basedOn w:val="Normal"/>
    <w:next w:val="Normal"/>
    <w:uiPriority w:val="37"/>
    <w:unhideWhenUsed/>
    <w:rsid w:val="00CF7975"/>
  </w:style>
  <w:style w:type="character" w:styleId="UnresolvedMention">
    <w:name w:val="Unresolved Mention"/>
    <w:basedOn w:val="DefaultParagraphFont"/>
    <w:uiPriority w:val="99"/>
    <w:semiHidden/>
    <w:unhideWhenUsed/>
    <w:rsid w:val="005A1123"/>
    <w:rPr>
      <w:color w:val="605E5C"/>
      <w:shd w:val="clear" w:color="auto" w:fill="E1DFDD"/>
    </w:rPr>
  </w:style>
  <w:style w:type="character" w:styleId="SubtleEmphasis">
    <w:name w:val="Subtle Emphasis"/>
    <w:basedOn w:val="DefaultParagraphFont"/>
    <w:uiPriority w:val="19"/>
    <w:qFormat/>
    <w:rsid w:val="008A0013"/>
    <w:rPr>
      <w:i/>
      <w:iCs/>
      <w:color w:val="404040" w:themeColor="text1" w:themeTint="BF"/>
    </w:rPr>
  </w:style>
  <w:style w:type="character" w:styleId="Emphasis">
    <w:name w:val="Emphasis"/>
    <w:basedOn w:val="DefaultParagraphFont"/>
    <w:uiPriority w:val="20"/>
    <w:qFormat/>
    <w:rsid w:val="00F663A7"/>
    <w:rPr>
      <w:i/>
      <w:iCs/>
    </w:rPr>
  </w:style>
  <w:style w:type="paragraph" w:styleId="NormalWeb">
    <w:name w:val="Normal (Web)"/>
    <w:basedOn w:val="Normal"/>
    <w:uiPriority w:val="99"/>
    <w:semiHidden/>
    <w:unhideWhenUsed/>
    <w:rsid w:val="00175F38"/>
    <w:rPr>
      <w:szCs w:val="24"/>
    </w:rPr>
  </w:style>
  <w:style w:type="paragraph" w:styleId="Quote">
    <w:name w:val="Quote"/>
    <w:basedOn w:val="Normal"/>
    <w:next w:val="Normal"/>
    <w:link w:val="QuoteChar"/>
    <w:uiPriority w:val="29"/>
    <w:qFormat/>
    <w:rsid w:val="009372B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372B0"/>
    <w:rPr>
      <w:rFonts w:ascii="Book Antiqua" w:hAnsi="Book Antiqua"/>
      <w:i/>
      <w:iCs/>
      <w:color w:val="404040" w:themeColor="text1" w:themeTint="BF"/>
      <w:sz w:val="24"/>
      <w:lang w:bidi="ar-SA"/>
    </w:rPr>
  </w:style>
  <w:style w:type="paragraph" w:styleId="IntenseQuote">
    <w:name w:val="Intense Quote"/>
    <w:basedOn w:val="Normal"/>
    <w:next w:val="Normal"/>
    <w:link w:val="IntenseQuoteChar"/>
    <w:uiPriority w:val="30"/>
    <w:qFormat/>
    <w:rsid w:val="009372B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372B0"/>
    <w:rPr>
      <w:rFonts w:ascii="Book Antiqua" w:hAnsi="Book Antiqua"/>
      <w:i/>
      <w:iCs/>
      <w:color w:val="4F81BD" w:themeColor="accent1"/>
      <w:sz w:val="24"/>
      <w:lang w:bidi="ar-SA"/>
    </w:rPr>
  </w:style>
  <w:style w:type="character" w:styleId="SubtleReference">
    <w:name w:val="Subtle Reference"/>
    <w:basedOn w:val="DefaultParagraphFont"/>
    <w:uiPriority w:val="31"/>
    <w:qFormat/>
    <w:rsid w:val="008045E5"/>
    <w:rPr>
      <w:smallCaps/>
      <w:color w:val="5A5A5A" w:themeColor="text1" w:themeTint="A5"/>
    </w:rPr>
  </w:style>
  <w:style w:type="character" w:styleId="IntenseReference">
    <w:name w:val="Intense Reference"/>
    <w:basedOn w:val="DefaultParagraphFont"/>
    <w:uiPriority w:val="32"/>
    <w:qFormat/>
    <w:rsid w:val="008045E5"/>
    <w:rPr>
      <w:b/>
      <w:bCs/>
      <w:smallCaps/>
      <w:color w:val="4F81BD" w:themeColor="accent1"/>
      <w:spacing w:val="5"/>
    </w:rPr>
  </w:style>
  <w:style w:type="paragraph" w:customStyle="1" w:styleId="BlockQuote">
    <w:name w:val="Block Quote"/>
    <w:basedOn w:val="Normal"/>
    <w:link w:val="BlockQuoteChar"/>
    <w:qFormat/>
    <w:rsid w:val="007A27AC"/>
    <w:pPr>
      <w:spacing w:before="240" w:after="240"/>
      <w:ind w:left="720"/>
    </w:pPr>
    <w:rPr>
      <w:lang w:bidi="he-IL"/>
    </w:rPr>
  </w:style>
  <w:style w:type="character" w:customStyle="1" w:styleId="BlockQuoteChar">
    <w:name w:val="Block Quote Char"/>
    <w:basedOn w:val="DefaultParagraphFont"/>
    <w:link w:val="BlockQuote"/>
    <w:rsid w:val="007A27AC"/>
    <w:rPr>
      <w:rFonts w:ascii="Times New Roman" w:hAnsi="Times New Roman"/>
      <w:sz w:val="24"/>
    </w:rPr>
  </w:style>
  <w:style w:type="character" w:styleId="Strong">
    <w:name w:val="Strong"/>
    <w:basedOn w:val="DefaultParagraphFont"/>
    <w:uiPriority w:val="22"/>
    <w:qFormat/>
    <w:rsid w:val="0036634B"/>
    <w:rPr>
      <w:b/>
      <w:bCs/>
    </w:rPr>
  </w:style>
  <w:style w:type="character" w:customStyle="1" w:styleId="CommentTextChar">
    <w:name w:val="Comment Text Char"/>
    <w:basedOn w:val="DefaultParagraphFont"/>
    <w:link w:val="CommentText"/>
    <w:semiHidden/>
    <w:rsid w:val="00EE3CB0"/>
    <w:rPr>
      <w:rFonts w:ascii="Century Schoolbook" w:hAnsi="Century Schoolbook"/>
      <w:lang w:bidi="ar-SA"/>
    </w:rPr>
  </w:style>
  <w:style w:type="paragraph" w:styleId="ListParagraph">
    <w:name w:val="List Paragraph"/>
    <w:basedOn w:val="Normal"/>
    <w:uiPriority w:val="34"/>
    <w:qFormat/>
    <w:rsid w:val="00501F71"/>
    <w:pPr>
      <w:ind w:left="720"/>
      <w:contextualSpacing/>
    </w:pPr>
  </w:style>
  <w:style w:type="paragraph" w:styleId="TOCHeading">
    <w:name w:val="TOC Heading"/>
    <w:basedOn w:val="Heading1"/>
    <w:next w:val="Normal"/>
    <w:uiPriority w:val="39"/>
    <w:unhideWhenUsed/>
    <w:qFormat/>
    <w:rsid w:val="00965D1B"/>
    <w:pPr>
      <w:spacing w:line="259" w:lineRule="auto"/>
      <w:jc w:val="left"/>
      <w:outlineLvl w:val="9"/>
    </w:pPr>
    <w:rPr>
      <w:rFonts w:asciiTheme="majorHAnsi" w:eastAsiaTheme="majorEastAsia" w:hAnsiTheme="majorHAnsi" w:cstheme="majorBidi"/>
      <w:b w:val="0"/>
      <w:bCs w:val="0"/>
      <w:caps w:val="0"/>
      <w:color w:val="365F91" w:themeColor="accent1" w:themeShade="BF"/>
      <w:sz w:val="32"/>
      <w:szCs w:val="32"/>
    </w:rPr>
  </w:style>
  <w:style w:type="table" w:styleId="TableGrid">
    <w:name w:val="Table Grid"/>
    <w:basedOn w:val="TableNormal"/>
    <w:uiPriority w:val="59"/>
    <w:rsid w:val="00CB5A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5328B"/>
    <w:pPr>
      <w:spacing w:after="200"/>
    </w:pPr>
    <w:rPr>
      <w:i/>
      <w:iCs/>
      <w:color w:val="1F497D" w:themeColor="text2"/>
      <w:sz w:val="18"/>
      <w:szCs w:val="18"/>
    </w:rPr>
  </w:style>
  <w:style w:type="paragraph" w:styleId="EndnoteText">
    <w:name w:val="endnote text"/>
    <w:basedOn w:val="Normal"/>
    <w:link w:val="EndnoteTextChar"/>
    <w:uiPriority w:val="99"/>
    <w:semiHidden/>
    <w:unhideWhenUsed/>
    <w:rsid w:val="000B760F"/>
    <w:rPr>
      <w:sz w:val="20"/>
    </w:rPr>
  </w:style>
  <w:style w:type="character" w:customStyle="1" w:styleId="EndnoteTextChar">
    <w:name w:val="Endnote Text Char"/>
    <w:basedOn w:val="DefaultParagraphFont"/>
    <w:link w:val="EndnoteText"/>
    <w:uiPriority w:val="99"/>
    <w:semiHidden/>
    <w:rsid w:val="000B760F"/>
    <w:rPr>
      <w:rFonts w:ascii="Times New Roman" w:hAnsi="Times New Roman"/>
      <w:lang w:bidi="ar-SA"/>
    </w:rPr>
  </w:style>
  <w:style w:type="character" w:styleId="EndnoteReference">
    <w:name w:val="endnote reference"/>
    <w:basedOn w:val="DefaultParagraphFont"/>
    <w:uiPriority w:val="99"/>
    <w:semiHidden/>
    <w:unhideWhenUsed/>
    <w:rsid w:val="000B760F"/>
    <w:rPr>
      <w:vertAlign w:val="superscript"/>
    </w:rPr>
  </w:style>
  <w:style w:type="character" w:customStyle="1" w:styleId="Heading4Char">
    <w:name w:val="Heading 4 Char"/>
    <w:basedOn w:val="DefaultParagraphFont"/>
    <w:link w:val="Heading4"/>
    <w:rsid w:val="00B300AD"/>
    <w:rPr>
      <w:rFonts w:ascii="Times New Roman" w:hAnsi="Times New Roman"/>
      <w:i/>
      <w:sz w:val="24"/>
      <w:lang w:bidi="ar-SA"/>
    </w:rPr>
  </w:style>
  <w:style w:type="character" w:customStyle="1" w:styleId="FootnoteTextChar">
    <w:name w:val="Footnote Text Char"/>
    <w:aliases w:val="f Char"/>
    <w:basedOn w:val="DefaultParagraphFont"/>
    <w:link w:val="FootnoteText"/>
    <w:semiHidden/>
    <w:rsid w:val="00C152CC"/>
    <w:rPr>
      <w:rFonts w:ascii="Times New Roman" w:hAnsi="Times New Roman"/>
      <w:lang w:bidi="ar-SA"/>
    </w:rPr>
  </w:style>
  <w:style w:type="character" w:customStyle="1" w:styleId="Heading6Char">
    <w:name w:val="Heading 6 Char"/>
    <w:basedOn w:val="DefaultParagraphFont"/>
    <w:link w:val="Heading6"/>
    <w:uiPriority w:val="9"/>
    <w:rsid w:val="003A2554"/>
    <w:rPr>
      <w:rFonts w:asciiTheme="majorHAnsi" w:eastAsiaTheme="majorEastAsia" w:hAnsiTheme="majorHAnsi" w:cstheme="majorBidi"/>
      <w:color w:val="243F60" w:themeColor="accent1" w:themeShade="7F"/>
      <w:sz w:val="24"/>
      <w:lang w:bidi="ar-SA"/>
    </w:rPr>
  </w:style>
  <w:style w:type="character" w:customStyle="1" w:styleId="Heading7Char">
    <w:name w:val="Heading 7 Char"/>
    <w:basedOn w:val="DefaultParagraphFont"/>
    <w:link w:val="Heading7"/>
    <w:uiPriority w:val="9"/>
    <w:rsid w:val="003A2554"/>
    <w:rPr>
      <w:rFonts w:asciiTheme="majorHAnsi" w:eastAsiaTheme="majorEastAsia" w:hAnsiTheme="majorHAnsi" w:cstheme="majorBidi"/>
      <w:i/>
      <w:iCs/>
      <w:color w:val="243F60" w:themeColor="accent1" w:themeShade="7F"/>
      <w:sz w:val="24"/>
      <w:lang w:bidi="ar-SA"/>
    </w:rPr>
  </w:style>
  <w:style w:type="character" w:customStyle="1" w:styleId="Heading8Char">
    <w:name w:val="Heading 8 Char"/>
    <w:basedOn w:val="DefaultParagraphFont"/>
    <w:link w:val="Heading8"/>
    <w:uiPriority w:val="9"/>
    <w:rsid w:val="003A2554"/>
    <w:rPr>
      <w:rFonts w:asciiTheme="majorHAnsi" w:eastAsiaTheme="majorEastAsia" w:hAnsiTheme="majorHAnsi" w:cstheme="majorBidi"/>
      <w:color w:val="272727" w:themeColor="text1" w:themeTint="D8"/>
      <w:sz w:val="21"/>
      <w:szCs w:val="21"/>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9611">
      <w:bodyDiv w:val="1"/>
      <w:marLeft w:val="0"/>
      <w:marRight w:val="0"/>
      <w:marTop w:val="0"/>
      <w:marBottom w:val="0"/>
      <w:divBdr>
        <w:top w:val="none" w:sz="0" w:space="0" w:color="auto"/>
        <w:left w:val="none" w:sz="0" w:space="0" w:color="auto"/>
        <w:bottom w:val="none" w:sz="0" w:space="0" w:color="auto"/>
        <w:right w:val="none" w:sz="0" w:space="0" w:color="auto"/>
      </w:divBdr>
    </w:div>
    <w:div w:id="4482767">
      <w:bodyDiv w:val="1"/>
      <w:marLeft w:val="0"/>
      <w:marRight w:val="0"/>
      <w:marTop w:val="0"/>
      <w:marBottom w:val="0"/>
      <w:divBdr>
        <w:top w:val="none" w:sz="0" w:space="0" w:color="auto"/>
        <w:left w:val="none" w:sz="0" w:space="0" w:color="auto"/>
        <w:bottom w:val="none" w:sz="0" w:space="0" w:color="auto"/>
        <w:right w:val="none" w:sz="0" w:space="0" w:color="auto"/>
      </w:divBdr>
    </w:div>
    <w:div w:id="9064606">
      <w:bodyDiv w:val="1"/>
      <w:marLeft w:val="0"/>
      <w:marRight w:val="0"/>
      <w:marTop w:val="0"/>
      <w:marBottom w:val="0"/>
      <w:divBdr>
        <w:top w:val="none" w:sz="0" w:space="0" w:color="auto"/>
        <w:left w:val="none" w:sz="0" w:space="0" w:color="auto"/>
        <w:bottom w:val="none" w:sz="0" w:space="0" w:color="auto"/>
        <w:right w:val="none" w:sz="0" w:space="0" w:color="auto"/>
      </w:divBdr>
    </w:div>
    <w:div w:id="23869935">
      <w:bodyDiv w:val="1"/>
      <w:marLeft w:val="0"/>
      <w:marRight w:val="0"/>
      <w:marTop w:val="0"/>
      <w:marBottom w:val="0"/>
      <w:divBdr>
        <w:top w:val="none" w:sz="0" w:space="0" w:color="auto"/>
        <w:left w:val="none" w:sz="0" w:space="0" w:color="auto"/>
        <w:bottom w:val="none" w:sz="0" w:space="0" w:color="auto"/>
        <w:right w:val="none" w:sz="0" w:space="0" w:color="auto"/>
      </w:divBdr>
    </w:div>
    <w:div w:id="24915991">
      <w:bodyDiv w:val="1"/>
      <w:marLeft w:val="0"/>
      <w:marRight w:val="0"/>
      <w:marTop w:val="0"/>
      <w:marBottom w:val="0"/>
      <w:divBdr>
        <w:top w:val="none" w:sz="0" w:space="0" w:color="auto"/>
        <w:left w:val="none" w:sz="0" w:space="0" w:color="auto"/>
        <w:bottom w:val="none" w:sz="0" w:space="0" w:color="auto"/>
        <w:right w:val="none" w:sz="0" w:space="0" w:color="auto"/>
      </w:divBdr>
    </w:div>
    <w:div w:id="33698831">
      <w:bodyDiv w:val="1"/>
      <w:marLeft w:val="0"/>
      <w:marRight w:val="0"/>
      <w:marTop w:val="0"/>
      <w:marBottom w:val="0"/>
      <w:divBdr>
        <w:top w:val="none" w:sz="0" w:space="0" w:color="auto"/>
        <w:left w:val="none" w:sz="0" w:space="0" w:color="auto"/>
        <w:bottom w:val="none" w:sz="0" w:space="0" w:color="auto"/>
        <w:right w:val="none" w:sz="0" w:space="0" w:color="auto"/>
      </w:divBdr>
    </w:div>
    <w:div w:id="35548969">
      <w:bodyDiv w:val="1"/>
      <w:marLeft w:val="0"/>
      <w:marRight w:val="0"/>
      <w:marTop w:val="0"/>
      <w:marBottom w:val="0"/>
      <w:divBdr>
        <w:top w:val="none" w:sz="0" w:space="0" w:color="auto"/>
        <w:left w:val="none" w:sz="0" w:space="0" w:color="auto"/>
        <w:bottom w:val="none" w:sz="0" w:space="0" w:color="auto"/>
        <w:right w:val="none" w:sz="0" w:space="0" w:color="auto"/>
      </w:divBdr>
    </w:div>
    <w:div w:id="39869066">
      <w:bodyDiv w:val="1"/>
      <w:marLeft w:val="0"/>
      <w:marRight w:val="0"/>
      <w:marTop w:val="0"/>
      <w:marBottom w:val="0"/>
      <w:divBdr>
        <w:top w:val="none" w:sz="0" w:space="0" w:color="auto"/>
        <w:left w:val="none" w:sz="0" w:space="0" w:color="auto"/>
        <w:bottom w:val="none" w:sz="0" w:space="0" w:color="auto"/>
        <w:right w:val="none" w:sz="0" w:space="0" w:color="auto"/>
      </w:divBdr>
    </w:div>
    <w:div w:id="40714066">
      <w:bodyDiv w:val="1"/>
      <w:marLeft w:val="0"/>
      <w:marRight w:val="0"/>
      <w:marTop w:val="0"/>
      <w:marBottom w:val="0"/>
      <w:divBdr>
        <w:top w:val="none" w:sz="0" w:space="0" w:color="auto"/>
        <w:left w:val="none" w:sz="0" w:space="0" w:color="auto"/>
        <w:bottom w:val="none" w:sz="0" w:space="0" w:color="auto"/>
        <w:right w:val="none" w:sz="0" w:space="0" w:color="auto"/>
      </w:divBdr>
    </w:div>
    <w:div w:id="44257605">
      <w:bodyDiv w:val="1"/>
      <w:marLeft w:val="0"/>
      <w:marRight w:val="0"/>
      <w:marTop w:val="0"/>
      <w:marBottom w:val="0"/>
      <w:divBdr>
        <w:top w:val="none" w:sz="0" w:space="0" w:color="auto"/>
        <w:left w:val="none" w:sz="0" w:space="0" w:color="auto"/>
        <w:bottom w:val="none" w:sz="0" w:space="0" w:color="auto"/>
        <w:right w:val="none" w:sz="0" w:space="0" w:color="auto"/>
      </w:divBdr>
    </w:div>
    <w:div w:id="45689717">
      <w:bodyDiv w:val="1"/>
      <w:marLeft w:val="0"/>
      <w:marRight w:val="0"/>
      <w:marTop w:val="0"/>
      <w:marBottom w:val="0"/>
      <w:divBdr>
        <w:top w:val="none" w:sz="0" w:space="0" w:color="auto"/>
        <w:left w:val="none" w:sz="0" w:space="0" w:color="auto"/>
        <w:bottom w:val="none" w:sz="0" w:space="0" w:color="auto"/>
        <w:right w:val="none" w:sz="0" w:space="0" w:color="auto"/>
      </w:divBdr>
    </w:div>
    <w:div w:id="51778849">
      <w:bodyDiv w:val="1"/>
      <w:marLeft w:val="0"/>
      <w:marRight w:val="0"/>
      <w:marTop w:val="0"/>
      <w:marBottom w:val="0"/>
      <w:divBdr>
        <w:top w:val="none" w:sz="0" w:space="0" w:color="auto"/>
        <w:left w:val="none" w:sz="0" w:space="0" w:color="auto"/>
        <w:bottom w:val="none" w:sz="0" w:space="0" w:color="auto"/>
        <w:right w:val="none" w:sz="0" w:space="0" w:color="auto"/>
      </w:divBdr>
    </w:div>
    <w:div w:id="52318132">
      <w:bodyDiv w:val="1"/>
      <w:marLeft w:val="0"/>
      <w:marRight w:val="0"/>
      <w:marTop w:val="0"/>
      <w:marBottom w:val="0"/>
      <w:divBdr>
        <w:top w:val="none" w:sz="0" w:space="0" w:color="auto"/>
        <w:left w:val="none" w:sz="0" w:space="0" w:color="auto"/>
        <w:bottom w:val="none" w:sz="0" w:space="0" w:color="auto"/>
        <w:right w:val="none" w:sz="0" w:space="0" w:color="auto"/>
      </w:divBdr>
    </w:div>
    <w:div w:id="68504779">
      <w:bodyDiv w:val="1"/>
      <w:marLeft w:val="0"/>
      <w:marRight w:val="0"/>
      <w:marTop w:val="0"/>
      <w:marBottom w:val="0"/>
      <w:divBdr>
        <w:top w:val="none" w:sz="0" w:space="0" w:color="auto"/>
        <w:left w:val="none" w:sz="0" w:space="0" w:color="auto"/>
        <w:bottom w:val="none" w:sz="0" w:space="0" w:color="auto"/>
        <w:right w:val="none" w:sz="0" w:space="0" w:color="auto"/>
      </w:divBdr>
    </w:div>
    <w:div w:id="78064532">
      <w:bodyDiv w:val="1"/>
      <w:marLeft w:val="0"/>
      <w:marRight w:val="0"/>
      <w:marTop w:val="0"/>
      <w:marBottom w:val="0"/>
      <w:divBdr>
        <w:top w:val="none" w:sz="0" w:space="0" w:color="auto"/>
        <w:left w:val="none" w:sz="0" w:space="0" w:color="auto"/>
        <w:bottom w:val="none" w:sz="0" w:space="0" w:color="auto"/>
        <w:right w:val="none" w:sz="0" w:space="0" w:color="auto"/>
      </w:divBdr>
    </w:div>
    <w:div w:id="80764912">
      <w:bodyDiv w:val="1"/>
      <w:marLeft w:val="0"/>
      <w:marRight w:val="0"/>
      <w:marTop w:val="0"/>
      <w:marBottom w:val="0"/>
      <w:divBdr>
        <w:top w:val="none" w:sz="0" w:space="0" w:color="auto"/>
        <w:left w:val="none" w:sz="0" w:space="0" w:color="auto"/>
        <w:bottom w:val="none" w:sz="0" w:space="0" w:color="auto"/>
        <w:right w:val="none" w:sz="0" w:space="0" w:color="auto"/>
      </w:divBdr>
    </w:div>
    <w:div w:id="83721979">
      <w:bodyDiv w:val="1"/>
      <w:marLeft w:val="0"/>
      <w:marRight w:val="0"/>
      <w:marTop w:val="0"/>
      <w:marBottom w:val="0"/>
      <w:divBdr>
        <w:top w:val="none" w:sz="0" w:space="0" w:color="auto"/>
        <w:left w:val="none" w:sz="0" w:space="0" w:color="auto"/>
        <w:bottom w:val="none" w:sz="0" w:space="0" w:color="auto"/>
        <w:right w:val="none" w:sz="0" w:space="0" w:color="auto"/>
      </w:divBdr>
    </w:div>
    <w:div w:id="83962423">
      <w:bodyDiv w:val="1"/>
      <w:marLeft w:val="0"/>
      <w:marRight w:val="0"/>
      <w:marTop w:val="0"/>
      <w:marBottom w:val="0"/>
      <w:divBdr>
        <w:top w:val="none" w:sz="0" w:space="0" w:color="auto"/>
        <w:left w:val="none" w:sz="0" w:space="0" w:color="auto"/>
        <w:bottom w:val="none" w:sz="0" w:space="0" w:color="auto"/>
        <w:right w:val="none" w:sz="0" w:space="0" w:color="auto"/>
      </w:divBdr>
    </w:div>
    <w:div w:id="97454942">
      <w:bodyDiv w:val="1"/>
      <w:marLeft w:val="0"/>
      <w:marRight w:val="0"/>
      <w:marTop w:val="0"/>
      <w:marBottom w:val="0"/>
      <w:divBdr>
        <w:top w:val="none" w:sz="0" w:space="0" w:color="auto"/>
        <w:left w:val="none" w:sz="0" w:space="0" w:color="auto"/>
        <w:bottom w:val="none" w:sz="0" w:space="0" w:color="auto"/>
        <w:right w:val="none" w:sz="0" w:space="0" w:color="auto"/>
      </w:divBdr>
    </w:div>
    <w:div w:id="116609324">
      <w:bodyDiv w:val="1"/>
      <w:marLeft w:val="0"/>
      <w:marRight w:val="0"/>
      <w:marTop w:val="0"/>
      <w:marBottom w:val="0"/>
      <w:divBdr>
        <w:top w:val="none" w:sz="0" w:space="0" w:color="auto"/>
        <w:left w:val="none" w:sz="0" w:space="0" w:color="auto"/>
        <w:bottom w:val="none" w:sz="0" w:space="0" w:color="auto"/>
        <w:right w:val="none" w:sz="0" w:space="0" w:color="auto"/>
      </w:divBdr>
    </w:div>
    <w:div w:id="127553012">
      <w:bodyDiv w:val="1"/>
      <w:marLeft w:val="0"/>
      <w:marRight w:val="0"/>
      <w:marTop w:val="0"/>
      <w:marBottom w:val="0"/>
      <w:divBdr>
        <w:top w:val="none" w:sz="0" w:space="0" w:color="auto"/>
        <w:left w:val="none" w:sz="0" w:space="0" w:color="auto"/>
        <w:bottom w:val="none" w:sz="0" w:space="0" w:color="auto"/>
        <w:right w:val="none" w:sz="0" w:space="0" w:color="auto"/>
      </w:divBdr>
    </w:div>
    <w:div w:id="128324227">
      <w:bodyDiv w:val="1"/>
      <w:marLeft w:val="0"/>
      <w:marRight w:val="0"/>
      <w:marTop w:val="0"/>
      <w:marBottom w:val="0"/>
      <w:divBdr>
        <w:top w:val="none" w:sz="0" w:space="0" w:color="auto"/>
        <w:left w:val="none" w:sz="0" w:space="0" w:color="auto"/>
        <w:bottom w:val="none" w:sz="0" w:space="0" w:color="auto"/>
        <w:right w:val="none" w:sz="0" w:space="0" w:color="auto"/>
      </w:divBdr>
    </w:div>
    <w:div w:id="141654022">
      <w:bodyDiv w:val="1"/>
      <w:marLeft w:val="0"/>
      <w:marRight w:val="0"/>
      <w:marTop w:val="0"/>
      <w:marBottom w:val="0"/>
      <w:divBdr>
        <w:top w:val="none" w:sz="0" w:space="0" w:color="auto"/>
        <w:left w:val="none" w:sz="0" w:space="0" w:color="auto"/>
        <w:bottom w:val="none" w:sz="0" w:space="0" w:color="auto"/>
        <w:right w:val="none" w:sz="0" w:space="0" w:color="auto"/>
      </w:divBdr>
    </w:div>
    <w:div w:id="145434329">
      <w:bodyDiv w:val="1"/>
      <w:marLeft w:val="0"/>
      <w:marRight w:val="0"/>
      <w:marTop w:val="0"/>
      <w:marBottom w:val="0"/>
      <w:divBdr>
        <w:top w:val="none" w:sz="0" w:space="0" w:color="auto"/>
        <w:left w:val="none" w:sz="0" w:space="0" w:color="auto"/>
        <w:bottom w:val="none" w:sz="0" w:space="0" w:color="auto"/>
        <w:right w:val="none" w:sz="0" w:space="0" w:color="auto"/>
      </w:divBdr>
    </w:div>
    <w:div w:id="160202748">
      <w:bodyDiv w:val="1"/>
      <w:marLeft w:val="0"/>
      <w:marRight w:val="0"/>
      <w:marTop w:val="0"/>
      <w:marBottom w:val="0"/>
      <w:divBdr>
        <w:top w:val="none" w:sz="0" w:space="0" w:color="auto"/>
        <w:left w:val="none" w:sz="0" w:space="0" w:color="auto"/>
        <w:bottom w:val="none" w:sz="0" w:space="0" w:color="auto"/>
        <w:right w:val="none" w:sz="0" w:space="0" w:color="auto"/>
      </w:divBdr>
    </w:div>
    <w:div w:id="178392645">
      <w:bodyDiv w:val="1"/>
      <w:marLeft w:val="0"/>
      <w:marRight w:val="0"/>
      <w:marTop w:val="0"/>
      <w:marBottom w:val="0"/>
      <w:divBdr>
        <w:top w:val="none" w:sz="0" w:space="0" w:color="auto"/>
        <w:left w:val="none" w:sz="0" w:space="0" w:color="auto"/>
        <w:bottom w:val="none" w:sz="0" w:space="0" w:color="auto"/>
        <w:right w:val="none" w:sz="0" w:space="0" w:color="auto"/>
      </w:divBdr>
    </w:div>
    <w:div w:id="180708046">
      <w:bodyDiv w:val="1"/>
      <w:marLeft w:val="0"/>
      <w:marRight w:val="0"/>
      <w:marTop w:val="0"/>
      <w:marBottom w:val="0"/>
      <w:divBdr>
        <w:top w:val="none" w:sz="0" w:space="0" w:color="auto"/>
        <w:left w:val="none" w:sz="0" w:space="0" w:color="auto"/>
        <w:bottom w:val="none" w:sz="0" w:space="0" w:color="auto"/>
        <w:right w:val="none" w:sz="0" w:space="0" w:color="auto"/>
      </w:divBdr>
    </w:div>
    <w:div w:id="187525022">
      <w:bodyDiv w:val="1"/>
      <w:marLeft w:val="0"/>
      <w:marRight w:val="0"/>
      <w:marTop w:val="0"/>
      <w:marBottom w:val="0"/>
      <w:divBdr>
        <w:top w:val="none" w:sz="0" w:space="0" w:color="auto"/>
        <w:left w:val="none" w:sz="0" w:space="0" w:color="auto"/>
        <w:bottom w:val="none" w:sz="0" w:space="0" w:color="auto"/>
        <w:right w:val="none" w:sz="0" w:space="0" w:color="auto"/>
      </w:divBdr>
    </w:div>
    <w:div w:id="193424982">
      <w:bodyDiv w:val="1"/>
      <w:marLeft w:val="0"/>
      <w:marRight w:val="0"/>
      <w:marTop w:val="0"/>
      <w:marBottom w:val="0"/>
      <w:divBdr>
        <w:top w:val="none" w:sz="0" w:space="0" w:color="auto"/>
        <w:left w:val="none" w:sz="0" w:space="0" w:color="auto"/>
        <w:bottom w:val="none" w:sz="0" w:space="0" w:color="auto"/>
        <w:right w:val="none" w:sz="0" w:space="0" w:color="auto"/>
      </w:divBdr>
    </w:div>
    <w:div w:id="194389989">
      <w:bodyDiv w:val="1"/>
      <w:marLeft w:val="0"/>
      <w:marRight w:val="0"/>
      <w:marTop w:val="0"/>
      <w:marBottom w:val="0"/>
      <w:divBdr>
        <w:top w:val="none" w:sz="0" w:space="0" w:color="auto"/>
        <w:left w:val="none" w:sz="0" w:space="0" w:color="auto"/>
        <w:bottom w:val="none" w:sz="0" w:space="0" w:color="auto"/>
        <w:right w:val="none" w:sz="0" w:space="0" w:color="auto"/>
      </w:divBdr>
    </w:div>
    <w:div w:id="204875661">
      <w:bodyDiv w:val="1"/>
      <w:marLeft w:val="0"/>
      <w:marRight w:val="0"/>
      <w:marTop w:val="0"/>
      <w:marBottom w:val="0"/>
      <w:divBdr>
        <w:top w:val="none" w:sz="0" w:space="0" w:color="auto"/>
        <w:left w:val="none" w:sz="0" w:space="0" w:color="auto"/>
        <w:bottom w:val="none" w:sz="0" w:space="0" w:color="auto"/>
        <w:right w:val="none" w:sz="0" w:space="0" w:color="auto"/>
      </w:divBdr>
    </w:div>
    <w:div w:id="206256402">
      <w:bodyDiv w:val="1"/>
      <w:marLeft w:val="0"/>
      <w:marRight w:val="0"/>
      <w:marTop w:val="0"/>
      <w:marBottom w:val="0"/>
      <w:divBdr>
        <w:top w:val="none" w:sz="0" w:space="0" w:color="auto"/>
        <w:left w:val="none" w:sz="0" w:space="0" w:color="auto"/>
        <w:bottom w:val="none" w:sz="0" w:space="0" w:color="auto"/>
        <w:right w:val="none" w:sz="0" w:space="0" w:color="auto"/>
      </w:divBdr>
    </w:div>
    <w:div w:id="206455249">
      <w:bodyDiv w:val="1"/>
      <w:marLeft w:val="0"/>
      <w:marRight w:val="0"/>
      <w:marTop w:val="0"/>
      <w:marBottom w:val="0"/>
      <w:divBdr>
        <w:top w:val="none" w:sz="0" w:space="0" w:color="auto"/>
        <w:left w:val="none" w:sz="0" w:space="0" w:color="auto"/>
        <w:bottom w:val="none" w:sz="0" w:space="0" w:color="auto"/>
        <w:right w:val="none" w:sz="0" w:space="0" w:color="auto"/>
      </w:divBdr>
    </w:div>
    <w:div w:id="208341055">
      <w:bodyDiv w:val="1"/>
      <w:marLeft w:val="0"/>
      <w:marRight w:val="0"/>
      <w:marTop w:val="0"/>
      <w:marBottom w:val="0"/>
      <w:divBdr>
        <w:top w:val="none" w:sz="0" w:space="0" w:color="auto"/>
        <w:left w:val="none" w:sz="0" w:space="0" w:color="auto"/>
        <w:bottom w:val="none" w:sz="0" w:space="0" w:color="auto"/>
        <w:right w:val="none" w:sz="0" w:space="0" w:color="auto"/>
      </w:divBdr>
    </w:div>
    <w:div w:id="212161305">
      <w:bodyDiv w:val="1"/>
      <w:marLeft w:val="0"/>
      <w:marRight w:val="0"/>
      <w:marTop w:val="0"/>
      <w:marBottom w:val="0"/>
      <w:divBdr>
        <w:top w:val="none" w:sz="0" w:space="0" w:color="auto"/>
        <w:left w:val="none" w:sz="0" w:space="0" w:color="auto"/>
        <w:bottom w:val="none" w:sz="0" w:space="0" w:color="auto"/>
        <w:right w:val="none" w:sz="0" w:space="0" w:color="auto"/>
      </w:divBdr>
    </w:div>
    <w:div w:id="258219533">
      <w:bodyDiv w:val="1"/>
      <w:marLeft w:val="0"/>
      <w:marRight w:val="0"/>
      <w:marTop w:val="0"/>
      <w:marBottom w:val="0"/>
      <w:divBdr>
        <w:top w:val="none" w:sz="0" w:space="0" w:color="auto"/>
        <w:left w:val="none" w:sz="0" w:space="0" w:color="auto"/>
        <w:bottom w:val="none" w:sz="0" w:space="0" w:color="auto"/>
        <w:right w:val="none" w:sz="0" w:space="0" w:color="auto"/>
      </w:divBdr>
    </w:div>
    <w:div w:id="266039358">
      <w:bodyDiv w:val="1"/>
      <w:marLeft w:val="0"/>
      <w:marRight w:val="0"/>
      <w:marTop w:val="0"/>
      <w:marBottom w:val="0"/>
      <w:divBdr>
        <w:top w:val="none" w:sz="0" w:space="0" w:color="auto"/>
        <w:left w:val="none" w:sz="0" w:space="0" w:color="auto"/>
        <w:bottom w:val="none" w:sz="0" w:space="0" w:color="auto"/>
        <w:right w:val="none" w:sz="0" w:space="0" w:color="auto"/>
      </w:divBdr>
    </w:div>
    <w:div w:id="282544152">
      <w:bodyDiv w:val="1"/>
      <w:marLeft w:val="0"/>
      <w:marRight w:val="0"/>
      <w:marTop w:val="0"/>
      <w:marBottom w:val="0"/>
      <w:divBdr>
        <w:top w:val="none" w:sz="0" w:space="0" w:color="auto"/>
        <w:left w:val="none" w:sz="0" w:space="0" w:color="auto"/>
        <w:bottom w:val="none" w:sz="0" w:space="0" w:color="auto"/>
        <w:right w:val="none" w:sz="0" w:space="0" w:color="auto"/>
      </w:divBdr>
    </w:div>
    <w:div w:id="295572605">
      <w:bodyDiv w:val="1"/>
      <w:marLeft w:val="0"/>
      <w:marRight w:val="0"/>
      <w:marTop w:val="0"/>
      <w:marBottom w:val="0"/>
      <w:divBdr>
        <w:top w:val="none" w:sz="0" w:space="0" w:color="auto"/>
        <w:left w:val="none" w:sz="0" w:space="0" w:color="auto"/>
        <w:bottom w:val="none" w:sz="0" w:space="0" w:color="auto"/>
        <w:right w:val="none" w:sz="0" w:space="0" w:color="auto"/>
      </w:divBdr>
    </w:div>
    <w:div w:id="299847249">
      <w:bodyDiv w:val="1"/>
      <w:marLeft w:val="0"/>
      <w:marRight w:val="0"/>
      <w:marTop w:val="0"/>
      <w:marBottom w:val="0"/>
      <w:divBdr>
        <w:top w:val="none" w:sz="0" w:space="0" w:color="auto"/>
        <w:left w:val="none" w:sz="0" w:space="0" w:color="auto"/>
        <w:bottom w:val="none" w:sz="0" w:space="0" w:color="auto"/>
        <w:right w:val="none" w:sz="0" w:space="0" w:color="auto"/>
      </w:divBdr>
    </w:div>
    <w:div w:id="303895756">
      <w:bodyDiv w:val="1"/>
      <w:marLeft w:val="0"/>
      <w:marRight w:val="0"/>
      <w:marTop w:val="0"/>
      <w:marBottom w:val="0"/>
      <w:divBdr>
        <w:top w:val="none" w:sz="0" w:space="0" w:color="auto"/>
        <w:left w:val="none" w:sz="0" w:space="0" w:color="auto"/>
        <w:bottom w:val="none" w:sz="0" w:space="0" w:color="auto"/>
        <w:right w:val="none" w:sz="0" w:space="0" w:color="auto"/>
      </w:divBdr>
    </w:div>
    <w:div w:id="309944823">
      <w:bodyDiv w:val="1"/>
      <w:marLeft w:val="0"/>
      <w:marRight w:val="0"/>
      <w:marTop w:val="0"/>
      <w:marBottom w:val="0"/>
      <w:divBdr>
        <w:top w:val="none" w:sz="0" w:space="0" w:color="auto"/>
        <w:left w:val="none" w:sz="0" w:space="0" w:color="auto"/>
        <w:bottom w:val="none" w:sz="0" w:space="0" w:color="auto"/>
        <w:right w:val="none" w:sz="0" w:space="0" w:color="auto"/>
      </w:divBdr>
    </w:div>
    <w:div w:id="312680606">
      <w:bodyDiv w:val="1"/>
      <w:marLeft w:val="0"/>
      <w:marRight w:val="0"/>
      <w:marTop w:val="0"/>
      <w:marBottom w:val="0"/>
      <w:divBdr>
        <w:top w:val="none" w:sz="0" w:space="0" w:color="auto"/>
        <w:left w:val="none" w:sz="0" w:space="0" w:color="auto"/>
        <w:bottom w:val="none" w:sz="0" w:space="0" w:color="auto"/>
        <w:right w:val="none" w:sz="0" w:space="0" w:color="auto"/>
      </w:divBdr>
    </w:div>
    <w:div w:id="315303808">
      <w:bodyDiv w:val="1"/>
      <w:marLeft w:val="0"/>
      <w:marRight w:val="0"/>
      <w:marTop w:val="0"/>
      <w:marBottom w:val="0"/>
      <w:divBdr>
        <w:top w:val="none" w:sz="0" w:space="0" w:color="auto"/>
        <w:left w:val="none" w:sz="0" w:space="0" w:color="auto"/>
        <w:bottom w:val="none" w:sz="0" w:space="0" w:color="auto"/>
        <w:right w:val="none" w:sz="0" w:space="0" w:color="auto"/>
      </w:divBdr>
    </w:div>
    <w:div w:id="322975997">
      <w:bodyDiv w:val="1"/>
      <w:marLeft w:val="0"/>
      <w:marRight w:val="0"/>
      <w:marTop w:val="0"/>
      <w:marBottom w:val="0"/>
      <w:divBdr>
        <w:top w:val="none" w:sz="0" w:space="0" w:color="auto"/>
        <w:left w:val="none" w:sz="0" w:space="0" w:color="auto"/>
        <w:bottom w:val="none" w:sz="0" w:space="0" w:color="auto"/>
        <w:right w:val="none" w:sz="0" w:space="0" w:color="auto"/>
      </w:divBdr>
    </w:div>
    <w:div w:id="330330885">
      <w:bodyDiv w:val="1"/>
      <w:marLeft w:val="0"/>
      <w:marRight w:val="0"/>
      <w:marTop w:val="0"/>
      <w:marBottom w:val="0"/>
      <w:divBdr>
        <w:top w:val="none" w:sz="0" w:space="0" w:color="auto"/>
        <w:left w:val="none" w:sz="0" w:space="0" w:color="auto"/>
        <w:bottom w:val="none" w:sz="0" w:space="0" w:color="auto"/>
        <w:right w:val="none" w:sz="0" w:space="0" w:color="auto"/>
      </w:divBdr>
    </w:div>
    <w:div w:id="343359378">
      <w:bodyDiv w:val="1"/>
      <w:marLeft w:val="0"/>
      <w:marRight w:val="0"/>
      <w:marTop w:val="0"/>
      <w:marBottom w:val="0"/>
      <w:divBdr>
        <w:top w:val="none" w:sz="0" w:space="0" w:color="auto"/>
        <w:left w:val="none" w:sz="0" w:space="0" w:color="auto"/>
        <w:bottom w:val="none" w:sz="0" w:space="0" w:color="auto"/>
        <w:right w:val="none" w:sz="0" w:space="0" w:color="auto"/>
      </w:divBdr>
    </w:div>
    <w:div w:id="347604038">
      <w:bodyDiv w:val="1"/>
      <w:marLeft w:val="0"/>
      <w:marRight w:val="0"/>
      <w:marTop w:val="0"/>
      <w:marBottom w:val="0"/>
      <w:divBdr>
        <w:top w:val="none" w:sz="0" w:space="0" w:color="auto"/>
        <w:left w:val="none" w:sz="0" w:space="0" w:color="auto"/>
        <w:bottom w:val="none" w:sz="0" w:space="0" w:color="auto"/>
        <w:right w:val="none" w:sz="0" w:space="0" w:color="auto"/>
      </w:divBdr>
    </w:div>
    <w:div w:id="357585634">
      <w:bodyDiv w:val="1"/>
      <w:marLeft w:val="0"/>
      <w:marRight w:val="0"/>
      <w:marTop w:val="0"/>
      <w:marBottom w:val="0"/>
      <w:divBdr>
        <w:top w:val="none" w:sz="0" w:space="0" w:color="auto"/>
        <w:left w:val="none" w:sz="0" w:space="0" w:color="auto"/>
        <w:bottom w:val="none" w:sz="0" w:space="0" w:color="auto"/>
        <w:right w:val="none" w:sz="0" w:space="0" w:color="auto"/>
      </w:divBdr>
    </w:div>
    <w:div w:id="361053597">
      <w:bodyDiv w:val="1"/>
      <w:marLeft w:val="0"/>
      <w:marRight w:val="0"/>
      <w:marTop w:val="0"/>
      <w:marBottom w:val="0"/>
      <w:divBdr>
        <w:top w:val="none" w:sz="0" w:space="0" w:color="auto"/>
        <w:left w:val="none" w:sz="0" w:space="0" w:color="auto"/>
        <w:bottom w:val="none" w:sz="0" w:space="0" w:color="auto"/>
        <w:right w:val="none" w:sz="0" w:space="0" w:color="auto"/>
      </w:divBdr>
    </w:div>
    <w:div w:id="361320376">
      <w:bodyDiv w:val="1"/>
      <w:marLeft w:val="0"/>
      <w:marRight w:val="0"/>
      <w:marTop w:val="0"/>
      <w:marBottom w:val="0"/>
      <w:divBdr>
        <w:top w:val="none" w:sz="0" w:space="0" w:color="auto"/>
        <w:left w:val="none" w:sz="0" w:space="0" w:color="auto"/>
        <w:bottom w:val="none" w:sz="0" w:space="0" w:color="auto"/>
        <w:right w:val="none" w:sz="0" w:space="0" w:color="auto"/>
      </w:divBdr>
    </w:div>
    <w:div w:id="386295830">
      <w:bodyDiv w:val="1"/>
      <w:marLeft w:val="0"/>
      <w:marRight w:val="0"/>
      <w:marTop w:val="0"/>
      <w:marBottom w:val="0"/>
      <w:divBdr>
        <w:top w:val="none" w:sz="0" w:space="0" w:color="auto"/>
        <w:left w:val="none" w:sz="0" w:space="0" w:color="auto"/>
        <w:bottom w:val="none" w:sz="0" w:space="0" w:color="auto"/>
        <w:right w:val="none" w:sz="0" w:space="0" w:color="auto"/>
      </w:divBdr>
    </w:div>
    <w:div w:id="390345343">
      <w:bodyDiv w:val="1"/>
      <w:marLeft w:val="0"/>
      <w:marRight w:val="0"/>
      <w:marTop w:val="0"/>
      <w:marBottom w:val="0"/>
      <w:divBdr>
        <w:top w:val="none" w:sz="0" w:space="0" w:color="auto"/>
        <w:left w:val="none" w:sz="0" w:space="0" w:color="auto"/>
        <w:bottom w:val="none" w:sz="0" w:space="0" w:color="auto"/>
        <w:right w:val="none" w:sz="0" w:space="0" w:color="auto"/>
      </w:divBdr>
    </w:div>
    <w:div w:id="430704831">
      <w:bodyDiv w:val="1"/>
      <w:marLeft w:val="0"/>
      <w:marRight w:val="0"/>
      <w:marTop w:val="0"/>
      <w:marBottom w:val="0"/>
      <w:divBdr>
        <w:top w:val="none" w:sz="0" w:space="0" w:color="auto"/>
        <w:left w:val="none" w:sz="0" w:space="0" w:color="auto"/>
        <w:bottom w:val="none" w:sz="0" w:space="0" w:color="auto"/>
        <w:right w:val="none" w:sz="0" w:space="0" w:color="auto"/>
      </w:divBdr>
    </w:div>
    <w:div w:id="448088794">
      <w:bodyDiv w:val="1"/>
      <w:marLeft w:val="0"/>
      <w:marRight w:val="0"/>
      <w:marTop w:val="0"/>
      <w:marBottom w:val="0"/>
      <w:divBdr>
        <w:top w:val="none" w:sz="0" w:space="0" w:color="auto"/>
        <w:left w:val="none" w:sz="0" w:space="0" w:color="auto"/>
        <w:bottom w:val="none" w:sz="0" w:space="0" w:color="auto"/>
        <w:right w:val="none" w:sz="0" w:space="0" w:color="auto"/>
      </w:divBdr>
    </w:div>
    <w:div w:id="453990231">
      <w:bodyDiv w:val="1"/>
      <w:marLeft w:val="0"/>
      <w:marRight w:val="0"/>
      <w:marTop w:val="0"/>
      <w:marBottom w:val="0"/>
      <w:divBdr>
        <w:top w:val="none" w:sz="0" w:space="0" w:color="auto"/>
        <w:left w:val="none" w:sz="0" w:space="0" w:color="auto"/>
        <w:bottom w:val="none" w:sz="0" w:space="0" w:color="auto"/>
        <w:right w:val="none" w:sz="0" w:space="0" w:color="auto"/>
      </w:divBdr>
    </w:div>
    <w:div w:id="478695562">
      <w:bodyDiv w:val="1"/>
      <w:marLeft w:val="0"/>
      <w:marRight w:val="0"/>
      <w:marTop w:val="0"/>
      <w:marBottom w:val="0"/>
      <w:divBdr>
        <w:top w:val="none" w:sz="0" w:space="0" w:color="auto"/>
        <w:left w:val="none" w:sz="0" w:space="0" w:color="auto"/>
        <w:bottom w:val="none" w:sz="0" w:space="0" w:color="auto"/>
        <w:right w:val="none" w:sz="0" w:space="0" w:color="auto"/>
      </w:divBdr>
    </w:div>
    <w:div w:id="479883382">
      <w:bodyDiv w:val="1"/>
      <w:marLeft w:val="0"/>
      <w:marRight w:val="0"/>
      <w:marTop w:val="0"/>
      <w:marBottom w:val="0"/>
      <w:divBdr>
        <w:top w:val="none" w:sz="0" w:space="0" w:color="auto"/>
        <w:left w:val="none" w:sz="0" w:space="0" w:color="auto"/>
        <w:bottom w:val="none" w:sz="0" w:space="0" w:color="auto"/>
        <w:right w:val="none" w:sz="0" w:space="0" w:color="auto"/>
      </w:divBdr>
    </w:div>
    <w:div w:id="481428318">
      <w:bodyDiv w:val="1"/>
      <w:marLeft w:val="0"/>
      <w:marRight w:val="0"/>
      <w:marTop w:val="0"/>
      <w:marBottom w:val="0"/>
      <w:divBdr>
        <w:top w:val="none" w:sz="0" w:space="0" w:color="auto"/>
        <w:left w:val="none" w:sz="0" w:space="0" w:color="auto"/>
        <w:bottom w:val="none" w:sz="0" w:space="0" w:color="auto"/>
        <w:right w:val="none" w:sz="0" w:space="0" w:color="auto"/>
      </w:divBdr>
    </w:div>
    <w:div w:id="485708135">
      <w:bodyDiv w:val="1"/>
      <w:marLeft w:val="0"/>
      <w:marRight w:val="0"/>
      <w:marTop w:val="0"/>
      <w:marBottom w:val="0"/>
      <w:divBdr>
        <w:top w:val="none" w:sz="0" w:space="0" w:color="auto"/>
        <w:left w:val="none" w:sz="0" w:space="0" w:color="auto"/>
        <w:bottom w:val="none" w:sz="0" w:space="0" w:color="auto"/>
        <w:right w:val="none" w:sz="0" w:space="0" w:color="auto"/>
      </w:divBdr>
    </w:div>
    <w:div w:id="488638769">
      <w:bodyDiv w:val="1"/>
      <w:marLeft w:val="0"/>
      <w:marRight w:val="0"/>
      <w:marTop w:val="0"/>
      <w:marBottom w:val="0"/>
      <w:divBdr>
        <w:top w:val="none" w:sz="0" w:space="0" w:color="auto"/>
        <w:left w:val="none" w:sz="0" w:space="0" w:color="auto"/>
        <w:bottom w:val="none" w:sz="0" w:space="0" w:color="auto"/>
        <w:right w:val="none" w:sz="0" w:space="0" w:color="auto"/>
      </w:divBdr>
    </w:div>
    <w:div w:id="489758690">
      <w:bodyDiv w:val="1"/>
      <w:marLeft w:val="0"/>
      <w:marRight w:val="0"/>
      <w:marTop w:val="0"/>
      <w:marBottom w:val="0"/>
      <w:divBdr>
        <w:top w:val="none" w:sz="0" w:space="0" w:color="auto"/>
        <w:left w:val="none" w:sz="0" w:space="0" w:color="auto"/>
        <w:bottom w:val="none" w:sz="0" w:space="0" w:color="auto"/>
        <w:right w:val="none" w:sz="0" w:space="0" w:color="auto"/>
      </w:divBdr>
    </w:div>
    <w:div w:id="503862610">
      <w:bodyDiv w:val="1"/>
      <w:marLeft w:val="0"/>
      <w:marRight w:val="0"/>
      <w:marTop w:val="0"/>
      <w:marBottom w:val="0"/>
      <w:divBdr>
        <w:top w:val="none" w:sz="0" w:space="0" w:color="auto"/>
        <w:left w:val="none" w:sz="0" w:space="0" w:color="auto"/>
        <w:bottom w:val="none" w:sz="0" w:space="0" w:color="auto"/>
        <w:right w:val="none" w:sz="0" w:space="0" w:color="auto"/>
      </w:divBdr>
    </w:div>
    <w:div w:id="508955016">
      <w:bodyDiv w:val="1"/>
      <w:marLeft w:val="0"/>
      <w:marRight w:val="0"/>
      <w:marTop w:val="0"/>
      <w:marBottom w:val="0"/>
      <w:divBdr>
        <w:top w:val="none" w:sz="0" w:space="0" w:color="auto"/>
        <w:left w:val="none" w:sz="0" w:space="0" w:color="auto"/>
        <w:bottom w:val="none" w:sz="0" w:space="0" w:color="auto"/>
        <w:right w:val="none" w:sz="0" w:space="0" w:color="auto"/>
      </w:divBdr>
    </w:div>
    <w:div w:id="511528901">
      <w:bodyDiv w:val="1"/>
      <w:marLeft w:val="0"/>
      <w:marRight w:val="0"/>
      <w:marTop w:val="0"/>
      <w:marBottom w:val="0"/>
      <w:divBdr>
        <w:top w:val="none" w:sz="0" w:space="0" w:color="auto"/>
        <w:left w:val="none" w:sz="0" w:space="0" w:color="auto"/>
        <w:bottom w:val="none" w:sz="0" w:space="0" w:color="auto"/>
        <w:right w:val="none" w:sz="0" w:space="0" w:color="auto"/>
      </w:divBdr>
    </w:div>
    <w:div w:id="514806112">
      <w:bodyDiv w:val="1"/>
      <w:marLeft w:val="0"/>
      <w:marRight w:val="0"/>
      <w:marTop w:val="0"/>
      <w:marBottom w:val="0"/>
      <w:divBdr>
        <w:top w:val="none" w:sz="0" w:space="0" w:color="auto"/>
        <w:left w:val="none" w:sz="0" w:space="0" w:color="auto"/>
        <w:bottom w:val="none" w:sz="0" w:space="0" w:color="auto"/>
        <w:right w:val="none" w:sz="0" w:space="0" w:color="auto"/>
      </w:divBdr>
    </w:div>
    <w:div w:id="517545511">
      <w:bodyDiv w:val="1"/>
      <w:marLeft w:val="0"/>
      <w:marRight w:val="0"/>
      <w:marTop w:val="0"/>
      <w:marBottom w:val="0"/>
      <w:divBdr>
        <w:top w:val="none" w:sz="0" w:space="0" w:color="auto"/>
        <w:left w:val="none" w:sz="0" w:space="0" w:color="auto"/>
        <w:bottom w:val="none" w:sz="0" w:space="0" w:color="auto"/>
        <w:right w:val="none" w:sz="0" w:space="0" w:color="auto"/>
      </w:divBdr>
    </w:div>
    <w:div w:id="519121662">
      <w:bodyDiv w:val="1"/>
      <w:marLeft w:val="0"/>
      <w:marRight w:val="0"/>
      <w:marTop w:val="0"/>
      <w:marBottom w:val="0"/>
      <w:divBdr>
        <w:top w:val="none" w:sz="0" w:space="0" w:color="auto"/>
        <w:left w:val="none" w:sz="0" w:space="0" w:color="auto"/>
        <w:bottom w:val="none" w:sz="0" w:space="0" w:color="auto"/>
        <w:right w:val="none" w:sz="0" w:space="0" w:color="auto"/>
      </w:divBdr>
    </w:div>
    <w:div w:id="523253869">
      <w:bodyDiv w:val="1"/>
      <w:marLeft w:val="0"/>
      <w:marRight w:val="0"/>
      <w:marTop w:val="0"/>
      <w:marBottom w:val="0"/>
      <w:divBdr>
        <w:top w:val="none" w:sz="0" w:space="0" w:color="auto"/>
        <w:left w:val="none" w:sz="0" w:space="0" w:color="auto"/>
        <w:bottom w:val="none" w:sz="0" w:space="0" w:color="auto"/>
        <w:right w:val="none" w:sz="0" w:space="0" w:color="auto"/>
      </w:divBdr>
    </w:div>
    <w:div w:id="537741241">
      <w:bodyDiv w:val="1"/>
      <w:marLeft w:val="0"/>
      <w:marRight w:val="0"/>
      <w:marTop w:val="0"/>
      <w:marBottom w:val="0"/>
      <w:divBdr>
        <w:top w:val="none" w:sz="0" w:space="0" w:color="auto"/>
        <w:left w:val="none" w:sz="0" w:space="0" w:color="auto"/>
        <w:bottom w:val="none" w:sz="0" w:space="0" w:color="auto"/>
        <w:right w:val="none" w:sz="0" w:space="0" w:color="auto"/>
      </w:divBdr>
    </w:div>
    <w:div w:id="558830769">
      <w:bodyDiv w:val="1"/>
      <w:marLeft w:val="0"/>
      <w:marRight w:val="0"/>
      <w:marTop w:val="0"/>
      <w:marBottom w:val="0"/>
      <w:divBdr>
        <w:top w:val="none" w:sz="0" w:space="0" w:color="auto"/>
        <w:left w:val="none" w:sz="0" w:space="0" w:color="auto"/>
        <w:bottom w:val="none" w:sz="0" w:space="0" w:color="auto"/>
        <w:right w:val="none" w:sz="0" w:space="0" w:color="auto"/>
      </w:divBdr>
    </w:div>
    <w:div w:id="563174673">
      <w:bodyDiv w:val="1"/>
      <w:marLeft w:val="0"/>
      <w:marRight w:val="0"/>
      <w:marTop w:val="0"/>
      <w:marBottom w:val="0"/>
      <w:divBdr>
        <w:top w:val="none" w:sz="0" w:space="0" w:color="auto"/>
        <w:left w:val="none" w:sz="0" w:space="0" w:color="auto"/>
        <w:bottom w:val="none" w:sz="0" w:space="0" w:color="auto"/>
        <w:right w:val="none" w:sz="0" w:space="0" w:color="auto"/>
      </w:divBdr>
    </w:div>
    <w:div w:id="574127664">
      <w:bodyDiv w:val="1"/>
      <w:marLeft w:val="0"/>
      <w:marRight w:val="0"/>
      <w:marTop w:val="0"/>
      <w:marBottom w:val="0"/>
      <w:divBdr>
        <w:top w:val="none" w:sz="0" w:space="0" w:color="auto"/>
        <w:left w:val="none" w:sz="0" w:space="0" w:color="auto"/>
        <w:bottom w:val="none" w:sz="0" w:space="0" w:color="auto"/>
        <w:right w:val="none" w:sz="0" w:space="0" w:color="auto"/>
      </w:divBdr>
    </w:div>
    <w:div w:id="578179253">
      <w:bodyDiv w:val="1"/>
      <w:marLeft w:val="0"/>
      <w:marRight w:val="0"/>
      <w:marTop w:val="0"/>
      <w:marBottom w:val="0"/>
      <w:divBdr>
        <w:top w:val="none" w:sz="0" w:space="0" w:color="auto"/>
        <w:left w:val="none" w:sz="0" w:space="0" w:color="auto"/>
        <w:bottom w:val="none" w:sz="0" w:space="0" w:color="auto"/>
        <w:right w:val="none" w:sz="0" w:space="0" w:color="auto"/>
      </w:divBdr>
    </w:div>
    <w:div w:id="581336268">
      <w:bodyDiv w:val="1"/>
      <w:marLeft w:val="0"/>
      <w:marRight w:val="0"/>
      <w:marTop w:val="0"/>
      <w:marBottom w:val="0"/>
      <w:divBdr>
        <w:top w:val="none" w:sz="0" w:space="0" w:color="auto"/>
        <w:left w:val="none" w:sz="0" w:space="0" w:color="auto"/>
        <w:bottom w:val="none" w:sz="0" w:space="0" w:color="auto"/>
        <w:right w:val="none" w:sz="0" w:space="0" w:color="auto"/>
      </w:divBdr>
    </w:div>
    <w:div w:id="588196926">
      <w:bodyDiv w:val="1"/>
      <w:marLeft w:val="0"/>
      <w:marRight w:val="0"/>
      <w:marTop w:val="0"/>
      <w:marBottom w:val="0"/>
      <w:divBdr>
        <w:top w:val="none" w:sz="0" w:space="0" w:color="auto"/>
        <w:left w:val="none" w:sz="0" w:space="0" w:color="auto"/>
        <w:bottom w:val="none" w:sz="0" w:space="0" w:color="auto"/>
        <w:right w:val="none" w:sz="0" w:space="0" w:color="auto"/>
      </w:divBdr>
    </w:div>
    <w:div w:id="592593826">
      <w:bodyDiv w:val="1"/>
      <w:marLeft w:val="0"/>
      <w:marRight w:val="0"/>
      <w:marTop w:val="0"/>
      <w:marBottom w:val="0"/>
      <w:divBdr>
        <w:top w:val="none" w:sz="0" w:space="0" w:color="auto"/>
        <w:left w:val="none" w:sz="0" w:space="0" w:color="auto"/>
        <w:bottom w:val="none" w:sz="0" w:space="0" w:color="auto"/>
        <w:right w:val="none" w:sz="0" w:space="0" w:color="auto"/>
      </w:divBdr>
    </w:div>
    <w:div w:id="595331819">
      <w:bodyDiv w:val="1"/>
      <w:marLeft w:val="0"/>
      <w:marRight w:val="0"/>
      <w:marTop w:val="0"/>
      <w:marBottom w:val="0"/>
      <w:divBdr>
        <w:top w:val="none" w:sz="0" w:space="0" w:color="auto"/>
        <w:left w:val="none" w:sz="0" w:space="0" w:color="auto"/>
        <w:bottom w:val="none" w:sz="0" w:space="0" w:color="auto"/>
        <w:right w:val="none" w:sz="0" w:space="0" w:color="auto"/>
      </w:divBdr>
    </w:div>
    <w:div w:id="624431181">
      <w:bodyDiv w:val="1"/>
      <w:marLeft w:val="0"/>
      <w:marRight w:val="0"/>
      <w:marTop w:val="0"/>
      <w:marBottom w:val="0"/>
      <w:divBdr>
        <w:top w:val="none" w:sz="0" w:space="0" w:color="auto"/>
        <w:left w:val="none" w:sz="0" w:space="0" w:color="auto"/>
        <w:bottom w:val="none" w:sz="0" w:space="0" w:color="auto"/>
        <w:right w:val="none" w:sz="0" w:space="0" w:color="auto"/>
      </w:divBdr>
    </w:div>
    <w:div w:id="635451523">
      <w:bodyDiv w:val="1"/>
      <w:marLeft w:val="0"/>
      <w:marRight w:val="0"/>
      <w:marTop w:val="0"/>
      <w:marBottom w:val="0"/>
      <w:divBdr>
        <w:top w:val="none" w:sz="0" w:space="0" w:color="auto"/>
        <w:left w:val="none" w:sz="0" w:space="0" w:color="auto"/>
        <w:bottom w:val="none" w:sz="0" w:space="0" w:color="auto"/>
        <w:right w:val="none" w:sz="0" w:space="0" w:color="auto"/>
      </w:divBdr>
    </w:div>
    <w:div w:id="640158258">
      <w:bodyDiv w:val="1"/>
      <w:marLeft w:val="0"/>
      <w:marRight w:val="0"/>
      <w:marTop w:val="0"/>
      <w:marBottom w:val="0"/>
      <w:divBdr>
        <w:top w:val="none" w:sz="0" w:space="0" w:color="auto"/>
        <w:left w:val="none" w:sz="0" w:space="0" w:color="auto"/>
        <w:bottom w:val="none" w:sz="0" w:space="0" w:color="auto"/>
        <w:right w:val="none" w:sz="0" w:space="0" w:color="auto"/>
      </w:divBdr>
    </w:div>
    <w:div w:id="657851353">
      <w:bodyDiv w:val="1"/>
      <w:marLeft w:val="0"/>
      <w:marRight w:val="0"/>
      <w:marTop w:val="0"/>
      <w:marBottom w:val="0"/>
      <w:divBdr>
        <w:top w:val="none" w:sz="0" w:space="0" w:color="auto"/>
        <w:left w:val="none" w:sz="0" w:space="0" w:color="auto"/>
        <w:bottom w:val="none" w:sz="0" w:space="0" w:color="auto"/>
        <w:right w:val="none" w:sz="0" w:space="0" w:color="auto"/>
      </w:divBdr>
    </w:div>
    <w:div w:id="659427324">
      <w:bodyDiv w:val="1"/>
      <w:marLeft w:val="0"/>
      <w:marRight w:val="0"/>
      <w:marTop w:val="0"/>
      <w:marBottom w:val="0"/>
      <w:divBdr>
        <w:top w:val="none" w:sz="0" w:space="0" w:color="auto"/>
        <w:left w:val="none" w:sz="0" w:space="0" w:color="auto"/>
        <w:bottom w:val="none" w:sz="0" w:space="0" w:color="auto"/>
        <w:right w:val="none" w:sz="0" w:space="0" w:color="auto"/>
      </w:divBdr>
    </w:div>
    <w:div w:id="669870847">
      <w:bodyDiv w:val="1"/>
      <w:marLeft w:val="0"/>
      <w:marRight w:val="0"/>
      <w:marTop w:val="0"/>
      <w:marBottom w:val="0"/>
      <w:divBdr>
        <w:top w:val="none" w:sz="0" w:space="0" w:color="auto"/>
        <w:left w:val="none" w:sz="0" w:space="0" w:color="auto"/>
        <w:bottom w:val="none" w:sz="0" w:space="0" w:color="auto"/>
        <w:right w:val="none" w:sz="0" w:space="0" w:color="auto"/>
      </w:divBdr>
    </w:div>
    <w:div w:id="696613720">
      <w:bodyDiv w:val="1"/>
      <w:marLeft w:val="0"/>
      <w:marRight w:val="0"/>
      <w:marTop w:val="0"/>
      <w:marBottom w:val="0"/>
      <w:divBdr>
        <w:top w:val="none" w:sz="0" w:space="0" w:color="auto"/>
        <w:left w:val="none" w:sz="0" w:space="0" w:color="auto"/>
        <w:bottom w:val="none" w:sz="0" w:space="0" w:color="auto"/>
        <w:right w:val="none" w:sz="0" w:space="0" w:color="auto"/>
      </w:divBdr>
    </w:div>
    <w:div w:id="700012883">
      <w:bodyDiv w:val="1"/>
      <w:marLeft w:val="0"/>
      <w:marRight w:val="0"/>
      <w:marTop w:val="0"/>
      <w:marBottom w:val="0"/>
      <w:divBdr>
        <w:top w:val="none" w:sz="0" w:space="0" w:color="auto"/>
        <w:left w:val="none" w:sz="0" w:space="0" w:color="auto"/>
        <w:bottom w:val="none" w:sz="0" w:space="0" w:color="auto"/>
        <w:right w:val="none" w:sz="0" w:space="0" w:color="auto"/>
      </w:divBdr>
    </w:div>
    <w:div w:id="704059194">
      <w:bodyDiv w:val="1"/>
      <w:marLeft w:val="0"/>
      <w:marRight w:val="0"/>
      <w:marTop w:val="0"/>
      <w:marBottom w:val="0"/>
      <w:divBdr>
        <w:top w:val="none" w:sz="0" w:space="0" w:color="auto"/>
        <w:left w:val="none" w:sz="0" w:space="0" w:color="auto"/>
        <w:bottom w:val="none" w:sz="0" w:space="0" w:color="auto"/>
        <w:right w:val="none" w:sz="0" w:space="0" w:color="auto"/>
      </w:divBdr>
    </w:div>
    <w:div w:id="705058340">
      <w:bodyDiv w:val="1"/>
      <w:marLeft w:val="0"/>
      <w:marRight w:val="0"/>
      <w:marTop w:val="0"/>
      <w:marBottom w:val="0"/>
      <w:divBdr>
        <w:top w:val="none" w:sz="0" w:space="0" w:color="auto"/>
        <w:left w:val="none" w:sz="0" w:space="0" w:color="auto"/>
        <w:bottom w:val="none" w:sz="0" w:space="0" w:color="auto"/>
        <w:right w:val="none" w:sz="0" w:space="0" w:color="auto"/>
      </w:divBdr>
    </w:div>
    <w:div w:id="711612627">
      <w:bodyDiv w:val="1"/>
      <w:marLeft w:val="0"/>
      <w:marRight w:val="0"/>
      <w:marTop w:val="0"/>
      <w:marBottom w:val="0"/>
      <w:divBdr>
        <w:top w:val="none" w:sz="0" w:space="0" w:color="auto"/>
        <w:left w:val="none" w:sz="0" w:space="0" w:color="auto"/>
        <w:bottom w:val="none" w:sz="0" w:space="0" w:color="auto"/>
        <w:right w:val="none" w:sz="0" w:space="0" w:color="auto"/>
      </w:divBdr>
    </w:div>
    <w:div w:id="719402419">
      <w:bodyDiv w:val="1"/>
      <w:marLeft w:val="0"/>
      <w:marRight w:val="0"/>
      <w:marTop w:val="0"/>
      <w:marBottom w:val="0"/>
      <w:divBdr>
        <w:top w:val="none" w:sz="0" w:space="0" w:color="auto"/>
        <w:left w:val="none" w:sz="0" w:space="0" w:color="auto"/>
        <w:bottom w:val="none" w:sz="0" w:space="0" w:color="auto"/>
        <w:right w:val="none" w:sz="0" w:space="0" w:color="auto"/>
      </w:divBdr>
    </w:div>
    <w:div w:id="726951347">
      <w:bodyDiv w:val="1"/>
      <w:marLeft w:val="0"/>
      <w:marRight w:val="0"/>
      <w:marTop w:val="0"/>
      <w:marBottom w:val="0"/>
      <w:divBdr>
        <w:top w:val="none" w:sz="0" w:space="0" w:color="auto"/>
        <w:left w:val="none" w:sz="0" w:space="0" w:color="auto"/>
        <w:bottom w:val="none" w:sz="0" w:space="0" w:color="auto"/>
        <w:right w:val="none" w:sz="0" w:space="0" w:color="auto"/>
      </w:divBdr>
    </w:div>
    <w:div w:id="729229498">
      <w:bodyDiv w:val="1"/>
      <w:marLeft w:val="0"/>
      <w:marRight w:val="0"/>
      <w:marTop w:val="0"/>
      <w:marBottom w:val="0"/>
      <w:divBdr>
        <w:top w:val="none" w:sz="0" w:space="0" w:color="auto"/>
        <w:left w:val="none" w:sz="0" w:space="0" w:color="auto"/>
        <w:bottom w:val="none" w:sz="0" w:space="0" w:color="auto"/>
        <w:right w:val="none" w:sz="0" w:space="0" w:color="auto"/>
      </w:divBdr>
    </w:div>
    <w:div w:id="738208933">
      <w:bodyDiv w:val="1"/>
      <w:marLeft w:val="0"/>
      <w:marRight w:val="0"/>
      <w:marTop w:val="0"/>
      <w:marBottom w:val="0"/>
      <w:divBdr>
        <w:top w:val="none" w:sz="0" w:space="0" w:color="auto"/>
        <w:left w:val="none" w:sz="0" w:space="0" w:color="auto"/>
        <w:bottom w:val="none" w:sz="0" w:space="0" w:color="auto"/>
        <w:right w:val="none" w:sz="0" w:space="0" w:color="auto"/>
      </w:divBdr>
    </w:div>
    <w:div w:id="757168677">
      <w:bodyDiv w:val="1"/>
      <w:marLeft w:val="0"/>
      <w:marRight w:val="0"/>
      <w:marTop w:val="0"/>
      <w:marBottom w:val="0"/>
      <w:divBdr>
        <w:top w:val="none" w:sz="0" w:space="0" w:color="auto"/>
        <w:left w:val="none" w:sz="0" w:space="0" w:color="auto"/>
        <w:bottom w:val="none" w:sz="0" w:space="0" w:color="auto"/>
        <w:right w:val="none" w:sz="0" w:space="0" w:color="auto"/>
      </w:divBdr>
    </w:div>
    <w:div w:id="757407052">
      <w:bodyDiv w:val="1"/>
      <w:marLeft w:val="0"/>
      <w:marRight w:val="0"/>
      <w:marTop w:val="0"/>
      <w:marBottom w:val="0"/>
      <w:divBdr>
        <w:top w:val="none" w:sz="0" w:space="0" w:color="auto"/>
        <w:left w:val="none" w:sz="0" w:space="0" w:color="auto"/>
        <w:bottom w:val="none" w:sz="0" w:space="0" w:color="auto"/>
        <w:right w:val="none" w:sz="0" w:space="0" w:color="auto"/>
      </w:divBdr>
    </w:div>
    <w:div w:id="761873845">
      <w:bodyDiv w:val="1"/>
      <w:marLeft w:val="0"/>
      <w:marRight w:val="0"/>
      <w:marTop w:val="0"/>
      <w:marBottom w:val="0"/>
      <w:divBdr>
        <w:top w:val="none" w:sz="0" w:space="0" w:color="auto"/>
        <w:left w:val="none" w:sz="0" w:space="0" w:color="auto"/>
        <w:bottom w:val="none" w:sz="0" w:space="0" w:color="auto"/>
        <w:right w:val="none" w:sz="0" w:space="0" w:color="auto"/>
      </w:divBdr>
    </w:div>
    <w:div w:id="778529858">
      <w:bodyDiv w:val="1"/>
      <w:marLeft w:val="0"/>
      <w:marRight w:val="0"/>
      <w:marTop w:val="0"/>
      <w:marBottom w:val="0"/>
      <w:divBdr>
        <w:top w:val="none" w:sz="0" w:space="0" w:color="auto"/>
        <w:left w:val="none" w:sz="0" w:space="0" w:color="auto"/>
        <w:bottom w:val="none" w:sz="0" w:space="0" w:color="auto"/>
        <w:right w:val="none" w:sz="0" w:space="0" w:color="auto"/>
      </w:divBdr>
    </w:div>
    <w:div w:id="785465967">
      <w:bodyDiv w:val="1"/>
      <w:marLeft w:val="0"/>
      <w:marRight w:val="0"/>
      <w:marTop w:val="0"/>
      <w:marBottom w:val="0"/>
      <w:divBdr>
        <w:top w:val="none" w:sz="0" w:space="0" w:color="auto"/>
        <w:left w:val="none" w:sz="0" w:space="0" w:color="auto"/>
        <w:bottom w:val="none" w:sz="0" w:space="0" w:color="auto"/>
        <w:right w:val="none" w:sz="0" w:space="0" w:color="auto"/>
      </w:divBdr>
    </w:div>
    <w:div w:id="788548015">
      <w:bodyDiv w:val="1"/>
      <w:marLeft w:val="0"/>
      <w:marRight w:val="0"/>
      <w:marTop w:val="0"/>
      <w:marBottom w:val="0"/>
      <w:divBdr>
        <w:top w:val="none" w:sz="0" w:space="0" w:color="auto"/>
        <w:left w:val="none" w:sz="0" w:space="0" w:color="auto"/>
        <w:bottom w:val="none" w:sz="0" w:space="0" w:color="auto"/>
        <w:right w:val="none" w:sz="0" w:space="0" w:color="auto"/>
      </w:divBdr>
    </w:div>
    <w:div w:id="792669680">
      <w:bodyDiv w:val="1"/>
      <w:marLeft w:val="0"/>
      <w:marRight w:val="0"/>
      <w:marTop w:val="0"/>
      <w:marBottom w:val="0"/>
      <w:divBdr>
        <w:top w:val="none" w:sz="0" w:space="0" w:color="auto"/>
        <w:left w:val="none" w:sz="0" w:space="0" w:color="auto"/>
        <w:bottom w:val="none" w:sz="0" w:space="0" w:color="auto"/>
        <w:right w:val="none" w:sz="0" w:space="0" w:color="auto"/>
      </w:divBdr>
    </w:div>
    <w:div w:id="803962445">
      <w:bodyDiv w:val="1"/>
      <w:marLeft w:val="0"/>
      <w:marRight w:val="0"/>
      <w:marTop w:val="0"/>
      <w:marBottom w:val="0"/>
      <w:divBdr>
        <w:top w:val="none" w:sz="0" w:space="0" w:color="auto"/>
        <w:left w:val="none" w:sz="0" w:space="0" w:color="auto"/>
        <w:bottom w:val="none" w:sz="0" w:space="0" w:color="auto"/>
        <w:right w:val="none" w:sz="0" w:space="0" w:color="auto"/>
      </w:divBdr>
    </w:div>
    <w:div w:id="807941465">
      <w:bodyDiv w:val="1"/>
      <w:marLeft w:val="0"/>
      <w:marRight w:val="0"/>
      <w:marTop w:val="0"/>
      <w:marBottom w:val="0"/>
      <w:divBdr>
        <w:top w:val="none" w:sz="0" w:space="0" w:color="auto"/>
        <w:left w:val="none" w:sz="0" w:space="0" w:color="auto"/>
        <w:bottom w:val="none" w:sz="0" w:space="0" w:color="auto"/>
        <w:right w:val="none" w:sz="0" w:space="0" w:color="auto"/>
      </w:divBdr>
    </w:div>
    <w:div w:id="834564471">
      <w:bodyDiv w:val="1"/>
      <w:marLeft w:val="0"/>
      <w:marRight w:val="0"/>
      <w:marTop w:val="0"/>
      <w:marBottom w:val="0"/>
      <w:divBdr>
        <w:top w:val="none" w:sz="0" w:space="0" w:color="auto"/>
        <w:left w:val="none" w:sz="0" w:space="0" w:color="auto"/>
        <w:bottom w:val="none" w:sz="0" w:space="0" w:color="auto"/>
        <w:right w:val="none" w:sz="0" w:space="0" w:color="auto"/>
      </w:divBdr>
    </w:div>
    <w:div w:id="843320872">
      <w:bodyDiv w:val="1"/>
      <w:marLeft w:val="0"/>
      <w:marRight w:val="0"/>
      <w:marTop w:val="0"/>
      <w:marBottom w:val="0"/>
      <w:divBdr>
        <w:top w:val="none" w:sz="0" w:space="0" w:color="auto"/>
        <w:left w:val="none" w:sz="0" w:space="0" w:color="auto"/>
        <w:bottom w:val="none" w:sz="0" w:space="0" w:color="auto"/>
        <w:right w:val="none" w:sz="0" w:space="0" w:color="auto"/>
      </w:divBdr>
    </w:div>
    <w:div w:id="847674004">
      <w:bodyDiv w:val="1"/>
      <w:marLeft w:val="0"/>
      <w:marRight w:val="0"/>
      <w:marTop w:val="0"/>
      <w:marBottom w:val="0"/>
      <w:divBdr>
        <w:top w:val="none" w:sz="0" w:space="0" w:color="auto"/>
        <w:left w:val="none" w:sz="0" w:space="0" w:color="auto"/>
        <w:bottom w:val="none" w:sz="0" w:space="0" w:color="auto"/>
        <w:right w:val="none" w:sz="0" w:space="0" w:color="auto"/>
      </w:divBdr>
    </w:div>
    <w:div w:id="866329660">
      <w:bodyDiv w:val="1"/>
      <w:marLeft w:val="0"/>
      <w:marRight w:val="0"/>
      <w:marTop w:val="0"/>
      <w:marBottom w:val="0"/>
      <w:divBdr>
        <w:top w:val="none" w:sz="0" w:space="0" w:color="auto"/>
        <w:left w:val="none" w:sz="0" w:space="0" w:color="auto"/>
        <w:bottom w:val="none" w:sz="0" w:space="0" w:color="auto"/>
        <w:right w:val="none" w:sz="0" w:space="0" w:color="auto"/>
      </w:divBdr>
    </w:div>
    <w:div w:id="871652994">
      <w:bodyDiv w:val="1"/>
      <w:marLeft w:val="0"/>
      <w:marRight w:val="0"/>
      <w:marTop w:val="0"/>
      <w:marBottom w:val="0"/>
      <w:divBdr>
        <w:top w:val="none" w:sz="0" w:space="0" w:color="auto"/>
        <w:left w:val="none" w:sz="0" w:space="0" w:color="auto"/>
        <w:bottom w:val="none" w:sz="0" w:space="0" w:color="auto"/>
        <w:right w:val="none" w:sz="0" w:space="0" w:color="auto"/>
      </w:divBdr>
    </w:div>
    <w:div w:id="879317365">
      <w:bodyDiv w:val="1"/>
      <w:marLeft w:val="0"/>
      <w:marRight w:val="0"/>
      <w:marTop w:val="0"/>
      <w:marBottom w:val="0"/>
      <w:divBdr>
        <w:top w:val="none" w:sz="0" w:space="0" w:color="auto"/>
        <w:left w:val="none" w:sz="0" w:space="0" w:color="auto"/>
        <w:bottom w:val="none" w:sz="0" w:space="0" w:color="auto"/>
        <w:right w:val="none" w:sz="0" w:space="0" w:color="auto"/>
      </w:divBdr>
    </w:div>
    <w:div w:id="909269651">
      <w:bodyDiv w:val="1"/>
      <w:marLeft w:val="0"/>
      <w:marRight w:val="0"/>
      <w:marTop w:val="0"/>
      <w:marBottom w:val="0"/>
      <w:divBdr>
        <w:top w:val="none" w:sz="0" w:space="0" w:color="auto"/>
        <w:left w:val="none" w:sz="0" w:space="0" w:color="auto"/>
        <w:bottom w:val="none" w:sz="0" w:space="0" w:color="auto"/>
        <w:right w:val="none" w:sz="0" w:space="0" w:color="auto"/>
      </w:divBdr>
    </w:div>
    <w:div w:id="915558337">
      <w:bodyDiv w:val="1"/>
      <w:marLeft w:val="0"/>
      <w:marRight w:val="0"/>
      <w:marTop w:val="0"/>
      <w:marBottom w:val="0"/>
      <w:divBdr>
        <w:top w:val="none" w:sz="0" w:space="0" w:color="auto"/>
        <w:left w:val="none" w:sz="0" w:space="0" w:color="auto"/>
        <w:bottom w:val="none" w:sz="0" w:space="0" w:color="auto"/>
        <w:right w:val="none" w:sz="0" w:space="0" w:color="auto"/>
      </w:divBdr>
    </w:div>
    <w:div w:id="916213646">
      <w:bodyDiv w:val="1"/>
      <w:marLeft w:val="0"/>
      <w:marRight w:val="0"/>
      <w:marTop w:val="0"/>
      <w:marBottom w:val="0"/>
      <w:divBdr>
        <w:top w:val="none" w:sz="0" w:space="0" w:color="auto"/>
        <w:left w:val="none" w:sz="0" w:space="0" w:color="auto"/>
        <w:bottom w:val="none" w:sz="0" w:space="0" w:color="auto"/>
        <w:right w:val="none" w:sz="0" w:space="0" w:color="auto"/>
      </w:divBdr>
    </w:div>
    <w:div w:id="920262584">
      <w:bodyDiv w:val="1"/>
      <w:marLeft w:val="0"/>
      <w:marRight w:val="0"/>
      <w:marTop w:val="0"/>
      <w:marBottom w:val="0"/>
      <w:divBdr>
        <w:top w:val="none" w:sz="0" w:space="0" w:color="auto"/>
        <w:left w:val="none" w:sz="0" w:space="0" w:color="auto"/>
        <w:bottom w:val="none" w:sz="0" w:space="0" w:color="auto"/>
        <w:right w:val="none" w:sz="0" w:space="0" w:color="auto"/>
      </w:divBdr>
    </w:div>
    <w:div w:id="929310130">
      <w:bodyDiv w:val="1"/>
      <w:marLeft w:val="0"/>
      <w:marRight w:val="0"/>
      <w:marTop w:val="0"/>
      <w:marBottom w:val="0"/>
      <w:divBdr>
        <w:top w:val="none" w:sz="0" w:space="0" w:color="auto"/>
        <w:left w:val="none" w:sz="0" w:space="0" w:color="auto"/>
        <w:bottom w:val="none" w:sz="0" w:space="0" w:color="auto"/>
        <w:right w:val="none" w:sz="0" w:space="0" w:color="auto"/>
      </w:divBdr>
    </w:div>
    <w:div w:id="950865732">
      <w:bodyDiv w:val="1"/>
      <w:marLeft w:val="0"/>
      <w:marRight w:val="0"/>
      <w:marTop w:val="0"/>
      <w:marBottom w:val="0"/>
      <w:divBdr>
        <w:top w:val="none" w:sz="0" w:space="0" w:color="auto"/>
        <w:left w:val="none" w:sz="0" w:space="0" w:color="auto"/>
        <w:bottom w:val="none" w:sz="0" w:space="0" w:color="auto"/>
        <w:right w:val="none" w:sz="0" w:space="0" w:color="auto"/>
      </w:divBdr>
    </w:div>
    <w:div w:id="955603787">
      <w:bodyDiv w:val="1"/>
      <w:marLeft w:val="0"/>
      <w:marRight w:val="0"/>
      <w:marTop w:val="0"/>
      <w:marBottom w:val="0"/>
      <w:divBdr>
        <w:top w:val="none" w:sz="0" w:space="0" w:color="auto"/>
        <w:left w:val="none" w:sz="0" w:space="0" w:color="auto"/>
        <w:bottom w:val="none" w:sz="0" w:space="0" w:color="auto"/>
        <w:right w:val="none" w:sz="0" w:space="0" w:color="auto"/>
      </w:divBdr>
    </w:div>
    <w:div w:id="966814721">
      <w:bodyDiv w:val="1"/>
      <w:marLeft w:val="0"/>
      <w:marRight w:val="0"/>
      <w:marTop w:val="0"/>
      <w:marBottom w:val="0"/>
      <w:divBdr>
        <w:top w:val="none" w:sz="0" w:space="0" w:color="auto"/>
        <w:left w:val="none" w:sz="0" w:space="0" w:color="auto"/>
        <w:bottom w:val="none" w:sz="0" w:space="0" w:color="auto"/>
        <w:right w:val="none" w:sz="0" w:space="0" w:color="auto"/>
      </w:divBdr>
    </w:div>
    <w:div w:id="972638485">
      <w:bodyDiv w:val="1"/>
      <w:marLeft w:val="0"/>
      <w:marRight w:val="0"/>
      <w:marTop w:val="0"/>
      <w:marBottom w:val="0"/>
      <w:divBdr>
        <w:top w:val="none" w:sz="0" w:space="0" w:color="auto"/>
        <w:left w:val="none" w:sz="0" w:space="0" w:color="auto"/>
        <w:bottom w:val="none" w:sz="0" w:space="0" w:color="auto"/>
        <w:right w:val="none" w:sz="0" w:space="0" w:color="auto"/>
      </w:divBdr>
    </w:div>
    <w:div w:id="992411854">
      <w:bodyDiv w:val="1"/>
      <w:marLeft w:val="0"/>
      <w:marRight w:val="0"/>
      <w:marTop w:val="0"/>
      <w:marBottom w:val="0"/>
      <w:divBdr>
        <w:top w:val="none" w:sz="0" w:space="0" w:color="auto"/>
        <w:left w:val="none" w:sz="0" w:space="0" w:color="auto"/>
        <w:bottom w:val="none" w:sz="0" w:space="0" w:color="auto"/>
        <w:right w:val="none" w:sz="0" w:space="0" w:color="auto"/>
      </w:divBdr>
    </w:div>
    <w:div w:id="1001200154">
      <w:bodyDiv w:val="1"/>
      <w:marLeft w:val="0"/>
      <w:marRight w:val="0"/>
      <w:marTop w:val="0"/>
      <w:marBottom w:val="0"/>
      <w:divBdr>
        <w:top w:val="none" w:sz="0" w:space="0" w:color="auto"/>
        <w:left w:val="none" w:sz="0" w:space="0" w:color="auto"/>
        <w:bottom w:val="none" w:sz="0" w:space="0" w:color="auto"/>
        <w:right w:val="none" w:sz="0" w:space="0" w:color="auto"/>
      </w:divBdr>
    </w:div>
    <w:div w:id="1008672566">
      <w:bodyDiv w:val="1"/>
      <w:marLeft w:val="0"/>
      <w:marRight w:val="0"/>
      <w:marTop w:val="0"/>
      <w:marBottom w:val="0"/>
      <w:divBdr>
        <w:top w:val="none" w:sz="0" w:space="0" w:color="auto"/>
        <w:left w:val="none" w:sz="0" w:space="0" w:color="auto"/>
        <w:bottom w:val="none" w:sz="0" w:space="0" w:color="auto"/>
        <w:right w:val="none" w:sz="0" w:space="0" w:color="auto"/>
      </w:divBdr>
    </w:div>
    <w:div w:id="1016930518">
      <w:bodyDiv w:val="1"/>
      <w:marLeft w:val="0"/>
      <w:marRight w:val="0"/>
      <w:marTop w:val="0"/>
      <w:marBottom w:val="0"/>
      <w:divBdr>
        <w:top w:val="none" w:sz="0" w:space="0" w:color="auto"/>
        <w:left w:val="none" w:sz="0" w:space="0" w:color="auto"/>
        <w:bottom w:val="none" w:sz="0" w:space="0" w:color="auto"/>
        <w:right w:val="none" w:sz="0" w:space="0" w:color="auto"/>
      </w:divBdr>
    </w:div>
    <w:div w:id="1034422100">
      <w:bodyDiv w:val="1"/>
      <w:marLeft w:val="0"/>
      <w:marRight w:val="0"/>
      <w:marTop w:val="0"/>
      <w:marBottom w:val="0"/>
      <w:divBdr>
        <w:top w:val="none" w:sz="0" w:space="0" w:color="auto"/>
        <w:left w:val="none" w:sz="0" w:space="0" w:color="auto"/>
        <w:bottom w:val="none" w:sz="0" w:space="0" w:color="auto"/>
        <w:right w:val="none" w:sz="0" w:space="0" w:color="auto"/>
      </w:divBdr>
    </w:div>
    <w:div w:id="1036152765">
      <w:bodyDiv w:val="1"/>
      <w:marLeft w:val="0"/>
      <w:marRight w:val="0"/>
      <w:marTop w:val="0"/>
      <w:marBottom w:val="0"/>
      <w:divBdr>
        <w:top w:val="none" w:sz="0" w:space="0" w:color="auto"/>
        <w:left w:val="none" w:sz="0" w:space="0" w:color="auto"/>
        <w:bottom w:val="none" w:sz="0" w:space="0" w:color="auto"/>
        <w:right w:val="none" w:sz="0" w:space="0" w:color="auto"/>
      </w:divBdr>
    </w:div>
    <w:div w:id="1038240948">
      <w:bodyDiv w:val="1"/>
      <w:marLeft w:val="0"/>
      <w:marRight w:val="0"/>
      <w:marTop w:val="0"/>
      <w:marBottom w:val="0"/>
      <w:divBdr>
        <w:top w:val="none" w:sz="0" w:space="0" w:color="auto"/>
        <w:left w:val="none" w:sz="0" w:space="0" w:color="auto"/>
        <w:bottom w:val="none" w:sz="0" w:space="0" w:color="auto"/>
        <w:right w:val="none" w:sz="0" w:space="0" w:color="auto"/>
      </w:divBdr>
    </w:div>
    <w:div w:id="1038818727">
      <w:bodyDiv w:val="1"/>
      <w:marLeft w:val="0"/>
      <w:marRight w:val="0"/>
      <w:marTop w:val="0"/>
      <w:marBottom w:val="0"/>
      <w:divBdr>
        <w:top w:val="none" w:sz="0" w:space="0" w:color="auto"/>
        <w:left w:val="none" w:sz="0" w:space="0" w:color="auto"/>
        <w:bottom w:val="none" w:sz="0" w:space="0" w:color="auto"/>
        <w:right w:val="none" w:sz="0" w:space="0" w:color="auto"/>
      </w:divBdr>
    </w:div>
    <w:div w:id="1042748503">
      <w:bodyDiv w:val="1"/>
      <w:marLeft w:val="0"/>
      <w:marRight w:val="0"/>
      <w:marTop w:val="0"/>
      <w:marBottom w:val="0"/>
      <w:divBdr>
        <w:top w:val="none" w:sz="0" w:space="0" w:color="auto"/>
        <w:left w:val="none" w:sz="0" w:space="0" w:color="auto"/>
        <w:bottom w:val="none" w:sz="0" w:space="0" w:color="auto"/>
        <w:right w:val="none" w:sz="0" w:space="0" w:color="auto"/>
      </w:divBdr>
    </w:div>
    <w:div w:id="1042901354">
      <w:bodyDiv w:val="1"/>
      <w:marLeft w:val="0"/>
      <w:marRight w:val="0"/>
      <w:marTop w:val="0"/>
      <w:marBottom w:val="0"/>
      <w:divBdr>
        <w:top w:val="none" w:sz="0" w:space="0" w:color="auto"/>
        <w:left w:val="none" w:sz="0" w:space="0" w:color="auto"/>
        <w:bottom w:val="none" w:sz="0" w:space="0" w:color="auto"/>
        <w:right w:val="none" w:sz="0" w:space="0" w:color="auto"/>
      </w:divBdr>
    </w:div>
    <w:div w:id="1075081812">
      <w:bodyDiv w:val="1"/>
      <w:marLeft w:val="0"/>
      <w:marRight w:val="0"/>
      <w:marTop w:val="0"/>
      <w:marBottom w:val="0"/>
      <w:divBdr>
        <w:top w:val="none" w:sz="0" w:space="0" w:color="auto"/>
        <w:left w:val="none" w:sz="0" w:space="0" w:color="auto"/>
        <w:bottom w:val="none" w:sz="0" w:space="0" w:color="auto"/>
        <w:right w:val="none" w:sz="0" w:space="0" w:color="auto"/>
      </w:divBdr>
    </w:div>
    <w:div w:id="1085110675">
      <w:bodyDiv w:val="1"/>
      <w:marLeft w:val="0"/>
      <w:marRight w:val="0"/>
      <w:marTop w:val="0"/>
      <w:marBottom w:val="0"/>
      <w:divBdr>
        <w:top w:val="none" w:sz="0" w:space="0" w:color="auto"/>
        <w:left w:val="none" w:sz="0" w:space="0" w:color="auto"/>
        <w:bottom w:val="none" w:sz="0" w:space="0" w:color="auto"/>
        <w:right w:val="none" w:sz="0" w:space="0" w:color="auto"/>
      </w:divBdr>
    </w:div>
    <w:div w:id="1087842169">
      <w:bodyDiv w:val="1"/>
      <w:marLeft w:val="0"/>
      <w:marRight w:val="0"/>
      <w:marTop w:val="0"/>
      <w:marBottom w:val="0"/>
      <w:divBdr>
        <w:top w:val="none" w:sz="0" w:space="0" w:color="auto"/>
        <w:left w:val="none" w:sz="0" w:space="0" w:color="auto"/>
        <w:bottom w:val="none" w:sz="0" w:space="0" w:color="auto"/>
        <w:right w:val="none" w:sz="0" w:space="0" w:color="auto"/>
      </w:divBdr>
    </w:div>
    <w:div w:id="1094134320">
      <w:bodyDiv w:val="1"/>
      <w:marLeft w:val="0"/>
      <w:marRight w:val="0"/>
      <w:marTop w:val="0"/>
      <w:marBottom w:val="0"/>
      <w:divBdr>
        <w:top w:val="none" w:sz="0" w:space="0" w:color="auto"/>
        <w:left w:val="none" w:sz="0" w:space="0" w:color="auto"/>
        <w:bottom w:val="none" w:sz="0" w:space="0" w:color="auto"/>
        <w:right w:val="none" w:sz="0" w:space="0" w:color="auto"/>
      </w:divBdr>
    </w:div>
    <w:div w:id="1109659372">
      <w:bodyDiv w:val="1"/>
      <w:marLeft w:val="0"/>
      <w:marRight w:val="0"/>
      <w:marTop w:val="0"/>
      <w:marBottom w:val="0"/>
      <w:divBdr>
        <w:top w:val="none" w:sz="0" w:space="0" w:color="auto"/>
        <w:left w:val="none" w:sz="0" w:space="0" w:color="auto"/>
        <w:bottom w:val="none" w:sz="0" w:space="0" w:color="auto"/>
        <w:right w:val="none" w:sz="0" w:space="0" w:color="auto"/>
      </w:divBdr>
    </w:div>
    <w:div w:id="1128813006">
      <w:bodyDiv w:val="1"/>
      <w:marLeft w:val="0"/>
      <w:marRight w:val="0"/>
      <w:marTop w:val="0"/>
      <w:marBottom w:val="0"/>
      <w:divBdr>
        <w:top w:val="none" w:sz="0" w:space="0" w:color="auto"/>
        <w:left w:val="none" w:sz="0" w:space="0" w:color="auto"/>
        <w:bottom w:val="none" w:sz="0" w:space="0" w:color="auto"/>
        <w:right w:val="none" w:sz="0" w:space="0" w:color="auto"/>
      </w:divBdr>
    </w:div>
    <w:div w:id="1146166411">
      <w:bodyDiv w:val="1"/>
      <w:marLeft w:val="0"/>
      <w:marRight w:val="0"/>
      <w:marTop w:val="0"/>
      <w:marBottom w:val="0"/>
      <w:divBdr>
        <w:top w:val="none" w:sz="0" w:space="0" w:color="auto"/>
        <w:left w:val="none" w:sz="0" w:space="0" w:color="auto"/>
        <w:bottom w:val="none" w:sz="0" w:space="0" w:color="auto"/>
        <w:right w:val="none" w:sz="0" w:space="0" w:color="auto"/>
      </w:divBdr>
    </w:div>
    <w:div w:id="1150949740">
      <w:bodyDiv w:val="1"/>
      <w:marLeft w:val="0"/>
      <w:marRight w:val="0"/>
      <w:marTop w:val="0"/>
      <w:marBottom w:val="0"/>
      <w:divBdr>
        <w:top w:val="none" w:sz="0" w:space="0" w:color="auto"/>
        <w:left w:val="none" w:sz="0" w:space="0" w:color="auto"/>
        <w:bottom w:val="none" w:sz="0" w:space="0" w:color="auto"/>
        <w:right w:val="none" w:sz="0" w:space="0" w:color="auto"/>
      </w:divBdr>
    </w:div>
    <w:div w:id="1154683396">
      <w:bodyDiv w:val="1"/>
      <w:marLeft w:val="0"/>
      <w:marRight w:val="0"/>
      <w:marTop w:val="0"/>
      <w:marBottom w:val="0"/>
      <w:divBdr>
        <w:top w:val="none" w:sz="0" w:space="0" w:color="auto"/>
        <w:left w:val="none" w:sz="0" w:space="0" w:color="auto"/>
        <w:bottom w:val="none" w:sz="0" w:space="0" w:color="auto"/>
        <w:right w:val="none" w:sz="0" w:space="0" w:color="auto"/>
      </w:divBdr>
    </w:div>
    <w:div w:id="1162509153">
      <w:bodyDiv w:val="1"/>
      <w:marLeft w:val="0"/>
      <w:marRight w:val="0"/>
      <w:marTop w:val="0"/>
      <w:marBottom w:val="0"/>
      <w:divBdr>
        <w:top w:val="none" w:sz="0" w:space="0" w:color="auto"/>
        <w:left w:val="none" w:sz="0" w:space="0" w:color="auto"/>
        <w:bottom w:val="none" w:sz="0" w:space="0" w:color="auto"/>
        <w:right w:val="none" w:sz="0" w:space="0" w:color="auto"/>
      </w:divBdr>
    </w:div>
    <w:div w:id="1166091162">
      <w:bodyDiv w:val="1"/>
      <w:marLeft w:val="0"/>
      <w:marRight w:val="0"/>
      <w:marTop w:val="0"/>
      <w:marBottom w:val="0"/>
      <w:divBdr>
        <w:top w:val="none" w:sz="0" w:space="0" w:color="auto"/>
        <w:left w:val="none" w:sz="0" w:space="0" w:color="auto"/>
        <w:bottom w:val="none" w:sz="0" w:space="0" w:color="auto"/>
        <w:right w:val="none" w:sz="0" w:space="0" w:color="auto"/>
      </w:divBdr>
    </w:div>
    <w:div w:id="1175993113">
      <w:bodyDiv w:val="1"/>
      <w:marLeft w:val="0"/>
      <w:marRight w:val="0"/>
      <w:marTop w:val="0"/>
      <w:marBottom w:val="0"/>
      <w:divBdr>
        <w:top w:val="none" w:sz="0" w:space="0" w:color="auto"/>
        <w:left w:val="none" w:sz="0" w:space="0" w:color="auto"/>
        <w:bottom w:val="none" w:sz="0" w:space="0" w:color="auto"/>
        <w:right w:val="none" w:sz="0" w:space="0" w:color="auto"/>
      </w:divBdr>
    </w:div>
    <w:div w:id="1187792673">
      <w:bodyDiv w:val="1"/>
      <w:marLeft w:val="0"/>
      <w:marRight w:val="0"/>
      <w:marTop w:val="0"/>
      <w:marBottom w:val="0"/>
      <w:divBdr>
        <w:top w:val="none" w:sz="0" w:space="0" w:color="auto"/>
        <w:left w:val="none" w:sz="0" w:space="0" w:color="auto"/>
        <w:bottom w:val="none" w:sz="0" w:space="0" w:color="auto"/>
        <w:right w:val="none" w:sz="0" w:space="0" w:color="auto"/>
      </w:divBdr>
    </w:div>
    <w:div w:id="1190027720">
      <w:bodyDiv w:val="1"/>
      <w:marLeft w:val="0"/>
      <w:marRight w:val="0"/>
      <w:marTop w:val="0"/>
      <w:marBottom w:val="0"/>
      <w:divBdr>
        <w:top w:val="none" w:sz="0" w:space="0" w:color="auto"/>
        <w:left w:val="none" w:sz="0" w:space="0" w:color="auto"/>
        <w:bottom w:val="none" w:sz="0" w:space="0" w:color="auto"/>
        <w:right w:val="none" w:sz="0" w:space="0" w:color="auto"/>
      </w:divBdr>
    </w:div>
    <w:div w:id="1191526288">
      <w:bodyDiv w:val="1"/>
      <w:marLeft w:val="0"/>
      <w:marRight w:val="0"/>
      <w:marTop w:val="0"/>
      <w:marBottom w:val="0"/>
      <w:divBdr>
        <w:top w:val="none" w:sz="0" w:space="0" w:color="auto"/>
        <w:left w:val="none" w:sz="0" w:space="0" w:color="auto"/>
        <w:bottom w:val="none" w:sz="0" w:space="0" w:color="auto"/>
        <w:right w:val="none" w:sz="0" w:space="0" w:color="auto"/>
      </w:divBdr>
    </w:div>
    <w:div w:id="1216089361">
      <w:bodyDiv w:val="1"/>
      <w:marLeft w:val="0"/>
      <w:marRight w:val="0"/>
      <w:marTop w:val="0"/>
      <w:marBottom w:val="0"/>
      <w:divBdr>
        <w:top w:val="none" w:sz="0" w:space="0" w:color="auto"/>
        <w:left w:val="none" w:sz="0" w:space="0" w:color="auto"/>
        <w:bottom w:val="none" w:sz="0" w:space="0" w:color="auto"/>
        <w:right w:val="none" w:sz="0" w:space="0" w:color="auto"/>
      </w:divBdr>
    </w:div>
    <w:div w:id="1222713232">
      <w:bodyDiv w:val="1"/>
      <w:marLeft w:val="0"/>
      <w:marRight w:val="0"/>
      <w:marTop w:val="0"/>
      <w:marBottom w:val="0"/>
      <w:divBdr>
        <w:top w:val="none" w:sz="0" w:space="0" w:color="auto"/>
        <w:left w:val="none" w:sz="0" w:space="0" w:color="auto"/>
        <w:bottom w:val="none" w:sz="0" w:space="0" w:color="auto"/>
        <w:right w:val="none" w:sz="0" w:space="0" w:color="auto"/>
      </w:divBdr>
    </w:div>
    <w:div w:id="1240283973">
      <w:bodyDiv w:val="1"/>
      <w:marLeft w:val="0"/>
      <w:marRight w:val="0"/>
      <w:marTop w:val="0"/>
      <w:marBottom w:val="0"/>
      <w:divBdr>
        <w:top w:val="none" w:sz="0" w:space="0" w:color="auto"/>
        <w:left w:val="none" w:sz="0" w:space="0" w:color="auto"/>
        <w:bottom w:val="none" w:sz="0" w:space="0" w:color="auto"/>
        <w:right w:val="none" w:sz="0" w:space="0" w:color="auto"/>
      </w:divBdr>
    </w:div>
    <w:div w:id="1242133342">
      <w:bodyDiv w:val="1"/>
      <w:marLeft w:val="0"/>
      <w:marRight w:val="0"/>
      <w:marTop w:val="0"/>
      <w:marBottom w:val="0"/>
      <w:divBdr>
        <w:top w:val="none" w:sz="0" w:space="0" w:color="auto"/>
        <w:left w:val="none" w:sz="0" w:space="0" w:color="auto"/>
        <w:bottom w:val="none" w:sz="0" w:space="0" w:color="auto"/>
        <w:right w:val="none" w:sz="0" w:space="0" w:color="auto"/>
      </w:divBdr>
    </w:div>
    <w:div w:id="1243023433">
      <w:bodyDiv w:val="1"/>
      <w:marLeft w:val="0"/>
      <w:marRight w:val="0"/>
      <w:marTop w:val="0"/>
      <w:marBottom w:val="0"/>
      <w:divBdr>
        <w:top w:val="none" w:sz="0" w:space="0" w:color="auto"/>
        <w:left w:val="none" w:sz="0" w:space="0" w:color="auto"/>
        <w:bottom w:val="none" w:sz="0" w:space="0" w:color="auto"/>
        <w:right w:val="none" w:sz="0" w:space="0" w:color="auto"/>
      </w:divBdr>
    </w:div>
    <w:div w:id="1247033513">
      <w:bodyDiv w:val="1"/>
      <w:marLeft w:val="0"/>
      <w:marRight w:val="0"/>
      <w:marTop w:val="0"/>
      <w:marBottom w:val="0"/>
      <w:divBdr>
        <w:top w:val="none" w:sz="0" w:space="0" w:color="auto"/>
        <w:left w:val="none" w:sz="0" w:space="0" w:color="auto"/>
        <w:bottom w:val="none" w:sz="0" w:space="0" w:color="auto"/>
        <w:right w:val="none" w:sz="0" w:space="0" w:color="auto"/>
      </w:divBdr>
    </w:div>
    <w:div w:id="1253978176">
      <w:bodyDiv w:val="1"/>
      <w:marLeft w:val="0"/>
      <w:marRight w:val="0"/>
      <w:marTop w:val="0"/>
      <w:marBottom w:val="0"/>
      <w:divBdr>
        <w:top w:val="none" w:sz="0" w:space="0" w:color="auto"/>
        <w:left w:val="none" w:sz="0" w:space="0" w:color="auto"/>
        <w:bottom w:val="none" w:sz="0" w:space="0" w:color="auto"/>
        <w:right w:val="none" w:sz="0" w:space="0" w:color="auto"/>
      </w:divBdr>
    </w:div>
    <w:div w:id="1254050893">
      <w:bodyDiv w:val="1"/>
      <w:marLeft w:val="0"/>
      <w:marRight w:val="0"/>
      <w:marTop w:val="0"/>
      <w:marBottom w:val="0"/>
      <w:divBdr>
        <w:top w:val="none" w:sz="0" w:space="0" w:color="auto"/>
        <w:left w:val="none" w:sz="0" w:space="0" w:color="auto"/>
        <w:bottom w:val="none" w:sz="0" w:space="0" w:color="auto"/>
        <w:right w:val="none" w:sz="0" w:space="0" w:color="auto"/>
      </w:divBdr>
    </w:div>
    <w:div w:id="1269773614">
      <w:bodyDiv w:val="1"/>
      <w:marLeft w:val="0"/>
      <w:marRight w:val="0"/>
      <w:marTop w:val="0"/>
      <w:marBottom w:val="0"/>
      <w:divBdr>
        <w:top w:val="none" w:sz="0" w:space="0" w:color="auto"/>
        <w:left w:val="none" w:sz="0" w:space="0" w:color="auto"/>
        <w:bottom w:val="none" w:sz="0" w:space="0" w:color="auto"/>
        <w:right w:val="none" w:sz="0" w:space="0" w:color="auto"/>
      </w:divBdr>
    </w:div>
    <w:div w:id="1276332241">
      <w:bodyDiv w:val="1"/>
      <w:marLeft w:val="0"/>
      <w:marRight w:val="0"/>
      <w:marTop w:val="0"/>
      <w:marBottom w:val="0"/>
      <w:divBdr>
        <w:top w:val="none" w:sz="0" w:space="0" w:color="auto"/>
        <w:left w:val="none" w:sz="0" w:space="0" w:color="auto"/>
        <w:bottom w:val="none" w:sz="0" w:space="0" w:color="auto"/>
        <w:right w:val="none" w:sz="0" w:space="0" w:color="auto"/>
      </w:divBdr>
    </w:div>
    <w:div w:id="1292248964">
      <w:bodyDiv w:val="1"/>
      <w:marLeft w:val="0"/>
      <w:marRight w:val="0"/>
      <w:marTop w:val="0"/>
      <w:marBottom w:val="0"/>
      <w:divBdr>
        <w:top w:val="none" w:sz="0" w:space="0" w:color="auto"/>
        <w:left w:val="none" w:sz="0" w:space="0" w:color="auto"/>
        <w:bottom w:val="none" w:sz="0" w:space="0" w:color="auto"/>
        <w:right w:val="none" w:sz="0" w:space="0" w:color="auto"/>
      </w:divBdr>
    </w:div>
    <w:div w:id="1306858080">
      <w:bodyDiv w:val="1"/>
      <w:marLeft w:val="0"/>
      <w:marRight w:val="0"/>
      <w:marTop w:val="0"/>
      <w:marBottom w:val="0"/>
      <w:divBdr>
        <w:top w:val="none" w:sz="0" w:space="0" w:color="auto"/>
        <w:left w:val="none" w:sz="0" w:space="0" w:color="auto"/>
        <w:bottom w:val="none" w:sz="0" w:space="0" w:color="auto"/>
        <w:right w:val="none" w:sz="0" w:space="0" w:color="auto"/>
      </w:divBdr>
    </w:div>
    <w:div w:id="1312980409">
      <w:bodyDiv w:val="1"/>
      <w:marLeft w:val="0"/>
      <w:marRight w:val="0"/>
      <w:marTop w:val="0"/>
      <w:marBottom w:val="0"/>
      <w:divBdr>
        <w:top w:val="none" w:sz="0" w:space="0" w:color="auto"/>
        <w:left w:val="none" w:sz="0" w:space="0" w:color="auto"/>
        <w:bottom w:val="none" w:sz="0" w:space="0" w:color="auto"/>
        <w:right w:val="none" w:sz="0" w:space="0" w:color="auto"/>
      </w:divBdr>
    </w:div>
    <w:div w:id="1318146745">
      <w:bodyDiv w:val="1"/>
      <w:marLeft w:val="0"/>
      <w:marRight w:val="0"/>
      <w:marTop w:val="0"/>
      <w:marBottom w:val="0"/>
      <w:divBdr>
        <w:top w:val="none" w:sz="0" w:space="0" w:color="auto"/>
        <w:left w:val="none" w:sz="0" w:space="0" w:color="auto"/>
        <w:bottom w:val="none" w:sz="0" w:space="0" w:color="auto"/>
        <w:right w:val="none" w:sz="0" w:space="0" w:color="auto"/>
      </w:divBdr>
    </w:div>
    <w:div w:id="1325275755">
      <w:bodyDiv w:val="1"/>
      <w:marLeft w:val="0"/>
      <w:marRight w:val="0"/>
      <w:marTop w:val="0"/>
      <w:marBottom w:val="0"/>
      <w:divBdr>
        <w:top w:val="none" w:sz="0" w:space="0" w:color="auto"/>
        <w:left w:val="none" w:sz="0" w:space="0" w:color="auto"/>
        <w:bottom w:val="none" w:sz="0" w:space="0" w:color="auto"/>
        <w:right w:val="none" w:sz="0" w:space="0" w:color="auto"/>
      </w:divBdr>
    </w:div>
    <w:div w:id="1332443218">
      <w:bodyDiv w:val="1"/>
      <w:marLeft w:val="0"/>
      <w:marRight w:val="0"/>
      <w:marTop w:val="0"/>
      <w:marBottom w:val="0"/>
      <w:divBdr>
        <w:top w:val="none" w:sz="0" w:space="0" w:color="auto"/>
        <w:left w:val="none" w:sz="0" w:space="0" w:color="auto"/>
        <w:bottom w:val="none" w:sz="0" w:space="0" w:color="auto"/>
        <w:right w:val="none" w:sz="0" w:space="0" w:color="auto"/>
      </w:divBdr>
    </w:div>
    <w:div w:id="1336959728">
      <w:bodyDiv w:val="1"/>
      <w:marLeft w:val="0"/>
      <w:marRight w:val="0"/>
      <w:marTop w:val="0"/>
      <w:marBottom w:val="0"/>
      <w:divBdr>
        <w:top w:val="none" w:sz="0" w:space="0" w:color="auto"/>
        <w:left w:val="none" w:sz="0" w:space="0" w:color="auto"/>
        <w:bottom w:val="none" w:sz="0" w:space="0" w:color="auto"/>
        <w:right w:val="none" w:sz="0" w:space="0" w:color="auto"/>
      </w:divBdr>
    </w:div>
    <w:div w:id="1347714508">
      <w:bodyDiv w:val="1"/>
      <w:marLeft w:val="0"/>
      <w:marRight w:val="0"/>
      <w:marTop w:val="0"/>
      <w:marBottom w:val="0"/>
      <w:divBdr>
        <w:top w:val="none" w:sz="0" w:space="0" w:color="auto"/>
        <w:left w:val="none" w:sz="0" w:space="0" w:color="auto"/>
        <w:bottom w:val="none" w:sz="0" w:space="0" w:color="auto"/>
        <w:right w:val="none" w:sz="0" w:space="0" w:color="auto"/>
      </w:divBdr>
    </w:div>
    <w:div w:id="1349020148">
      <w:bodyDiv w:val="1"/>
      <w:marLeft w:val="0"/>
      <w:marRight w:val="0"/>
      <w:marTop w:val="0"/>
      <w:marBottom w:val="0"/>
      <w:divBdr>
        <w:top w:val="none" w:sz="0" w:space="0" w:color="auto"/>
        <w:left w:val="none" w:sz="0" w:space="0" w:color="auto"/>
        <w:bottom w:val="none" w:sz="0" w:space="0" w:color="auto"/>
        <w:right w:val="none" w:sz="0" w:space="0" w:color="auto"/>
      </w:divBdr>
    </w:div>
    <w:div w:id="1358694598">
      <w:bodyDiv w:val="1"/>
      <w:marLeft w:val="0"/>
      <w:marRight w:val="0"/>
      <w:marTop w:val="0"/>
      <w:marBottom w:val="0"/>
      <w:divBdr>
        <w:top w:val="none" w:sz="0" w:space="0" w:color="auto"/>
        <w:left w:val="none" w:sz="0" w:space="0" w:color="auto"/>
        <w:bottom w:val="none" w:sz="0" w:space="0" w:color="auto"/>
        <w:right w:val="none" w:sz="0" w:space="0" w:color="auto"/>
      </w:divBdr>
    </w:div>
    <w:div w:id="1373337070">
      <w:bodyDiv w:val="1"/>
      <w:marLeft w:val="0"/>
      <w:marRight w:val="0"/>
      <w:marTop w:val="0"/>
      <w:marBottom w:val="0"/>
      <w:divBdr>
        <w:top w:val="none" w:sz="0" w:space="0" w:color="auto"/>
        <w:left w:val="none" w:sz="0" w:space="0" w:color="auto"/>
        <w:bottom w:val="none" w:sz="0" w:space="0" w:color="auto"/>
        <w:right w:val="none" w:sz="0" w:space="0" w:color="auto"/>
      </w:divBdr>
    </w:div>
    <w:div w:id="1383673586">
      <w:bodyDiv w:val="1"/>
      <w:marLeft w:val="0"/>
      <w:marRight w:val="0"/>
      <w:marTop w:val="0"/>
      <w:marBottom w:val="0"/>
      <w:divBdr>
        <w:top w:val="none" w:sz="0" w:space="0" w:color="auto"/>
        <w:left w:val="none" w:sz="0" w:space="0" w:color="auto"/>
        <w:bottom w:val="none" w:sz="0" w:space="0" w:color="auto"/>
        <w:right w:val="none" w:sz="0" w:space="0" w:color="auto"/>
      </w:divBdr>
    </w:div>
    <w:div w:id="1385065292">
      <w:bodyDiv w:val="1"/>
      <w:marLeft w:val="0"/>
      <w:marRight w:val="0"/>
      <w:marTop w:val="0"/>
      <w:marBottom w:val="0"/>
      <w:divBdr>
        <w:top w:val="none" w:sz="0" w:space="0" w:color="auto"/>
        <w:left w:val="none" w:sz="0" w:space="0" w:color="auto"/>
        <w:bottom w:val="none" w:sz="0" w:space="0" w:color="auto"/>
        <w:right w:val="none" w:sz="0" w:space="0" w:color="auto"/>
      </w:divBdr>
    </w:div>
    <w:div w:id="1387922037">
      <w:bodyDiv w:val="1"/>
      <w:marLeft w:val="0"/>
      <w:marRight w:val="0"/>
      <w:marTop w:val="0"/>
      <w:marBottom w:val="0"/>
      <w:divBdr>
        <w:top w:val="none" w:sz="0" w:space="0" w:color="auto"/>
        <w:left w:val="none" w:sz="0" w:space="0" w:color="auto"/>
        <w:bottom w:val="none" w:sz="0" w:space="0" w:color="auto"/>
        <w:right w:val="none" w:sz="0" w:space="0" w:color="auto"/>
      </w:divBdr>
    </w:div>
    <w:div w:id="1388145980">
      <w:bodyDiv w:val="1"/>
      <w:marLeft w:val="0"/>
      <w:marRight w:val="0"/>
      <w:marTop w:val="0"/>
      <w:marBottom w:val="0"/>
      <w:divBdr>
        <w:top w:val="none" w:sz="0" w:space="0" w:color="auto"/>
        <w:left w:val="none" w:sz="0" w:space="0" w:color="auto"/>
        <w:bottom w:val="none" w:sz="0" w:space="0" w:color="auto"/>
        <w:right w:val="none" w:sz="0" w:space="0" w:color="auto"/>
      </w:divBdr>
    </w:div>
    <w:div w:id="1389450104">
      <w:bodyDiv w:val="1"/>
      <w:marLeft w:val="0"/>
      <w:marRight w:val="0"/>
      <w:marTop w:val="0"/>
      <w:marBottom w:val="0"/>
      <w:divBdr>
        <w:top w:val="none" w:sz="0" w:space="0" w:color="auto"/>
        <w:left w:val="none" w:sz="0" w:space="0" w:color="auto"/>
        <w:bottom w:val="none" w:sz="0" w:space="0" w:color="auto"/>
        <w:right w:val="none" w:sz="0" w:space="0" w:color="auto"/>
      </w:divBdr>
    </w:div>
    <w:div w:id="1393773884">
      <w:bodyDiv w:val="1"/>
      <w:marLeft w:val="0"/>
      <w:marRight w:val="0"/>
      <w:marTop w:val="0"/>
      <w:marBottom w:val="0"/>
      <w:divBdr>
        <w:top w:val="none" w:sz="0" w:space="0" w:color="auto"/>
        <w:left w:val="none" w:sz="0" w:space="0" w:color="auto"/>
        <w:bottom w:val="none" w:sz="0" w:space="0" w:color="auto"/>
        <w:right w:val="none" w:sz="0" w:space="0" w:color="auto"/>
      </w:divBdr>
    </w:div>
    <w:div w:id="1405449863">
      <w:bodyDiv w:val="1"/>
      <w:marLeft w:val="0"/>
      <w:marRight w:val="0"/>
      <w:marTop w:val="0"/>
      <w:marBottom w:val="0"/>
      <w:divBdr>
        <w:top w:val="none" w:sz="0" w:space="0" w:color="auto"/>
        <w:left w:val="none" w:sz="0" w:space="0" w:color="auto"/>
        <w:bottom w:val="none" w:sz="0" w:space="0" w:color="auto"/>
        <w:right w:val="none" w:sz="0" w:space="0" w:color="auto"/>
      </w:divBdr>
    </w:div>
    <w:div w:id="1408452657">
      <w:bodyDiv w:val="1"/>
      <w:marLeft w:val="0"/>
      <w:marRight w:val="0"/>
      <w:marTop w:val="0"/>
      <w:marBottom w:val="0"/>
      <w:divBdr>
        <w:top w:val="none" w:sz="0" w:space="0" w:color="auto"/>
        <w:left w:val="none" w:sz="0" w:space="0" w:color="auto"/>
        <w:bottom w:val="none" w:sz="0" w:space="0" w:color="auto"/>
        <w:right w:val="none" w:sz="0" w:space="0" w:color="auto"/>
      </w:divBdr>
    </w:div>
    <w:div w:id="1409352103">
      <w:bodyDiv w:val="1"/>
      <w:marLeft w:val="0"/>
      <w:marRight w:val="0"/>
      <w:marTop w:val="0"/>
      <w:marBottom w:val="0"/>
      <w:divBdr>
        <w:top w:val="none" w:sz="0" w:space="0" w:color="auto"/>
        <w:left w:val="none" w:sz="0" w:space="0" w:color="auto"/>
        <w:bottom w:val="none" w:sz="0" w:space="0" w:color="auto"/>
        <w:right w:val="none" w:sz="0" w:space="0" w:color="auto"/>
      </w:divBdr>
    </w:div>
    <w:div w:id="1412696134">
      <w:bodyDiv w:val="1"/>
      <w:marLeft w:val="0"/>
      <w:marRight w:val="0"/>
      <w:marTop w:val="0"/>
      <w:marBottom w:val="0"/>
      <w:divBdr>
        <w:top w:val="none" w:sz="0" w:space="0" w:color="auto"/>
        <w:left w:val="none" w:sz="0" w:space="0" w:color="auto"/>
        <w:bottom w:val="none" w:sz="0" w:space="0" w:color="auto"/>
        <w:right w:val="none" w:sz="0" w:space="0" w:color="auto"/>
      </w:divBdr>
    </w:div>
    <w:div w:id="1421487606">
      <w:bodyDiv w:val="1"/>
      <w:marLeft w:val="0"/>
      <w:marRight w:val="0"/>
      <w:marTop w:val="0"/>
      <w:marBottom w:val="0"/>
      <w:divBdr>
        <w:top w:val="none" w:sz="0" w:space="0" w:color="auto"/>
        <w:left w:val="none" w:sz="0" w:space="0" w:color="auto"/>
        <w:bottom w:val="none" w:sz="0" w:space="0" w:color="auto"/>
        <w:right w:val="none" w:sz="0" w:space="0" w:color="auto"/>
      </w:divBdr>
    </w:div>
    <w:div w:id="1467896742">
      <w:bodyDiv w:val="1"/>
      <w:marLeft w:val="0"/>
      <w:marRight w:val="0"/>
      <w:marTop w:val="0"/>
      <w:marBottom w:val="0"/>
      <w:divBdr>
        <w:top w:val="none" w:sz="0" w:space="0" w:color="auto"/>
        <w:left w:val="none" w:sz="0" w:space="0" w:color="auto"/>
        <w:bottom w:val="none" w:sz="0" w:space="0" w:color="auto"/>
        <w:right w:val="none" w:sz="0" w:space="0" w:color="auto"/>
      </w:divBdr>
    </w:div>
    <w:div w:id="1481655112">
      <w:bodyDiv w:val="1"/>
      <w:marLeft w:val="0"/>
      <w:marRight w:val="0"/>
      <w:marTop w:val="0"/>
      <w:marBottom w:val="0"/>
      <w:divBdr>
        <w:top w:val="none" w:sz="0" w:space="0" w:color="auto"/>
        <w:left w:val="none" w:sz="0" w:space="0" w:color="auto"/>
        <w:bottom w:val="none" w:sz="0" w:space="0" w:color="auto"/>
        <w:right w:val="none" w:sz="0" w:space="0" w:color="auto"/>
      </w:divBdr>
    </w:div>
    <w:div w:id="1497258609">
      <w:bodyDiv w:val="1"/>
      <w:marLeft w:val="0"/>
      <w:marRight w:val="0"/>
      <w:marTop w:val="0"/>
      <w:marBottom w:val="0"/>
      <w:divBdr>
        <w:top w:val="none" w:sz="0" w:space="0" w:color="auto"/>
        <w:left w:val="none" w:sz="0" w:space="0" w:color="auto"/>
        <w:bottom w:val="none" w:sz="0" w:space="0" w:color="auto"/>
        <w:right w:val="none" w:sz="0" w:space="0" w:color="auto"/>
      </w:divBdr>
    </w:div>
    <w:div w:id="1507860973">
      <w:bodyDiv w:val="1"/>
      <w:marLeft w:val="0"/>
      <w:marRight w:val="0"/>
      <w:marTop w:val="0"/>
      <w:marBottom w:val="0"/>
      <w:divBdr>
        <w:top w:val="none" w:sz="0" w:space="0" w:color="auto"/>
        <w:left w:val="none" w:sz="0" w:space="0" w:color="auto"/>
        <w:bottom w:val="none" w:sz="0" w:space="0" w:color="auto"/>
        <w:right w:val="none" w:sz="0" w:space="0" w:color="auto"/>
      </w:divBdr>
    </w:div>
    <w:div w:id="1522209421">
      <w:bodyDiv w:val="1"/>
      <w:marLeft w:val="0"/>
      <w:marRight w:val="0"/>
      <w:marTop w:val="0"/>
      <w:marBottom w:val="0"/>
      <w:divBdr>
        <w:top w:val="none" w:sz="0" w:space="0" w:color="auto"/>
        <w:left w:val="none" w:sz="0" w:space="0" w:color="auto"/>
        <w:bottom w:val="none" w:sz="0" w:space="0" w:color="auto"/>
        <w:right w:val="none" w:sz="0" w:space="0" w:color="auto"/>
      </w:divBdr>
    </w:div>
    <w:div w:id="1527059631">
      <w:bodyDiv w:val="1"/>
      <w:marLeft w:val="0"/>
      <w:marRight w:val="0"/>
      <w:marTop w:val="0"/>
      <w:marBottom w:val="0"/>
      <w:divBdr>
        <w:top w:val="none" w:sz="0" w:space="0" w:color="auto"/>
        <w:left w:val="none" w:sz="0" w:space="0" w:color="auto"/>
        <w:bottom w:val="none" w:sz="0" w:space="0" w:color="auto"/>
        <w:right w:val="none" w:sz="0" w:space="0" w:color="auto"/>
      </w:divBdr>
    </w:div>
    <w:div w:id="1541698615">
      <w:bodyDiv w:val="1"/>
      <w:marLeft w:val="0"/>
      <w:marRight w:val="0"/>
      <w:marTop w:val="0"/>
      <w:marBottom w:val="0"/>
      <w:divBdr>
        <w:top w:val="none" w:sz="0" w:space="0" w:color="auto"/>
        <w:left w:val="none" w:sz="0" w:space="0" w:color="auto"/>
        <w:bottom w:val="none" w:sz="0" w:space="0" w:color="auto"/>
        <w:right w:val="none" w:sz="0" w:space="0" w:color="auto"/>
      </w:divBdr>
    </w:div>
    <w:div w:id="1549417538">
      <w:bodyDiv w:val="1"/>
      <w:marLeft w:val="0"/>
      <w:marRight w:val="0"/>
      <w:marTop w:val="0"/>
      <w:marBottom w:val="0"/>
      <w:divBdr>
        <w:top w:val="none" w:sz="0" w:space="0" w:color="auto"/>
        <w:left w:val="none" w:sz="0" w:space="0" w:color="auto"/>
        <w:bottom w:val="none" w:sz="0" w:space="0" w:color="auto"/>
        <w:right w:val="none" w:sz="0" w:space="0" w:color="auto"/>
      </w:divBdr>
    </w:div>
    <w:div w:id="1554081284">
      <w:bodyDiv w:val="1"/>
      <w:marLeft w:val="0"/>
      <w:marRight w:val="0"/>
      <w:marTop w:val="0"/>
      <w:marBottom w:val="0"/>
      <w:divBdr>
        <w:top w:val="none" w:sz="0" w:space="0" w:color="auto"/>
        <w:left w:val="none" w:sz="0" w:space="0" w:color="auto"/>
        <w:bottom w:val="none" w:sz="0" w:space="0" w:color="auto"/>
        <w:right w:val="none" w:sz="0" w:space="0" w:color="auto"/>
      </w:divBdr>
    </w:div>
    <w:div w:id="1555041459">
      <w:bodyDiv w:val="1"/>
      <w:marLeft w:val="0"/>
      <w:marRight w:val="0"/>
      <w:marTop w:val="0"/>
      <w:marBottom w:val="0"/>
      <w:divBdr>
        <w:top w:val="none" w:sz="0" w:space="0" w:color="auto"/>
        <w:left w:val="none" w:sz="0" w:space="0" w:color="auto"/>
        <w:bottom w:val="none" w:sz="0" w:space="0" w:color="auto"/>
        <w:right w:val="none" w:sz="0" w:space="0" w:color="auto"/>
      </w:divBdr>
    </w:div>
    <w:div w:id="1558515423">
      <w:bodyDiv w:val="1"/>
      <w:marLeft w:val="0"/>
      <w:marRight w:val="0"/>
      <w:marTop w:val="0"/>
      <w:marBottom w:val="0"/>
      <w:divBdr>
        <w:top w:val="none" w:sz="0" w:space="0" w:color="auto"/>
        <w:left w:val="none" w:sz="0" w:space="0" w:color="auto"/>
        <w:bottom w:val="none" w:sz="0" w:space="0" w:color="auto"/>
        <w:right w:val="none" w:sz="0" w:space="0" w:color="auto"/>
      </w:divBdr>
    </w:div>
    <w:div w:id="1559052121">
      <w:bodyDiv w:val="1"/>
      <w:marLeft w:val="0"/>
      <w:marRight w:val="0"/>
      <w:marTop w:val="0"/>
      <w:marBottom w:val="0"/>
      <w:divBdr>
        <w:top w:val="none" w:sz="0" w:space="0" w:color="auto"/>
        <w:left w:val="none" w:sz="0" w:space="0" w:color="auto"/>
        <w:bottom w:val="none" w:sz="0" w:space="0" w:color="auto"/>
        <w:right w:val="none" w:sz="0" w:space="0" w:color="auto"/>
      </w:divBdr>
    </w:div>
    <w:div w:id="1562711144">
      <w:bodyDiv w:val="1"/>
      <w:marLeft w:val="0"/>
      <w:marRight w:val="0"/>
      <w:marTop w:val="0"/>
      <w:marBottom w:val="0"/>
      <w:divBdr>
        <w:top w:val="none" w:sz="0" w:space="0" w:color="auto"/>
        <w:left w:val="none" w:sz="0" w:space="0" w:color="auto"/>
        <w:bottom w:val="none" w:sz="0" w:space="0" w:color="auto"/>
        <w:right w:val="none" w:sz="0" w:space="0" w:color="auto"/>
      </w:divBdr>
    </w:div>
    <w:div w:id="1572698261">
      <w:bodyDiv w:val="1"/>
      <w:marLeft w:val="0"/>
      <w:marRight w:val="0"/>
      <w:marTop w:val="0"/>
      <w:marBottom w:val="0"/>
      <w:divBdr>
        <w:top w:val="none" w:sz="0" w:space="0" w:color="auto"/>
        <w:left w:val="none" w:sz="0" w:space="0" w:color="auto"/>
        <w:bottom w:val="none" w:sz="0" w:space="0" w:color="auto"/>
        <w:right w:val="none" w:sz="0" w:space="0" w:color="auto"/>
      </w:divBdr>
    </w:div>
    <w:div w:id="1575627399">
      <w:bodyDiv w:val="1"/>
      <w:marLeft w:val="0"/>
      <w:marRight w:val="0"/>
      <w:marTop w:val="0"/>
      <w:marBottom w:val="0"/>
      <w:divBdr>
        <w:top w:val="none" w:sz="0" w:space="0" w:color="auto"/>
        <w:left w:val="none" w:sz="0" w:space="0" w:color="auto"/>
        <w:bottom w:val="none" w:sz="0" w:space="0" w:color="auto"/>
        <w:right w:val="none" w:sz="0" w:space="0" w:color="auto"/>
      </w:divBdr>
    </w:div>
    <w:div w:id="1576820269">
      <w:bodyDiv w:val="1"/>
      <w:marLeft w:val="0"/>
      <w:marRight w:val="0"/>
      <w:marTop w:val="0"/>
      <w:marBottom w:val="0"/>
      <w:divBdr>
        <w:top w:val="none" w:sz="0" w:space="0" w:color="auto"/>
        <w:left w:val="none" w:sz="0" w:space="0" w:color="auto"/>
        <w:bottom w:val="none" w:sz="0" w:space="0" w:color="auto"/>
        <w:right w:val="none" w:sz="0" w:space="0" w:color="auto"/>
      </w:divBdr>
    </w:div>
    <w:div w:id="1579902187">
      <w:bodyDiv w:val="1"/>
      <w:marLeft w:val="0"/>
      <w:marRight w:val="0"/>
      <w:marTop w:val="0"/>
      <w:marBottom w:val="0"/>
      <w:divBdr>
        <w:top w:val="none" w:sz="0" w:space="0" w:color="auto"/>
        <w:left w:val="none" w:sz="0" w:space="0" w:color="auto"/>
        <w:bottom w:val="none" w:sz="0" w:space="0" w:color="auto"/>
        <w:right w:val="none" w:sz="0" w:space="0" w:color="auto"/>
      </w:divBdr>
    </w:div>
    <w:div w:id="1580335520">
      <w:bodyDiv w:val="1"/>
      <w:marLeft w:val="0"/>
      <w:marRight w:val="0"/>
      <w:marTop w:val="0"/>
      <w:marBottom w:val="0"/>
      <w:divBdr>
        <w:top w:val="none" w:sz="0" w:space="0" w:color="auto"/>
        <w:left w:val="none" w:sz="0" w:space="0" w:color="auto"/>
        <w:bottom w:val="none" w:sz="0" w:space="0" w:color="auto"/>
        <w:right w:val="none" w:sz="0" w:space="0" w:color="auto"/>
      </w:divBdr>
    </w:div>
    <w:div w:id="1581021548">
      <w:bodyDiv w:val="1"/>
      <w:marLeft w:val="0"/>
      <w:marRight w:val="0"/>
      <w:marTop w:val="0"/>
      <w:marBottom w:val="0"/>
      <w:divBdr>
        <w:top w:val="none" w:sz="0" w:space="0" w:color="auto"/>
        <w:left w:val="none" w:sz="0" w:space="0" w:color="auto"/>
        <w:bottom w:val="none" w:sz="0" w:space="0" w:color="auto"/>
        <w:right w:val="none" w:sz="0" w:space="0" w:color="auto"/>
      </w:divBdr>
    </w:div>
    <w:div w:id="1590893054">
      <w:bodyDiv w:val="1"/>
      <w:marLeft w:val="0"/>
      <w:marRight w:val="0"/>
      <w:marTop w:val="0"/>
      <w:marBottom w:val="0"/>
      <w:divBdr>
        <w:top w:val="none" w:sz="0" w:space="0" w:color="auto"/>
        <w:left w:val="none" w:sz="0" w:space="0" w:color="auto"/>
        <w:bottom w:val="none" w:sz="0" w:space="0" w:color="auto"/>
        <w:right w:val="none" w:sz="0" w:space="0" w:color="auto"/>
      </w:divBdr>
    </w:div>
    <w:div w:id="1599605016">
      <w:bodyDiv w:val="1"/>
      <w:marLeft w:val="0"/>
      <w:marRight w:val="0"/>
      <w:marTop w:val="0"/>
      <w:marBottom w:val="0"/>
      <w:divBdr>
        <w:top w:val="none" w:sz="0" w:space="0" w:color="auto"/>
        <w:left w:val="none" w:sz="0" w:space="0" w:color="auto"/>
        <w:bottom w:val="none" w:sz="0" w:space="0" w:color="auto"/>
        <w:right w:val="none" w:sz="0" w:space="0" w:color="auto"/>
      </w:divBdr>
    </w:div>
    <w:div w:id="1600258551">
      <w:bodyDiv w:val="1"/>
      <w:marLeft w:val="0"/>
      <w:marRight w:val="0"/>
      <w:marTop w:val="0"/>
      <w:marBottom w:val="0"/>
      <w:divBdr>
        <w:top w:val="none" w:sz="0" w:space="0" w:color="auto"/>
        <w:left w:val="none" w:sz="0" w:space="0" w:color="auto"/>
        <w:bottom w:val="none" w:sz="0" w:space="0" w:color="auto"/>
        <w:right w:val="none" w:sz="0" w:space="0" w:color="auto"/>
      </w:divBdr>
    </w:div>
    <w:div w:id="1607810304">
      <w:bodyDiv w:val="1"/>
      <w:marLeft w:val="0"/>
      <w:marRight w:val="0"/>
      <w:marTop w:val="0"/>
      <w:marBottom w:val="0"/>
      <w:divBdr>
        <w:top w:val="none" w:sz="0" w:space="0" w:color="auto"/>
        <w:left w:val="none" w:sz="0" w:space="0" w:color="auto"/>
        <w:bottom w:val="none" w:sz="0" w:space="0" w:color="auto"/>
        <w:right w:val="none" w:sz="0" w:space="0" w:color="auto"/>
      </w:divBdr>
    </w:div>
    <w:div w:id="1621254712">
      <w:bodyDiv w:val="1"/>
      <w:marLeft w:val="0"/>
      <w:marRight w:val="0"/>
      <w:marTop w:val="0"/>
      <w:marBottom w:val="0"/>
      <w:divBdr>
        <w:top w:val="none" w:sz="0" w:space="0" w:color="auto"/>
        <w:left w:val="none" w:sz="0" w:space="0" w:color="auto"/>
        <w:bottom w:val="none" w:sz="0" w:space="0" w:color="auto"/>
        <w:right w:val="none" w:sz="0" w:space="0" w:color="auto"/>
      </w:divBdr>
    </w:div>
    <w:div w:id="1641152543">
      <w:bodyDiv w:val="1"/>
      <w:marLeft w:val="0"/>
      <w:marRight w:val="0"/>
      <w:marTop w:val="0"/>
      <w:marBottom w:val="0"/>
      <w:divBdr>
        <w:top w:val="none" w:sz="0" w:space="0" w:color="auto"/>
        <w:left w:val="none" w:sz="0" w:space="0" w:color="auto"/>
        <w:bottom w:val="none" w:sz="0" w:space="0" w:color="auto"/>
        <w:right w:val="none" w:sz="0" w:space="0" w:color="auto"/>
      </w:divBdr>
    </w:div>
    <w:div w:id="1658463269">
      <w:bodyDiv w:val="1"/>
      <w:marLeft w:val="0"/>
      <w:marRight w:val="0"/>
      <w:marTop w:val="0"/>
      <w:marBottom w:val="0"/>
      <w:divBdr>
        <w:top w:val="none" w:sz="0" w:space="0" w:color="auto"/>
        <w:left w:val="none" w:sz="0" w:space="0" w:color="auto"/>
        <w:bottom w:val="none" w:sz="0" w:space="0" w:color="auto"/>
        <w:right w:val="none" w:sz="0" w:space="0" w:color="auto"/>
      </w:divBdr>
    </w:div>
    <w:div w:id="1663385840">
      <w:bodyDiv w:val="1"/>
      <w:marLeft w:val="0"/>
      <w:marRight w:val="0"/>
      <w:marTop w:val="0"/>
      <w:marBottom w:val="0"/>
      <w:divBdr>
        <w:top w:val="none" w:sz="0" w:space="0" w:color="auto"/>
        <w:left w:val="none" w:sz="0" w:space="0" w:color="auto"/>
        <w:bottom w:val="none" w:sz="0" w:space="0" w:color="auto"/>
        <w:right w:val="none" w:sz="0" w:space="0" w:color="auto"/>
      </w:divBdr>
    </w:div>
    <w:div w:id="1664896453">
      <w:bodyDiv w:val="1"/>
      <w:marLeft w:val="0"/>
      <w:marRight w:val="0"/>
      <w:marTop w:val="0"/>
      <w:marBottom w:val="0"/>
      <w:divBdr>
        <w:top w:val="none" w:sz="0" w:space="0" w:color="auto"/>
        <w:left w:val="none" w:sz="0" w:space="0" w:color="auto"/>
        <w:bottom w:val="none" w:sz="0" w:space="0" w:color="auto"/>
        <w:right w:val="none" w:sz="0" w:space="0" w:color="auto"/>
      </w:divBdr>
    </w:div>
    <w:div w:id="1676960884">
      <w:bodyDiv w:val="1"/>
      <w:marLeft w:val="0"/>
      <w:marRight w:val="0"/>
      <w:marTop w:val="0"/>
      <w:marBottom w:val="0"/>
      <w:divBdr>
        <w:top w:val="none" w:sz="0" w:space="0" w:color="auto"/>
        <w:left w:val="none" w:sz="0" w:space="0" w:color="auto"/>
        <w:bottom w:val="none" w:sz="0" w:space="0" w:color="auto"/>
        <w:right w:val="none" w:sz="0" w:space="0" w:color="auto"/>
      </w:divBdr>
    </w:div>
    <w:div w:id="1712417703">
      <w:bodyDiv w:val="1"/>
      <w:marLeft w:val="0"/>
      <w:marRight w:val="0"/>
      <w:marTop w:val="0"/>
      <w:marBottom w:val="0"/>
      <w:divBdr>
        <w:top w:val="none" w:sz="0" w:space="0" w:color="auto"/>
        <w:left w:val="none" w:sz="0" w:space="0" w:color="auto"/>
        <w:bottom w:val="none" w:sz="0" w:space="0" w:color="auto"/>
        <w:right w:val="none" w:sz="0" w:space="0" w:color="auto"/>
      </w:divBdr>
    </w:div>
    <w:div w:id="1714117713">
      <w:bodyDiv w:val="1"/>
      <w:marLeft w:val="0"/>
      <w:marRight w:val="0"/>
      <w:marTop w:val="0"/>
      <w:marBottom w:val="0"/>
      <w:divBdr>
        <w:top w:val="none" w:sz="0" w:space="0" w:color="auto"/>
        <w:left w:val="none" w:sz="0" w:space="0" w:color="auto"/>
        <w:bottom w:val="none" w:sz="0" w:space="0" w:color="auto"/>
        <w:right w:val="none" w:sz="0" w:space="0" w:color="auto"/>
      </w:divBdr>
    </w:div>
    <w:div w:id="1717506461">
      <w:bodyDiv w:val="1"/>
      <w:marLeft w:val="0"/>
      <w:marRight w:val="0"/>
      <w:marTop w:val="0"/>
      <w:marBottom w:val="0"/>
      <w:divBdr>
        <w:top w:val="none" w:sz="0" w:space="0" w:color="auto"/>
        <w:left w:val="none" w:sz="0" w:space="0" w:color="auto"/>
        <w:bottom w:val="none" w:sz="0" w:space="0" w:color="auto"/>
        <w:right w:val="none" w:sz="0" w:space="0" w:color="auto"/>
      </w:divBdr>
    </w:div>
    <w:div w:id="1722944706">
      <w:bodyDiv w:val="1"/>
      <w:marLeft w:val="0"/>
      <w:marRight w:val="0"/>
      <w:marTop w:val="0"/>
      <w:marBottom w:val="0"/>
      <w:divBdr>
        <w:top w:val="none" w:sz="0" w:space="0" w:color="auto"/>
        <w:left w:val="none" w:sz="0" w:space="0" w:color="auto"/>
        <w:bottom w:val="none" w:sz="0" w:space="0" w:color="auto"/>
        <w:right w:val="none" w:sz="0" w:space="0" w:color="auto"/>
      </w:divBdr>
    </w:div>
    <w:div w:id="1728185515">
      <w:bodyDiv w:val="1"/>
      <w:marLeft w:val="0"/>
      <w:marRight w:val="0"/>
      <w:marTop w:val="0"/>
      <w:marBottom w:val="0"/>
      <w:divBdr>
        <w:top w:val="none" w:sz="0" w:space="0" w:color="auto"/>
        <w:left w:val="none" w:sz="0" w:space="0" w:color="auto"/>
        <w:bottom w:val="none" w:sz="0" w:space="0" w:color="auto"/>
        <w:right w:val="none" w:sz="0" w:space="0" w:color="auto"/>
      </w:divBdr>
    </w:div>
    <w:div w:id="1742680321">
      <w:bodyDiv w:val="1"/>
      <w:marLeft w:val="0"/>
      <w:marRight w:val="0"/>
      <w:marTop w:val="0"/>
      <w:marBottom w:val="0"/>
      <w:divBdr>
        <w:top w:val="none" w:sz="0" w:space="0" w:color="auto"/>
        <w:left w:val="none" w:sz="0" w:space="0" w:color="auto"/>
        <w:bottom w:val="none" w:sz="0" w:space="0" w:color="auto"/>
        <w:right w:val="none" w:sz="0" w:space="0" w:color="auto"/>
      </w:divBdr>
    </w:div>
    <w:div w:id="1743134307">
      <w:bodyDiv w:val="1"/>
      <w:marLeft w:val="0"/>
      <w:marRight w:val="0"/>
      <w:marTop w:val="0"/>
      <w:marBottom w:val="0"/>
      <w:divBdr>
        <w:top w:val="none" w:sz="0" w:space="0" w:color="auto"/>
        <w:left w:val="none" w:sz="0" w:space="0" w:color="auto"/>
        <w:bottom w:val="none" w:sz="0" w:space="0" w:color="auto"/>
        <w:right w:val="none" w:sz="0" w:space="0" w:color="auto"/>
      </w:divBdr>
    </w:div>
    <w:div w:id="1753504848">
      <w:bodyDiv w:val="1"/>
      <w:marLeft w:val="0"/>
      <w:marRight w:val="0"/>
      <w:marTop w:val="0"/>
      <w:marBottom w:val="0"/>
      <w:divBdr>
        <w:top w:val="none" w:sz="0" w:space="0" w:color="auto"/>
        <w:left w:val="none" w:sz="0" w:space="0" w:color="auto"/>
        <w:bottom w:val="none" w:sz="0" w:space="0" w:color="auto"/>
        <w:right w:val="none" w:sz="0" w:space="0" w:color="auto"/>
      </w:divBdr>
    </w:div>
    <w:div w:id="1754088175">
      <w:bodyDiv w:val="1"/>
      <w:marLeft w:val="0"/>
      <w:marRight w:val="0"/>
      <w:marTop w:val="0"/>
      <w:marBottom w:val="0"/>
      <w:divBdr>
        <w:top w:val="none" w:sz="0" w:space="0" w:color="auto"/>
        <w:left w:val="none" w:sz="0" w:space="0" w:color="auto"/>
        <w:bottom w:val="none" w:sz="0" w:space="0" w:color="auto"/>
        <w:right w:val="none" w:sz="0" w:space="0" w:color="auto"/>
      </w:divBdr>
    </w:div>
    <w:div w:id="1756436563">
      <w:bodyDiv w:val="1"/>
      <w:marLeft w:val="0"/>
      <w:marRight w:val="0"/>
      <w:marTop w:val="0"/>
      <w:marBottom w:val="0"/>
      <w:divBdr>
        <w:top w:val="none" w:sz="0" w:space="0" w:color="auto"/>
        <w:left w:val="none" w:sz="0" w:space="0" w:color="auto"/>
        <w:bottom w:val="none" w:sz="0" w:space="0" w:color="auto"/>
        <w:right w:val="none" w:sz="0" w:space="0" w:color="auto"/>
      </w:divBdr>
    </w:div>
    <w:div w:id="1758549369">
      <w:bodyDiv w:val="1"/>
      <w:marLeft w:val="0"/>
      <w:marRight w:val="0"/>
      <w:marTop w:val="0"/>
      <w:marBottom w:val="0"/>
      <w:divBdr>
        <w:top w:val="none" w:sz="0" w:space="0" w:color="auto"/>
        <w:left w:val="none" w:sz="0" w:space="0" w:color="auto"/>
        <w:bottom w:val="none" w:sz="0" w:space="0" w:color="auto"/>
        <w:right w:val="none" w:sz="0" w:space="0" w:color="auto"/>
      </w:divBdr>
    </w:div>
    <w:div w:id="1775898794">
      <w:bodyDiv w:val="1"/>
      <w:marLeft w:val="0"/>
      <w:marRight w:val="0"/>
      <w:marTop w:val="0"/>
      <w:marBottom w:val="0"/>
      <w:divBdr>
        <w:top w:val="none" w:sz="0" w:space="0" w:color="auto"/>
        <w:left w:val="none" w:sz="0" w:space="0" w:color="auto"/>
        <w:bottom w:val="none" w:sz="0" w:space="0" w:color="auto"/>
        <w:right w:val="none" w:sz="0" w:space="0" w:color="auto"/>
      </w:divBdr>
    </w:div>
    <w:div w:id="1777166884">
      <w:bodyDiv w:val="1"/>
      <w:marLeft w:val="0"/>
      <w:marRight w:val="0"/>
      <w:marTop w:val="0"/>
      <w:marBottom w:val="0"/>
      <w:divBdr>
        <w:top w:val="none" w:sz="0" w:space="0" w:color="auto"/>
        <w:left w:val="none" w:sz="0" w:space="0" w:color="auto"/>
        <w:bottom w:val="none" w:sz="0" w:space="0" w:color="auto"/>
        <w:right w:val="none" w:sz="0" w:space="0" w:color="auto"/>
      </w:divBdr>
    </w:div>
    <w:div w:id="1783768719">
      <w:bodyDiv w:val="1"/>
      <w:marLeft w:val="0"/>
      <w:marRight w:val="0"/>
      <w:marTop w:val="0"/>
      <w:marBottom w:val="0"/>
      <w:divBdr>
        <w:top w:val="none" w:sz="0" w:space="0" w:color="auto"/>
        <w:left w:val="none" w:sz="0" w:space="0" w:color="auto"/>
        <w:bottom w:val="none" w:sz="0" w:space="0" w:color="auto"/>
        <w:right w:val="none" w:sz="0" w:space="0" w:color="auto"/>
      </w:divBdr>
    </w:div>
    <w:div w:id="1784886506">
      <w:bodyDiv w:val="1"/>
      <w:marLeft w:val="0"/>
      <w:marRight w:val="0"/>
      <w:marTop w:val="0"/>
      <w:marBottom w:val="0"/>
      <w:divBdr>
        <w:top w:val="none" w:sz="0" w:space="0" w:color="auto"/>
        <w:left w:val="none" w:sz="0" w:space="0" w:color="auto"/>
        <w:bottom w:val="none" w:sz="0" w:space="0" w:color="auto"/>
        <w:right w:val="none" w:sz="0" w:space="0" w:color="auto"/>
      </w:divBdr>
    </w:div>
    <w:div w:id="1789160461">
      <w:bodyDiv w:val="1"/>
      <w:marLeft w:val="0"/>
      <w:marRight w:val="0"/>
      <w:marTop w:val="0"/>
      <w:marBottom w:val="0"/>
      <w:divBdr>
        <w:top w:val="none" w:sz="0" w:space="0" w:color="auto"/>
        <w:left w:val="none" w:sz="0" w:space="0" w:color="auto"/>
        <w:bottom w:val="none" w:sz="0" w:space="0" w:color="auto"/>
        <w:right w:val="none" w:sz="0" w:space="0" w:color="auto"/>
      </w:divBdr>
    </w:div>
    <w:div w:id="1790856550">
      <w:bodyDiv w:val="1"/>
      <w:marLeft w:val="0"/>
      <w:marRight w:val="0"/>
      <w:marTop w:val="0"/>
      <w:marBottom w:val="0"/>
      <w:divBdr>
        <w:top w:val="none" w:sz="0" w:space="0" w:color="auto"/>
        <w:left w:val="none" w:sz="0" w:space="0" w:color="auto"/>
        <w:bottom w:val="none" w:sz="0" w:space="0" w:color="auto"/>
        <w:right w:val="none" w:sz="0" w:space="0" w:color="auto"/>
      </w:divBdr>
    </w:div>
    <w:div w:id="1793328104">
      <w:bodyDiv w:val="1"/>
      <w:marLeft w:val="0"/>
      <w:marRight w:val="0"/>
      <w:marTop w:val="0"/>
      <w:marBottom w:val="0"/>
      <w:divBdr>
        <w:top w:val="none" w:sz="0" w:space="0" w:color="auto"/>
        <w:left w:val="none" w:sz="0" w:space="0" w:color="auto"/>
        <w:bottom w:val="none" w:sz="0" w:space="0" w:color="auto"/>
        <w:right w:val="none" w:sz="0" w:space="0" w:color="auto"/>
      </w:divBdr>
    </w:div>
    <w:div w:id="1810128127">
      <w:bodyDiv w:val="1"/>
      <w:marLeft w:val="0"/>
      <w:marRight w:val="0"/>
      <w:marTop w:val="0"/>
      <w:marBottom w:val="0"/>
      <w:divBdr>
        <w:top w:val="none" w:sz="0" w:space="0" w:color="auto"/>
        <w:left w:val="none" w:sz="0" w:space="0" w:color="auto"/>
        <w:bottom w:val="none" w:sz="0" w:space="0" w:color="auto"/>
        <w:right w:val="none" w:sz="0" w:space="0" w:color="auto"/>
      </w:divBdr>
    </w:div>
    <w:div w:id="1821848002">
      <w:bodyDiv w:val="1"/>
      <w:marLeft w:val="0"/>
      <w:marRight w:val="0"/>
      <w:marTop w:val="0"/>
      <w:marBottom w:val="0"/>
      <w:divBdr>
        <w:top w:val="none" w:sz="0" w:space="0" w:color="auto"/>
        <w:left w:val="none" w:sz="0" w:space="0" w:color="auto"/>
        <w:bottom w:val="none" w:sz="0" w:space="0" w:color="auto"/>
        <w:right w:val="none" w:sz="0" w:space="0" w:color="auto"/>
      </w:divBdr>
    </w:div>
    <w:div w:id="1824851813">
      <w:bodyDiv w:val="1"/>
      <w:marLeft w:val="0"/>
      <w:marRight w:val="0"/>
      <w:marTop w:val="0"/>
      <w:marBottom w:val="0"/>
      <w:divBdr>
        <w:top w:val="none" w:sz="0" w:space="0" w:color="auto"/>
        <w:left w:val="none" w:sz="0" w:space="0" w:color="auto"/>
        <w:bottom w:val="none" w:sz="0" w:space="0" w:color="auto"/>
        <w:right w:val="none" w:sz="0" w:space="0" w:color="auto"/>
      </w:divBdr>
    </w:div>
    <w:div w:id="1841695066">
      <w:bodyDiv w:val="1"/>
      <w:marLeft w:val="0"/>
      <w:marRight w:val="0"/>
      <w:marTop w:val="0"/>
      <w:marBottom w:val="0"/>
      <w:divBdr>
        <w:top w:val="none" w:sz="0" w:space="0" w:color="auto"/>
        <w:left w:val="none" w:sz="0" w:space="0" w:color="auto"/>
        <w:bottom w:val="none" w:sz="0" w:space="0" w:color="auto"/>
        <w:right w:val="none" w:sz="0" w:space="0" w:color="auto"/>
      </w:divBdr>
    </w:div>
    <w:div w:id="1843011110">
      <w:bodyDiv w:val="1"/>
      <w:marLeft w:val="0"/>
      <w:marRight w:val="0"/>
      <w:marTop w:val="0"/>
      <w:marBottom w:val="0"/>
      <w:divBdr>
        <w:top w:val="none" w:sz="0" w:space="0" w:color="auto"/>
        <w:left w:val="none" w:sz="0" w:space="0" w:color="auto"/>
        <w:bottom w:val="none" w:sz="0" w:space="0" w:color="auto"/>
        <w:right w:val="none" w:sz="0" w:space="0" w:color="auto"/>
      </w:divBdr>
    </w:div>
    <w:div w:id="1868791429">
      <w:bodyDiv w:val="1"/>
      <w:marLeft w:val="0"/>
      <w:marRight w:val="0"/>
      <w:marTop w:val="0"/>
      <w:marBottom w:val="0"/>
      <w:divBdr>
        <w:top w:val="none" w:sz="0" w:space="0" w:color="auto"/>
        <w:left w:val="none" w:sz="0" w:space="0" w:color="auto"/>
        <w:bottom w:val="none" w:sz="0" w:space="0" w:color="auto"/>
        <w:right w:val="none" w:sz="0" w:space="0" w:color="auto"/>
      </w:divBdr>
    </w:div>
    <w:div w:id="1868978612">
      <w:bodyDiv w:val="1"/>
      <w:marLeft w:val="0"/>
      <w:marRight w:val="0"/>
      <w:marTop w:val="0"/>
      <w:marBottom w:val="0"/>
      <w:divBdr>
        <w:top w:val="none" w:sz="0" w:space="0" w:color="auto"/>
        <w:left w:val="none" w:sz="0" w:space="0" w:color="auto"/>
        <w:bottom w:val="none" w:sz="0" w:space="0" w:color="auto"/>
        <w:right w:val="none" w:sz="0" w:space="0" w:color="auto"/>
      </w:divBdr>
    </w:div>
    <w:div w:id="1877305665">
      <w:bodyDiv w:val="1"/>
      <w:marLeft w:val="0"/>
      <w:marRight w:val="0"/>
      <w:marTop w:val="0"/>
      <w:marBottom w:val="0"/>
      <w:divBdr>
        <w:top w:val="none" w:sz="0" w:space="0" w:color="auto"/>
        <w:left w:val="none" w:sz="0" w:space="0" w:color="auto"/>
        <w:bottom w:val="none" w:sz="0" w:space="0" w:color="auto"/>
        <w:right w:val="none" w:sz="0" w:space="0" w:color="auto"/>
      </w:divBdr>
    </w:div>
    <w:div w:id="1885215886">
      <w:bodyDiv w:val="1"/>
      <w:marLeft w:val="0"/>
      <w:marRight w:val="0"/>
      <w:marTop w:val="0"/>
      <w:marBottom w:val="0"/>
      <w:divBdr>
        <w:top w:val="none" w:sz="0" w:space="0" w:color="auto"/>
        <w:left w:val="none" w:sz="0" w:space="0" w:color="auto"/>
        <w:bottom w:val="none" w:sz="0" w:space="0" w:color="auto"/>
        <w:right w:val="none" w:sz="0" w:space="0" w:color="auto"/>
      </w:divBdr>
    </w:div>
    <w:div w:id="1894272869">
      <w:bodyDiv w:val="1"/>
      <w:marLeft w:val="0"/>
      <w:marRight w:val="0"/>
      <w:marTop w:val="0"/>
      <w:marBottom w:val="0"/>
      <w:divBdr>
        <w:top w:val="none" w:sz="0" w:space="0" w:color="auto"/>
        <w:left w:val="none" w:sz="0" w:space="0" w:color="auto"/>
        <w:bottom w:val="none" w:sz="0" w:space="0" w:color="auto"/>
        <w:right w:val="none" w:sz="0" w:space="0" w:color="auto"/>
      </w:divBdr>
    </w:div>
    <w:div w:id="1908564588">
      <w:bodyDiv w:val="1"/>
      <w:marLeft w:val="0"/>
      <w:marRight w:val="0"/>
      <w:marTop w:val="0"/>
      <w:marBottom w:val="0"/>
      <w:divBdr>
        <w:top w:val="none" w:sz="0" w:space="0" w:color="auto"/>
        <w:left w:val="none" w:sz="0" w:space="0" w:color="auto"/>
        <w:bottom w:val="none" w:sz="0" w:space="0" w:color="auto"/>
        <w:right w:val="none" w:sz="0" w:space="0" w:color="auto"/>
      </w:divBdr>
    </w:div>
    <w:div w:id="1908607011">
      <w:bodyDiv w:val="1"/>
      <w:marLeft w:val="0"/>
      <w:marRight w:val="0"/>
      <w:marTop w:val="0"/>
      <w:marBottom w:val="0"/>
      <w:divBdr>
        <w:top w:val="none" w:sz="0" w:space="0" w:color="auto"/>
        <w:left w:val="none" w:sz="0" w:space="0" w:color="auto"/>
        <w:bottom w:val="none" w:sz="0" w:space="0" w:color="auto"/>
        <w:right w:val="none" w:sz="0" w:space="0" w:color="auto"/>
      </w:divBdr>
    </w:div>
    <w:div w:id="1915116197">
      <w:bodyDiv w:val="1"/>
      <w:marLeft w:val="0"/>
      <w:marRight w:val="0"/>
      <w:marTop w:val="0"/>
      <w:marBottom w:val="0"/>
      <w:divBdr>
        <w:top w:val="none" w:sz="0" w:space="0" w:color="auto"/>
        <w:left w:val="none" w:sz="0" w:space="0" w:color="auto"/>
        <w:bottom w:val="none" w:sz="0" w:space="0" w:color="auto"/>
        <w:right w:val="none" w:sz="0" w:space="0" w:color="auto"/>
      </w:divBdr>
    </w:div>
    <w:div w:id="1915159040">
      <w:bodyDiv w:val="1"/>
      <w:marLeft w:val="0"/>
      <w:marRight w:val="0"/>
      <w:marTop w:val="0"/>
      <w:marBottom w:val="0"/>
      <w:divBdr>
        <w:top w:val="none" w:sz="0" w:space="0" w:color="auto"/>
        <w:left w:val="none" w:sz="0" w:space="0" w:color="auto"/>
        <w:bottom w:val="none" w:sz="0" w:space="0" w:color="auto"/>
        <w:right w:val="none" w:sz="0" w:space="0" w:color="auto"/>
      </w:divBdr>
    </w:div>
    <w:div w:id="1919899704">
      <w:bodyDiv w:val="1"/>
      <w:marLeft w:val="0"/>
      <w:marRight w:val="0"/>
      <w:marTop w:val="0"/>
      <w:marBottom w:val="0"/>
      <w:divBdr>
        <w:top w:val="none" w:sz="0" w:space="0" w:color="auto"/>
        <w:left w:val="none" w:sz="0" w:space="0" w:color="auto"/>
        <w:bottom w:val="none" w:sz="0" w:space="0" w:color="auto"/>
        <w:right w:val="none" w:sz="0" w:space="0" w:color="auto"/>
      </w:divBdr>
    </w:div>
    <w:div w:id="1920630041">
      <w:bodyDiv w:val="1"/>
      <w:marLeft w:val="0"/>
      <w:marRight w:val="0"/>
      <w:marTop w:val="0"/>
      <w:marBottom w:val="0"/>
      <w:divBdr>
        <w:top w:val="none" w:sz="0" w:space="0" w:color="auto"/>
        <w:left w:val="none" w:sz="0" w:space="0" w:color="auto"/>
        <w:bottom w:val="none" w:sz="0" w:space="0" w:color="auto"/>
        <w:right w:val="none" w:sz="0" w:space="0" w:color="auto"/>
      </w:divBdr>
    </w:div>
    <w:div w:id="1924096447">
      <w:bodyDiv w:val="1"/>
      <w:marLeft w:val="0"/>
      <w:marRight w:val="0"/>
      <w:marTop w:val="0"/>
      <w:marBottom w:val="0"/>
      <w:divBdr>
        <w:top w:val="none" w:sz="0" w:space="0" w:color="auto"/>
        <w:left w:val="none" w:sz="0" w:space="0" w:color="auto"/>
        <w:bottom w:val="none" w:sz="0" w:space="0" w:color="auto"/>
        <w:right w:val="none" w:sz="0" w:space="0" w:color="auto"/>
      </w:divBdr>
    </w:div>
    <w:div w:id="1926038908">
      <w:bodyDiv w:val="1"/>
      <w:marLeft w:val="0"/>
      <w:marRight w:val="0"/>
      <w:marTop w:val="0"/>
      <w:marBottom w:val="0"/>
      <w:divBdr>
        <w:top w:val="none" w:sz="0" w:space="0" w:color="auto"/>
        <w:left w:val="none" w:sz="0" w:space="0" w:color="auto"/>
        <w:bottom w:val="none" w:sz="0" w:space="0" w:color="auto"/>
        <w:right w:val="none" w:sz="0" w:space="0" w:color="auto"/>
      </w:divBdr>
    </w:div>
    <w:div w:id="1926573503">
      <w:bodyDiv w:val="1"/>
      <w:marLeft w:val="0"/>
      <w:marRight w:val="0"/>
      <w:marTop w:val="0"/>
      <w:marBottom w:val="0"/>
      <w:divBdr>
        <w:top w:val="none" w:sz="0" w:space="0" w:color="auto"/>
        <w:left w:val="none" w:sz="0" w:space="0" w:color="auto"/>
        <w:bottom w:val="none" w:sz="0" w:space="0" w:color="auto"/>
        <w:right w:val="none" w:sz="0" w:space="0" w:color="auto"/>
      </w:divBdr>
    </w:div>
    <w:div w:id="1929192848">
      <w:bodyDiv w:val="1"/>
      <w:marLeft w:val="0"/>
      <w:marRight w:val="0"/>
      <w:marTop w:val="0"/>
      <w:marBottom w:val="0"/>
      <w:divBdr>
        <w:top w:val="none" w:sz="0" w:space="0" w:color="auto"/>
        <w:left w:val="none" w:sz="0" w:space="0" w:color="auto"/>
        <w:bottom w:val="none" w:sz="0" w:space="0" w:color="auto"/>
        <w:right w:val="none" w:sz="0" w:space="0" w:color="auto"/>
      </w:divBdr>
    </w:div>
    <w:div w:id="1936864879">
      <w:bodyDiv w:val="1"/>
      <w:marLeft w:val="0"/>
      <w:marRight w:val="0"/>
      <w:marTop w:val="0"/>
      <w:marBottom w:val="0"/>
      <w:divBdr>
        <w:top w:val="none" w:sz="0" w:space="0" w:color="auto"/>
        <w:left w:val="none" w:sz="0" w:space="0" w:color="auto"/>
        <w:bottom w:val="none" w:sz="0" w:space="0" w:color="auto"/>
        <w:right w:val="none" w:sz="0" w:space="0" w:color="auto"/>
      </w:divBdr>
    </w:div>
    <w:div w:id="1944416292">
      <w:bodyDiv w:val="1"/>
      <w:marLeft w:val="0"/>
      <w:marRight w:val="0"/>
      <w:marTop w:val="0"/>
      <w:marBottom w:val="0"/>
      <w:divBdr>
        <w:top w:val="none" w:sz="0" w:space="0" w:color="auto"/>
        <w:left w:val="none" w:sz="0" w:space="0" w:color="auto"/>
        <w:bottom w:val="none" w:sz="0" w:space="0" w:color="auto"/>
        <w:right w:val="none" w:sz="0" w:space="0" w:color="auto"/>
      </w:divBdr>
    </w:div>
    <w:div w:id="1949727569">
      <w:bodyDiv w:val="1"/>
      <w:marLeft w:val="0"/>
      <w:marRight w:val="0"/>
      <w:marTop w:val="0"/>
      <w:marBottom w:val="0"/>
      <w:divBdr>
        <w:top w:val="none" w:sz="0" w:space="0" w:color="auto"/>
        <w:left w:val="none" w:sz="0" w:space="0" w:color="auto"/>
        <w:bottom w:val="none" w:sz="0" w:space="0" w:color="auto"/>
        <w:right w:val="none" w:sz="0" w:space="0" w:color="auto"/>
      </w:divBdr>
    </w:div>
    <w:div w:id="1967271218">
      <w:bodyDiv w:val="1"/>
      <w:marLeft w:val="0"/>
      <w:marRight w:val="0"/>
      <w:marTop w:val="0"/>
      <w:marBottom w:val="0"/>
      <w:divBdr>
        <w:top w:val="none" w:sz="0" w:space="0" w:color="auto"/>
        <w:left w:val="none" w:sz="0" w:space="0" w:color="auto"/>
        <w:bottom w:val="none" w:sz="0" w:space="0" w:color="auto"/>
        <w:right w:val="none" w:sz="0" w:space="0" w:color="auto"/>
      </w:divBdr>
    </w:div>
    <w:div w:id="1972249897">
      <w:bodyDiv w:val="1"/>
      <w:marLeft w:val="0"/>
      <w:marRight w:val="0"/>
      <w:marTop w:val="0"/>
      <w:marBottom w:val="0"/>
      <w:divBdr>
        <w:top w:val="none" w:sz="0" w:space="0" w:color="auto"/>
        <w:left w:val="none" w:sz="0" w:space="0" w:color="auto"/>
        <w:bottom w:val="none" w:sz="0" w:space="0" w:color="auto"/>
        <w:right w:val="none" w:sz="0" w:space="0" w:color="auto"/>
      </w:divBdr>
    </w:div>
    <w:div w:id="1979451830">
      <w:bodyDiv w:val="1"/>
      <w:marLeft w:val="0"/>
      <w:marRight w:val="0"/>
      <w:marTop w:val="0"/>
      <w:marBottom w:val="0"/>
      <w:divBdr>
        <w:top w:val="none" w:sz="0" w:space="0" w:color="auto"/>
        <w:left w:val="none" w:sz="0" w:space="0" w:color="auto"/>
        <w:bottom w:val="none" w:sz="0" w:space="0" w:color="auto"/>
        <w:right w:val="none" w:sz="0" w:space="0" w:color="auto"/>
      </w:divBdr>
    </w:div>
    <w:div w:id="1986275930">
      <w:bodyDiv w:val="1"/>
      <w:marLeft w:val="0"/>
      <w:marRight w:val="0"/>
      <w:marTop w:val="0"/>
      <w:marBottom w:val="0"/>
      <w:divBdr>
        <w:top w:val="none" w:sz="0" w:space="0" w:color="auto"/>
        <w:left w:val="none" w:sz="0" w:space="0" w:color="auto"/>
        <w:bottom w:val="none" w:sz="0" w:space="0" w:color="auto"/>
        <w:right w:val="none" w:sz="0" w:space="0" w:color="auto"/>
      </w:divBdr>
    </w:div>
    <w:div w:id="1992905453">
      <w:bodyDiv w:val="1"/>
      <w:marLeft w:val="0"/>
      <w:marRight w:val="0"/>
      <w:marTop w:val="0"/>
      <w:marBottom w:val="0"/>
      <w:divBdr>
        <w:top w:val="none" w:sz="0" w:space="0" w:color="auto"/>
        <w:left w:val="none" w:sz="0" w:space="0" w:color="auto"/>
        <w:bottom w:val="none" w:sz="0" w:space="0" w:color="auto"/>
        <w:right w:val="none" w:sz="0" w:space="0" w:color="auto"/>
      </w:divBdr>
    </w:div>
    <w:div w:id="1997031303">
      <w:bodyDiv w:val="1"/>
      <w:marLeft w:val="0"/>
      <w:marRight w:val="0"/>
      <w:marTop w:val="0"/>
      <w:marBottom w:val="0"/>
      <w:divBdr>
        <w:top w:val="none" w:sz="0" w:space="0" w:color="auto"/>
        <w:left w:val="none" w:sz="0" w:space="0" w:color="auto"/>
        <w:bottom w:val="none" w:sz="0" w:space="0" w:color="auto"/>
        <w:right w:val="none" w:sz="0" w:space="0" w:color="auto"/>
      </w:divBdr>
    </w:div>
    <w:div w:id="2015567373">
      <w:bodyDiv w:val="1"/>
      <w:marLeft w:val="0"/>
      <w:marRight w:val="0"/>
      <w:marTop w:val="0"/>
      <w:marBottom w:val="0"/>
      <w:divBdr>
        <w:top w:val="none" w:sz="0" w:space="0" w:color="auto"/>
        <w:left w:val="none" w:sz="0" w:space="0" w:color="auto"/>
        <w:bottom w:val="none" w:sz="0" w:space="0" w:color="auto"/>
        <w:right w:val="none" w:sz="0" w:space="0" w:color="auto"/>
      </w:divBdr>
    </w:div>
    <w:div w:id="2029672908">
      <w:bodyDiv w:val="1"/>
      <w:marLeft w:val="0"/>
      <w:marRight w:val="0"/>
      <w:marTop w:val="0"/>
      <w:marBottom w:val="0"/>
      <w:divBdr>
        <w:top w:val="none" w:sz="0" w:space="0" w:color="auto"/>
        <w:left w:val="none" w:sz="0" w:space="0" w:color="auto"/>
        <w:bottom w:val="none" w:sz="0" w:space="0" w:color="auto"/>
        <w:right w:val="none" w:sz="0" w:space="0" w:color="auto"/>
      </w:divBdr>
    </w:div>
    <w:div w:id="2042970784">
      <w:bodyDiv w:val="1"/>
      <w:marLeft w:val="0"/>
      <w:marRight w:val="0"/>
      <w:marTop w:val="0"/>
      <w:marBottom w:val="0"/>
      <w:divBdr>
        <w:top w:val="none" w:sz="0" w:space="0" w:color="auto"/>
        <w:left w:val="none" w:sz="0" w:space="0" w:color="auto"/>
        <w:bottom w:val="none" w:sz="0" w:space="0" w:color="auto"/>
        <w:right w:val="none" w:sz="0" w:space="0" w:color="auto"/>
      </w:divBdr>
    </w:div>
    <w:div w:id="2062315488">
      <w:bodyDiv w:val="1"/>
      <w:marLeft w:val="0"/>
      <w:marRight w:val="0"/>
      <w:marTop w:val="0"/>
      <w:marBottom w:val="0"/>
      <w:divBdr>
        <w:top w:val="none" w:sz="0" w:space="0" w:color="auto"/>
        <w:left w:val="none" w:sz="0" w:space="0" w:color="auto"/>
        <w:bottom w:val="none" w:sz="0" w:space="0" w:color="auto"/>
        <w:right w:val="none" w:sz="0" w:space="0" w:color="auto"/>
      </w:divBdr>
    </w:div>
    <w:div w:id="2068186731">
      <w:bodyDiv w:val="1"/>
      <w:marLeft w:val="0"/>
      <w:marRight w:val="0"/>
      <w:marTop w:val="0"/>
      <w:marBottom w:val="0"/>
      <w:divBdr>
        <w:top w:val="none" w:sz="0" w:space="0" w:color="auto"/>
        <w:left w:val="none" w:sz="0" w:space="0" w:color="auto"/>
        <w:bottom w:val="none" w:sz="0" w:space="0" w:color="auto"/>
        <w:right w:val="none" w:sz="0" w:space="0" w:color="auto"/>
      </w:divBdr>
    </w:div>
    <w:div w:id="2080903676">
      <w:bodyDiv w:val="1"/>
      <w:marLeft w:val="0"/>
      <w:marRight w:val="0"/>
      <w:marTop w:val="0"/>
      <w:marBottom w:val="0"/>
      <w:divBdr>
        <w:top w:val="none" w:sz="0" w:space="0" w:color="auto"/>
        <w:left w:val="none" w:sz="0" w:space="0" w:color="auto"/>
        <w:bottom w:val="none" w:sz="0" w:space="0" w:color="auto"/>
        <w:right w:val="none" w:sz="0" w:space="0" w:color="auto"/>
      </w:divBdr>
    </w:div>
    <w:div w:id="2106072258">
      <w:bodyDiv w:val="1"/>
      <w:marLeft w:val="0"/>
      <w:marRight w:val="0"/>
      <w:marTop w:val="0"/>
      <w:marBottom w:val="0"/>
      <w:divBdr>
        <w:top w:val="none" w:sz="0" w:space="0" w:color="auto"/>
        <w:left w:val="none" w:sz="0" w:space="0" w:color="auto"/>
        <w:bottom w:val="none" w:sz="0" w:space="0" w:color="auto"/>
        <w:right w:val="none" w:sz="0" w:space="0" w:color="auto"/>
      </w:divBdr>
    </w:div>
    <w:div w:id="2116821827">
      <w:bodyDiv w:val="1"/>
      <w:marLeft w:val="0"/>
      <w:marRight w:val="0"/>
      <w:marTop w:val="0"/>
      <w:marBottom w:val="0"/>
      <w:divBdr>
        <w:top w:val="none" w:sz="0" w:space="0" w:color="auto"/>
        <w:left w:val="none" w:sz="0" w:space="0" w:color="auto"/>
        <w:bottom w:val="none" w:sz="0" w:space="0" w:color="auto"/>
        <w:right w:val="none" w:sz="0" w:space="0" w:color="auto"/>
      </w:divBdr>
    </w:div>
    <w:div w:id="2125802785">
      <w:bodyDiv w:val="1"/>
      <w:marLeft w:val="0"/>
      <w:marRight w:val="0"/>
      <w:marTop w:val="0"/>
      <w:marBottom w:val="0"/>
      <w:divBdr>
        <w:top w:val="none" w:sz="0" w:space="0" w:color="auto"/>
        <w:left w:val="none" w:sz="0" w:space="0" w:color="auto"/>
        <w:bottom w:val="none" w:sz="0" w:space="0" w:color="auto"/>
        <w:right w:val="none" w:sz="0" w:space="0" w:color="auto"/>
      </w:divBdr>
    </w:div>
    <w:div w:id="2136438779">
      <w:bodyDiv w:val="1"/>
      <w:marLeft w:val="0"/>
      <w:marRight w:val="0"/>
      <w:marTop w:val="0"/>
      <w:marBottom w:val="0"/>
      <w:divBdr>
        <w:top w:val="none" w:sz="0" w:space="0" w:color="auto"/>
        <w:left w:val="none" w:sz="0" w:space="0" w:color="auto"/>
        <w:bottom w:val="none" w:sz="0" w:space="0" w:color="auto"/>
        <w:right w:val="none" w:sz="0" w:space="0" w:color="auto"/>
      </w:divBdr>
    </w:div>
    <w:div w:id="214395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Max_King_(theologia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9673AF86E343179069B123734A6897"/>
        <w:category>
          <w:name w:val="General"/>
          <w:gallery w:val="placeholder"/>
        </w:category>
        <w:types>
          <w:type w:val="bbPlcHdr"/>
        </w:types>
        <w:behaviors>
          <w:behavior w:val="content"/>
        </w:behaviors>
        <w:guid w:val="{1C9E56BD-8952-4319-A614-99797F6C1B28}"/>
      </w:docPartPr>
      <w:docPartBody>
        <w:p w:rsidR="000C5FF1" w:rsidRDefault="00E9374E">
          <w:r w:rsidRPr="006F099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4E"/>
    <w:rsid w:val="000C5FF1"/>
    <w:rsid w:val="000D6FFD"/>
    <w:rsid w:val="000F212B"/>
    <w:rsid w:val="00246C83"/>
    <w:rsid w:val="00287555"/>
    <w:rsid w:val="003872E0"/>
    <w:rsid w:val="003C664E"/>
    <w:rsid w:val="003D4EE5"/>
    <w:rsid w:val="00424E0A"/>
    <w:rsid w:val="004A070C"/>
    <w:rsid w:val="004B34E8"/>
    <w:rsid w:val="004C5876"/>
    <w:rsid w:val="00507A5B"/>
    <w:rsid w:val="00651659"/>
    <w:rsid w:val="006E258B"/>
    <w:rsid w:val="00864E0F"/>
    <w:rsid w:val="00864F02"/>
    <w:rsid w:val="00896B42"/>
    <w:rsid w:val="008B34EF"/>
    <w:rsid w:val="008B3604"/>
    <w:rsid w:val="008D7048"/>
    <w:rsid w:val="00951F44"/>
    <w:rsid w:val="009B3DC5"/>
    <w:rsid w:val="00BB158B"/>
    <w:rsid w:val="00C1465F"/>
    <w:rsid w:val="00C46D14"/>
    <w:rsid w:val="00C95665"/>
    <w:rsid w:val="00C95F3F"/>
    <w:rsid w:val="00CA6F7A"/>
    <w:rsid w:val="00D44B96"/>
    <w:rsid w:val="00D63F95"/>
    <w:rsid w:val="00D866F5"/>
    <w:rsid w:val="00DF4B54"/>
    <w:rsid w:val="00E8046C"/>
    <w:rsid w:val="00E822BD"/>
    <w:rsid w:val="00E9374E"/>
    <w:rsid w:val="00EA4C9C"/>
    <w:rsid w:val="00EC1A5F"/>
    <w:rsid w:val="00F71AB9"/>
    <w:rsid w:val="00F734FA"/>
    <w:rsid w:val="00FA56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7A5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Eri98</b:Tag>
    <b:SourceType>Book</b:SourceType>
    <b:Guid>{015753EB-10E5-4F26-9777-F79E7550468C}</b:Guid>
    <b:Title>A Basic Guide to Eschatology: Making Sense of the Millennium</b:Title>
    <b:Year>1998</b:Year>
    <b:Author>
      <b:Author>
        <b:NameList>
          <b:Person>
            <b:Last>Erickson</b:Last>
            <b:First>Millard</b:First>
            <b:Middle>J</b:Middle>
          </b:Person>
        </b:NameList>
      </b:Author>
    </b:Author>
    <b:City>Grand Rapids</b:City>
    <b:Publisher>Baker Books</b:Publisher>
    <b:StateProvince>MI</b:StateProvince>
    <b:RefOrder>1</b:RefOrder>
  </b:Source>
  <b:Source>
    <b:Tag>Cam16</b:Tag>
    <b:SourceType>Book</b:SourceType>
    <b:Guid>{4DB82A26-DCB4-4249-AC50-B891034C3DCA}</b:Guid>
    <b:Author>
      <b:Author>
        <b:NameList>
          <b:Person>
            <b:Last>Cameron</b:Last>
            <b:First>Daniel</b:First>
            <b:Middle>J.</b:Middle>
          </b:Person>
        </b:NameList>
      </b:Author>
    </b:Author>
    <b:Title>The Lexham Bible Dictionary</b:Title>
    <b:Year>2016</b:Year>
    <b:City>Bellingham</b:City>
    <b:Publisher>Lexham Press</b:Publisher>
    <b:StateProvince>WA</b:StateProvince>
    <b:RefOrder>7</b:RefOrder>
  </b:Source>
  <b:Source>
    <b:Tag>Mat22</b:Tag>
    <b:SourceType>JournalArticle</b:SourceType>
    <b:Guid>{806C859E-42E4-4899-9CAD-5C3053B0744D}</b:Guid>
    <b:Title>Eschatology: A Whole-Bible Concept</b:Title>
    <b:Year>2022</b:Year>
    <b:Publisher>Ligonier Ministries</b:Publisher>
    <b:Month>December</b:Month>
    <b:Pages>4-7</b:Pages>
    <b:Author>
      <b:Author>
        <b:NameList>
          <b:Person>
            <b:Last>Mathison</b:Last>
            <b:First>Keith</b:First>
            <b:Middle>A.</b:Middle>
          </b:Person>
        </b:NameList>
      </b:Author>
    </b:Author>
    <b:JournalName>Tabletalk</b:JournalName>
    <b:Volume>46</b:Volume>
    <b:Issue>12</b:Issue>
    <b:RefOrder>8</b:RefOrder>
  </b:Source>
  <b:Source>
    <b:Tag>Arc84</b:Tag>
    <b:SourceType>Book</b:SourceType>
    <b:Guid>{718BB761-4298-4E13-B5EA-7B263CC282A9}</b:Guid>
    <b:Author>
      <b:Author>
        <b:NameList>
          <b:Person>
            <b:Last>Archer</b:Last>
            <b:First>G.</b:First>
            <b:Middle>L., Jr, Feinberg, P. D., Moo, D. J., &amp; Reiter, R. R</b:Middle>
          </b:Person>
        </b:NameList>
      </b:Author>
    </b:Author>
    <b:Title>The Rapture: Pre-, Mid-, or Post-Tribulational</b:Title>
    <b:Year>1984</b:Year>
    <b:City>Grand Rapids</b:City>
    <b:Publisher>Zondervan</b:Publisher>
    <b:StateProvince>MI</b:StateProvince>
    <b:RefOrder>3</b:RefOrder>
  </b:Source>
  <b:Source>
    <b:Tag>DrC22</b:Tag>
    <b:SourceType>InternetSite</b:SourceType>
    <b:Guid>{3BAB7D5B-2A1B-49F8-8D15-E1268FABC2DE}</b:Guid>
    <b:Title>Eschatology Class 006</b:Title>
    <b:Year>2022</b:Year>
    <b:Month>December</b:Month>
    <b:Day>8</b:Day>
    <b:Author>
      <b:Author>
        <b:NameList>
          <b:Person>
            <b:Last>Bennett</b:Last>
            <b:First>Dr.</b:First>
            <b:Middle>Chip</b:Middle>
          </b:Person>
        </b:NameList>
      </b:Author>
    </b:Author>
    <b:YearAccessed>2022</b:YearAccessed>
    <b:MonthAccessed>December</b:MonthAccessed>
    <b:DayAccessed>13</b:DayAccessed>
    <b:URL>https://www.youtube.com/watch?v=5HJCcWhTFUI&amp;list=PLqw8RvEPWSXzfuaT4Q2y4c9hF6yrAoNEJ&amp;index=6</b:URL>
    <b:RefOrder>4</b:RefOrder>
  </b:Source>
  <b:Source>
    <b:Tag>Spr15</b:Tag>
    <b:SourceType>Book</b:SourceType>
    <b:Guid>{05F1463D-6EE8-4C3C-9B3B-6367D6B01A0D}</b:Guid>
    <b:Title>Reformation Study Bible</b:Title>
    <b:Year>2015</b:Year>
    <b:City>Sanford</b:City>
    <b:Publisher>Reformation Trust Publishing</b:Publisher>
    <b:Author>
      <b:Editor>
        <b:NameList>
          <b:Person>
            <b:Last>Sproul</b:Last>
            <b:First>R.C.</b:First>
          </b:Person>
        </b:NameList>
      </b:Editor>
    </b:Author>
    <b:StateProvince>FL</b:StateProvince>
    <b:RefOrder>9</b:RefOrder>
  </b:Source>
  <b:Source>
    <b:Tag>Geo56</b:Tag>
    <b:SourceType>Book</b:SourceType>
    <b:Guid>{BA72186B-EECC-422C-BC4C-49020A2AC117}</b:Guid>
    <b:Title>The Blessed Hope: A Biblical Study of the Second Advent and the Rapture</b:Title>
    <b:Year>1956</b:Year>
    <b:City>Grand Rapids</b:City>
    <b:Publisher>William B. Eerdmans Publishing Company</b:Publisher>
    <b:Author>
      <b:Author>
        <b:NameList>
          <b:Person>
            <b:Last>Ladd</b:Last>
            <b:First>George</b:First>
            <b:Middle>Eldon</b:Middle>
          </b:Person>
        </b:NameList>
      </b:Author>
    </b:Author>
    <b:StateProvince>MI</b:StateProvince>
    <b:RefOrder>2</b:RefOrder>
  </b:Source>
  <b:Source>
    <b:Tag>Sto13</b:Tag>
    <b:SourceType>Book</b:SourceType>
    <b:Guid>{6473147B-C5C6-4CE2-8A9F-C66E0D81776B}</b:Guid>
    <b:Author>
      <b:Author>
        <b:NameList>
          <b:Person>
            <b:Last>Storms</b:Last>
            <b:First>Sam</b:First>
          </b:Person>
        </b:NameList>
      </b:Author>
    </b:Author>
    <b:Title>Kingdom Come: The Amillennial Alternative</b:Title>
    <b:Year>2013</b:Year>
    <b:City>Fearn</b:City>
    <b:Publisher>Mentor - Christian Focus Publications Ltd</b:Publisher>
    <b:StateProvince>Scotland</b:StateProvince>
    <b:CountryRegion>UK</b:CountryRegion>
    <b:RefOrder>5</b:RefOrder>
  </b:Source>
  <b:Source>
    <b:Tag>Wal87</b:Tag>
    <b:SourceType>Book</b:SourceType>
    <b:Guid>{AE2D60A9-3D22-47AF-A52D-150579070612}</b:Guid>
    <b:Title>The Bible Knowledge Commentary: An Exposition of the Scriptures by Dallas Seminary Faculty [New Testament Edition]</b:Title>
    <b:Year>1987</b:Year>
    <b:Author>
      <b:Editor>
        <b:NameList>
          <b:Person>
            <b:Last>Walvoord</b:Last>
            <b:First>John</b:First>
            <b:Middle>F.</b:Middle>
          </b:Person>
          <b:Person>
            <b:Last>Zuck</b:Last>
            <b:First>Roy</b:First>
            <b:Middle>B.</b:Middle>
          </b:Person>
        </b:NameList>
      </b:Editor>
    </b:Author>
    <b:Publisher>Victor Books</b:Publisher>
    <b:RefOrder>6</b:RefOrder>
  </b:Source>
</b:Sources>
</file>

<file path=customXml/itemProps1.xml><?xml version="1.0" encoding="utf-8"?>
<ds:datastoreItem xmlns:ds="http://schemas.openxmlformats.org/officeDocument/2006/customXml" ds:itemID="{B1B0B1B9-06E7-4FD7-B278-468972BC7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20</Pages>
  <Words>4802</Words>
  <Characters>25115</Characters>
  <Application>Microsoft Office Word</Application>
  <DocSecurity>0</DocSecurity>
  <Lines>418</Lines>
  <Paragraphs>103</Paragraphs>
  <ScaleCrop>false</ScaleCrop>
  <HeadingPairs>
    <vt:vector size="2" baseType="variant">
      <vt:variant>
        <vt:lpstr>Title</vt:lpstr>
      </vt:variant>
      <vt:variant>
        <vt:i4>1</vt:i4>
      </vt:variant>
    </vt:vector>
  </HeadingPairs>
  <TitlesOfParts>
    <vt:vector size="1" baseType="lpstr">
      <vt:lpstr>Turabian Wizard</vt:lpstr>
    </vt:vector>
  </TitlesOfParts>
  <Company>Lion Technologies</Company>
  <LinksUpToDate>false</LinksUpToDate>
  <CharactersWithSpaces>29814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Turabian Wizard</dc:title>
  <dc:subject/>
  <dc:creator>DOUGLAS ROTHAUSER</dc:creator>
  <cp:keywords/>
  <dc:description>Formats paper to meet Kate Turabian 6th standards._x000d_
Formating styles supplied by Dr. Robert Bell.</dc:description>
  <cp:lastModifiedBy>Douglas Rothauser</cp:lastModifiedBy>
  <cp:revision>7746</cp:revision>
  <cp:lastPrinted>2022-12-15T13:38:00Z</cp:lastPrinted>
  <dcterms:created xsi:type="dcterms:W3CDTF">2022-05-18T03:33:00Z</dcterms:created>
  <dcterms:modified xsi:type="dcterms:W3CDTF">2026-03-24T17:42:00Z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2002-05-21T04:00:00Z</vt:filetime>
  </property>
  <property fmtid="{D5CDD505-2E9C-101B-9397-08002B2CF9AE}" pid="3" name="Editor">
    <vt:lpwstr>Dr. Robert Bell</vt:lpwstr>
  </property>
  <property fmtid="{D5CDD505-2E9C-101B-9397-08002B2CF9AE}" pid="4" name="Language">
    <vt:lpwstr>English</vt:lpwstr>
  </property>
  <property fmtid="{D5CDD505-2E9C-101B-9397-08002B2CF9AE}" pid="5" name="Owner">
    <vt:lpwstr>Brian Kane</vt:lpwstr>
  </property>
  <property fmtid="{D5CDD505-2E9C-101B-9397-08002B2CF9AE}" pid="6" name="GrammarlyDocumentId">
    <vt:lpwstr>596170f5ff1935b78500cbf7dc335aa6cd404c7ee6f879baa1cd9648260f142e</vt:lpwstr>
  </property>
</Properties>
</file>