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xecutive-summary"/>
    <w:p>
      <w:pPr>
        <w:pStyle w:val="Heading1"/>
      </w:pPr>
      <w:r>
        <w:t xml:space="preserve">Executive Summary</w:t>
      </w:r>
    </w:p>
    <w:p>
      <w:pPr>
        <w:pStyle w:val="FirstParagraph"/>
      </w:pPr>
      <w:r>
        <w:t xml:space="preserve">Technology leader with 19+ years of progressive experience driving digital transformation, team development, and strategic innovation across nonprofit and commercial environments. Proven track record of modernizing legacy systems, leading cross-functional teams, and delivering measurable business impact while maintaining operational excellence. Specializes in bridging business strategy with technical execution in organizations ranging from startups to Fortune 500 enterprises.</w:t>
      </w:r>
    </w:p>
    <w:bookmarkEnd w:id="9"/>
    <w:bookmarkStart w:id="10" w:name="core-competencies-leadership-philosophy"/>
    <w:p>
      <w:pPr>
        <w:pStyle w:val="Heading1"/>
      </w:pPr>
      <w:r>
        <w:t xml:space="preserve">Core Competencies &amp; Leadership Philosophy</w:t>
      </w:r>
    </w:p>
    <w:p>
      <w:pPr>
        <w:pStyle w:val="FirstParagraph"/>
      </w:pPr>
      <w:r>
        <w:rPr>
          <w:b/>
          <w:bCs/>
        </w:rPr>
        <w:t xml:space="preserve">Strategic Technology Leadership:</w:t>
      </w:r>
      <w:r>
        <w:t xml:space="preserve"> </w:t>
      </w:r>
      <w:r>
        <w:t xml:space="preserve">Passionate about innovation, team leadership, strategic planning, and mentorship. Career centered on communication, continuous learning, and organizational influence through improvements to people, processes, and technology that deliver increasing value to businesses and customers.</w:t>
      </w:r>
    </w:p>
    <w:p>
      <w:pPr>
        <w:pStyle w:val="BodyText"/>
      </w:pPr>
      <w:r>
        <w:rPr>
          <w:b/>
          <w:bCs/>
        </w:rPr>
        <w:t xml:space="preserve">Innovation &amp; Problem-Solving:</w:t>
      </w:r>
      <w:r>
        <w:t xml:space="preserve"> </w:t>
      </w:r>
      <w:r>
        <w:t xml:space="preserve">Thrives on pushing technology boundaries and finding creative solutions to complex challenges. Balances high-level strategic direction with deep technical involvement, particularly when improvements impact company products, services, and customer experience.</w:t>
      </w:r>
    </w:p>
    <w:p>
      <w:pPr>
        <w:pStyle w:val="BodyText"/>
      </w:pPr>
      <w:r>
        <w:rPr>
          <w:b/>
          <w:bCs/>
        </w:rPr>
        <w:t xml:space="preserve">AI-Assisted Development Practice:</w:t>
      </w:r>
      <w:r>
        <w:t xml:space="preserve"> </w:t>
      </w:r>
      <w:r>
        <w:t xml:space="preserve">My relationship with AI-assisted development has moved from cautious evaluation to daily practice. At NBI, when coding assistants were still unreliable, I worked with the engineering team to assess their potential and sketch an adoption path contingent on the tools maturing. Today, tools like Claude Code are a core part of how I work: I use them to pressure-test architectural decisions, review and patch code for security, performance, and reliability, and handle routine UX and boilerplate work, freeing my attention for the design and integration problems that actually require it. That approach shaped delivery on the Propel America fellowship portal and continues to inform ongoing maintenance and feature work on the Maisonette platform following its April 2026 launch.</w:t>
      </w:r>
    </w:p>
    <w:p>
      <w:pPr>
        <w:pStyle w:val="BodyText"/>
      </w:pPr>
      <w:r>
        <w:rPr>
          <w:b/>
          <w:bCs/>
        </w:rPr>
        <w:t xml:space="preserve">Team Development Excellence:</w:t>
      </w:r>
      <w:r>
        <w:t xml:space="preserve"> </w:t>
      </w:r>
      <w:r>
        <w:t xml:space="preserve">Greatest pride comes from building high-performing teams, mentoring talent, creating positive work environments, fostering effective communication, setting clear expectations, and empowering decision-making. These leadership moments represent the most rewarding aspects of career growth and daily inspiration.</w:t>
      </w:r>
    </w:p>
    <w:bookmarkEnd w:id="10"/>
    <w:bookmarkStart w:id="16" w:name="professional-experience"/>
    <w:p>
      <w:pPr>
        <w:pStyle w:val="Heading1"/>
      </w:pPr>
      <w:r>
        <w:t xml:space="preserve">Professional Experience</w:t>
      </w:r>
    </w:p>
    <w:bookmarkStart w:id="11" w:name="Xef255f987c87182ef2c429c0cef23a79ee0e3f6"/>
    <w:p>
      <w:pPr>
        <w:pStyle w:val="Heading2"/>
      </w:pPr>
      <w:r>
        <w:t xml:space="preserve">Principal Consultant &amp; Solutions Architect | Rovani Projects, Inc. | Remote</w:t>
      </w:r>
    </w:p>
    <w:p>
      <w:pPr>
        <w:pStyle w:val="FirstParagraph"/>
      </w:pPr>
      <w:r>
        <w:rPr>
          <w:b/>
          <w:bCs/>
        </w:rPr>
        <w:t xml:space="preserve">February 2025 - Present</w:t>
      </w:r>
    </w:p>
    <w:p>
      <w:pPr>
        <w:pStyle w:val="BlockText"/>
      </w:pPr>
      <w:r>
        <w:t xml:space="preserve">Rovani Projects, Inc. is a boutique consulting practice focused on enterprise platform architecture, digital transformation, and high-impact technology implementations for B2C, B2B, and non-profit organizations.</w:t>
      </w:r>
    </w:p>
    <w:p>
      <w:pPr>
        <w:pStyle w:val="Heading3"/>
      </w:pPr>
      <w:r>
        <w:t xml:space="preserve">Client Engagements</w:t>
      </w:r>
    </w:p>
    <w:p>
      <w:pPr>
        <w:pStyle w:val="Heading3"/>
      </w:pPr>
      <w:r>
        <w:t xml:space="preserve">Maisonette (via RunDTC): Solutions Architect, Solidus to Shopify Plus Migration</w:t>
      </w:r>
    </w:p>
    <w:p>
      <w:pPr>
        <w:pStyle w:val="Compact"/>
        <w:numPr>
          <w:ilvl w:val="0"/>
          <w:numId w:val="1001"/>
        </w:numPr>
      </w:pPr>
      <w:r>
        <w:t xml:space="preserve">Architected a full platform migration from Solidus to Shopify Plus, designing comprehensive data schema, migration strategy, and integration architecture across six technical partners: Marketplacer, Nosto, Tapcart, Amitech, and internal Maisonette engineering</w:t>
      </w:r>
    </w:p>
    <w:p>
      <w:pPr>
        <w:pStyle w:val="Compact"/>
        <w:numPr>
          <w:ilvl w:val="0"/>
          <w:numId w:val="1001"/>
        </w:numPr>
      </w:pPr>
      <w:r>
        <w:t xml:space="preserve">Designed connector architecture between Marketplacer and Shopify, coordinating implementation across vendor teams and validating integration contracts at all critical touchpoints</w:t>
      </w:r>
    </w:p>
    <w:p>
      <w:pPr>
        <w:pStyle w:val="Compact"/>
        <w:numPr>
          <w:ilvl w:val="0"/>
          <w:numId w:val="1001"/>
        </w:numPr>
      </w:pPr>
      <w:r>
        <w:t xml:space="preserve">Served as primary technical escalation point for an offshore development team, leading the platform to a successful production launch in April 2026</w:t>
      </w:r>
    </w:p>
    <w:p>
      <w:pPr>
        <w:pStyle w:val="Compact"/>
        <w:numPr>
          <w:ilvl w:val="0"/>
          <w:numId w:val="1001"/>
        </w:numPr>
      </w:pPr>
      <w:r>
        <w:t xml:space="preserve">Continuing to support the platform through an ongoing maintenance and feature enhancement engagement, managing cross-functional relationships with technical leads across partner organizations</w:t>
      </w:r>
    </w:p>
    <w:p>
      <w:pPr>
        <w:pStyle w:val="Compact"/>
        <w:numPr>
          <w:ilvl w:val="0"/>
          <w:numId w:val="1001"/>
        </w:numPr>
      </w:pPr>
      <w:r>
        <w:t xml:space="preserve">Integrated AI-assisted development tooling, including Claude Code, into the engineering workflow, using it to stress-test architectural decisions, review and patch code for security, performance, and reliability, and accelerate routine UX and boilerplate development</w:t>
      </w:r>
    </w:p>
    <w:p>
      <w:pPr>
        <w:pStyle w:val="Heading3"/>
      </w:pPr>
      <w:r>
        <w:t xml:space="preserve">Propel America: Solutions Architect, Fellowship Application Portal</w:t>
      </w:r>
    </w:p>
    <w:p>
      <w:pPr>
        <w:pStyle w:val="Compact"/>
        <w:numPr>
          <w:ilvl w:val="0"/>
          <w:numId w:val="1002"/>
        </w:numPr>
      </w:pPr>
      <w:r>
        <w:t xml:space="preserve">Led four-month engagement designing and delivering React Router + Supabase + Netlify applicant portal for national nonprofit’s tuition-free healthcare fellowship program</w:t>
      </w:r>
    </w:p>
    <w:p>
      <w:pPr>
        <w:pStyle w:val="Compact"/>
        <w:numPr>
          <w:ilvl w:val="0"/>
          <w:numId w:val="1002"/>
        </w:numPr>
      </w:pPr>
      <w:r>
        <w:t xml:space="preserve">Used Claude Code throughout the engagement to validate architectural decisions, harden code for security and reliability, and handle routine UX and boilerplate work, supporting a compressed four-month delivery timeline</w:t>
      </w:r>
    </w:p>
    <w:p>
      <w:pPr>
        <w:pStyle w:val="Compact"/>
        <w:numPr>
          <w:ilvl w:val="0"/>
          <w:numId w:val="1002"/>
        </w:numPr>
      </w:pPr>
      <w:r>
        <w:t xml:space="preserve">Mentored internal junior developer with integrating portal with existing Salesforce, FormStack, and Calendry workflows</w:t>
      </w:r>
    </w:p>
    <w:p>
      <w:pPr>
        <w:pStyle w:val="Compact"/>
        <w:numPr>
          <w:ilvl w:val="0"/>
          <w:numId w:val="1002"/>
        </w:numPr>
      </w:pPr>
      <w:r>
        <w:t xml:space="preserve">Architected data model and application foundation enabling Propel America’s internal developer to independently expand the platform for active fellows and program graduates</w:t>
      </w:r>
    </w:p>
    <w:p>
      <w:pPr>
        <w:pStyle w:val="Compact"/>
        <w:numPr>
          <w:ilvl w:val="0"/>
          <w:numId w:val="1002"/>
        </w:numPr>
      </w:pPr>
      <w:r>
        <w:t xml:space="preserve">Delivered strategic outcome of reducing average application processing time from three weeks to six days; compelling enough that Propel America redirected their full internal technical team toward portal expansion as primary initiative</w:t>
      </w:r>
    </w:p>
    <w:p>
      <w:pPr>
        <w:pStyle w:val="Heading3"/>
      </w:pPr>
      <w:r>
        <w:t xml:space="preserve">Dooney &amp; Bourke (via RunDTC): Solutions Architect, Ongoing Shopify Plus Maintenance &amp; Support</w:t>
      </w:r>
    </w:p>
    <w:p>
      <w:pPr>
        <w:pStyle w:val="Compact"/>
        <w:numPr>
          <w:ilvl w:val="0"/>
          <w:numId w:val="1003"/>
        </w:numPr>
      </w:pPr>
      <w:r>
        <w:t xml:space="preserve">Serving as technical lead for a Shopify Plus + POS storefront integrated with Salsify, ESW, Workato, Salesforce OMS, and Bynder, owning JIRA backlog refinement, estimation, and assignment across RunDTC and Dooney engineering</w:t>
      </w:r>
    </w:p>
    <w:p>
      <w:pPr>
        <w:pStyle w:val="Compact"/>
        <w:numPr>
          <w:ilvl w:val="0"/>
          <w:numId w:val="1003"/>
        </w:numPr>
      </w:pPr>
      <w:r>
        <w:t xml:space="preserve">Architected the cross-border replacement of Global-E with ESW; led the production release of Marqo AI search and discovery replacing SearchSpring</w:t>
      </w:r>
    </w:p>
    <w:p>
      <w:pPr>
        <w:pStyle w:val="Compact"/>
        <w:numPr>
          <w:ilvl w:val="0"/>
          <w:numId w:val="1003"/>
        </w:numPr>
      </w:pPr>
      <w:r>
        <w:t xml:space="preserve">Implemented extensive Shopify Flow workflows to automate many manual processes, saving 2-4 hours of staff time per week</w:t>
      </w:r>
    </w:p>
    <w:p>
      <w:pPr>
        <w:pStyle w:val="Heading3"/>
      </w:pPr>
      <w:r>
        <w:t xml:space="preserve">Mud Pie (via RunDTC): Solutions Architect, Magento to Shopify Plus Migration</w:t>
      </w:r>
    </w:p>
    <w:p>
      <w:pPr>
        <w:pStyle w:val="Compact"/>
        <w:numPr>
          <w:ilvl w:val="0"/>
          <w:numId w:val="1004"/>
        </w:numPr>
      </w:pPr>
      <w:r>
        <w:t xml:space="preserve">Architected the end-to-end replatform from Magento to Shopify Plus, defining the data migration strategy for products, customers, orders, and content, and the integration architecture across i95dev (Dynamics 365 F&amp;O connector), Avalara, and Bynder</w:t>
      </w:r>
    </w:p>
    <w:p>
      <w:pPr>
        <w:pStyle w:val="Compact"/>
        <w:numPr>
          <w:ilvl w:val="0"/>
          <w:numId w:val="1004"/>
        </w:numPr>
      </w:pPr>
      <w:r>
        <w:t xml:space="preserve">Designed the product data schema and mapping that served as the single source of truth for both the catalog migration and the ERP integration, covering simple, variant, and combined-listing products</w:t>
      </w:r>
    </w:p>
    <w:p>
      <w:pPr>
        <w:pStyle w:val="Compact"/>
        <w:numPr>
          <w:ilvl w:val="0"/>
          <w:numId w:val="1004"/>
        </w:numPr>
      </w:pPr>
      <w:r>
        <w:t xml:space="preserve">Translated business requirements into a development backlog for an offshore dev team building on Shopify’s Horizon theme, serving as primary technical escalation point through launch</w:t>
      </w:r>
    </w:p>
    <w:p>
      <w:pPr>
        <w:pStyle w:val="Compact"/>
        <w:numPr>
          <w:ilvl w:val="0"/>
          <w:numId w:val="1004"/>
        </w:numPr>
      </w:pPr>
      <w:r>
        <w:t xml:space="preserve">Established the environment and launch infrastructure strategy, including staging/production storefronts, Avalara tax integration, Cloudflare redirects, and Shopify-native bot protection, and shaped the Phase 2 roadmap for post-launch enhancements</w:t>
      </w:r>
    </w:p>
    <w:bookmarkEnd w:id="11"/>
    <w:bookmarkStart w:id="12" w:name="X4943c754844da5b8a589968d04dc23d5569f2e6"/>
    <w:p>
      <w:pPr>
        <w:pStyle w:val="Heading2"/>
      </w:pPr>
      <w:r>
        <w:t xml:space="preserve">Chief Technology Officer | National Business Institute (NBI, Inc.) | Remote</w:t>
      </w:r>
    </w:p>
    <w:p>
      <w:pPr>
        <w:pStyle w:val="FirstParagraph"/>
      </w:pPr>
      <w:r>
        <w:rPr>
          <w:b/>
          <w:bCs/>
        </w:rPr>
        <w:t xml:space="preserve">September 2023 - February 2025</w:t>
      </w:r>
    </w:p>
    <w:p>
      <w:pPr>
        <w:pStyle w:val="BlockText"/>
      </w:pPr>
      <w:r>
        <w:t xml:space="preserve">National Business Institute is a nonprofit continuing legal education provider founded in 1983 that serves over 30,000 law firms with live seminars, online courses, and self-study materials across 75+ legal practice areas nationwide.</w:t>
      </w:r>
    </w:p>
    <w:p>
      <w:pPr>
        <w:pStyle w:val="Heading3"/>
      </w:pPr>
      <w:r>
        <w:t xml:space="preserve">Executive Responsibilities</w:t>
      </w:r>
    </w:p>
    <w:p>
      <w:pPr>
        <w:pStyle w:val="Compact"/>
        <w:numPr>
          <w:ilvl w:val="0"/>
          <w:numId w:val="1005"/>
        </w:numPr>
      </w:pPr>
      <w:r>
        <w:t xml:space="preserve">Core executive team member partnering directly with President on strategic organizational direction</w:t>
      </w:r>
    </w:p>
    <w:p>
      <w:pPr>
        <w:pStyle w:val="Compact"/>
        <w:numPr>
          <w:ilvl w:val="0"/>
          <w:numId w:val="1005"/>
        </w:numPr>
      </w:pPr>
      <w:r>
        <w:t xml:space="preserve">Oversaw complete Technology Group encompassing infrastructure, security, IT operations, development, and commerce platforms</w:t>
      </w:r>
    </w:p>
    <w:p>
      <w:pPr>
        <w:pStyle w:val="Compact"/>
        <w:numPr>
          <w:ilvl w:val="0"/>
          <w:numId w:val="1005"/>
        </w:numPr>
      </w:pPr>
      <w:r>
        <w:t xml:space="preserve">Provided regular board presentations and strategic technology advisement</w:t>
      </w:r>
    </w:p>
    <w:p>
      <w:pPr>
        <w:pStyle w:val="Compact"/>
        <w:numPr>
          <w:ilvl w:val="0"/>
          <w:numId w:val="1005"/>
        </w:numPr>
      </w:pPr>
      <w:r>
        <w:t xml:space="preserve">Led cross-functional collaboration with senior leadership team on digital transformation initiatives</w:t>
      </w:r>
    </w:p>
    <w:p>
      <w:pPr>
        <w:pStyle w:val="Heading3"/>
      </w:pPr>
      <w:r>
        <w:t xml:space="preserve">Key Achievements</w:t>
      </w:r>
    </w:p>
    <w:p>
      <w:pPr>
        <w:pStyle w:val="Compact"/>
        <w:numPr>
          <w:ilvl w:val="0"/>
          <w:numId w:val="1006"/>
        </w:numPr>
      </w:pPr>
      <w:r>
        <w:rPr>
          <w:b/>
          <w:bCs/>
        </w:rPr>
        <w:t xml:space="preserve">Security Governance Excellence:</w:t>
      </w:r>
      <w:r>
        <w:t xml:space="preserve"> </w:t>
      </w:r>
      <w:r>
        <w:t xml:space="preserve">Founded and chaired Security Governance Committee, implementing comprehensive physical, cyber, AI, and data security and policy standards meeting industry best practices</w:t>
      </w:r>
    </w:p>
    <w:p>
      <w:pPr>
        <w:pStyle w:val="Compact"/>
        <w:numPr>
          <w:ilvl w:val="0"/>
          <w:numId w:val="1006"/>
        </w:numPr>
      </w:pPr>
      <w:r>
        <w:rPr>
          <w:b/>
          <w:bCs/>
        </w:rPr>
        <w:t xml:space="preserve">Strategic System Modernization:</w:t>
      </w:r>
      <w:r>
        <w:t xml:space="preserve"> </w:t>
      </w:r>
      <w:r>
        <w:t xml:space="preserve">Created detailed transition plan migrating legacy monolithic applications to adaptable microservices architecture with modern platform integration</w:t>
      </w:r>
    </w:p>
    <w:p>
      <w:pPr>
        <w:pStyle w:val="Compact"/>
        <w:numPr>
          <w:ilvl w:val="0"/>
          <w:numId w:val="1006"/>
        </w:numPr>
      </w:pPr>
      <w:r>
        <w:rPr>
          <w:b/>
          <w:bCs/>
        </w:rPr>
        <w:t xml:space="preserve">Organizational Leadership:</w:t>
      </w:r>
      <w:r>
        <w:t xml:space="preserve"> </w:t>
      </w:r>
      <w:r>
        <w:t xml:space="preserve">Planned and hosted inaugural Leadership Team Retreat featuring team building, strategic planning, competitive analysis, and OKR implementation sessions</w:t>
      </w:r>
    </w:p>
    <w:p>
      <w:pPr>
        <w:pStyle w:val="Compact"/>
        <w:numPr>
          <w:ilvl w:val="0"/>
          <w:numId w:val="1006"/>
        </w:numPr>
      </w:pPr>
      <w:r>
        <w:rPr>
          <w:b/>
          <w:bCs/>
        </w:rPr>
        <w:t xml:space="preserve">Team Transformation:</w:t>
      </w:r>
      <w:r>
        <w:t xml:space="preserve"> </w:t>
      </w:r>
      <w:r>
        <w:t xml:space="preserve">Executed comprehensive team restructuring, retraining, and strategic hiring aligned with current and future organizational needs</w:t>
      </w:r>
    </w:p>
    <w:p>
      <w:pPr>
        <w:pStyle w:val="Compact"/>
        <w:numPr>
          <w:ilvl w:val="0"/>
          <w:numId w:val="1006"/>
        </w:numPr>
      </w:pPr>
      <w:r>
        <w:rPr>
          <w:b/>
          <w:bCs/>
        </w:rPr>
        <w:t xml:space="preserve">Vendor Selection:</w:t>
      </w:r>
      <w:r>
        <w:t xml:space="preserve"> </w:t>
      </w:r>
      <w:r>
        <w:t xml:space="preserve">Created detailed RFPs and led selection processes for Shopify theme development, Learning Management Systems, ERP platforms, and authentication services (Auth0/Okta)</w:t>
      </w:r>
    </w:p>
    <w:p>
      <w:pPr>
        <w:pStyle w:val="Compact"/>
        <w:numPr>
          <w:ilvl w:val="0"/>
          <w:numId w:val="1006"/>
        </w:numPr>
      </w:pPr>
      <w:r>
        <w:rPr>
          <w:b/>
          <w:bCs/>
        </w:rPr>
        <w:t xml:space="preserve">Cost Optimization:</w:t>
      </w:r>
      <w:r>
        <w:t xml:space="preserve"> </w:t>
      </w:r>
      <w:r>
        <w:t xml:space="preserve">Maintained flat spending while optimizing Azure and on-premises infrastructure, eliminating unnecessary service expenditures</w:t>
      </w:r>
    </w:p>
    <w:p>
      <w:pPr>
        <w:pStyle w:val="FirstParagraph"/>
      </w:pPr>
      <w:r>
        <w:rPr>
          <w:b/>
          <w:bCs/>
        </w:rPr>
        <w:t xml:space="preserve">Technical Leadership:</w:t>
      </w:r>
      <w:r>
        <w:t xml:space="preserve"> </w:t>
      </w:r>
      <w:r>
        <w:t xml:space="preserve">Directed application development, infrastructure engineering, reporting/analytics, Shopify storefront architecture, and Salesforce administration while ensuring alignment with business objectives.</w:t>
      </w:r>
    </w:p>
    <w:bookmarkEnd w:id="12"/>
    <w:bookmarkStart w:id="13" w:name="Xb01a4442688476765fd635343b6f7829f4ea155"/>
    <w:p>
      <w:pPr>
        <w:pStyle w:val="Heading2"/>
      </w:pPr>
      <w:r>
        <w:t xml:space="preserve">Solution Strategist | The Maze Group | Remote</w:t>
      </w:r>
    </w:p>
    <w:p>
      <w:pPr>
        <w:pStyle w:val="FirstParagraph"/>
      </w:pPr>
      <w:r>
        <w:rPr>
          <w:b/>
          <w:bCs/>
        </w:rPr>
        <w:t xml:space="preserve">June 2021 - August 2023</w:t>
      </w:r>
    </w:p>
    <w:p>
      <w:pPr>
        <w:pStyle w:val="BlockText"/>
      </w:pPr>
      <w:r>
        <w:t xml:space="preserve">The Maze Group is a New York-based digital commerce consultancy founded in 2017 that specializes in eCommerce platform implementations (particularly Shopify Plus and Salesforce Commerce Cloud), conversion optimization, and full-funnel marketing for enterprise brands and Fortune 500 companies.</w:t>
      </w:r>
    </w:p>
    <w:p>
      <w:pPr>
        <w:pStyle w:val="Heading3"/>
      </w:pPr>
      <w:r>
        <w:t xml:space="preserve">Client Engagement Excellence</w:t>
      </w:r>
    </w:p>
    <w:p>
      <w:pPr>
        <w:pStyle w:val="Compact"/>
        <w:numPr>
          <w:ilvl w:val="0"/>
          <w:numId w:val="1007"/>
        </w:numPr>
      </w:pPr>
      <w:r>
        <w:t xml:space="preserve">Primary technical liaison with C-level stakeholders, directors, and individual contributors</w:t>
      </w:r>
    </w:p>
    <w:p>
      <w:pPr>
        <w:pStyle w:val="Compact"/>
        <w:numPr>
          <w:ilvl w:val="0"/>
          <w:numId w:val="1007"/>
        </w:numPr>
      </w:pPr>
      <w:r>
        <w:t xml:space="preserve">Led pre-sales discovery, project estimation, and SOW creation in sales engineering capacity</w:t>
      </w:r>
    </w:p>
    <w:p>
      <w:pPr>
        <w:pStyle w:val="Compact"/>
        <w:numPr>
          <w:ilvl w:val="0"/>
          <w:numId w:val="1007"/>
        </w:numPr>
      </w:pPr>
      <w:r>
        <w:t xml:space="preserve">Delivered strategic technology planning, organizational strategy, and business analysis driving revenue growth</w:t>
      </w:r>
    </w:p>
    <w:p>
      <w:pPr>
        <w:pStyle w:val="Heading3"/>
      </w:pPr>
      <w:r>
        <w:t xml:space="preserve">Major Project Leadership</w:t>
      </w:r>
    </w:p>
    <w:p>
      <w:pPr>
        <w:pStyle w:val="Heading3"/>
      </w:pPr>
      <w:r>
        <w:t xml:space="preserve">Interim CTO - National Business Institute</w:t>
      </w:r>
    </w:p>
    <w:p>
      <w:pPr>
        <w:pStyle w:val="Compact"/>
        <w:numPr>
          <w:ilvl w:val="0"/>
          <w:numId w:val="1008"/>
        </w:numPr>
      </w:pPr>
      <w:r>
        <w:t xml:space="preserve">Strategic advisor to President for technology planning and business analysis</w:t>
      </w:r>
    </w:p>
    <w:p>
      <w:pPr>
        <w:pStyle w:val="Compact"/>
        <w:numPr>
          <w:ilvl w:val="0"/>
          <w:numId w:val="1008"/>
        </w:numPr>
      </w:pPr>
      <w:r>
        <w:t xml:space="preserve">Enhanced senior management communication regarding development cycles and delivery expectations</w:t>
      </w:r>
    </w:p>
    <w:p>
      <w:pPr>
        <w:pStyle w:val="Compact"/>
        <w:numPr>
          <w:ilvl w:val="0"/>
          <w:numId w:val="1008"/>
        </w:numPr>
      </w:pPr>
      <w:r>
        <w:t xml:space="preserve">Created comprehensive technology roadmap for legacy system modernization</w:t>
      </w:r>
    </w:p>
    <w:p>
      <w:pPr>
        <w:pStyle w:val="Compact"/>
        <w:numPr>
          <w:ilvl w:val="0"/>
          <w:numId w:val="1008"/>
        </w:numPr>
      </w:pPr>
      <w:r>
        <w:t xml:space="preserve">Implemented Backlog Management, UAT/QA processes, and deployment procedures minimizing customer impact</w:t>
      </w:r>
    </w:p>
    <w:p>
      <w:pPr>
        <w:pStyle w:val="Compact"/>
        <w:numPr>
          <w:ilvl w:val="0"/>
          <w:numId w:val="1008"/>
        </w:numPr>
      </w:pPr>
      <w:r>
        <w:t xml:space="preserve">Led Shopify storefront implementation and legacy website migration</w:t>
      </w:r>
    </w:p>
    <w:p>
      <w:pPr>
        <w:pStyle w:val="Heading3"/>
      </w:pPr>
      <w:r>
        <w:t xml:space="preserve">Solution Architect - Coty, Inc. (Global Beauty Corporation)</w:t>
      </w:r>
    </w:p>
    <w:p>
      <w:pPr>
        <w:pStyle w:val="Compact"/>
        <w:numPr>
          <w:ilvl w:val="0"/>
          <w:numId w:val="1009"/>
        </w:numPr>
      </w:pPr>
      <w:r>
        <w:t xml:space="preserve">Architected boutique, highly customized Shopify storefront for international beauty brand</w:t>
      </w:r>
    </w:p>
    <w:p>
      <w:pPr>
        <w:pStyle w:val="Compact"/>
        <w:numPr>
          <w:ilvl w:val="0"/>
          <w:numId w:val="1009"/>
        </w:numPr>
      </w:pPr>
      <w:r>
        <w:t xml:space="preserve">Managed complex integrations: Global-E, Klaviyo, OneTrust, Appointedd, Adobe Analytics, Widgetic, ZenDesk</w:t>
      </w:r>
    </w:p>
    <w:p>
      <w:pPr>
        <w:pStyle w:val="Compact"/>
        <w:numPr>
          <w:ilvl w:val="0"/>
          <w:numId w:val="1009"/>
        </w:numPr>
      </w:pPr>
      <w:r>
        <w:t xml:space="preserve">Collaborated with E-Commerce DTC teams, global technology operations, security, and Accenture Managed Services</w:t>
      </w:r>
    </w:p>
    <w:p>
      <w:pPr>
        <w:pStyle w:val="Compact"/>
        <w:numPr>
          <w:ilvl w:val="0"/>
          <w:numId w:val="1009"/>
        </w:numPr>
      </w:pPr>
      <w:r>
        <w:t xml:space="preserve">Delivered technical architecture through requirements gathering, merchant usability, and project prioritization</w:t>
      </w:r>
    </w:p>
    <w:p>
      <w:pPr>
        <w:pStyle w:val="Heading3"/>
      </w:pPr>
      <w:r>
        <w:t xml:space="preserve">Interim CTO - BodyBuilding.com (Sports Nutrition Retailer)</w:t>
      </w:r>
    </w:p>
    <w:p>
      <w:pPr>
        <w:pStyle w:val="Compact"/>
        <w:numPr>
          <w:ilvl w:val="0"/>
          <w:numId w:val="1010"/>
        </w:numPr>
      </w:pPr>
      <w:r>
        <w:t xml:space="preserve">Strategic advisor to CEO and CPO during acquisition planning and risk mitigation</w:t>
      </w:r>
    </w:p>
    <w:p>
      <w:pPr>
        <w:pStyle w:val="Compact"/>
        <w:numPr>
          <w:ilvl w:val="0"/>
          <w:numId w:val="1010"/>
        </w:numPr>
      </w:pPr>
      <w:r>
        <w:t xml:space="preserve">Created technology roadmap balancing immediate revenue requirements with future innovation</w:t>
      </w:r>
    </w:p>
    <w:p>
      <w:pPr>
        <w:pStyle w:val="Compact"/>
        <w:numPr>
          <w:ilvl w:val="0"/>
          <w:numId w:val="1010"/>
        </w:numPr>
      </w:pPr>
      <w:r>
        <w:t xml:space="preserve">Developed content modernization strategy enabling personalization and cross-channel publishing</w:t>
      </w:r>
    </w:p>
    <w:p>
      <w:pPr>
        <w:pStyle w:val="Compact"/>
        <w:numPr>
          <w:ilvl w:val="0"/>
          <w:numId w:val="1010"/>
        </w:numPr>
      </w:pPr>
      <w:r>
        <w:t xml:space="preserve">Stabilized Shopify ecommerce platform, resolving traffic and conversion issues</w:t>
      </w:r>
    </w:p>
    <w:p>
      <w:pPr>
        <w:pStyle w:val="Compact"/>
        <w:numPr>
          <w:ilvl w:val="0"/>
          <w:numId w:val="1010"/>
        </w:numPr>
      </w:pPr>
      <w:r>
        <w:t xml:space="preserve">Led Amplience headless CMS implementation hosted by Netlify</w:t>
      </w:r>
    </w:p>
    <w:p>
      <w:pPr>
        <w:pStyle w:val="Heading3"/>
      </w:pPr>
      <w:r>
        <w:t xml:space="preserve">Solutions Architect - Zwift (Fitness Gaming Platform)</w:t>
      </w:r>
    </w:p>
    <w:p>
      <w:pPr>
        <w:pStyle w:val="Compact"/>
        <w:numPr>
          <w:ilvl w:val="0"/>
          <w:numId w:val="1011"/>
        </w:numPr>
      </w:pPr>
      <w:r>
        <w:t xml:space="preserve">Provided Shopify expertise for proof-of-concept supporting physical goods and digital subscriptions</w:t>
      </w:r>
    </w:p>
    <w:p>
      <w:pPr>
        <w:pStyle w:val="Compact"/>
        <w:numPr>
          <w:ilvl w:val="0"/>
          <w:numId w:val="1011"/>
        </w:numPr>
      </w:pPr>
      <w:r>
        <w:t xml:space="preserve">Architected Recharge subscription integration with proprietary entitlement services</w:t>
      </w:r>
    </w:p>
    <w:p>
      <w:pPr>
        <w:pStyle w:val="Compact"/>
        <w:numPr>
          <w:ilvl w:val="0"/>
          <w:numId w:val="1011"/>
        </w:numPr>
      </w:pPr>
      <w:r>
        <w:t xml:space="preserve">Designed Multipass authentication integration between Zwift and Shopify platforms</w:t>
      </w:r>
    </w:p>
    <w:bookmarkEnd w:id="13"/>
    <w:bookmarkStart w:id="14" w:name="X1b022212407b8a3f04f450f78bcf242a22b2d3b"/>
    <w:p>
      <w:pPr>
        <w:pStyle w:val="Heading2"/>
      </w:pPr>
      <w:r>
        <w:t xml:space="preserve">Director of Solution Consulting | BlueBolt Solutions | Chicago, IL</w:t>
      </w:r>
    </w:p>
    <w:p>
      <w:pPr>
        <w:pStyle w:val="FirstParagraph"/>
      </w:pPr>
      <w:r>
        <w:rPr>
          <w:b/>
          <w:bCs/>
        </w:rPr>
        <w:t xml:space="preserve">October 2019 - June 2021</w:t>
      </w:r>
    </w:p>
    <w:p>
      <w:pPr>
        <w:pStyle w:val="BlockText"/>
      </w:pPr>
      <w:r>
        <w:t xml:space="preserve">BlueBolt Solutions is a Chicago-based full-service digital agency founded in 2005 that specializes in eCommerce development, content management systems, and enterprise search solutions for manufacturers, distributors, and retailers, with particular expertise in complex B2B and B2C platform integrations.</w:t>
      </w:r>
    </w:p>
    <w:p>
      <w:pPr>
        <w:pStyle w:val="Heading3"/>
      </w:pPr>
      <w:r>
        <w:t xml:space="preserve">Technical Excellence &amp; Team Development</w:t>
      </w:r>
    </w:p>
    <w:p>
      <w:pPr>
        <w:pStyle w:val="Compact"/>
        <w:numPr>
          <w:ilvl w:val="0"/>
          <w:numId w:val="1012"/>
        </w:numPr>
      </w:pPr>
      <w:r>
        <w:t xml:space="preserve">Advanced from Senior Solutions Architect to Director, leading all sales engineering efforts</w:t>
      </w:r>
    </w:p>
    <w:p>
      <w:pPr>
        <w:pStyle w:val="Compact"/>
        <w:numPr>
          <w:ilvl w:val="0"/>
          <w:numId w:val="1012"/>
        </w:numPr>
      </w:pPr>
      <w:r>
        <w:t xml:space="preserve">Mentored development teams across UX frontend, backend architecture, and system integrations</w:t>
      </w:r>
    </w:p>
    <w:p>
      <w:pPr>
        <w:pStyle w:val="Compact"/>
        <w:numPr>
          <w:ilvl w:val="0"/>
          <w:numId w:val="1012"/>
        </w:numPr>
      </w:pPr>
      <w:r>
        <w:t xml:space="preserve">Created tools and processes streamlining sales engineering approach</w:t>
      </w:r>
    </w:p>
    <w:p>
      <w:pPr>
        <w:pStyle w:val="Heading3"/>
      </w:pPr>
      <w:r>
        <w:t xml:space="preserve">Notable Achievements</w:t>
      </w:r>
    </w:p>
    <w:p>
      <w:pPr>
        <w:pStyle w:val="Compact"/>
        <w:numPr>
          <w:ilvl w:val="0"/>
          <w:numId w:val="1013"/>
        </w:numPr>
      </w:pPr>
      <w:r>
        <w:rPr>
          <w:b/>
          <w:bCs/>
        </w:rPr>
        <w:t xml:space="preserve">Complex E-commerce Integration:</w:t>
      </w:r>
      <w:r>
        <w:t xml:space="preserve"> </w:t>
      </w:r>
      <w:r>
        <w:t xml:space="preserve">Delivered Shopify integration with custom fulfillment workflows for religious publishing company serving 12,000+ products across multiple fulfillment services</w:t>
      </w:r>
    </w:p>
    <w:p>
      <w:pPr>
        <w:pStyle w:val="Compact"/>
        <w:numPr>
          <w:ilvl w:val="0"/>
          <w:numId w:val="1013"/>
        </w:numPr>
      </w:pPr>
      <w:r>
        <w:rPr>
          <w:b/>
          <w:bCs/>
        </w:rPr>
        <w:t xml:space="preserve">Authentication Expertise:</w:t>
      </w:r>
      <w:r>
        <w:t xml:space="preserve"> </w:t>
      </w:r>
      <w:r>
        <w:t xml:space="preserve">Researched and documented Auth0 integrations with Shopify and TalentLMS, contributing to industry knowledge through detailed blog posts</w:t>
      </w:r>
    </w:p>
    <w:p>
      <w:pPr>
        <w:pStyle w:val="Compact"/>
        <w:numPr>
          <w:ilvl w:val="0"/>
          <w:numId w:val="1013"/>
        </w:numPr>
      </w:pPr>
      <w:r>
        <w:rPr>
          <w:b/>
          <w:bCs/>
        </w:rPr>
        <w:t xml:space="preserve">Sales Engineering Leadership:</w:t>
      </w:r>
      <w:r>
        <w:t xml:space="preserve"> </w:t>
      </w:r>
      <w:r>
        <w:t xml:space="preserve">Excelled in communication across organizational levels from C-suite to line employees, capturing workflows, understanding pain points, and delivering empathetic solutions</w:t>
      </w:r>
    </w:p>
    <w:bookmarkEnd w:id="14"/>
    <w:bookmarkStart w:id="15" w:name="X176702b464ad3f17d83e2b71335b06e76993791"/>
    <w:p>
      <w:pPr>
        <w:pStyle w:val="Heading2"/>
      </w:pPr>
      <w:r>
        <w:t xml:space="preserve">Director of Information Services | International Fellowship of Christians and Jews (IFCJ) | Chicago, IL</w:t>
      </w:r>
    </w:p>
    <w:p>
      <w:pPr>
        <w:pStyle w:val="FirstParagraph"/>
      </w:pPr>
      <w:r>
        <w:rPr>
          <w:b/>
          <w:bCs/>
        </w:rPr>
        <w:t xml:space="preserve">November 2012 - October 2019</w:t>
      </w:r>
    </w:p>
    <w:p>
      <w:pPr>
        <w:pStyle w:val="BlockText"/>
      </w:pPr>
      <w:r>
        <w:t xml:space="preserve">Global $220M humanitarian nonprofit with international offices providing aid in eastern Mediterranean and former Soviet Union regions. Operated at enterprise scale within donor stewardship budget constraints.</w:t>
      </w:r>
    </w:p>
    <w:p>
      <w:pPr>
        <w:pStyle w:val="Heading3"/>
      </w:pPr>
      <w:r>
        <w:t xml:space="preserve">Leadership &amp; Team Development</w:t>
      </w:r>
    </w:p>
    <w:p>
      <w:pPr>
        <w:pStyle w:val="Compact"/>
        <w:numPr>
          <w:ilvl w:val="0"/>
          <w:numId w:val="1014"/>
        </w:numPr>
      </w:pPr>
      <w:r>
        <w:t xml:space="preserve">Led cross-functional team of 6: application developers, database administrators, and data specialists</w:t>
      </w:r>
    </w:p>
    <w:p>
      <w:pPr>
        <w:pStyle w:val="Compact"/>
        <w:numPr>
          <w:ilvl w:val="0"/>
          <w:numId w:val="1014"/>
        </w:numPr>
      </w:pPr>
      <w:r>
        <w:t xml:space="preserve">Served dual role as department manager and senior technical resource</w:t>
      </w:r>
    </w:p>
    <w:p>
      <w:pPr>
        <w:pStyle w:val="Compact"/>
        <w:numPr>
          <w:ilvl w:val="0"/>
          <w:numId w:val="1014"/>
        </w:numPr>
      </w:pPr>
      <w:r>
        <w:t xml:space="preserve">Progressive advancement: Senior .NET Developer → Team Lead → Manager of Application Development → Director</w:t>
      </w:r>
    </w:p>
    <w:p>
      <w:pPr>
        <w:pStyle w:val="Heading3"/>
      </w:pPr>
      <w:r>
        <w:t xml:space="preserve">Technical Architecture &amp; Innovation</w:t>
      </w:r>
    </w:p>
    <w:p>
      <w:pPr>
        <w:pStyle w:val="Compact"/>
        <w:numPr>
          <w:ilvl w:val="0"/>
          <w:numId w:val="1015"/>
        </w:numPr>
      </w:pPr>
      <w:r>
        <w:rPr>
          <w:b/>
          <w:bCs/>
        </w:rPr>
        <w:t xml:space="preserve">Custom Donor Management System (KesherNet):</w:t>
      </w:r>
      <w:r>
        <w:t xml:space="preserve"> </w:t>
      </w:r>
      <w:r>
        <w:t xml:space="preserve">Lead architect and developer of comprehensive internal web application built in C#, ASP.NET, EF, and SQL Server</w:t>
      </w:r>
    </w:p>
    <w:p>
      <w:pPr>
        <w:pStyle w:val="Compact"/>
        <w:numPr>
          <w:ilvl w:val="0"/>
          <w:numId w:val="1015"/>
        </w:numPr>
      </w:pPr>
      <w:r>
        <w:rPr>
          <w:b/>
          <w:bCs/>
        </w:rPr>
        <w:t xml:space="preserve">Payment Processing Excellence:</w:t>
      </w:r>
      <w:r>
        <w:t xml:space="preserve"> </w:t>
      </w:r>
      <w:r>
        <w:t xml:space="preserve">Implemented multi-channel payment processing (CC, ACH, PayPal) with templated receipt generation</w:t>
      </w:r>
    </w:p>
    <w:p>
      <w:pPr>
        <w:pStyle w:val="Compact"/>
        <w:numPr>
          <w:ilvl w:val="0"/>
          <w:numId w:val="1015"/>
        </w:numPr>
      </w:pPr>
      <w:r>
        <w:rPr>
          <w:b/>
          <w:bCs/>
        </w:rPr>
        <w:t xml:space="preserve">Data Integration Mastery:</w:t>
      </w:r>
      <w:r>
        <w:t xml:space="preserve"> </w:t>
      </w:r>
      <w:r>
        <w:t xml:space="preserve">Managed data flow from dozens of vendors through file imports, API calls, webhooks, and manual processes</w:t>
      </w:r>
    </w:p>
    <w:p>
      <w:pPr>
        <w:pStyle w:val="Compact"/>
        <w:numPr>
          <w:ilvl w:val="0"/>
          <w:numId w:val="1015"/>
        </w:numPr>
      </w:pPr>
      <w:r>
        <w:rPr>
          <w:b/>
          <w:bCs/>
        </w:rPr>
        <w:t xml:space="preserve">Cloud-Native Evolution:</w:t>
      </w:r>
      <w:r>
        <w:t xml:space="preserve"> </w:t>
      </w:r>
      <w:r>
        <w:t xml:space="preserve">Pioneered Azure Functions, CosmosDB, App Services, and API Management for donation API development</w:t>
      </w:r>
    </w:p>
    <w:p>
      <w:pPr>
        <w:pStyle w:val="Heading3"/>
      </w:pPr>
      <w:r>
        <w:t xml:space="preserve">Business Impact</w:t>
      </w:r>
    </w:p>
    <w:p>
      <w:pPr>
        <w:pStyle w:val="Compact"/>
        <w:numPr>
          <w:ilvl w:val="0"/>
          <w:numId w:val="1016"/>
        </w:numPr>
      </w:pPr>
      <w:r>
        <w:rPr>
          <w:b/>
          <w:bCs/>
        </w:rPr>
        <w:t xml:space="preserve">System Modernization:</w:t>
      </w:r>
      <w:r>
        <w:t xml:space="preserve"> </w:t>
      </w:r>
      <w:r>
        <w:t xml:space="preserve">Successfully replaced legacy end-of-life vendor system with custom solution supporting complex business processes which enabled organizational growth from $85M to $220M donations</w:t>
      </w:r>
    </w:p>
    <w:p>
      <w:pPr>
        <w:pStyle w:val="Compact"/>
        <w:numPr>
          <w:ilvl w:val="0"/>
          <w:numId w:val="1016"/>
        </w:numPr>
      </w:pPr>
      <w:r>
        <w:rPr>
          <w:b/>
          <w:bCs/>
        </w:rPr>
        <w:t xml:space="preserve">Process Optimization:</w:t>
      </w:r>
      <w:r>
        <w:t xml:space="preserve"> </w:t>
      </w:r>
      <w:r>
        <w:t xml:space="preserve">Delivered scheduled gifts management, adaptive list segmentation, and custom business process tools</w:t>
      </w:r>
    </w:p>
    <w:p>
      <w:pPr>
        <w:pStyle w:val="Compact"/>
        <w:numPr>
          <w:ilvl w:val="0"/>
          <w:numId w:val="1016"/>
        </w:numPr>
      </w:pPr>
      <w:r>
        <w:rPr>
          <w:b/>
          <w:bCs/>
        </w:rPr>
        <w:t xml:space="preserve">Secure Data Management:</w:t>
      </w:r>
      <w:r>
        <w:t xml:space="preserve"> </w:t>
      </w:r>
      <w:r>
        <w:t xml:space="preserve">Ensured timely access to accurate, secure data across international offices in Canada, Israel, Brazil, and South Korea</w:t>
      </w:r>
    </w:p>
    <w:p>
      <w:pPr>
        <w:pStyle w:val="Compact"/>
        <w:numPr>
          <w:ilvl w:val="0"/>
          <w:numId w:val="1016"/>
        </w:numPr>
      </w:pPr>
      <w:r>
        <w:rPr>
          <w:b/>
          <w:bCs/>
        </w:rPr>
        <w:t xml:space="preserve">Code Governance:</w:t>
      </w:r>
      <w:r>
        <w:t xml:space="preserve"> </w:t>
      </w:r>
      <w:r>
        <w:t xml:space="preserve">Implemented code review policies and check-in governance preparing for cloud-native architecture transition</w:t>
      </w:r>
    </w:p>
    <w:p>
      <w:pPr>
        <w:pStyle w:val="Heading3"/>
      </w:pPr>
      <w:r>
        <w:t xml:space="preserve">Key Features Delivered</w:t>
      </w:r>
    </w:p>
    <w:p>
      <w:pPr>
        <w:pStyle w:val="Compact"/>
        <w:numPr>
          <w:ilvl w:val="0"/>
          <w:numId w:val="1017"/>
        </w:numPr>
      </w:pPr>
      <w:r>
        <w:t xml:space="preserve">Flexible scheduled giving (weekly/monthly/quarterly/custom cadences)</w:t>
      </w:r>
    </w:p>
    <w:p>
      <w:pPr>
        <w:pStyle w:val="Compact"/>
        <w:numPr>
          <w:ilvl w:val="0"/>
          <w:numId w:val="1017"/>
        </w:numPr>
      </w:pPr>
      <w:r>
        <w:t xml:space="preserve">Advanced donor segmentation and targeting capabilities</w:t>
      </w:r>
    </w:p>
    <w:p>
      <w:pPr>
        <w:pStyle w:val="Compact"/>
        <w:numPr>
          <w:ilvl w:val="0"/>
          <w:numId w:val="1017"/>
        </w:numPr>
      </w:pPr>
      <w:r>
        <w:t xml:space="preserve">Comprehensive reporting and business intelligence tools</w:t>
      </w:r>
    </w:p>
    <w:p>
      <w:pPr>
        <w:pStyle w:val="Compact"/>
        <w:numPr>
          <w:ilvl w:val="0"/>
          <w:numId w:val="1017"/>
        </w:numPr>
      </w:pPr>
      <w:r>
        <w:t xml:space="preserve">Multi-vendor integration and data synchronization</w:t>
      </w:r>
    </w:p>
    <w:p>
      <w:pPr>
        <w:pStyle w:val="Compact"/>
        <w:numPr>
          <w:ilvl w:val="0"/>
          <w:numId w:val="1017"/>
        </w:numPr>
      </w:pPr>
      <w:r>
        <w:t xml:space="preserve">Templated communication and receipt systems</w:t>
      </w:r>
    </w:p>
    <w:bookmarkEnd w:id="15"/>
    <w:bookmarkEnd w:id="16"/>
    <w:bookmarkStart w:id="19" w:name="earlier-career-highlights"/>
    <w:p>
      <w:pPr>
        <w:pStyle w:val="Heading1"/>
      </w:pPr>
      <w:r>
        <w:t xml:space="preserve">Earlier Career Highlights</w:t>
      </w:r>
    </w:p>
    <w:bookmarkStart w:id="17" w:name="X72bac1e755f48310b482adea4f15baa2a00b7b5"/>
    <w:p>
      <w:pPr>
        <w:pStyle w:val="Heading2"/>
      </w:pPr>
      <w:r>
        <w:t xml:space="preserve">Application Development Practice Manager | Falkor Group | Chicago, IL</w:t>
      </w:r>
    </w:p>
    <w:p>
      <w:pPr>
        <w:pStyle w:val="FirstParagraph"/>
      </w:pPr>
      <w:r>
        <w:rPr>
          <w:b/>
          <w:bCs/>
        </w:rPr>
        <w:t xml:space="preserve">May 2006 - November 2012</w:t>
      </w:r>
    </w:p>
    <w:p>
      <w:pPr>
        <w:pStyle w:val="Heading3"/>
      </w:pPr>
      <w:r>
        <w:t xml:space="preserve">Major Project Leadership</w:t>
      </w:r>
    </w:p>
    <w:p>
      <w:pPr>
        <w:pStyle w:val="Compact"/>
        <w:numPr>
          <w:ilvl w:val="0"/>
          <w:numId w:val="1018"/>
        </w:numPr>
      </w:pPr>
      <w:r>
        <w:rPr>
          <w:b/>
          <w:bCs/>
        </w:rPr>
        <w:t xml:space="preserve">Enterprise Web Modernization:</w:t>
      </w:r>
      <w:r>
        <w:t xml:space="preserve"> </w:t>
      </w:r>
      <w:r>
        <w:t xml:space="preserve">Led 3-year initiative converting international tire corporation’s franchise marketing portal from classic ASP to ASP.NET Web Forms, implementing product ordering, event scheduling, and franchise-corporate communication systems</w:t>
      </w:r>
    </w:p>
    <w:p>
      <w:pPr>
        <w:pStyle w:val="Compact"/>
        <w:numPr>
          <w:ilvl w:val="0"/>
          <w:numId w:val="1018"/>
        </w:numPr>
      </w:pPr>
      <w:r>
        <w:rPr>
          <w:b/>
          <w:bCs/>
        </w:rPr>
        <w:t xml:space="preserve">Nonprofit Digital Transformation:</w:t>
      </w:r>
      <w:r>
        <w:t xml:space="preserve"> </w:t>
      </w:r>
      <w:r>
        <w:t xml:space="preserve">Analyzed and documented business processes for large humanitarian nonprofit, designing migration strategy from closed-source Windows application to open-source platform</w:t>
      </w:r>
    </w:p>
    <w:p>
      <w:pPr>
        <w:pStyle w:val="Compact"/>
        <w:numPr>
          <w:ilvl w:val="0"/>
          <w:numId w:val="1018"/>
        </w:numPr>
      </w:pPr>
      <w:r>
        <w:rPr>
          <w:b/>
          <w:bCs/>
        </w:rPr>
        <w:t xml:space="preserve">Custom Application Development:</w:t>
      </w:r>
      <w:r>
        <w:t xml:space="preserve"> </w:t>
      </w:r>
      <w:r>
        <w:t xml:space="preserve">Created property management system replacing 10-year-old Access database and fully customized case management application for Chicago south side community advocacy nonprofit, transitioning paper-driven workflows to electronic processes</w:t>
      </w:r>
    </w:p>
    <w:bookmarkEnd w:id="17"/>
    <w:bookmarkStart w:id="18" w:name="X04fe00d1111a6eddddd9d69db1fa2229cf9f7b0"/>
    <w:p>
      <w:pPr>
        <w:pStyle w:val="Heading2"/>
      </w:pPr>
      <w:r>
        <w:t xml:space="preserve">Technical Support Specialist | Best Buy (Geek Squad) | Chicago, IL</w:t>
      </w:r>
    </w:p>
    <w:p>
      <w:pPr>
        <w:pStyle w:val="FirstParagraph"/>
      </w:pPr>
      <w:r>
        <w:rPr>
          <w:b/>
          <w:bCs/>
        </w:rPr>
        <w:t xml:space="preserve">May 2004 - May 2006</w:t>
      </w:r>
    </w:p>
    <w:p>
      <w:pPr>
        <w:pStyle w:val="Compact"/>
        <w:numPr>
          <w:ilvl w:val="0"/>
          <w:numId w:val="1019"/>
        </w:numPr>
      </w:pPr>
      <w:r>
        <w:t xml:space="preserve">On-premise technical support for home and small businesses</w:t>
      </w:r>
    </w:p>
    <w:p>
      <w:pPr>
        <w:pStyle w:val="Compact"/>
        <w:numPr>
          <w:ilvl w:val="0"/>
          <w:numId w:val="1019"/>
        </w:numPr>
      </w:pPr>
      <w:r>
        <w:t xml:space="preserve">Customer service excellence in networking, Windows systems, and printer diagnostics</w:t>
      </w:r>
    </w:p>
    <w:p>
      <w:pPr>
        <w:pStyle w:val="Compact"/>
        <w:numPr>
          <w:ilvl w:val="0"/>
          <w:numId w:val="1019"/>
        </w:numPr>
      </w:pPr>
      <w:r>
        <w:t xml:space="preserve">Coordination with dispatch and retail teams ensuring customer satisfaction</w:t>
      </w:r>
    </w:p>
    <w:bookmarkEnd w:id="18"/>
    <w:bookmarkEnd w:id="19"/>
    <w:bookmarkStart w:id="24" w:name="technical-proficiencies-keyword-soup"/>
    <w:p>
      <w:pPr>
        <w:pStyle w:val="Heading1"/>
      </w:pPr>
      <w:r>
        <w:t xml:space="preserve">Technical Proficiencies &amp; Keyword Soup</w:t>
      </w:r>
    </w:p>
    <w:bookmarkStart w:id="20" w:name="cloud-modern-architecture"/>
    <w:p>
      <w:pPr>
        <w:pStyle w:val="Heading2"/>
      </w:pPr>
      <w:r>
        <w:t xml:space="preserve">Cloud &amp; Modern Architecture</w:t>
      </w:r>
    </w:p>
    <w:p>
      <w:pPr>
        <w:pStyle w:val="Compact"/>
        <w:numPr>
          <w:ilvl w:val="0"/>
          <w:numId w:val="1020"/>
        </w:numPr>
      </w:pPr>
      <w:r>
        <w:rPr>
          <w:b/>
          <w:bCs/>
        </w:rPr>
        <w:t xml:space="preserve">AI-Assisted Development:</w:t>
      </w:r>
      <w:r>
        <w:t xml:space="preserve"> </w:t>
      </w:r>
      <w:r>
        <w:t xml:space="preserve">Claude Code for architecture validation, security and performance code review, and accelerated UX and boilerplate development</w:t>
      </w:r>
    </w:p>
    <w:p>
      <w:pPr>
        <w:pStyle w:val="Compact"/>
        <w:numPr>
          <w:ilvl w:val="0"/>
          <w:numId w:val="1020"/>
        </w:numPr>
      </w:pPr>
      <w:r>
        <w:rPr>
          <w:b/>
          <w:bCs/>
        </w:rPr>
        <w:t xml:space="preserve">Microservices &amp; APIs:</w:t>
      </w:r>
      <w:r>
        <w:t xml:space="preserve"> </w:t>
      </w:r>
      <w:r>
        <w:t xml:space="preserve">GraphQL, REST APIs, containerization, cloud-native development patterns</w:t>
      </w:r>
    </w:p>
    <w:p>
      <w:pPr>
        <w:pStyle w:val="Compact"/>
        <w:numPr>
          <w:ilvl w:val="0"/>
          <w:numId w:val="1020"/>
        </w:numPr>
      </w:pPr>
      <w:r>
        <w:rPr>
          <w:b/>
          <w:bCs/>
        </w:rPr>
        <w:t xml:space="preserve">Azure Ecosystem:</w:t>
      </w:r>
      <w:r>
        <w:t xml:space="preserve"> </w:t>
      </w:r>
      <w:r>
        <w:t xml:space="preserve">API Manager, Functions, Cosmos DB, App Services, Storage, Queues, AD B2C, Key Vault, Application Insights</w:t>
      </w:r>
    </w:p>
    <w:bookmarkEnd w:id="20"/>
    <w:bookmarkStart w:id="21" w:name="e-commerce-frontend-development"/>
    <w:p>
      <w:pPr>
        <w:pStyle w:val="Heading2"/>
      </w:pPr>
      <w:r>
        <w:t xml:space="preserve">E-commerce &amp; Frontend Development</w:t>
      </w:r>
    </w:p>
    <w:p>
      <w:pPr>
        <w:pStyle w:val="Compact"/>
        <w:numPr>
          <w:ilvl w:val="0"/>
          <w:numId w:val="1021"/>
        </w:numPr>
      </w:pPr>
      <w:r>
        <w:rPr>
          <w:b/>
          <w:bCs/>
        </w:rPr>
        <w:t xml:space="preserve">Shopify Excellence:</w:t>
      </w:r>
      <w:r>
        <w:t xml:space="preserve"> </w:t>
      </w:r>
      <w:r>
        <w:t xml:space="preserve">Theme architecture, Hydrogen, Remix, Liquid, CSS, HTML, Node, NPM, NVM</w:t>
      </w:r>
    </w:p>
    <w:p>
      <w:pPr>
        <w:pStyle w:val="Compact"/>
        <w:numPr>
          <w:ilvl w:val="0"/>
          <w:numId w:val="1021"/>
        </w:numPr>
      </w:pPr>
      <w:r>
        <w:rPr>
          <w:b/>
          <w:bCs/>
        </w:rPr>
        <w:t xml:space="preserve">Modern Frontend:</w:t>
      </w:r>
      <w:r>
        <w:t xml:space="preserve"> </w:t>
      </w:r>
      <w:r>
        <w:t xml:space="preserve">React Router, TypeScript, Tailwind, shadcn/ui, Supabase, responsive design, progressive web applications</w:t>
      </w:r>
    </w:p>
    <w:p>
      <w:pPr>
        <w:pStyle w:val="Compact"/>
        <w:numPr>
          <w:ilvl w:val="0"/>
          <w:numId w:val="1021"/>
        </w:numPr>
      </w:pPr>
      <w:r>
        <w:rPr>
          <w:b/>
          <w:bCs/>
        </w:rPr>
        <w:t xml:space="preserve">Enterprise Integrations:</w:t>
      </w:r>
      <w:r>
        <w:t xml:space="preserve"> </w:t>
      </w:r>
      <w:r>
        <w:t xml:space="preserve">Shopify, Shopify Flow, Salesforce, Klaviyo, Algolia, Nosto, Marqo, Marketplacer, Yotpo, Global-E, ESW, Avalara, Recharge Subscriptions, Shogun Pagebuilder, Loop Returns, Okta/Auth0, Amplience, Netlify, Cloudflare</w:t>
      </w:r>
    </w:p>
    <w:bookmarkEnd w:id="21"/>
    <w:bookmarkStart w:id="22" w:name="development-data-management"/>
    <w:p>
      <w:pPr>
        <w:pStyle w:val="Heading2"/>
      </w:pPr>
      <w:r>
        <w:t xml:space="preserve">Development &amp; Data Management</w:t>
      </w:r>
    </w:p>
    <w:p>
      <w:pPr>
        <w:pStyle w:val="Compact"/>
        <w:numPr>
          <w:ilvl w:val="0"/>
          <w:numId w:val="1022"/>
        </w:numPr>
      </w:pPr>
      <w:r>
        <w:rPr>
          <w:b/>
          <w:bCs/>
        </w:rPr>
        <w:t xml:space="preserve">Microsoft Stack:</w:t>
      </w:r>
      <w:r>
        <w:t xml:space="preserve"> </w:t>
      </w:r>
      <w:r>
        <w:t xml:space="preserve">C#, .NET Framework/.NET Core, ASP.NET, Entity Framework, SQL Server, Visual Studio</w:t>
      </w:r>
    </w:p>
    <w:p>
      <w:pPr>
        <w:pStyle w:val="Compact"/>
        <w:numPr>
          <w:ilvl w:val="0"/>
          <w:numId w:val="1022"/>
        </w:numPr>
      </w:pPr>
      <w:r>
        <w:rPr>
          <w:b/>
          <w:bCs/>
        </w:rPr>
        <w:t xml:space="preserve">Database Management:</w:t>
      </w:r>
      <w:r>
        <w:t xml:space="preserve"> </w:t>
      </w:r>
      <w:r>
        <w:t xml:space="preserve">RDBMS design, performance optimization, data integration, ETL processes</w:t>
      </w:r>
    </w:p>
    <w:p>
      <w:pPr>
        <w:pStyle w:val="Compact"/>
        <w:numPr>
          <w:ilvl w:val="0"/>
          <w:numId w:val="1022"/>
        </w:numPr>
      </w:pPr>
      <w:r>
        <w:rPr>
          <w:b/>
          <w:bCs/>
        </w:rPr>
        <w:t xml:space="preserve">Development Operations:</w:t>
      </w:r>
      <w:r>
        <w:t xml:space="preserve"> </w:t>
      </w:r>
      <w:r>
        <w:t xml:space="preserve">Azure DevOps (Boards, Repos, Pipelines), Github (Actions, Projects, Agents), CI/CD, Git, automated testing</w:t>
      </w:r>
    </w:p>
    <w:bookmarkEnd w:id="22"/>
    <w:bookmarkStart w:id="23" w:name="project-management-collaboration"/>
    <w:p>
      <w:pPr>
        <w:pStyle w:val="Heading2"/>
      </w:pPr>
      <w:r>
        <w:t xml:space="preserve">Project Management &amp; Collaboration</w:t>
      </w:r>
    </w:p>
    <w:p>
      <w:pPr>
        <w:pStyle w:val="Compact"/>
        <w:numPr>
          <w:ilvl w:val="0"/>
          <w:numId w:val="1023"/>
        </w:numPr>
      </w:pPr>
      <w:r>
        <w:rPr>
          <w:b/>
          <w:bCs/>
        </w:rPr>
        <w:t xml:space="preserve">Methodologies:</w:t>
      </w:r>
      <w:r>
        <w:t xml:space="preserve"> </w:t>
      </w:r>
      <w:r>
        <w:t xml:space="preserve">SCRUM, Agile, Waterfall, OKR implementation</w:t>
      </w:r>
    </w:p>
    <w:p>
      <w:pPr>
        <w:pStyle w:val="Compact"/>
        <w:numPr>
          <w:ilvl w:val="0"/>
          <w:numId w:val="1023"/>
        </w:numPr>
      </w:pPr>
      <w:r>
        <w:rPr>
          <w:b/>
          <w:bCs/>
        </w:rPr>
        <w:t xml:space="preserve">Tools Expertise:</w:t>
      </w:r>
      <w:r>
        <w:t xml:space="preserve"> </w:t>
      </w:r>
      <w:r>
        <w:t xml:space="preserve">Capacities, Teams, VS Code, Slack, Jira, Confluence, Project, Office 365 Suite, Google Workspaces</w:t>
      </w:r>
    </w:p>
    <w:p>
      <w:pPr>
        <w:pStyle w:val="Compact"/>
        <w:numPr>
          <w:ilvl w:val="0"/>
          <w:numId w:val="1023"/>
        </w:numPr>
      </w:pPr>
      <w:r>
        <w:rPr>
          <w:b/>
          <w:bCs/>
        </w:rPr>
        <w:t xml:space="preserve">Leadership Tools:</w:t>
      </w:r>
      <w:r>
        <w:t xml:space="preserve"> </w:t>
      </w:r>
      <w:r>
        <w:t xml:space="preserve">Strategic planning, vendor selection, team development, stakeholder management</w:t>
      </w:r>
    </w:p>
    <w:bookmarkEnd w:id="23"/>
    <w:bookmarkEnd w:id="24"/>
    <w:bookmarkStart w:id="26" w:name="education"/>
    <w:p>
      <w:pPr>
        <w:pStyle w:val="Heading1"/>
      </w:pPr>
      <w:r>
        <w:t xml:space="preserve">Education</w:t>
      </w:r>
    </w:p>
    <w:bookmarkStart w:id="25" w:name="university-of-evansville-class-of-2004"/>
    <w:p>
      <w:pPr>
        <w:pStyle w:val="Heading2"/>
      </w:pPr>
      <w:r>
        <w:t xml:space="preserve">University of Evansville | Class of 2004</w:t>
      </w:r>
    </w:p>
    <w:p>
      <w:pPr>
        <w:pStyle w:val="Compact"/>
        <w:numPr>
          <w:ilvl w:val="0"/>
          <w:numId w:val="1024"/>
        </w:numPr>
      </w:pPr>
      <w:r>
        <w:rPr>
          <w:b/>
          <w:bCs/>
        </w:rPr>
        <w:t xml:space="preserve">Bachelor of Science, Computer Science</w:t>
      </w:r>
    </w:p>
    <w:p>
      <w:pPr>
        <w:pStyle w:val="Compact"/>
        <w:numPr>
          <w:ilvl w:val="0"/>
          <w:numId w:val="1024"/>
        </w:numPr>
      </w:pPr>
      <w:r>
        <w:rPr>
          <w:b/>
          <w:bCs/>
        </w:rPr>
        <w:t xml:space="preserve">Bachelor of Science, Computer Engineering</w:t>
      </w:r>
    </w:p>
    <w:p>
      <w:pPr>
        <w:pStyle w:val="Heading3"/>
      </w:pPr>
      <w:r>
        <w:t xml:space="preserve">Leadership Development</w:t>
      </w:r>
    </w:p>
    <w:p>
      <w:pPr>
        <w:pStyle w:val="Compact"/>
        <w:numPr>
          <w:ilvl w:val="0"/>
          <w:numId w:val="1025"/>
        </w:numPr>
      </w:pPr>
      <w:r>
        <w:t xml:space="preserve">Resident Assistant</w:t>
      </w:r>
    </w:p>
    <w:p>
      <w:pPr>
        <w:pStyle w:val="Compact"/>
        <w:numPr>
          <w:ilvl w:val="0"/>
          <w:numId w:val="1025"/>
        </w:numPr>
      </w:pPr>
      <w:r>
        <w:t xml:space="preserve">Leadership Academy President</w:t>
      </w:r>
    </w:p>
    <w:p>
      <w:pPr>
        <w:pStyle w:val="Compact"/>
        <w:numPr>
          <w:ilvl w:val="0"/>
          <w:numId w:val="1025"/>
        </w:numPr>
      </w:pPr>
      <w:r>
        <w:t xml:space="preserve">Resident Student Association National Ambassador</w:t>
      </w:r>
    </w:p>
    <w:p>
      <w:pPr>
        <w:pStyle w:val="Compact"/>
        <w:numPr>
          <w:ilvl w:val="0"/>
          <w:numId w:val="1025"/>
        </w:numPr>
      </w:pPr>
      <w:r>
        <w:t xml:space="preserve">Student Government Association Resident Hall Senator</w:t>
      </w:r>
    </w:p>
    <w:p>
      <w:pPr>
        <w:pStyle w:val="Compact"/>
        <w:numPr>
          <w:ilvl w:val="0"/>
          <w:numId w:val="1025"/>
        </w:numPr>
      </w:pPr>
      <w:r>
        <w:t xml:space="preserve">Resident Gamers Society President</w:t>
      </w:r>
    </w:p>
    <w:bookmarkEnd w:id="25"/>
    <w:bookmarkEnd w:id="26"/>
    <w:bookmarkStart w:id="28" w:name="personal-interests-community-engagement"/>
    <w:p>
      <w:pPr>
        <w:pStyle w:val="Heading1"/>
      </w:pPr>
      <w:r>
        <w:t xml:space="preserve">Personal Interests &amp; Community Engagement</w:t>
      </w:r>
    </w:p>
    <w:p>
      <w:pPr>
        <w:pStyle w:val="FirstParagraph"/>
      </w:pPr>
      <w:r>
        <w:rPr>
          <w:b/>
          <w:bCs/>
        </w:rPr>
        <w:t xml:space="preserve">Fitness &amp; Wellness:</w:t>
      </w:r>
      <w:r>
        <w:t xml:space="preserve"> </w:t>
      </w:r>
      <w:r>
        <w:t xml:space="preserve">Marathon runner,</w:t>
      </w:r>
      <w:r>
        <w:t xml:space="preserve"> </w:t>
      </w:r>
      <w:hyperlink r:id="rId27">
        <w:r>
          <w:rPr>
            <w:rStyle w:val="Hyperlink"/>
          </w:rPr>
          <w:t xml:space="preserve">Chicago Area Runners Association</w:t>
        </w:r>
      </w:hyperlink>
      <w:r>
        <w:t xml:space="preserve"> </w:t>
      </w:r>
      <w:r>
        <w:t xml:space="preserve">volunteer (site coordinator and pace leader), #drovani on Peloton leaderboards</w:t>
      </w:r>
    </w:p>
    <w:p>
      <w:pPr>
        <w:pStyle w:val="BodyText"/>
      </w:pPr>
      <w:r>
        <w:rPr>
          <w:b/>
          <w:bCs/>
        </w:rPr>
        <w:t xml:space="preserve">Lifelong Learning:</w:t>
      </w:r>
      <w:r>
        <w:t xml:space="preserve"> </w:t>
      </w:r>
      <w:r>
        <w:t xml:space="preserve">Over 5 years of Spanish language, chess, and math study through Duolingo; avid reader across technology and business domains</w:t>
      </w:r>
    </w:p>
    <w:p>
      <w:pPr>
        <w:pStyle w:val="BodyText"/>
      </w:pPr>
      <w:r>
        <w:rPr>
          <w:b/>
          <w:bCs/>
        </w:rPr>
        <w:t xml:space="preserve">Creative Pursuits:</w:t>
      </w:r>
      <w:r>
        <w:t xml:space="preserve"> </w:t>
      </w:r>
      <w:r>
        <w:t xml:space="preserve">Passionate cook, handyman, occasional motorcyclist</w:t>
      </w:r>
    </w:p>
    <w:p>
      <w:pPr>
        <w:pStyle w:val="BodyText"/>
      </w:pPr>
      <w:r>
        <w:rPr>
          <w:i/>
          <w:iCs/>
        </w:rPr>
        <w:t xml:space="preserve">This comprehensive overview represents 19+ years of progressive technology leadership focused on delivering measurable business impact while developing high-performing teams and modernizing organizational capabilities. Currently consulting through Rovani Projects on platform migrations, enterprise architecture, and mission-driven technology implementations. Available for strategic technology partnerships where innovation, mentorship, and results-driven execution create sustainable competitive advantage.</w:t>
      </w:r>
    </w:p>
    <w:bookmarkEnd w:id="28"/>
    <w:sectPr>
      <w:pgMar w:bottom="1440" w:left="1440" w:right="1440" w:top="1440"/>
      <w:pgSz w:h="15840" w:orient="portrait" w:w="12240"/>
      <w:cols w:num="1"/>
      <w:headerReference r:id="Redffad3020774bb0" w:type="default"/>
      <w:footerReference r:id="R5910a59c769344e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49BB77F" w:rsidTr="649BB77F" w14:paraId="2D8FE16B">
      <w:trPr>
        <w:trHeight w:val="300"/>
      </w:trPr>
      <w:tc>
        <w:tcPr>
          <w:tcW w:w="3120" w:type="dxa"/>
          <w:tcMar/>
        </w:tcPr>
        <w:p w:rsidR="649BB77F" w:rsidP="649BB77F" w:rsidRDefault="649BB77F" w14:paraId="3BBEACE8" w14:textId="21D48770">
          <w:pPr>
            <w:pStyle w:val="Header"/>
            <w:bidi w:val="0"/>
            <w:ind w:left="-115"/>
            <w:jc w:val="left"/>
          </w:pPr>
        </w:p>
      </w:tc>
      <w:tc>
        <w:tcPr>
          <w:tcW w:w="3120" w:type="dxa"/>
          <w:tcMar/>
        </w:tcPr>
        <w:p w:rsidR="649BB77F" w:rsidP="649BB77F" w:rsidRDefault="649BB77F" w14:paraId="28F757F8" w14:textId="06D43F8A">
          <w:pPr>
            <w:pStyle w:val="Header"/>
            <w:bidi w:val="0"/>
            <w:jc w:val="center"/>
          </w:pPr>
        </w:p>
      </w:tc>
      <w:tc>
        <w:tcPr>
          <w:tcW w:w="3120" w:type="dxa"/>
          <w:tcMar/>
        </w:tcPr>
        <w:p w:rsidR="649BB77F" w:rsidP="649BB77F" w:rsidRDefault="649BB77F" w14:paraId="69470A34" w14:textId="0173C93C">
          <w:pPr>
            <w:pStyle w:val="Header"/>
            <w:bidi w:val="0"/>
            <w:ind w:right="-115"/>
            <w:jc w:val="right"/>
          </w:pPr>
        </w:p>
      </w:tc>
    </w:tr>
  </w:tbl>
  <w:p w:rsidR="649BB77F" w:rsidP="649BB77F" w:rsidRDefault="649BB77F" w14:paraId="23651281" w14:textId="31DB88E1">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ayout w:type="fixed"/>
      <w:tblLook w:val="0600" w:firstRow="0" w:lastRow="0" w:firstColumn="0" w:lastColumn="0" w:noHBand="1" w:noVBand="1"/>
    </w:tblPr>
    <w:tblGrid>
      <w:gridCol w:w="6195"/>
      <w:gridCol w:w="3278"/>
    </w:tblGrid>
    <w:tr w:rsidR="649BB77F" w:rsidTr="649BB77F" w14:paraId="63D6F9B6">
      <w:trPr>
        <w:trHeight w:val="300"/>
      </w:trPr>
      <w:tc>
        <w:tcPr>
          <w:tcW w:w="6195" w:type="dxa"/>
          <w:tcMar/>
          <w:vAlign w:val="top"/>
        </w:tcPr>
        <w:p w:rsidR="649BB77F" w:rsidP="649BB77F" w:rsidRDefault="649BB77F" w14:paraId="48C504D3" w14:textId="0124F48C">
          <w:pPr>
            <w:pStyle w:val="Subtitle"/>
            <w:bidi w:val="0"/>
            <w:jc w:val="left"/>
            <w:rPr>
              <w:rStyle w:val="BodyTextChar"/>
              <w:b w:val="0"/>
              <w:bCs w:val="0"/>
              <w:color w:val="auto"/>
              <w:sz w:val="24"/>
              <w:szCs w:val="24"/>
            </w:rPr>
          </w:pPr>
          <w:r w:rsidRPr="649BB77F" w:rsidR="649BB77F">
            <w:rPr>
              <w:sz w:val="72"/>
              <w:szCs w:val="72"/>
            </w:rPr>
            <w:t>David Rovani</w:t>
          </w:r>
          <w:r>
            <w:br/>
          </w:r>
          <w:r w:rsidRPr="649BB77F" w:rsidR="649BB77F">
            <w:rPr>
              <w:rStyle w:val="BodyTextChar"/>
              <w:b w:val="0"/>
              <w:bCs w:val="0"/>
              <w:color w:val="auto"/>
              <w:sz w:val="24"/>
              <w:szCs w:val="24"/>
            </w:rPr>
            <w:t>CTO/VP Technology, Solutions Architect, Technical Strategist</w:t>
          </w:r>
        </w:p>
      </w:tc>
      <w:tc>
        <w:tcPr>
          <w:tcW w:w="3278" w:type="dxa"/>
          <w:tcMar/>
        </w:tcPr>
        <w:p w:rsidR="649BB77F" w:rsidP="649BB77F" w:rsidRDefault="649BB77F" w14:paraId="251A655F" w14:textId="17CB86EE">
          <w:pPr>
            <w:pStyle w:val="Header"/>
            <w:bidi w:val="0"/>
            <w:ind w:right="-115"/>
            <w:jc w:val="right"/>
          </w:pPr>
          <w:hyperlink r:id="R481e20200c4c427a">
            <w:r w:rsidRPr="649BB77F" w:rsidR="649BB77F">
              <w:rPr>
                <w:rStyle w:val="Hyperlink"/>
              </w:rPr>
              <w:t>david@</w:t>
            </w:r>
            <w:r w:rsidRPr="649BB77F" w:rsidR="649BB77F">
              <w:rPr>
                <w:rStyle w:val="Hyperlink"/>
              </w:rPr>
              <w:t>rovani.net</w:t>
            </w:r>
          </w:hyperlink>
        </w:p>
        <w:p w:rsidR="649BB77F" w:rsidP="649BB77F" w:rsidRDefault="649BB77F" w14:paraId="66544793" w14:textId="3F65AFF9">
          <w:pPr>
            <w:pStyle w:val="Header"/>
            <w:bidi w:val="0"/>
            <w:ind w:right="-115"/>
            <w:jc w:val="right"/>
          </w:pPr>
          <w:r w:rsidR="649BB77F">
            <w:rPr/>
            <w:t>812-760-1258</w:t>
          </w:r>
        </w:p>
        <w:p w:rsidR="649BB77F" w:rsidP="649BB77F" w:rsidRDefault="649BB77F" w14:paraId="5CA3F38E" w14:textId="1ED7EBF7">
          <w:pPr>
            <w:pStyle w:val="Header"/>
            <w:bidi w:val="0"/>
            <w:ind w:right="-115"/>
            <w:jc w:val="right"/>
          </w:pPr>
          <w:r w:rsidR="649BB77F">
            <w:rPr/>
            <w:t>Chicago, IL</w:t>
          </w:r>
        </w:p>
      </w:tc>
    </w:tr>
  </w:tbl>
  <w:p w:rsidR="649BB77F" w:rsidP="649BB77F" w:rsidRDefault="649BB77F" w14:paraId="6F3C3446" w14:textId="7D3C7616">
    <w:pPr>
      <w:pStyle w:val="Header"/>
      <w:bidi w:val="0"/>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24E2297"/>
    <w:rsid w:val="124E2297"/>
    <w:rsid w:val="18280951"/>
    <w:rsid w:val="18FEDF52"/>
    <w:rsid w:val="279F4333"/>
    <w:rsid w:val="2DFC4A63"/>
    <w:rsid w:val="39856BE1"/>
    <w:rsid w:val="3D9C9E88"/>
    <w:rsid w:val="3D9C9E88"/>
    <w:rsid w:val="42B192EA"/>
    <w:rsid w:val="52D31AB5"/>
    <w:rsid w:val="580CE4A4"/>
    <w:rsid w:val="5A51C843"/>
    <w:rsid w:val="649BB77F"/>
    <w:rsid w:val="685F08B4"/>
    <w:rsid w:val="6BAA7C34"/>
    <w:rsid w:val="6BAA7C34"/>
    <w:rsid w:val="70E8D1B1"/>
    <w:rsid w:val="7CF16E2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p14="http://schemas.microsoft.com/office/word/2010/wordprocessingDrawing" mc:Ignorable="w14 wp14">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styleId="Header" w:type="paragraph">
    <w:uiPriority w:val="99"/>
    <w:name w:val="header"/>
    <w:basedOn w:val="Normal"/>
    <w:unhideWhenUsed/>
    <w:rsid w:val="649BB77F"/>
    <w:pPr>
      <w:tabs>
        <w:tab w:leader="none" w:pos="4680" w:val="center"/>
        <w:tab w:leader="none" w:pos="9360" w:val="right"/>
      </w:tabs>
      <w:spacing w:after="0" w:line="240" w:lineRule="auto"/>
    </w:pPr>
  </w:style>
  <w:style w:styleId="Footer" w:type="paragraph">
    <w:uiPriority w:val="99"/>
    <w:name w:val="footer"/>
    <w:basedOn w:val="Normal"/>
    <w:unhideWhenUsed/>
    <w:rsid w:val="649BB77F"/>
    <w:pPr>
      <w:tabs>
        <w:tab w:leader="none" w:pos="4680" w:val="center"/>
        <w:tab w:leader="none" w:pos="9360" w:val="right"/>
      </w:tabs>
      <w:spacing w:after="0" w:line="240" w:lineRule="auto"/>
    </w:pPr>
  </w:style>
  <w:style xmlns:w="http://schemas.openxmlformats.org/wordprocessingml/2006/main" w:default="1" w:styleId="TableNormal" w:type="table">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type="dxa" w:w="0"/>
      <w:tblCellMar>
        <w:top w:type="dxa" w:w="0"/>
        <w:left w:type="dxa" w:w="108"/>
        <w:bottom w:type="dxa" w:w="0"/>
        <w:right w:type="dxa" w:w="108"/>
      </w:tblCellMar>
    </w:tblPr>
  </w:style>
  <w:style xmlns:w="http://schemas.openxmlformats.org/wordprocessingml/2006/main" w:styleId="TableGrid" w:type="table">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edffad3020774bb0" Target="header.xml" Type="http://schemas.openxmlformats.org/officeDocument/2006/relationships/header" /><Relationship Id="R5910a59c769344e0" Target="footer.xml" Type="http://schemas.openxmlformats.org/officeDocument/2006/relationships/footer" /><Relationship Type="http://schemas.openxmlformats.org/officeDocument/2006/relationships/hyperlink" Id="rId27" Target="https://cararuns.org" TargetMode="External" /></Relationships>
</file>

<file path=word/_rels/footnotes.xml.rels><?xml version="1.0" encoding="UTF-8"?><Relationships xmlns="http://schemas.openxmlformats.org/package/2006/relationships"><Relationship Type="http://schemas.openxmlformats.org/officeDocument/2006/relationships/hyperlink" Id="rId27" Target="https://cararuns.org" TargetMode="External" /></Relationships>
</file>

<file path=word/_rels/header.xml.rels>&#65279;<?xml version="1.0" encoding="utf-8"?><Relationships xmlns="http://schemas.openxmlformats.org/package/2006/relationships"><Relationship Type="http://schemas.openxmlformats.org/officeDocument/2006/relationships/hyperlink" Target="mailto:david@rovani.net" TargetMode="External" Id="R481e20200c4c42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2026-09-11T20:49:25Z</dcterms:created>
  <dcterms:modified xsi:type="dcterms:W3CDTF">2026-09-11T20:49:25Z</dcterms:modified>
</cp:coreProperties>
</file>

<file path=docProps/custom.xml><?xml version="1.0" encoding="utf-8"?>
<Properties xmlns="http://schemas.openxmlformats.org/officeDocument/2006/custom-properties" xmlns:vt="http://schemas.openxmlformats.org/officeDocument/2006/docPropsVTypes"/>
</file>