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Pr="00E3521C" w:rsidRDefault="00C07E72" w:rsidP="00C07E7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3521C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C7193F" w:rsidRPr="00E3521C" w:rsidRDefault="00C7193F" w:rsidP="00C7193F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sz w:val="24"/>
          <w:szCs w:val="24"/>
        </w:rPr>
        <w:t>Проверим соединение машин, сравним количество зашифрованных и расшифрованных пакетов до и после.</w:t>
      </w:r>
    </w:p>
    <w:p w:rsidR="00C7193F" w:rsidRPr="00E3521C" w:rsidRDefault="00C7193F" w:rsidP="00C71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21C">
        <w:rPr>
          <w:rFonts w:ascii="Times New Roman" w:hAnsi="Times New Roman" w:cs="Times New Roman"/>
          <w:sz w:val="24"/>
          <w:szCs w:val="24"/>
        </w:rPr>
        <w:t xml:space="preserve">Количество пакетов </w:t>
      </w:r>
      <w:proofErr w:type="gramStart"/>
      <w:r w:rsidRPr="00E3521C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E352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7E72" w:rsidRPr="00E3521C" w:rsidRDefault="00C7193F" w:rsidP="00C0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2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E4952E" wp14:editId="783BD116">
            <wp:extent cx="5940425" cy="338375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3F" w:rsidRPr="00E3521C" w:rsidRDefault="00C7193F" w:rsidP="00C0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21C">
        <w:rPr>
          <w:rFonts w:ascii="Times New Roman" w:hAnsi="Times New Roman" w:cs="Times New Roman"/>
          <w:sz w:val="24"/>
          <w:szCs w:val="24"/>
          <w:lang w:val="en-US"/>
        </w:rPr>
        <w:t xml:space="preserve">Ping as01-cb </w:t>
      </w:r>
      <w:r w:rsidRPr="00E3521C">
        <w:rPr>
          <w:rFonts w:ascii="Times New Roman" w:hAnsi="Times New Roman" w:cs="Times New Roman"/>
          <w:sz w:val="24"/>
          <w:szCs w:val="24"/>
        </w:rPr>
        <w:t>с</w:t>
      </w:r>
      <w:r w:rsidRPr="00E3521C">
        <w:rPr>
          <w:rFonts w:ascii="Times New Roman" w:hAnsi="Times New Roman" w:cs="Times New Roman"/>
          <w:sz w:val="24"/>
          <w:szCs w:val="24"/>
          <w:lang w:val="en-US"/>
        </w:rPr>
        <w:t xml:space="preserve"> PC0:</w:t>
      </w:r>
    </w:p>
    <w:p w:rsidR="00C7193F" w:rsidRPr="00E3521C" w:rsidRDefault="00C7193F" w:rsidP="00C0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2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12EDB" wp14:editId="58FF56C2">
            <wp:extent cx="5940425" cy="36247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3F" w:rsidRPr="00E3521C" w:rsidRDefault="00C7193F" w:rsidP="00C0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21C">
        <w:rPr>
          <w:rFonts w:ascii="Times New Roman" w:hAnsi="Times New Roman" w:cs="Times New Roman"/>
          <w:sz w:val="24"/>
          <w:szCs w:val="24"/>
        </w:rPr>
        <w:t>Количество пакетов после</w:t>
      </w:r>
      <w:r w:rsidRPr="00E352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193F" w:rsidRPr="00E3521C" w:rsidRDefault="00C7193F" w:rsidP="00C07E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21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B02A17" wp14:editId="3F4B977C">
            <wp:extent cx="5940425" cy="3634517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3F" w:rsidRPr="00E3521C" w:rsidRDefault="00C7193F" w:rsidP="00C7193F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sz w:val="24"/>
          <w:szCs w:val="24"/>
        </w:rPr>
        <w:t xml:space="preserve">1. Изучить рекомендации к выбору параметров криптографической защиты протоколов </w:t>
      </w:r>
      <w:proofErr w:type="spellStart"/>
      <w:r w:rsidRPr="00E3521C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E3521C">
        <w:rPr>
          <w:rFonts w:ascii="Times New Roman" w:hAnsi="Times New Roman" w:cs="Times New Roman"/>
          <w:sz w:val="24"/>
          <w:szCs w:val="24"/>
        </w:rPr>
        <w:t>.</w:t>
      </w:r>
    </w:p>
    <w:p w:rsidR="00C7193F" w:rsidRPr="00E3521C" w:rsidRDefault="00C7193F" w:rsidP="00C719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Ядро 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IPSec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составляют три протокола: протокол аутентификации (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Authenti-cation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Header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AH), протокол шифрования (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Encapsulation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Payload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ESP) и протокол обмена ключами (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Exchange</w:t>
      </w:r>
      <w:proofErr w:type="spell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IKE). Функции по поддержанию защищенного канала распределяются между этими протоколами следующим образом:</w:t>
      </w:r>
    </w:p>
    <w:p w:rsidR="00C7193F" w:rsidRPr="00E3521C" w:rsidRDefault="00E3521C" w:rsidP="00C719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Различают два режима применения ESP и AH (а также их комбинации) — транспортный и туннельный.</w:t>
      </w:r>
    </w:p>
    <w:p w:rsidR="00E3521C" w:rsidRPr="00E3521C" w:rsidRDefault="00E3521C" w:rsidP="00C719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Транспортный режим используется для шифрования поля данных IP пакета, содержащего протоколы транспортного уровня (TCP, UDP, ICMP), </w:t>
      </w:r>
      <w:proofErr w:type="gram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которое</w:t>
      </w:r>
      <w:proofErr w:type="gram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свою очередь, содержит информацию прикладных служб.</w:t>
      </w:r>
    </w:p>
    <w:p w:rsidR="00E3521C" w:rsidRPr="00E3521C" w:rsidRDefault="00E3521C" w:rsidP="00C719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Туннельный режим предполагает шифрование всего пакета, включая заголовок сетевого уровня. Туннельный режим применяется в случае необходимости скрытия информационного обмена организации с внешним миром. </w:t>
      </w:r>
    </w:p>
    <w:p w:rsidR="00C7193F" w:rsidRPr="00E3521C" w:rsidRDefault="00C7193F" w:rsidP="00C7193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ротокол AH гарантирует целостность и аутентичность данных;</w:t>
      </w:r>
    </w:p>
    <w:p w:rsidR="00C7193F" w:rsidRPr="00E3521C" w:rsidRDefault="00C7193F" w:rsidP="00C7193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протокол ESP шифрует передаваемые данные, гарантируя конфиденциальность, но он может также поддерживать аутентификацию и целостность данных;</w:t>
      </w:r>
    </w:p>
    <w:p w:rsidR="00C7193F" w:rsidRPr="00E3521C" w:rsidRDefault="00C7193F" w:rsidP="00C7193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52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протокол IKE решает вспомогательную задачу автоматического предоставления конечным точкам канала секретных ключей, необходимых для работы протоколов аутентификации и шифрования данных.</w:t>
      </w:r>
    </w:p>
    <w:p w:rsidR="00E3521C" w:rsidRPr="00E3521C" w:rsidRDefault="00E3521C" w:rsidP="00E352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521C" w:rsidRPr="00E3521C" w:rsidRDefault="00E3521C" w:rsidP="00E3521C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sz w:val="24"/>
          <w:szCs w:val="24"/>
        </w:rPr>
        <w:lastRenderedPageBreak/>
        <w:t xml:space="preserve">Выделяют следующие основные варианты применения протокола </w:t>
      </w:r>
      <w:proofErr w:type="spellStart"/>
      <w:r w:rsidRPr="00E3521C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E3521C">
        <w:rPr>
          <w:rFonts w:ascii="Times New Roman" w:hAnsi="Times New Roman" w:cs="Times New Roman"/>
          <w:sz w:val="24"/>
          <w:szCs w:val="24"/>
        </w:rPr>
        <w:t xml:space="preserve">: узел – узел, узел – сеть и сеть – сеть. При этом основными схемами включения VPN-шлюзов в сегменте LVP являются </w:t>
      </w:r>
      <w:proofErr w:type="gramStart"/>
      <w:r w:rsidRPr="00E3521C">
        <w:rPr>
          <w:rFonts w:ascii="Times New Roman" w:hAnsi="Times New Roman" w:cs="Times New Roman"/>
          <w:sz w:val="24"/>
          <w:szCs w:val="24"/>
        </w:rPr>
        <w:t>параллельная</w:t>
      </w:r>
      <w:proofErr w:type="gramEnd"/>
      <w:r w:rsidRPr="00E3521C">
        <w:rPr>
          <w:rFonts w:ascii="Times New Roman" w:hAnsi="Times New Roman" w:cs="Times New Roman"/>
          <w:sz w:val="24"/>
          <w:szCs w:val="24"/>
        </w:rPr>
        <w:t xml:space="preserve"> и последовательная.</w:t>
      </w:r>
    </w:p>
    <w:p w:rsidR="00C7193F" w:rsidRPr="00E3521C" w:rsidRDefault="00C7193F" w:rsidP="00C7193F">
      <w:pPr>
        <w:rPr>
          <w:rFonts w:ascii="Times New Roman" w:hAnsi="Times New Roman" w:cs="Times New Roman"/>
          <w:sz w:val="24"/>
          <w:szCs w:val="24"/>
        </w:rPr>
      </w:pPr>
    </w:p>
    <w:p w:rsidR="00C7193F" w:rsidRPr="00E3521C" w:rsidRDefault="00C7193F" w:rsidP="00C7193F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sz w:val="24"/>
          <w:szCs w:val="24"/>
        </w:rPr>
        <w:t>2. Убедиться в невозможности доступа в сегмент АС «</w:t>
      </w:r>
      <w:proofErr w:type="spellStart"/>
      <w:r w:rsidRPr="00E3521C">
        <w:rPr>
          <w:rFonts w:ascii="Times New Roman" w:hAnsi="Times New Roman" w:cs="Times New Roman"/>
          <w:sz w:val="24"/>
          <w:szCs w:val="24"/>
        </w:rPr>
        <w:t>КлиентБанк</w:t>
      </w:r>
      <w:proofErr w:type="spellEnd"/>
      <w:r w:rsidRPr="00E3521C">
        <w:rPr>
          <w:rFonts w:ascii="Times New Roman" w:hAnsi="Times New Roman" w:cs="Times New Roman"/>
          <w:sz w:val="24"/>
          <w:szCs w:val="24"/>
        </w:rPr>
        <w:t xml:space="preserve">» из ГВС и корпоративной СПД без знания параметров и ключей криптографической защиты </w:t>
      </w:r>
      <w:proofErr w:type="spellStart"/>
      <w:r w:rsidRPr="00E3521C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E3521C">
        <w:rPr>
          <w:rFonts w:ascii="Times New Roman" w:hAnsi="Times New Roman" w:cs="Times New Roman"/>
          <w:sz w:val="24"/>
          <w:szCs w:val="24"/>
        </w:rPr>
        <w:t>.</w:t>
      </w:r>
    </w:p>
    <w:p w:rsidR="00E3521C" w:rsidRPr="00E3521C" w:rsidRDefault="00E3521C" w:rsidP="00C7193F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sz w:val="24"/>
          <w:szCs w:val="24"/>
        </w:rPr>
        <w:t xml:space="preserve">Подключим через маршрутизатор дополнительный сегмент сети </w:t>
      </w:r>
      <w:r w:rsidRPr="00E3521C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E3521C">
        <w:rPr>
          <w:rFonts w:ascii="Times New Roman" w:hAnsi="Times New Roman" w:cs="Times New Roman"/>
          <w:sz w:val="24"/>
          <w:szCs w:val="24"/>
        </w:rPr>
        <w:t xml:space="preserve">0 и компьютера </w:t>
      </w:r>
      <w:r w:rsidRPr="00E3521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3521C">
        <w:rPr>
          <w:rFonts w:ascii="Times New Roman" w:hAnsi="Times New Roman" w:cs="Times New Roman"/>
          <w:sz w:val="24"/>
          <w:szCs w:val="24"/>
        </w:rPr>
        <w:t>1</w:t>
      </w:r>
      <w:r w:rsidRPr="00E3521C">
        <w:rPr>
          <w:rFonts w:ascii="Times New Roman" w:hAnsi="Times New Roman" w:cs="Times New Roman"/>
          <w:sz w:val="24"/>
          <w:szCs w:val="24"/>
        </w:rPr>
        <w:t xml:space="preserve">. Он будет принадлежать подсети 192.168.40.0/24 (заданный диапазон при настройке </w:t>
      </w:r>
      <w:r w:rsidRPr="00E3521C">
        <w:rPr>
          <w:rFonts w:ascii="Times New Roman" w:hAnsi="Times New Roman" w:cs="Times New Roman"/>
          <w:sz w:val="24"/>
          <w:szCs w:val="24"/>
          <w:lang w:val="en-US"/>
        </w:rPr>
        <w:t>VPN</w:t>
      </w:r>
      <w:r w:rsidRPr="00E3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21C">
        <w:rPr>
          <w:rFonts w:ascii="Times New Roman" w:hAnsi="Times New Roman" w:cs="Times New Roman"/>
          <w:sz w:val="24"/>
          <w:szCs w:val="24"/>
        </w:rPr>
        <w:t>permit</w:t>
      </w:r>
      <w:proofErr w:type="spellEnd"/>
      <w:r w:rsidRPr="00E3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2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3521C">
        <w:rPr>
          <w:rFonts w:ascii="Times New Roman" w:hAnsi="Times New Roman" w:cs="Times New Roman"/>
          <w:sz w:val="24"/>
          <w:szCs w:val="24"/>
        </w:rPr>
        <w:t xml:space="preserve"> 192.168.0.0 0.0.255.255 1</w:t>
      </w:r>
      <w:bookmarkStart w:id="0" w:name="_GoBack"/>
      <w:bookmarkEnd w:id="0"/>
      <w:r w:rsidRPr="00E3521C">
        <w:rPr>
          <w:rFonts w:ascii="Times New Roman" w:hAnsi="Times New Roman" w:cs="Times New Roman"/>
          <w:sz w:val="24"/>
          <w:szCs w:val="24"/>
        </w:rPr>
        <w:t>92.168.0.0 0.0.255.255</w:t>
      </w:r>
      <w:r w:rsidRPr="00E3521C">
        <w:rPr>
          <w:rFonts w:ascii="Times New Roman" w:hAnsi="Times New Roman" w:cs="Times New Roman"/>
          <w:sz w:val="24"/>
          <w:szCs w:val="24"/>
        </w:rPr>
        <w:t>).</w:t>
      </w:r>
    </w:p>
    <w:p w:rsidR="00E3521C" w:rsidRPr="00E3521C" w:rsidRDefault="00E3521C" w:rsidP="00C7193F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sz w:val="24"/>
          <w:szCs w:val="24"/>
        </w:rPr>
        <w:t>На маршрутизаторе Router0 настроен механизм VPN</w:t>
      </w:r>
    </w:p>
    <w:p w:rsidR="00E3521C" w:rsidRPr="00E3521C" w:rsidRDefault="00E3521C" w:rsidP="00C7193F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E3521C">
        <w:rPr>
          <w:rFonts w:ascii="Times New Roman" w:hAnsi="Times New Roman" w:cs="Times New Roman"/>
          <w:sz w:val="24"/>
          <w:szCs w:val="24"/>
        </w:rPr>
        <w:t xml:space="preserve"> </w:t>
      </w:r>
      <w:r w:rsidRPr="00E3521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E3521C">
        <w:rPr>
          <w:rFonts w:ascii="Times New Roman" w:hAnsi="Times New Roman" w:cs="Times New Roman"/>
          <w:sz w:val="24"/>
          <w:szCs w:val="24"/>
        </w:rPr>
        <w:t>01-</w:t>
      </w:r>
      <w:proofErr w:type="spellStart"/>
      <w:r w:rsidRPr="00E3521C"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r w:rsidRPr="00E3521C">
        <w:rPr>
          <w:rFonts w:ascii="Times New Roman" w:hAnsi="Times New Roman" w:cs="Times New Roman"/>
          <w:sz w:val="24"/>
          <w:szCs w:val="24"/>
        </w:rPr>
        <w:t xml:space="preserve"> с </w:t>
      </w:r>
      <w:r w:rsidRPr="00E3521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3521C">
        <w:rPr>
          <w:rFonts w:ascii="Times New Roman" w:hAnsi="Times New Roman" w:cs="Times New Roman"/>
          <w:sz w:val="24"/>
          <w:szCs w:val="24"/>
        </w:rPr>
        <w:t>1 не удается</w:t>
      </w:r>
    </w:p>
    <w:p w:rsidR="00E3521C" w:rsidRPr="00E3521C" w:rsidRDefault="00E3521C" w:rsidP="00C7193F">
      <w:pPr>
        <w:rPr>
          <w:rFonts w:ascii="Times New Roman" w:hAnsi="Times New Roman" w:cs="Times New Roman"/>
          <w:sz w:val="24"/>
          <w:szCs w:val="24"/>
        </w:rPr>
      </w:pPr>
      <w:r w:rsidRPr="00E352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FF55CC" wp14:editId="4B8B6693">
            <wp:extent cx="5940425" cy="3424221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1C" w:rsidRPr="00E3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A7A7A"/>
    <w:multiLevelType w:val="hybridMultilevel"/>
    <w:tmpl w:val="B472E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72"/>
    <w:rsid w:val="00314E4B"/>
    <w:rsid w:val="00AE1C5D"/>
    <w:rsid w:val="00C07E72"/>
    <w:rsid w:val="00C7193F"/>
    <w:rsid w:val="00E3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9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1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9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2</cp:revision>
  <dcterms:created xsi:type="dcterms:W3CDTF">2020-12-22T22:22:00Z</dcterms:created>
  <dcterms:modified xsi:type="dcterms:W3CDTF">2020-12-22T22:45:00Z</dcterms:modified>
</cp:coreProperties>
</file>