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DOCUMENTO DE ESPECIFICACAO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_____________________________________________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WealthOS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Sistema Integrado de Gestao Financeira e Patrimonial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1.0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Fevereiro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Visao Geral do Projeto</w:t>
      </w:r>
    </w:p>
    <w:p>
      <w:pPr>
        <w:pStyle w:val="Heading2"/>
      </w:pPr>
      <w:r>
        <w:rPr>
          <w:rFonts w:ascii="Arial" w:cs="Arial" w:eastAsia="Arial" w:hAnsi="Arial"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Desenvolver um sistema integrado de gestao financeira e patrimonial para uso pessoal, com foco em centralizar receitas, despesas, orcamento, contas a pagar, patrimonio e informacoes fiscais em uma unica plataforma acessivel via Web e iOS.</w:t>
      </w:r>
    </w:p>
    <w:p>
      <w:pPr>
        <w:pStyle w:val="Heading2"/>
      </w:pPr>
      <w:r>
        <w:rPr>
          <w:rFonts w:ascii="Arial" w:cs="Arial" w:eastAsia="Arial" w:hAnsi="Arial"/>
        </w:rPr>
        <w:t xml:space="preserve">1.2 Escopo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contempla os seguintes modulos, em ordem de prioridade de desenvolvimento:</w:t>
      </w:r>
    </w:p>
    <w:tbl>
      <w:tblPr>
        <w:tblW w:type="dxa" w:w="7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426"/>
        <w:gridCol w:w="9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Receitas, despesas, categorias, conciliacao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Planejamento mensal por categoria, real vs. orcado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Contas a Pagar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Vencimentos, recorrencias, alertas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Patrimonio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bens, valorizacao/depreciacao, seguros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Fiscal/Tributario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para IRPF: rendimentos, deducoes, bens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Visao consolidada com indicadores-chave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1.3 Premissas e Restricoes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deve funcionar em iOS (App Store via Capacitor) e Web (navegador desktop/mobile)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inicial: single user. Arquitetura preparada para escalar para multiplos usuarios (familia)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Moeda principal: BRL (Real). Suporte futuro a multiplas moedas nao esta no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 restricao relevante de custo mensal para ferramentas e servicos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nao realizara transacoes bancarias; e apenas de registro e controle</w:t>
      </w:r>
    </w:p>
    <w:p>
      <w:pPr>
        <w:pStyle w:val="Heading2"/>
      </w:pPr>
      <w:r>
        <w:rPr>
          <w:rFonts w:ascii="Arial" w:cs="Arial" w:eastAsia="Arial" w:hAnsi="Arial"/>
        </w:rPr>
        <w:t xml:space="preserve">1.4 Fora do Escopo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Integracao automatica com bancos (Open Finance) - pode ser adicionada futuramente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Gestao de investimentos com cotacao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Emissao de notas fiscais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Multi-idioma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Modo offline completo (PWA oferece cache basico)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Stack Tecnologica</w:t>
      </w:r>
    </w:p>
    <w:p>
      <w:pPr>
        <w:pStyle w:val="Heading2"/>
      </w:pPr>
      <w:r>
        <w:rPr>
          <w:rFonts w:ascii="Arial" w:cs="Arial" w:eastAsia="Arial" w:hAnsi="Arial"/>
        </w:rPr>
        <w:t xml:space="preserve">2.1 Visao da Arquitetura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arquitetura segue o padrao: Frontend (Next.js) &lt;-&gt; Backend (Supabase) &lt;-&gt; Banco (PostgreSQL).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Next.js 14+ (React) com App Router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SSR, rotas API, ecossistema maduro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UI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shadcn/ui + Tailwind CSS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Componentes acessiveis, responsivos, customizaveis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Mobile (iOS)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Capacitor (empacotamento PWA)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Mesmo codigo web; publicavel na App Store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Backend/BaaS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gerenciado, Auth, RLS, Realtime, Storage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(via Supabase)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Relacional, robusto para dados financeiros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Hospedagem Web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Vercel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Deploy automatico, CDN global, integracao nativa com Next.js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Schema validation em runtime para inputs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Zustand ou React Query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Leve, simples, bom para cache de server state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Diagrama de Arquitetura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[iPhone/iPad] &lt;--HTTPS--&gt; [Next.js App no Vercel] &lt;--HTTPS--&gt; [Supabase Cloud]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[Desktop Web ] &lt;--HTTPS--&gt; [                     ]            [PostgreSQL   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[Auth + RLS   ]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[Storage      ]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Conta Apple Developer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Requisito para publicacao na App Store: Apple Developer Program (US$ 99/ano). O empacotamento via Capacitor gera um projeto Xcode que sera submetido pela App Store Connect.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Arquitetura de Seguranca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Seguranca e uma decisao de arquitetura, nao um remendo posterior. Esta secao define os controles em cada camada do sistema.</w:t>
      </w:r>
    </w:p>
    <w:p>
      <w:pPr>
        <w:pStyle w:val="Heading2"/>
      </w:pPr>
      <w:r>
        <w:rPr>
          <w:rFonts w:ascii="Arial" w:cs="Arial" w:eastAsia="Arial" w:hAnsi="Arial"/>
        </w:rPr>
        <w:t xml:space="preserve">3.1 Autenticacao e Controle de Acesso</w:t>
      </w:r>
    </w:p>
    <w:p>
      <w:pPr>
        <w:pStyle w:val="Heading3"/>
      </w:pPr>
      <w:r>
        <w:rPr>
          <w:rFonts w:ascii="Arial" w:cs="Arial" w:eastAsia="Arial" w:hAnsi="Arial"/>
        </w:rPr>
        <w:t xml:space="preserve">3.1.1 Metodos de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social (Google e Apple Sign-In) como metodo primario, evitando senhas fracas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por email/senha como alternativa, com requisitos minimos: 12+ caracteres, sem listas de senhas comuns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MFA (Multi-Factor Authentication) obrigatorio via TOTP (Google Authenticator, Authy,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Auth gerencia tokens JWT, refresh tokens e sessoes</w:t>
      </w:r>
    </w:p>
    <w:p>
      <w:pPr>
        <w:pStyle w:val="Heading3"/>
      </w:pPr>
      <w:r>
        <w:rPr>
          <w:rFonts w:ascii="Arial" w:cs="Arial" w:eastAsia="Arial" w:hAnsi="Arial"/>
        </w:rPr>
        <w:t xml:space="preserve">3.1.2 Gestao de Sessao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de sessao apos 30 minutos de inatividade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 com rotacao automatica (Supabase padrao)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Logout remoto: invalidacao de todas as sessoes ativas via painel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iOS (Capacitor): tokens armazenados no iOS Keychain, nunca em localStorage/AsyncStorage</w:t>
      </w:r>
    </w:p>
    <w:p>
      <w:pPr>
        <w:pStyle w:val="Heading3"/>
      </w:pPr>
      <w:r>
        <w:rPr>
          <w:rFonts w:ascii="Arial" w:cs="Arial" w:eastAsia="Arial" w:hAnsi="Arial"/>
        </w:rPr>
        <w:t xml:space="preserve">3.1.3 Biometria no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 ID / Touch ID habilitado via plugin Capacitor para desbloqueio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Biometria desbloqueia o token do Keychain; nao substitui o MFA no login inicial</w:t>
      </w:r>
    </w:p>
    <w:p>
      <w:pPr>
        <w:pStyle w:val="Heading2"/>
      </w:pPr>
      <w:r>
        <w:rPr>
          <w:rFonts w:ascii="Arial" w:cs="Arial" w:eastAsia="Arial" w:hAnsi="Arial"/>
        </w:rPr>
        <w:t xml:space="preserve">3.2 Autorizacao (Row Level Security)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tabelas do PostgreSQL terao politicas RLS ativas. Cada query e automaticamente filtrada pelo user_id extraido do JWT. Exemplo de politica: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CREATE POLICY "Users can only access own data"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ON transactions FOR ALL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USING (auth.uid() = user_id);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criticas de RLS: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 tabela que contenha dados de usuario DEVE ter RLS habilitado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service_role key NUNCA sera exposta no frontend; apenas a anon key e utilizada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Testes automatizados de RLS serao executados antes de cada deploy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Queries administrativas (se necessarias) rodam apenas via Supabase Dashboard com MFA</w:t>
      </w:r>
    </w:p>
    <w:p>
      <w:pPr>
        <w:pStyle w:val="Heading2"/>
      </w:pPr>
      <w:r>
        <w:rPr>
          <w:rFonts w:ascii="Arial" w:cs="Arial" w:eastAsia="Arial" w:hAnsi="Arial"/>
        </w:rPr>
        <w:t xml:space="preserve">3.3 Criptografia</w:t>
      </w:r>
    </w:p>
    <w:p>
      <w:pPr>
        <w:pStyle w:val="Heading3"/>
      </w:pPr>
      <w:r>
        <w:rPr>
          <w:rFonts w:ascii="Arial" w:cs="Arial" w:eastAsia="Arial" w:hAnsi="Arial"/>
        </w:rPr>
        <w:t xml:space="preserve">3.3.1 Em Transito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TLS 1.3 em todas as comunicacoes (Supabase + Vercel forcam HTTPS)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HSTS (HTTP Strict Transport Security) habilitado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Certificate pinning no app iOS via Capacitor (prevencao de MITM)</w:t>
      </w:r>
    </w:p>
    <w:p>
      <w:pPr>
        <w:pStyle w:val="Heading3"/>
      </w:pPr>
      <w:r>
        <w:rPr>
          <w:rFonts w:ascii="Arial" w:cs="Arial" w:eastAsia="Arial" w:hAnsi="Arial"/>
        </w:rPr>
        <w:t xml:space="preserve">3.3.2 Em Repouso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PostgreSQL (Supabase): AES-256 em repouso no disco (gerenciado pela AWS)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Storage (documentos/comprovantes): criptografia AES-256</w:t>
      </w:r>
    </w:p>
    <w:p>
      <w:pPr>
        <w:pStyle w:val="Heading3"/>
      </w:pPr>
      <w:r>
        <w:rPr>
          <w:rFonts w:ascii="Arial" w:cs="Arial" w:eastAsia="Arial" w:hAnsi="Arial"/>
        </w:rPr>
        <w:t xml:space="preserve">3.3.3 Criptografia Client-Side (E2E) - Abordagem Hibrida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dados altamente sensiveis, aplicamos criptografia no browser/app ANTES de enviar ao Supabase. Isso garante que nem o Supabase, nem um invasor com acesso ao banco, consiga ler esses campos.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Criptografia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CPF, dados de IR, notas sobre patrimonio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 client-side (chave derivada da senha do usuario via PBKDF2)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criticos que nao precisam ser buscados/filtrados no banco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Valores de transacoes, categorias, datas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Apenas criptografia em repouso (Supabase padrao)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Precisam ser queryaveis para relatorios, dashboards e filtros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Documentos/comprovantes (Storage)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 em repouso (Supabase Storage)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Arquivos nao precisam de busca textual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Trade-off explicito: </w:t>
      </w:r>
      <w:r>
        <w:rPr>
          <w:rFonts w:ascii="Arial" w:cs="Arial" w:eastAsia="Arial" w:hAnsi="Arial"/>
          <w:sz w:val="22"/>
          <w:szCs w:val="22"/>
        </w:rPr>
        <w:t xml:space="preserve">campos com E2E nao podem ser buscados, ordenados ou filtrados via SQL. Essa limitacao e aceitavel para CPF e dados de IR (acessados pontualmente), mas inaceitavel para transacoes financeiras (usadas em dashboards e relatorios).</w:t>
      </w:r>
    </w:p>
    <w:p>
      <w:pPr>
        <w:pStyle w:val="Heading2"/>
      </w:pPr>
      <w:r>
        <w:rPr>
          <w:rFonts w:ascii="Arial" w:cs="Arial" w:eastAsia="Arial" w:hAnsi="Arial"/>
        </w:rPr>
        <w:t xml:space="preserve">3.4 Seguranca da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Chaves de API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Apenas anon key no frontend; service_role restrita ao servidor (API routes do Next.js)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Rate Limiting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Middleware em API routes do Next.js (ex: 100 req/min por usuario)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Validacao de Input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Zod schemas em toda entrada de dados (formularios e API routes)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Restrito ao dominio da aplicacao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Headers de Seguranca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CSP, X-Frame-Options, X-Content-Type-Options via next.config.js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SQL Injection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Prevenido nativamente pelo Supabase client (queries parametrizadas)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3.5 Protecao no Dispositivo 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Tokens armazenados no iOS Keychain (nunca em UserDefaults ou localStorage)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Biometria (Face ID / Touch ID) para desbloqueio do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Screenshot prevention: tela em branco ao entrar no App Switcher (opcional, configuravel)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Jailbreak detection: alerta ao usuario se dispositivo comprometido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Certificate pinning para comunicacao com Supabase</w:t>
      </w:r>
    </w:p>
    <w:p>
      <w:pPr>
        <w:pStyle w:val="Heading2"/>
      </w:pPr>
      <w:r>
        <w:rPr>
          <w:rFonts w:ascii="Arial" w:cs="Arial" w:eastAsia="Arial" w:hAnsi="Arial"/>
        </w:rPr>
        <w:t xml:space="preserve">3.6 Backup e Recuperacao de 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Pro: backups automaticos diarios com retencao de 7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manual pelo usuario: download dos dados em JSON/CSV (criptografado com senha)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Point-in-time recovery disponivel no plano Pro do Supabase</w:t>
      </w:r>
    </w:p>
    <w:p>
      <w:pPr>
        <w:pStyle w:val="Heading2"/>
      </w:pPr>
      <w:r>
        <w:rPr>
          <w:rFonts w:ascii="Arial" w:cs="Arial" w:eastAsia="Arial" w:hAnsi="Arial"/>
        </w:rPr>
        <w:t xml:space="preserve">3.7 Privacidade e Conformidade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armazenados em data centers AWS (Supabase Cloud). Regiao: us-east-1 (padrao) ou sa-east-1 (Sao Paulo, se disponivel)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Nenhum dado e compartilhado com terceiros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usuario pode solicitar exclusao completa de seus dados a qualquer momento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Logs de acesso mantidos para auditoria (ultimos 90 dias)</w:t>
      </w:r>
    </w:p>
    <w:p>
      <w:pPr>
        <w:pStyle w:val="Heading2"/>
      </w:pPr>
      <w:r>
        <w:rPr>
          <w:rFonts w:ascii="Arial" w:cs="Arial" w:eastAsia="Arial" w:hAnsi="Arial"/>
        </w:rPr>
        <w:t xml:space="preserve">3.8 Matriz de Riscos e Mitigacoes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8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Vazamento de anon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 (exposta no frontend)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Baixo (se RLS correto)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RLS rigoroso + testes automatizados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Vazamento de service_role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Nunca expor no frontend; apenas em API routes server-side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Breach no Supabase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Muito 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Criptografia E2E em campos sensiveis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Senha fraca do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MFA obrigatorio + login social preferencial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Dispositivo iOS roubado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Biometria + timeout de sessao + Keychain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Politica RLS com falha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Critico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automatizados de RLS no CI/CD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Perda de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Baixa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Backups Supabase + export manual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Modelo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tabelas utilizam UUID como primary key e incluem campos de auditoria (created_at, updated_at). O campo user_id referencia auth.users do Supabase e e a base para as politicas RLS.</w:t>
      </w:r>
    </w:p>
    <w:p>
      <w:pPr>
        <w:pStyle w:val="Heading2"/>
      </w:pPr>
      <w:r>
        <w:rPr>
          <w:rFonts w:ascii="Arial" w:cs="Arial" w:eastAsia="Arial" w:hAnsi="Arial"/>
        </w:rPr>
        <w:t xml:space="preserve">4.1 Tabelas Principais</w:t>
      </w:r>
    </w:p>
    <w:p>
      <w:pPr>
        <w:pStyle w:val="Heading3"/>
      </w:pPr>
      <w:r>
        <w:rPr>
          <w:rFonts w:ascii="Arial" w:cs="Arial" w:eastAsia="Arial" w:hAnsi="Arial"/>
        </w:rPr>
        <w:t xml:space="preserve">4.1.1 users_profile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Extensao do auth.users do Supabase com dados adicionais do perfil.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(PK, FK auth.users)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usuario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completo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cpf_encrypted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 criptografado (E2E)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default_currency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Moeda padrao (BRL)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de criacao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Ultima atualizacao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4.1.2 accounts (Contas Bancarias/Carteiras)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conta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(ex: Nubank, Carteira)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checking, savings, credit_card, cash, investment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initial_balance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inicial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current_balance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Saldo atual (calculado)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 para exibicao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 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Auditoria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4.1.3 categories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categoria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(ex: Alimentacao, Transporte)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income, expense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Icone (ex: nome do Lucide icon)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 hex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(FK, 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Categoria pai (subcategorias)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Categoria padrao do sistema (nao removivel)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4.1.4 transactions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Tabela central do sistema. Armazena todas as movimentacoes financeiras.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transacao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account_id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 associada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income, expense, transfer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(sempre positivo)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Descricao livre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da transacao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is_paid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Transacao efetivada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recurrence_id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(FK, 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Vinculo com recorrencia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transfer_pair_id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transacao par (para transferencias)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Observacoes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TEXT[]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Array de tags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TIMESTAMPTZ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Auditoria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4.1.5 recurrences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 padroes de repeticao para transacoes e contas a pagar.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da recorrencia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daily, weekly, monthly, yearly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cada N frequencias (ex: 2 = bimestral se frequency=monthly)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 (nullable)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Fim (null = indefinido)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next_due_date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Proxima data de geracao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template_transaction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JSONB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Template da transacao a ser gerada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Recorrencia ativa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4.1.6 budgets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orcamento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Categoria orcada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 de referencia (primeiro dia)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planned_amount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orcado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alert_threshold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NUMERIC(3,2)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% do orcamento para disparo de alerta (ex: 0.80 = 80%)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4.1.7 assets (Patrimonio)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bem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do bem (ex: Apartamento Setor Bueno)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real_estate, vehicle, electronics, other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acquisition_date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 de aquisicao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acquisition_value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de compra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current_value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atual estimado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depreciation_rate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NUMERIC(5,4)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Taxa de depreciacao anual (ex: 0.10 = 10%)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notes_encrypted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Observacoes criptografadas (E2E)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insurance_policy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Numero da apolice de seguro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insurance_expiry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Vencimento do seguro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4.1.8 tax_records (Fiscal/IRPF)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registro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INTEGER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Ano-exercicio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ENUM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income, deduction, asset, debt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Fonte pagadora / 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NUMERIC(14,2)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irrf_withheld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NUMERIC(12,2)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IRRF retido na 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details_encrypted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Detalhes sensiveis (E2E)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 para comprovante no Storage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4.1.9 documents (Comprovantes e Anexos)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(PK)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documento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 (FK)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Proprietario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file_path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Caminho no Supabase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file_name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original do arquivo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mime_type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Tipo MIME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size_bytes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BIGINT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Tamanho em bytes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related_table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Tabela relacionada (transactions, assets, tax_records)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related_id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UUID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 do registro relacionado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Diagrama de Relacionamentos (Resumo)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accounts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categories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recurrences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budgets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assets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users_profile 1--N tax_records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accounts     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categories    1--N transactions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categories    1--N budgets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recurrences   1--N transactions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Modulos - Funcionalidades (MVP)</w:t>
      </w:r>
    </w:p>
    <w:p>
      <w:pPr>
        <w:pStyle w:val="Heading2"/>
      </w:pPr>
      <w:r>
        <w:rPr>
          <w:rFonts w:ascii="Arial" w:cs="Arial" w:eastAsia="Arial" w:hAnsi="Arial"/>
        </w:rPr>
        <w:t xml:space="preserve">5.1 Modulo Financeiro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registrar todas as movimentacoes financeiras e manter saldo atualizado por conta.</w:t>
      </w:r>
    </w:p>
    <w:p>
      <w:pPr>
        <w:pStyle w:val="Heading3"/>
      </w:pPr>
      <w:r>
        <w:rPr>
          <w:rFonts w:ascii="Arial" w:cs="Arial" w:eastAsia="Arial" w:hAnsi="Arial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contas bancarias/carteiras (nome, tipo, saldo inicial, cor)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categorias (com icone, cor, hierarquia pai/filho)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Lancamento de transacoes: receita, despesa, transferencia entre contas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Marcacao de transacao como paga/pendente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Filtros: por periodo, conta, categoria, tipo, tags, status (pago/pendente)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Busca textual por descricao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Importacao de extrato bancario (CSV/OFX) - fase 2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 da conta e recalculado a cada lancamento (trigger ou computed column)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Transferencias geram duas transacoes vinculadas (saida de A, entrada em 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Categorias padrao sao criadas no onboarding do usuario (Alimentacao, Transporte, Moradia, Saude, Educacao, Lazer, Salario, Freelance,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Exclusao logica de transacoes (soft delete) para permitir auditoria</w:t>
      </w:r>
    </w:p>
    <w:p>
      <w:pPr>
        <w:pStyle w:val="Heading2"/>
      </w:pPr>
      <w:r>
        <w:rPr>
          <w:rFonts w:ascii="Arial" w:cs="Arial" w:eastAsia="Arial" w:hAnsi="Arial"/>
        </w:rPr>
        <w:t xml:space="preserve">5.2 Modulo Orcamento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permitir ao usuario definir limites de gastos mensais por categoria e acompanhar real vs. orcado.</w:t>
      </w:r>
    </w:p>
    <w:p>
      <w:pPr>
        <w:pStyle w:val="Heading3"/>
      </w:pPr>
      <w:r>
        <w:rPr>
          <w:rFonts w:ascii="Arial" w:cs="Arial" w:eastAsia="Arial" w:hAnsi="Arial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Definir valor orcado por categoria para cada 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Copiar orcamento do mes anterior como 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Visualizacao: barra de progresso por categoria (verde/amarelo/vermelho)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 configuravel quando atingir X% do orcamento (padrao: 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Relatorio mensal: total orcado vs. total gasto, sobra/estouro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valor realizado e calculado em tempo real a partir da tabela transactions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nao houver orcamento para uma categoria, ela aparece como 'sem orcamento' (nao como zero)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Orcamento pode ser ajustado a qualquer momento no mes corrente</w:t>
      </w:r>
    </w:p>
    <w:p>
      <w:pPr>
        <w:pStyle w:val="Heading2"/>
      </w:pPr>
      <w:r>
        <w:rPr>
          <w:rFonts w:ascii="Arial" w:cs="Arial" w:eastAsia="Arial" w:hAnsi="Arial"/>
        </w:rPr>
        <w:t xml:space="preserve">5.3 Modulo Contas a Pagar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gerenciar vencimentos futuros, recorrencias e evitar atrasos.</w:t>
      </w:r>
    </w:p>
    <w:p>
      <w:pPr>
        <w:pStyle w:val="Heading3"/>
      </w:pPr>
      <w:r>
        <w:rPr>
          <w:rFonts w:ascii="Arial" w:cs="Arial" w:eastAsia="Arial" w:hAnsi="Arial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contas pendentes com ordenacao por data de vencimento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Criacao de transacoes recorrentes (mensal, semanal, anual, customizado)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Alertas de vencimento: push notification no iOS e email (3 dias antes, no dia, 1 dia apos)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Marcar como pago (atualiza a transacao correspondente)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Visao calendario mensal com marcacoes de vencimento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Recorrencias geram transacoes futuras automaticamente (via cron/Edge Function do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Ao encerrar uma recorrencia, transacoes futuras ainda nao pagas sao removidas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Transacoes atrasadas sao destacadas em vermelho</w:t>
      </w:r>
    </w:p>
    <w:p>
      <w:pPr>
        <w:pStyle w:val="Heading2"/>
      </w:pPr>
      <w:r>
        <w:rPr>
          <w:rFonts w:ascii="Arial" w:cs="Arial" w:eastAsia="Arial" w:hAnsi="Arial"/>
        </w:rPr>
        <w:t xml:space="preserve">5.4 Modulo Patrimonio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manter inventario de bens com valores atualizados, seguros e depreciacao.</w:t>
      </w:r>
    </w:p>
    <w:p>
      <w:pPr>
        <w:pStyle w:val="Heading3"/>
      </w:pPr>
      <w:r>
        <w:rPr>
          <w:rFonts w:ascii="Arial" w:cs="Arial" w:eastAsia="Arial" w:hAnsi="Arial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bens (nome, categoria, valor de aquisicao, valor atual, data, seguro)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Calculo automatico de depreciacao (linear, baseado na taxa informada)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Alerta de vencimento de seguro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Anexo de documentos (nota fiscal, contrato, apolice) via Supabase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Visao consolidada: patrimonio total, por categoria, evolucao temporal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Valor atual = valor de aquisicao * (1 - depreciacao acumulada), salvo ajuste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pode sobrescrever o valor atual manualmente (ex: valorizacao de imovel)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Historico de alteracoes de valor e mantido</w:t>
      </w:r>
    </w:p>
    <w:p>
      <w:pPr>
        <w:pStyle w:val="Heading2"/>
      </w:pPr>
      <w:r>
        <w:rPr>
          <w:rFonts w:ascii="Arial" w:cs="Arial" w:eastAsia="Arial" w:hAnsi="Arial"/>
        </w:rPr>
        <w:t xml:space="preserve">5.5 Modulo Fiscal / IRPF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centralizar informacoes necessarias para a declaracao anual do Imposto de Renda.</w:t>
      </w:r>
    </w:p>
    <w:p>
      <w:pPr>
        <w:pStyle w:val="Heading3"/>
      </w:pPr>
      <w:r>
        <w:rPr>
          <w:rFonts w:ascii="Arial" w:cs="Arial" w:eastAsia="Arial" w:hAnsi="Arial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de rendimentos tributaveis (fonte, valor, IRRF retido)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de deducoes (saude, educacao, previdencia, dependentes)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Consolidacao de bens e direitos (vinculo com modulo Patrimonio)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Consolidacao de dividas e onus reais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Relatorio anual formatado para facilitar preenchimento da DIRPF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Anexo de comprovantes (informes de rendimento, recibos)</w:t>
      </w:r>
    </w:p>
    <w:p>
      <w:pPr>
        <w:pStyle w:val="Heading3"/>
      </w:pPr>
      <w:r>
        <w:rPr>
          <w:rFonts w:ascii="Arial" w:cs="Arial" w:eastAsia="Arial" w:hAnsi="Arial"/>
        </w:rPr>
        <w:t xml:space="preserve">Regras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sensiveis (CPF de fontes pagadoras, detalhes de rendimento) sao criptografados E2E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NAO gera a declaracao automaticamente; fornece um relatorio consolidado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Ano-exercicio e o agrupador principal</w:t>
      </w:r>
    </w:p>
    <w:p>
      <w:pPr>
        <w:pStyle w:val="Heading2"/>
      </w:pPr>
      <w:r>
        <w:rPr>
          <w:rFonts w:ascii="Arial" w:cs="Arial" w:eastAsia="Arial" w:hAnsi="Arial"/>
        </w:rPr>
        <w:t xml:space="preserve">5.6 Dashboard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oferecer visao consolidada da saude financeira em uma unica tela.</w:t>
      </w:r>
    </w:p>
    <w:p>
      <w:pPr>
        <w:pStyle w:val="Heading3"/>
      </w:pPr>
      <w:r>
        <w:rPr>
          <w:rFonts w:ascii="Arial" w:cs="Arial" w:eastAsia="Arial" w:hAnsi="Arial"/>
        </w:rPr>
        <w:t xml:space="preserve">Indicadores e Widgets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 consolidado de todas as contas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Receitas vs. Despesas do mes (grafico de barras ou linha)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5 categorias de gasto do mes (grafico pizza/donut)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Proximas contas a vencer (lista com datas)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Orcamento do mes: resumo visual (% utilizado)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Patrimonio total (consolidado do modulo Patrimonio)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Evolucao do saldo nos ultimos 6-12 meses (grafico de linha)</w:t>
      </w:r>
    </w:p>
    <w:p>
      <w:pPr>
        <w:pStyle w:val="Heading3"/>
      </w:pPr>
      <w:r>
        <w:rPr>
          <w:rFonts w:ascii="Arial" w:cs="Arial" w:eastAsia="Arial" w:hAnsi="Arial"/>
        </w:rPr>
        <w:t xml:space="preserve">Regras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os dados sao calculados em tempo real (queries ao banco)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Periodo padrao: mes atual. Filtro para selecionar outros periodos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Responsivo: funciona bem em tela de iPhone e desktop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Telas Principais (Wireframe Descritivo)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Descricao textual das telas para guiar o desenvolvimento. O design visual sera definido na implementacao com shadcn/ui + Tailwind.</w:t>
      </w:r>
    </w:p>
    <w:p>
      <w:pPr>
        <w:pStyle w:val="Heading2"/>
      </w:pPr>
      <w:r>
        <w:rPr>
          <w:rFonts w:ascii="Arial" w:cs="Arial" w:eastAsia="Arial" w:hAnsi="Arial"/>
        </w:rPr>
        <w:t xml:space="preserve">6.1 Login / Onboarding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Tela de login: botoes Google Sign-In, Apple Sign-In, e formulario email/senha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Apos primeiro login: wizard de onboarding (3 passos): criar conta bancaria principal, definir categorias (ou aceitar padrao), definir primeiro orcamento mensal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Configuracao de MFA (TOTP) obrigatoria no onboarding</w:t>
      </w:r>
    </w:p>
    <w:p>
      <w:pPr>
        <w:pStyle w:val="Heading2"/>
      </w:pPr>
      <w:r>
        <w:rPr>
          <w:rFonts w:ascii="Arial" w:cs="Arial" w:eastAsia="Arial" w:hAnsi="Arial"/>
        </w:rPr>
        <w:t xml:space="preserve">6.2 Dashboard (Home)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superior: nome do usuario, periodo selecionado, icone de configuracoes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Cards: saldo total, receita do mes, despesa do mes, saldo do orcamento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Graficos: evolucao mensal (linha), categorias (donut)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Lista: proximas 5 contas a vencer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Acao rapida: botao flutuante '+' para novo lancamento</w:t>
      </w:r>
    </w:p>
    <w:p>
      <w:pPr>
        <w:pStyle w:val="Heading2"/>
      </w:pPr>
      <w:r>
        <w:rPr>
          <w:rFonts w:ascii="Arial" w:cs="Arial" w:eastAsia="Arial" w:hAnsi="Arial"/>
        </w:rPr>
        <w:t xml:space="preserve">6.3 Transacoes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transacoes com scroll infinito, agrupadas por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item mostra: icone da categoria, descricao, valor, conta, status (pago/pendente)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Barra de filtros: periodo, conta, categoria,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 left para editar, swipe right para marcar como pago (no mobile)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Formulario de nova transacao: tipo, valor, conta, categoria, data, recorrencia, notas, tags</w:t>
      </w:r>
    </w:p>
    <w:p>
      <w:pPr>
        <w:pStyle w:val="Heading2"/>
      </w:pPr>
      <w:r>
        <w:rPr>
          <w:rFonts w:ascii="Arial" w:cs="Arial" w:eastAsia="Arial" w:hAnsi="Arial"/>
        </w:rPr>
        <w:t xml:space="preserve">6.4 Orcamento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 de categorias com barra de progresso (orcado vs. realizado)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Cores: verde (&lt; 60%), amarelo (60-80%), vermelho (&gt; 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Totalizador no topo: total orcado, total gasto, saldo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Toque na categoria abre detalhamento das transacoes daquela categoria</w:t>
      </w:r>
    </w:p>
    <w:p>
      <w:pPr>
        <w:pStyle w:val="Heading2"/>
      </w:pPr>
      <w:r>
        <w:rPr>
          <w:rFonts w:ascii="Arial" w:cs="Arial" w:eastAsia="Arial" w:hAnsi="Arial"/>
        </w:rPr>
        <w:t xml:space="preserve">6.5 Patrimonio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Cards por categoria de bem (Imoveis, Veiculos, Eletronicos, Outros)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Cada card mostra: nome, valor atual, data de aquisicao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Tela de detalhe: informacoes completas, historico de valor, documentos anexos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Totalizador: patrimonio bruto total</w:t>
      </w:r>
    </w:p>
    <w:p>
      <w:pPr>
        <w:pStyle w:val="Heading2"/>
      </w:pPr>
      <w:r>
        <w:rPr>
          <w:rFonts w:ascii="Arial" w:cs="Arial" w:eastAsia="Arial" w:hAnsi="Arial"/>
        </w:rPr>
        <w:t xml:space="preserve">6.6 Fiscal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Seletor de ano-exercicio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Abas: Rendimentos, Deducoes, Bens e Direitos, Dividas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Botao: Gerar Relatorio Anual (PDF)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de comprovantes vinculados a cada registro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Plano de Desenvolvimento</w:t>
      </w:r>
    </w:p>
    <w:p>
      <w:pPr>
        <w:pStyle w:val="Heading2"/>
      </w:pPr>
      <w:r>
        <w:rPr>
          <w:rFonts w:ascii="Arial" w:cs="Arial" w:eastAsia="Arial" w:hAnsi="Arial"/>
        </w:rPr>
        <w:t xml:space="preserve">7.1 Fases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2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Entregavel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 Setup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Repo, projeto Supabase, Next.js, Capacitor, CI/CD basico, esquema do banco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Auth + Seguranca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Login social, MFA, RLS, testes de seguranca, biometria iOS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Financeiro (Core)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de contas, categorias, transacoes. Lista e filtros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Dashboard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Tela home com indicadores, graficos (Recharts)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Orcamento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de orcamentos, barras de progresso, alertas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Contas a Pagar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Recorrencias, alertas, calendario, push notifications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Patrimonio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de bens, depreciacao, Storage para documentos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Fiscal/IRPF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Registros fiscais, relatorio anual, criptografia E2E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Fase 2 + Fase 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Polish + App Store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finais, PWA, build Capacitor, submissao App Store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7.2 Categorias Padrao (Seed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Categorias pre-definidas criadas no onboarding: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Despesa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Alimentacao, Transporte, Moradia, Saude, Educacao, Lazer, Vestuario, Servicos (internet, celular), Impostos e Taxas, Outros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Receita</w:t>
            </w:r>
          </w:p>
        </w:tc>
        <w:tc>
          <w:tcPr>
            <w:tcW w:type="dxa" w:w="7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Salario, Freelance, Rendimentos de Investimento, Aluguel Recebido, Presente/Bonus, Outros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Checklist de Qualidade Pre-Deploy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Verificacao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tabelas tem RLS habilitado e testado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 automatizado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service_role key nao esta presente em nenhum arquivo frontend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Grep no CI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MFA funcional e obrigatorio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 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Campos E2E (CPF, IR) estao criptografados no banco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Inspecao direta no Supabase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Headers de seguranca configurados (CSP, HSTS, etc.)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securityheaders.com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CRUD completo de todos os modulos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 E2E (Playwright)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Calculos financeiros corretos (saldo, orcamento, depreciacao)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unitarios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Responsivo em iPhone e desktop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 manual em dispositivos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Paginas carregam em &lt; 2 segundos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Lighthouse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Capacitor gera IPA valido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Biometria funcional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 em dispositivo fisico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Backup e restore funcionais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 manual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Glossario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RLS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Row Level Security: mecanismo do PostgreSQL que filtra dados por usuario automaticamente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MFA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Multi-Factor Authentication: autenticacao com segundo fator (ex: codigo TOTP)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TOTP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Time-based One-Time Password: codigo temporario gerado por app autenticador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E2E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End-to-End Encryption: criptografia de ponta a ponta (dados criptografados no cliente)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JSON Web Token: token de autenticacao usado pelo Supabase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PWA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Progressive Web App: aplicacao web que pode ser instalada no dispositivo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Capacitor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Framework que empacota apps web em containers nativos iOS/Android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Minimum Viable Product: versao minima funcional do produto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IRPF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Imposto de Renda Pessoa Fisica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DIRPF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Declaracao de Imposto de Renda Pessoa Fisica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OFX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Financial Exchange: formato padrao de extrato bancario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AES-256-GCM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Algoritmo de criptografia simetrica com autenticacao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PBKDF2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Funcao de derivacao de chave a partir de senha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WealthOS - Especificacao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2026-02-27T19:10:49.040Z</dcterms:created>
  <dcterms:modified xsi:type="dcterms:W3CDTF">2026-02-27T19:10:49.041Z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