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480"/>
        <w:jc w:val="center"/>
      </w:pPr>
      <w:r>
        <w:drawing>
          <wp:inline xmlns:a="http://schemas.openxmlformats.org/drawingml/2006/main" xmlns:pic="http://schemas.openxmlformats.org/drawingml/2006/picture">
            <wp:extent cx="3780000" cy="25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sco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Arial" w:hAnsi="Arial" w:cs="Arial" w:eastAsia="黑体"/>
          <w:b/>
          <w:color w:val="000000"/>
          <w:sz w:val="76"/>
        </w:rPr>
        <w:t>知味咪</w:t>
      </w:r>
    </w:p>
    <w:p>
      <w:pPr>
        <w:spacing w:after="40"/>
        <w:jc w:val="center"/>
      </w:pPr>
      <w:r>
        <w:rPr>
          <w:rFonts w:ascii="Arial" w:hAnsi="Arial" w:cs="Arial" w:eastAsia="黑体"/>
          <w:b w:val="0"/>
          <w:color w:val="000000"/>
          <w:sz w:val="18"/>
        </w:rPr>
        <w:t>Z H I W E I M I</w:t>
      </w:r>
    </w:p>
    <w:p>
      <w:pPr>
        <w:spacing w:before="120"/>
        <w:jc w:val="center"/>
      </w:pPr>
      <w:r>
        <w:rPr>
          <w:rFonts w:ascii="Arial" w:hAnsi="Arial" w:cs="Arial" w:eastAsia="黑体"/>
          <w:b w:val="0"/>
          <w:color w:val="000000"/>
          <w:sz w:val="28"/>
        </w:rPr>
        <w:t>个 性 化 智 能 烹 饪 助 手</w:t>
      </w:r>
    </w:p>
    <w:p/>
    <w:p/>
    <w:p/>
    <w:p/>
    <w:p/>
    <w:p>
      <w:pPr>
        <w:spacing w:before="160" w:after="100"/>
        <w:jc w:val="center"/>
      </w:pPr>
      <w:r>
        <w:rPr>
          <w:rFonts w:ascii="Arial" w:hAnsi="Arial" w:cs="Arial" w:eastAsia="黑体"/>
          <w:b/>
          <w:color w:val="000000"/>
          <w:sz w:val="44"/>
        </w:rPr>
        <w:t>系 统 设 计 文 档</w:t>
      </w:r>
    </w:p>
    <w:p>
      <w:pPr>
        <w:spacing w:after="600"/>
        <w:jc w:val="center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从菜谱到「我家的勺」：本地优先的智能烹饪系统</w:t>
      </w:r>
    </w:p>
    <w:p>
      <w:pPr>
        <w:spacing w:before="520"/>
        <w:jc w:val="center"/>
      </w:pPr>
      <w:r>
        <w:rPr>
          <w:rFonts w:ascii="Times New Roman" w:hAnsi="Times New Roman" w:cs="Times New Roman" w:eastAsia="宋体"/>
          <w:b w:val="0"/>
          <w:color w:val="000000"/>
          <w:sz w:val="22"/>
        </w:rPr>
        <w:t>版本 V0.1　|　2026 年 10 月　|　综合系统赛道</w:t>
      </w:r>
    </w:p>
    <w:p>
      <w:r>
        <w:br w:type="page"/>
      </w:r>
    </w:p>
    <w:p>
      <w:pPr>
        <w:keepNext/>
        <w:spacing w:before="260" w:after="120" w:line="288" w:lineRule="auto"/>
      </w:pPr>
      <w:r>
        <w:rPr>
          <w:rFonts w:ascii="Arial" w:hAnsi="Arial" w:cs="Arial" w:eastAsia="黑体"/>
          <w:b/>
          <w:color w:val="000000"/>
          <w:sz w:val="30"/>
        </w:rPr>
        <w:t>1. 文档说明</w:t>
      </w:r>
    </w:p>
    <w:p>
      <w:pPr>
        <w:keepNext/>
        <w:spacing w:before="160" w:after="40" w:line="288" w:lineRule="auto"/>
      </w:pPr>
      <w:r>
        <w:rPr>
          <w:rFonts w:ascii="Arial" w:hAnsi="Arial" w:cs="Arial" w:eastAsia="黑体"/>
          <w:b/>
          <w:color w:val="000000"/>
          <w:sz w:val="24"/>
        </w:rPr>
        <w:t>1.1 目的与读者</w:t>
      </w:r>
    </w:p>
    <w:p>
      <w:pPr>
        <w:spacing w:after="80" w:line="360" w:lineRule="auto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本文回答三个问题：这套系统由哪些部分构成、数据在它们之间怎么流动、以及为什么这样拆分。读者是评审、答辩现场的技术提问者，以及后续接手维护的人。</w:t>
      </w:r>
    </w:p>
    <w:p>
      <w:pPr>
        <w:spacing w:after="80" w:line="360" w:lineRule="auto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部署步骤、环境要求与常见故障不在这里展开，见《部署与运行说明》；第三方组件与模型的授权与来源见《第三方资源与开源组件说明》。</w:t>
      </w:r>
    </w:p>
    <w:p>
      <w:pPr>
        <w:keepNext/>
        <w:spacing w:before="160" w:after="40" w:line="288" w:lineRule="auto"/>
      </w:pPr>
      <w:r>
        <w:rPr>
          <w:rFonts w:ascii="Arial" w:hAnsi="Arial" w:cs="Arial" w:eastAsia="黑体"/>
          <w:b/>
          <w:color w:val="000000"/>
          <w:sz w:val="24"/>
        </w:rPr>
        <w:t>1.2 文档范围</w:t>
      </w:r>
    </w:p>
    <w:p>
      <w:pPr>
        <w:spacing w:after="80" w:line="360" w:lineRule="auto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覆盖 V0.1 提交版本的全部运行时代码：前端 78 个源文件约 2.0 万行（TypeScript / TSX / CSS），服务端网关 2 个文件 925 行，端到端用例 5 个文件 404 行，离线工具 6 个文件 1240 行。不覆盖构建产物与依赖树。</w:t>
      </w:r>
    </w:p>
    <w:p>
      <w:pPr>
        <w:keepNext/>
        <w:spacing w:before="160" w:after="40" w:line="288" w:lineRule="auto"/>
      </w:pPr>
      <w:r>
        <w:rPr>
          <w:rFonts w:ascii="Arial" w:hAnsi="Arial" w:cs="Arial" w:eastAsia="黑体"/>
          <w:b/>
          <w:color w:val="000000"/>
          <w:sz w:val="24"/>
        </w:rPr>
        <w:t>1.3 术语约定</w:t>
      </w:r>
    </w:p>
    <w:p>
      <w:pPr>
        <w:spacing w:after="40" w:line="348" w:lineRule="auto"/>
        <w:ind w:left="480" w:hanging="24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• </w:t>
      </w:r>
      <w:r>
        <w:rPr>
          <w:rFonts w:ascii="Times New Roman" w:hAnsi="Times New Roman" w:cs="Times New Roman" w:eastAsia="宋体"/>
          <w:b/>
          <w:color w:val="000000"/>
          <w:sz w:val="24"/>
        </w:rPr>
        <w:t>硬过滤。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命中过敏或严格忌口的菜谱在进入候选池之前就被移除，不参与任何加权，属于安全边界而非排序策略。</w:t>
      </w:r>
    </w:p>
    <w:p>
      <w:pPr>
        <w:spacing w:after="40" w:line="348" w:lineRule="auto"/>
        <w:ind w:left="480" w:hanging="24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• </w:t>
      </w:r>
      <w:r>
        <w:rPr>
          <w:rFonts w:ascii="Times New Roman" w:hAnsi="Times New Roman" w:cs="Times New Roman" w:eastAsia="宋体"/>
          <w:b/>
          <w:color w:val="000000"/>
          <w:sz w:val="24"/>
        </w:rPr>
        <w:t>降级。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外部能力（大模型、语音识别）不可用时，退回本地确定性规则或人工操作，主流程不中断。</w:t>
      </w:r>
    </w:p>
    <w:p>
      <w:pPr>
        <w:spacing w:after="40" w:line="348" w:lineRule="auto"/>
        <w:ind w:left="480" w:hanging="24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• </w:t>
      </w:r>
      <w:r>
        <w:rPr>
          <w:rFonts w:ascii="Times New Roman" w:hAnsi="Times New Roman" w:cs="Times New Roman" w:eastAsia="宋体"/>
          <w:b/>
          <w:color w:val="000000"/>
          <w:sz w:val="24"/>
        </w:rPr>
        <w:t>记忆。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把用户的口味倾向沉淀成结构化记录，带证据、极性、置信度与是否生效，而不是保存聊天记录。</w:t>
      </w:r>
    </w:p>
    <w:p>
      <w:pPr>
        <w:spacing w:after="40" w:line="348" w:lineRule="auto"/>
        <w:ind w:left="480" w:hanging="24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• </w:t>
      </w:r>
      <w:r>
        <w:rPr>
          <w:rFonts w:ascii="Times New Roman" w:hAnsi="Times New Roman" w:cs="Times New Roman" w:eastAsia="宋体"/>
          <w:b/>
          <w:color w:val="000000"/>
          <w:sz w:val="24"/>
        </w:rPr>
        <w:t>种子随机。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由字符串种子决定的伪随机序列，同一批候选与同一种子必然得到同一结果，用于「同一批稳定、换批才变」。</w:t>
      </w:r>
    </w:p>
    <w:p>
      <w:pPr>
        <w:keepNext/>
        <w:spacing w:before="260" w:after="120" w:line="288" w:lineRule="auto"/>
      </w:pPr>
      <w:r>
        <w:rPr>
          <w:rFonts w:ascii="Arial" w:hAnsi="Arial" w:cs="Arial" w:eastAsia="黑体"/>
          <w:b/>
          <w:color w:val="000000"/>
          <w:sz w:val="30"/>
        </w:rPr>
        <w:t>2. 总体架构</w:t>
      </w:r>
    </w:p>
    <w:p>
      <w:pPr>
        <w:keepNext/>
        <w:spacing w:before="160" w:after="40" w:line="288" w:lineRule="auto"/>
      </w:pPr>
      <w:r>
        <w:rPr>
          <w:rFonts w:ascii="Arial" w:hAnsi="Arial" w:cs="Arial" w:eastAsia="黑体"/>
          <w:b/>
          <w:color w:val="000000"/>
          <w:sz w:val="24"/>
        </w:rPr>
        <w:t>2.1 架构总览</w:t>
      </w:r>
    </w:p>
    <w:p>
      <w:pPr>
        <w:spacing w:after="80" w:line="360" w:lineRule="auto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系统是一个单机运行的浏览器应用：界面在浏览器里，业务规则也在浏览器里，只有需要密钥的两类能力（大模型、语音）放到本地 Node 进程的网关后面转一次。这样做的直接后果是——没有云数据库、没有账号体系、没有必须联网才能进入的页面，断网时除了 AI 与语音，其余功能全部照常。</w:t>
      </w:r>
    </w:p>
    <w:p>
      <w:pPr>
        <w:spacing w:after="80" w:line="360" w:lineRule="auto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自下而上分为五层，依赖方向单向向下，禁止跨层回跳；网关层与它们并列，只对外提供 HTTP 接口。</w:t>
      </w:r>
    </w:p>
    <w:p>
      <w:pPr>
        <w:spacing w:before="0" w:after="0" w:line="288" w:lineRule="auto"/>
        <w:ind w:left="480"/>
      </w:pPr>
      <w:r>
        <w:rPr>
          <w:rFonts w:ascii="Consolas" w:hAnsi="Consolas" w:cs="Consolas" w:eastAsia="宋体"/>
          <w:b w:val="0"/>
          <w:color w:val="000000"/>
          <w:sz w:val="19"/>
        </w:rPr>
        <w:t>页面层 ｜ src/pages ｜ 8 个页面，只做渲染与用户意图</w:t>
      </w:r>
    </w:p>
    <w:p>
      <w:pPr>
        <w:spacing w:before="0" w:after="0" w:line="288" w:lineRule="auto"/>
        <w:ind w:left="480"/>
      </w:pPr>
      <w:r>
        <w:rPr>
          <w:rFonts w:ascii="Consolas" w:hAnsi="Consolas" w:cs="Consolas" w:eastAsia="宋体"/>
          <w:b w:val="0"/>
          <w:color w:val="000000"/>
          <w:sz w:val="19"/>
        </w:rPr>
        <w:t>状态层 ｜ src/app、hooks ｜ 数据快照、写操作编排、页面派生状态</w:t>
      </w:r>
    </w:p>
    <w:p>
      <w:pPr>
        <w:spacing w:before="0" w:after="0" w:line="288" w:lineRule="auto"/>
        <w:ind w:left="480"/>
      </w:pPr>
      <w:r>
        <w:rPr>
          <w:rFonts w:ascii="Consolas" w:hAnsi="Consolas" w:cs="Consolas" w:eastAsia="宋体"/>
          <w:b w:val="0"/>
          <w:color w:val="000000"/>
          <w:sz w:val="19"/>
        </w:rPr>
        <w:t>服务层 ｜ src/services ｜ 14 个纯逻辑模块（推荐/计划/记忆/AI/语音等）</w:t>
      </w:r>
    </w:p>
    <w:p>
      <w:pPr>
        <w:spacing w:before="0" w:after="0" w:line="288" w:lineRule="auto"/>
        <w:ind w:left="480"/>
      </w:pPr>
      <w:r>
        <w:rPr>
          <w:rFonts w:ascii="Consolas" w:hAnsi="Consolas" w:cs="Consolas" w:eastAsia="宋体"/>
          <w:b w:val="0"/>
          <w:color w:val="000000"/>
          <w:sz w:val="19"/>
        </w:rPr>
        <w:t>仓储层 ｜ src/db ｜ 唯一的数据库出入口，负责事务与迁移</w:t>
      </w:r>
    </w:p>
    <w:p>
      <w:pPr>
        <w:spacing w:before="0" w:after="0" w:line="288" w:lineRule="auto"/>
        <w:ind w:left="480"/>
      </w:pPr>
      <w:r>
        <w:rPr>
          <w:rFonts w:ascii="Consolas" w:hAnsi="Consolas" w:cs="Consolas" w:eastAsia="宋体"/>
          <w:b w:val="0"/>
          <w:color w:val="000000"/>
          <w:sz w:val="19"/>
        </w:rPr>
        <w:t>存储层 ｜ IndexedDB ｜ 11 张表，含图片 Blob</w:t>
      </w:r>
    </w:p>
    <w:p>
      <w:pPr>
        <w:spacing w:before="0" w:after="0" w:line="288" w:lineRule="auto"/>
        <w:ind w:left="480"/>
      </w:pPr>
      <w:r>
        <w:rPr>
          <w:rFonts w:ascii="Consolas" w:hAnsi="Consolas" w:cs="Consolas" w:eastAsia="宋体"/>
          <w:b w:val="0"/>
          <w:color w:val="000000"/>
          <w:sz w:val="19"/>
        </w:rPr>
        <w:t>网关层 ｜ server ｜ 4 个 AI 接口 + 2 个语音接口，密钥只在此处</w:t>
      </w:r>
    </w:p>
    <w:p>
      <w:pPr>
        <w:keepNext/>
        <w:spacing w:before="160" w:after="40" w:line="288" w:lineRule="auto"/>
      </w:pPr>
      <w:r>
        <w:rPr>
          <w:rFonts w:ascii="Arial" w:hAnsi="Arial" w:cs="Arial" w:eastAsia="黑体"/>
          <w:b/>
          <w:color w:val="000000"/>
          <w:sz w:val="24"/>
        </w:rPr>
        <w:t>2.2 运行时形态</w:t>
      </w:r>
    </w:p>
    <w:p>
      <w:pPr>
        <w:spacing w:after="80" w:line="360" w:lineRule="auto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开发与评审都用同一套链路：Node 24 进程启动 Vite 服务，静态资源与页面由它托管，/api/ai/* 与 /api/voice/* 由挂在同一进程上的中间件处理，再把请求转发给上游模型服务。因此「前端 + 网关」是一个进程，双击脚本即可运行，不需要额外部署后端。</w:t>
      </w:r>
    </w:p>
    <w:p>
      <w:pPr>
        <w:spacing w:after="80" w:line="360" w:lineRule="auto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浏览器侧使用 History 路由，页面切换不触发整页刷新；数据全部来自 IndexedDB，刷新、关闭浏览器、重启本地服务都不会丢。</w:t>
      </w:r>
    </w:p>
    <w:p>
      <w:pPr>
        <w:keepNext/>
        <w:spacing w:before="160" w:after="40" w:line="288" w:lineRule="auto"/>
      </w:pPr>
      <w:r>
        <w:rPr>
          <w:rFonts w:ascii="Arial" w:hAnsi="Arial" w:cs="Arial" w:eastAsia="黑体"/>
          <w:b/>
          <w:color w:val="000000"/>
          <w:sz w:val="24"/>
        </w:rPr>
        <w:t>2.3 目录结构与代码落点</w:t>
      </w:r>
    </w:p>
    <w:p>
      <w:pPr>
        <w:spacing w:before="0" w:after="0" w:line="288" w:lineRule="auto"/>
        <w:ind w:left="480"/>
      </w:pPr>
      <w:r>
        <w:rPr>
          <w:rFonts w:ascii="Consolas" w:hAnsi="Consolas" w:cs="Consolas" w:eastAsia="宋体"/>
          <w:b w:val="0"/>
          <w:color w:val="000000"/>
          <w:sz w:val="19"/>
        </w:rPr>
        <w:t>src/</w:t>
      </w:r>
    </w:p>
    <w:p>
      <w:pPr>
        <w:spacing w:before="0" w:after="0" w:line="288" w:lineRule="auto"/>
        <w:ind w:left="480"/>
      </w:pPr>
      <w:r>
        <w:rPr>
          <w:rFonts w:ascii="Consolas" w:hAnsi="Consolas" w:cs="Consolas" w:eastAsia="宋体"/>
          <w:b w:val="0"/>
          <w:color w:val="000000"/>
          <w:sz w:val="19"/>
        </w:rPr>
        <w:t xml:space="preserve">  app/ ｜ App、路由、DataContext、导航</w:t>
      </w:r>
    </w:p>
    <w:p>
      <w:pPr>
        <w:spacing w:before="0" w:after="0" w:line="288" w:lineRule="auto"/>
        <w:ind w:left="480"/>
      </w:pPr>
      <w:r>
        <w:rPr>
          <w:rFonts w:ascii="Consolas" w:hAnsi="Consolas" w:cs="Consolas" w:eastAsia="宋体"/>
          <w:b w:val="0"/>
          <w:color w:val="000000"/>
          <w:sz w:val="19"/>
        </w:rPr>
        <w:t xml:space="preserve">  components/ ｜ 推荐轮播、通用卡片、语音面板、吉祥物、开场页</w:t>
      </w:r>
    </w:p>
    <w:p>
      <w:pPr>
        <w:spacing w:before="0" w:after="0" w:line="288" w:lineRule="auto"/>
        <w:ind w:left="480"/>
      </w:pPr>
      <w:r>
        <w:rPr>
          <w:rFonts w:ascii="Consolas" w:hAnsi="Consolas" w:cs="Consolas" w:eastAsia="宋体"/>
          <w:b w:val="0"/>
          <w:color w:val="000000"/>
          <w:sz w:val="19"/>
        </w:rPr>
        <w:t xml:space="preserve">  pages/ ｜ 首页、开始烹饪、菜谱、我的厨房、日记、计划、食材、偏好记忆</w:t>
      </w:r>
    </w:p>
    <w:p>
      <w:pPr>
        <w:spacing w:before="0" w:after="0" w:line="288" w:lineRule="auto"/>
        <w:ind w:left="480"/>
      </w:pPr>
      <w:r>
        <w:rPr>
          <w:rFonts w:ascii="Consolas" w:hAnsi="Consolas" w:cs="Consolas" w:eastAsia="宋体"/>
          <w:b w:val="0"/>
          <w:color w:val="000000"/>
          <w:sz w:val="19"/>
        </w:rPr>
        <w:t xml:space="preserve">  hooks/ ｜ 推荐流、烹饪进度、语音助手</w:t>
      </w:r>
    </w:p>
    <w:p>
      <w:pPr>
        <w:spacing w:before="0" w:after="0" w:line="288" w:lineRule="auto"/>
        <w:ind w:left="480"/>
      </w:pPr>
      <w:r>
        <w:rPr>
          <w:rFonts w:ascii="Consolas" w:hAnsi="Consolas" w:cs="Consolas" w:eastAsia="宋体"/>
          <w:b w:val="0"/>
          <w:color w:val="000000"/>
          <w:sz w:val="19"/>
        </w:rPr>
        <w:t xml:space="preserve">  services/ ｜ 14 个业务服务</w:t>
      </w:r>
    </w:p>
    <w:p>
      <w:pPr>
        <w:spacing w:before="0" w:after="0" w:line="288" w:lineRule="auto"/>
        <w:ind w:left="480"/>
      </w:pPr>
      <w:r>
        <w:rPr>
          <w:rFonts w:ascii="Consolas" w:hAnsi="Consolas" w:cs="Consolas" w:eastAsia="宋体"/>
          <w:b w:val="0"/>
          <w:color w:val="000000"/>
          <w:sz w:val="19"/>
        </w:rPr>
        <w:t xml:space="preserve">  db/ ｜ Dexie 定义、仓储、菜谱导入、种子</w:t>
      </w:r>
    </w:p>
    <w:p>
      <w:pPr>
        <w:spacing w:before="0" w:after="0" w:line="288" w:lineRule="auto"/>
        <w:ind w:left="480"/>
      </w:pPr>
      <w:r>
        <w:rPr>
          <w:rFonts w:ascii="Consolas" w:hAnsi="Consolas" w:cs="Consolas" w:eastAsia="宋体"/>
          <w:b w:val="0"/>
          <w:color w:val="000000"/>
          <w:sz w:val="19"/>
        </w:rPr>
        <w:t xml:space="preserve">  types/ ｜ 数据模型</w:t>
      </w:r>
    </w:p>
    <w:p>
      <w:pPr>
        <w:spacing w:before="0" w:after="0" w:line="288" w:lineRule="auto"/>
        <w:ind w:left="480"/>
      </w:pPr>
      <w:r>
        <w:rPr>
          <w:rFonts w:ascii="Consolas" w:hAnsi="Consolas" w:cs="Consolas" w:eastAsia="宋体"/>
          <w:b w:val="0"/>
          <w:color w:val="000000"/>
          <w:sz w:val="19"/>
        </w:rPr>
        <w:t xml:space="preserve">  styles/ ｜ 全局样式与动画（含本地字体）</w:t>
      </w:r>
    </w:p>
    <w:p>
      <w:pPr>
        <w:spacing w:before="0" w:after="0" w:line="288" w:lineRule="auto"/>
        <w:ind w:left="480"/>
      </w:pPr>
      <w:r>
        <w:rPr>
          <w:rFonts w:ascii="Consolas" w:hAnsi="Consolas" w:cs="Consolas" w:eastAsia="宋体"/>
          <w:b w:val="0"/>
          <w:color w:val="000000"/>
          <w:sz w:val="19"/>
        </w:rPr>
        <w:t>server/ ｜ aiGateway、voiceGateway</w:t>
      </w:r>
    </w:p>
    <w:p>
      <w:pPr>
        <w:spacing w:before="0" w:after="0" w:line="288" w:lineRule="auto"/>
        <w:ind w:left="480"/>
      </w:pPr>
      <w:r>
        <w:rPr>
          <w:rFonts w:ascii="Consolas" w:hAnsi="Consolas" w:cs="Consolas" w:eastAsia="宋体"/>
          <w:b w:val="0"/>
          <w:color w:val="000000"/>
          <w:sz w:val="19"/>
        </w:rPr>
        <w:t>scripts/ ｜ 启动、打包、临时目录</w:t>
      </w:r>
    </w:p>
    <w:p>
      <w:pPr>
        <w:spacing w:before="0" w:after="0" w:line="288" w:lineRule="auto"/>
        <w:ind w:left="480"/>
      </w:pPr>
      <w:r>
        <w:rPr>
          <w:rFonts w:ascii="Consolas" w:hAnsi="Consolas" w:cs="Consolas" w:eastAsia="宋体"/>
          <w:b w:val="0"/>
          <w:color w:val="000000"/>
          <w:sz w:val="19"/>
        </w:rPr>
        <w:t>e2e/ ｜ Playwright 用例 4 个</w:t>
      </w:r>
    </w:p>
    <w:p>
      <w:pPr>
        <w:spacing w:before="0" w:after="0" w:line="288" w:lineRule="auto"/>
        <w:ind w:left="480"/>
      </w:pPr>
      <w:r>
        <w:rPr>
          <w:rFonts w:ascii="Consolas" w:hAnsi="Consolas" w:cs="Consolas" w:eastAsia="宋体"/>
          <w:b w:val="0"/>
          <w:color w:val="000000"/>
          <w:sz w:val="19"/>
        </w:rPr>
        <w:t>tools/ ｜ 菜谱抓取与清洗</w:t>
      </w:r>
    </w:p>
    <w:p>
      <w:pPr>
        <w:keepNext/>
        <w:spacing w:before="160" w:after="40" w:line="288" w:lineRule="auto"/>
      </w:pPr>
      <w:r>
        <w:rPr>
          <w:rFonts w:ascii="Arial" w:hAnsi="Arial" w:cs="Arial" w:eastAsia="黑体"/>
          <w:b/>
          <w:color w:val="000000"/>
          <w:sz w:val="24"/>
        </w:rPr>
        <w:t>2.4 三个关键取舍</w:t>
      </w:r>
    </w:p>
    <w:p>
      <w:pPr>
        <w:spacing w:after="80" w:line="360" w:lineRule="auto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第一，确定性底座 + 模型可选。推荐的打分、厨具换算、计划生成、库存扣减全部是本地纯函数，结果可复现、可解释；大模型只做受约束的改写，未配置密钥时全流程照常可用。这样即使评委现场拔网线，系统仍然是完整的，而不是一个空壳。</w:t>
      </w:r>
    </w:p>
    <w:p>
      <w:pPr>
        <w:spacing w:after="80" w:line="360" w:lineRule="auto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第二，本地优先。数据存放在浏览器 IndexedDB，无账号、无云服务。厨房工具的使用周期很长，隐私与离线可用不是附加项，而是能不能长期用下去的前提。</w:t>
      </w:r>
    </w:p>
    <w:p>
      <w:pPr>
        <w:spacing w:after="80" w:line="360" w:lineRule="auto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第三，可复现。推荐用种子随机而非 Math.random，同一时间窗、同一候选集、同一刷新计数得到同一批结果——这既让「刷新前后稳定」成立，也让自动化测试可以断言具体组合。</w:t>
      </w:r>
    </w:p>
    <w:p>
      <w:pPr>
        <w:keepNext/>
        <w:spacing w:before="260" w:after="120" w:line="288" w:lineRule="auto"/>
      </w:pPr>
      <w:r>
        <w:rPr>
          <w:rFonts w:ascii="Arial" w:hAnsi="Arial" w:cs="Arial" w:eastAsia="黑体"/>
          <w:b/>
          <w:color w:val="000000"/>
          <w:sz w:val="30"/>
        </w:rPr>
        <w:t>3. 模块划分</w:t>
      </w:r>
    </w:p>
    <w:p>
      <w:pPr>
        <w:keepNext/>
        <w:spacing w:before="160" w:after="40" w:line="288" w:lineRule="auto"/>
      </w:pPr>
      <w:r>
        <w:rPr>
          <w:rFonts w:ascii="Arial" w:hAnsi="Arial" w:cs="Arial" w:eastAsia="黑体"/>
          <w:b/>
          <w:color w:val="000000"/>
          <w:sz w:val="24"/>
        </w:rPr>
        <w:t>3.1 页面层</w:t>
      </w:r>
    </w:p>
    <w:p>
      <w:pPr>
        <w:spacing w:after="80" w:line="360" w:lineRule="auto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八个页面模块对应七条左侧导航，其中「饮食计划」下挂「家庭食材」子路由：</w:t>
      </w:r>
    </w:p>
    <w:p>
      <w:pPr>
        <w:spacing w:after="40" w:line="348" w:lineRule="auto"/>
        <w:ind w:left="480" w:hanging="24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• </w:t>
      </w:r>
      <w:r>
        <w:rPr>
          <w:rFonts w:ascii="Times New Roman" w:hAnsi="Times New Roman" w:cs="Times New Roman" w:eastAsia="宋体"/>
          <w:b/>
          <w:color w:val="000000"/>
          <w:sz w:val="24"/>
        </w:rPr>
        <w:t>首页总览。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问候区、今日推荐轮播（含匹配度与理由）、继续烹饪、最近日记、今日计划摘要。</w:t>
      </w:r>
    </w:p>
    <w:p>
      <w:pPr>
        <w:spacing w:after="40" w:line="348" w:lineRule="auto"/>
        <w:ind w:left="480" w:hanging="24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• </w:t>
      </w:r>
      <w:r>
        <w:rPr>
          <w:rFonts w:ascii="Times New Roman" w:hAnsi="Times New Roman" w:cs="Times New Roman" w:eastAsia="宋体"/>
          <w:b/>
          <w:color w:val="000000"/>
          <w:sz w:val="24"/>
        </w:rPr>
        <w:t>开始烹饪。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三阶段路由：选菜、准备（换算与改写）、分步（一屏一步 + 计时器 + 现场调整）。</w:t>
      </w:r>
    </w:p>
    <w:p>
      <w:pPr>
        <w:spacing w:after="40" w:line="348" w:lineRule="auto"/>
        <w:ind w:left="480" w:hanging="24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• </w:t>
      </w:r>
      <w:r>
        <w:rPr>
          <w:rFonts w:ascii="Times New Roman" w:hAnsi="Times New Roman" w:cs="Times New Roman" w:eastAsia="宋体"/>
          <w:b/>
          <w:color w:val="000000"/>
          <w:sz w:val="24"/>
        </w:rPr>
        <w:t>菜谱总览与详情。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组合筛选、收藏、编辑；编辑菜谱库菜谱时自动生成「我的副本」，不覆盖原始数据。</w:t>
      </w:r>
    </w:p>
    <w:p>
      <w:pPr>
        <w:spacing w:after="40" w:line="348" w:lineRule="auto"/>
        <w:ind w:left="480" w:hanging="24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• </w:t>
      </w:r>
      <w:r>
        <w:rPr>
          <w:rFonts w:ascii="Times New Roman" w:hAnsi="Times New Roman" w:cs="Times New Roman" w:eastAsia="宋体"/>
          <w:b/>
          <w:color w:val="000000"/>
          <w:sz w:val="24"/>
        </w:rPr>
        <w:t>我的厨房。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十种厨具类型，上传照片、手动确认容量；可选 AI 估算，返回容量、区间、置信度与是否需要确认。</w:t>
      </w:r>
    </w:p>
    <w:p>
      <w:pPr>
        <w:spacing w:after="40" w:line="348" w:lineRule="auto"/>
        <w:ind w:left="480" w:hanging="24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• </w:t>
      </w:r>
      <w:r>
        <w:rPr>
          <w:rFonts w:ascii="Times New Roman" w:hAnsi="Times New Roman" w:cs="Times New Roman" w:eastAsia="宋体"/>
          <w:b/>
          <w:color w:val="000000"/>
          <w:sz w:val="24"/>
        </w:rPr>
        <w:t>美食日记。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一行一天、早中晚三格，空盘子可直接新建；记录照片、味道评价与心得。</w:t>
      </w:r>
    </w:p>
    <w:p>
      <w:pPr>
        <w:spacing w:after="40" w:line="348" w:lineRule="auto"/>
        <w:ind w:left="480" w:hanging="24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• </w:t>
      </w:r>
      <w:r>
        <w:rPr>
          <w:rFonts w:ascii="Times New Roman" w:hAnsi="Times New Roman" w:cs="Times New Roman" w:eastAsia="宋体"/>
          <w:b/>
          <w:color w:val="000000"/>
          <w:sz w:val="24"/>
        </w:rPr>
        <w:t>饮食计划。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按天数生成计划，支持单餐替换、缺货清单与库存扣减。</w:t>
      </w:r>
    </w:p>
    <w:p>
      <w:pPr>
        <w:spacing w:after="40" w:line="348" w:lineRule="auto"/>
        <w:ind w:left="480" w:hanging="24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• </w:t>
      </w:r>
      <w:r>
        <w:rPr>
          <w:rFonts w:ascii="Times New Roman" w:hAnsi="Times New Roman" w:cs="Times New Roman" w:eastAsia="宋体"/>
          <w:b/>
          <w:color w:val="000000"/>
          <w:sz w:val="24"/>
        </w:rPr>
        <w:t>家庭食材。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现有食材的增删改与状态流转（可用、用完、丢弃）。</w:t>
      </w:r>
    </w:p>
    <w:p>
      <w:pPr>
        <w:spacing w:after="40" w:line="348" w:lineRule="auto"/>
        <w:ind w:left="480" w:hanging="24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• </w:t>
      </w:r>
      <w:r>
        <w:rPr>
          <w:rFonts w:ascii="Times New Roman" w:hAnsi="Times New Roman" w:cs="Times New Roman" w:eastAsia="宋体"/>
          <w:b/>
          <w:color w:val="000000"/>
          <w:sz w:val="24"/>
        </w:rPr>
        <w:t>偏好记忆。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偏好对话、记忆列表、证据与生效状态、清空记忆与恢复出厂设置。</w:t>
      </w:r>
    </w:p>
    <w:p>
      <w:pPr>
        <w:keepNext/>
        <w:spacing w:before="160" w:after="40" w:line="288" w:lineRule="auto"/>
      </w:pPr>
      <w:r>
        <w:rPr>
          <w:rFonts w:ascii="Arial" w:hAnsi="Arial" w:cs="Arial" w:eastAsia="黑体"/>
          <w:b/>
          <w:color w:val="000000"/>
          <w:sz w:val="24"/>
        </w:rPr>
        <w:t>3.2 状态层</w:t>
      </w:r>
    </w:p>
    <w:p>
      <w:pPr>
        <w:spacing w:after="80" w:line="360" w:lineRule="auto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DataContext 持有唯一的数据快照，并通过 run() 统一编排「执行写操作 → 重新拉取快照 → 弹出提示」；任何写操作都会在成功后刷新整份快照，避免页面之间出现不一致的局部状态。页面级派生状态（推荐流、烹饪进度、语音会话）放在 hooks 里，与数据层解耦。</w:t>
      </w:r>
    </w:p>
    <w:p>
      <w:pPr>
        <w:keepNext/>
        <w:spacing w:before="160" w:after="40" w:line="288" w:lineRule="auto"/>
      </w:pPr>
      <w:r>
        <w:rPr>
          <w:rFonts w:ascii="Arial" w:hAnsi="Arial" w:cs="Arial" w:eastAsia="黑体"/>
          <w:b/>
          <w:color w:val="000000"/>
          <w:sz w:val="24"/>
        </w:rPr>
        <w:t>3.3 服务层</w:t>
      </w:r>
    </w:p>
    <w:p>
      <w:pPr>
        <w:spacing w:after="80" w:line="360" w:lineRule="auto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服务层是不依赖 React 的纯逻辑，共 14 个模块，按职责分为四组：</w:t>
      </w:r>
    </w:p>
    <w:p>
      <w:pPr>
        <w:spacing w:after="40" w:line="348" w:lineRule="auto"/>
        <w:ind w:left="480" w:hanging="24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• </w:t>
      </w:r>
      <w:r>
        <w:rPr>
          <w:rFonts w:ascii="Times New Roman" w:hAnsi="Times New Roman" w:cs="Times New Roman" w:eastAsia="宋体"/>
          <w:b/>
          <w:color w:val="000000"/>
          <w:sz w:val="24"/>
        </w:rPr>
        <w:t>推荐与计划。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recommendationService（候选过滤、打分、加权抽样、可解释理由）、planningService（计划生成、单餐替换、缺货清单、库存扣减）。</w:t>
      </w:r>
    </w:p>
    <w:p>
      <w:pPr>
        <w:spacing w:after="40" w:line="348" w:lineRule="auto"/>
        <w:ind w:left="480" w:hanging="24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• </w:t>
      </w:r>
      <w:r>
        <w:rPr>
          <w:rFonts w:ascii="Times New Roman" w:hAnsi="Times New Roman" w:cs="Times New Roman" w:eastAsia="宋体"/>
          <w:b/>
          <w:color w:val="000000"/>
          <w:sz w:val="24"/>
        </w:rPr>
        <w:t>烹饪与反馈。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cookingService（换算措辞与补救规则）、memoryPolicy（记忆阈值）、preferenceMemoryService（从自然语言归纳偏好）、ingredientGroups / ingredientCleanup（食材归并与清洗）。</w:t>
      </w:r>
    </w:p>
    <w:p>
      <w:pPr>
        <w:spacing w:after="40" w:line="348" w:lineRule="auto"/>
        <w:ind w:left="480" w:hanging="24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• </w:t>
      </w:r>
      <w:r>
        <w:rPr>
          <w:rFonts w:ascii="Times New Roman" w:hAnsi="Times New Roman" w:cs="Times New Roman" w:eastAsia="宋体"/>
          <w:b/>
          <w:color w:val="000000"/>
          <w:sz w:val="24"/>
        </w:rPr>
        <w:t>外部能力。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aiService（四个 AI 接口的客户端，含超时、重试与错误翻译）、voiceService（识别与多轮对话，含浏览器语音合成）。</w:t>
      </w:r>
    </w:p>
    <w:p>
      <w:pPr>
        <w:spacing w:after="40" w:line="348" w:lineRule="auto"/>
        <w:ind w:left="480" w:hanging="24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• </w:t>
      </w:r>
      <w:r>
        <w:rPr>
          <w:rFonts w:ascii="Times New Roman" w:hAnsi="Times New Roman" w:cs="Times New Roman" w:eastAsia="宋体"/>
          <w:b/>
          <w:color w:val="000000"/>
          <w:sz w:val="24"/>
        </w:rPr>
        <w:t>数据保障。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backupService（备份结构校验）、imageService（压缩与 Blob 化）、recipeService（筛选）、diaryService / utensilService（校验规则）。</w:t>
      </w:r>
    </w:p>
    <w:p>
      <w:pPr>
        <w:keepNext/>
        <w:spacing w:before="160" w:after="40" w:line="288" w:lineRule="auto"/>
      </w:pPr>
      <w:r>
        <w:rPr>
          <w:rFonts w:ascii="Arial" w:hAnsi="Arial" w:cs="Arial" w:eastAsia="黑体"/>
          <w:b/>
          <w:color w:val="000000"/>
          <w:sz w:val="24"/>
        </w:rPr>
        <w:t>3.4 数据层</w:t>
      </w:r>
    </w:p>
    <w:p>
      <w:pPr>
        <w:spacing w:after="80" w:line="360" w:lineRule="auto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仓储层是对 Dexie 的唯一封装：页面与服务都不直接写表，所有读写经过 repositories。它负责三件事——统一时间戳与主键、把多表写入包进 Dexie 事务、在失败时保持原数据不变。菜谱库导入（library.ts）是幂等操作：已导入则跳过，避免覆盖用户数据。</w:t>
      </w:r>
    </w:p>
    <w:p>
      <w:pPr>
        <w:keepNext/>
        <w:spacing w:before="160" w:after="40" w:line="288" w:lineRule="auto"/>
      </w:pPr>
      <w:r>
        <w:rPr>
          <w:rFonts w:ascii="Arial" w:hAnsi="Arial" w:cs="Arial" w:eastAsia="黑体"/>
          <w:b/>
          <w:color w:val="000000"/>
          <w:sz w:val="24"/>
        </w:rPr>
        <w:t>3.5 网关层</w:t>
      </w:r>
    </w:p>
    <w:p>
      <w:pPr>
        <w:spacing w:after="80" w:line="360" w:lineRule="auto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两个中间件挂在 Vite 的 dev/preview 服务上：aiGateway 负责四个 AI 接口，voiceGateway 负责语音识别与对话。它们承担四件前端做不了的事：保管密钥、构造系统提示、约束并容错解析模型输出、把上游报错翻译成可读文案。</w:t>
      </w:r>
    </w:p>
    <w:p>
      <w:pPr>
        <w:keepNext/>
        <w:spacing w:before="260" w:after="120" w:line="288" w:lineRule="auto"/>
      </w:pPr>
      <w:r>
        <w:rPr>
          <w:rFonts w:ascii="Arial" w:hAnsi="Arial" w:cs="Arial" w:eastAsia="黑体"/>
          <w:b/>
          <w:color w:val="000000"/>
          <w:sz w:val="30"/>
        </w:rPr>
        <w:t>4. 数据模型与存储</w:t>
      </w:r>
    </w:p>
    <w:p>
      <w:pPr>
        <w:keepNext/>
        <w:spacing w:before="160" w:after="40" w:line="288" w:lineRule="auto"/>
      </w:pPr>
      <w:r>
        <w:rPr>
          <w:rFonts w:ascii="Arial" w:hAnsi="Arial" w:cs="Arial" w:eastAsia="黑体"/>
          <w:b/>
          <w:color w:val="000000"/>
          <w:sz w:val="24"/>
        </w:rPr>
        <w:t>4.1 选型</w:t>
      </w:r>
    </w:p>
    <w:p>
      <w:pPr>
        <w:spacing w:after="80" w:line="360" w:lineRule="auto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选择 IndexedDB 而不是 localStorage：后者只有字符串、容量约 5MB、同步阻塞；前者支持结构化对象与二进制、容量按配额分配、可建索引。Dexie 4 提供类型化的表定义、复合索引、事务与版本迁移，正好覆盖本项目「结构化数据 + 图片 Blob + 多次结构演进」的需求。</w:t>
      </w:r>
    </w:p>
    <w:p>
      <w:pPr>
        <w:keepNext/>
        <w:spacing w:before="160" w:after="40" w:line="288" w:lineRule="auto"/>
      </w:pPr>
      <w:r>
        <w:rPr>
          <w:rFonts w:ascii="Arial" w:hAnsi="Arial" w:cs="Arial" w:eastAsia="黑体"/>
          <w:b/>
          <w:color w:val="000000"/>
          <w:sz w:val="24"/>
        </w:rPr>
        <w:t>4.2 数据表</w:t>
      </w:r>
    </w:p>
    <w:p>
      <w:pPr>
        <w:spacing w:after="80" w:line="360" w:lineRule="auto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库名 zhiweimi，共 11 张表：</w:t>
      </w:r>
    </w:p>
    <w:p>
      <w:pPr>
        <w:spacing w:after="40" w:line="348" w:lineRule="auto"/>
        <w:ind w:left="480" w:hanging="24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• </w:t>
      </w:r>
      <w:r>
        <w:rPr>
          <w:rFonts w:ascii="Times New Roman" w:hAnsi="Times New Roman" w:cs="Times New Roman" w:eastAsia="宋体"/>
          <w:b/>
          <w:color w:val="000000"/>
          <w:sz w:val="24"/>
        </w:rPr>
        <w:t>recipes。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主键 id，索引 name、sourceType、status、favorite。区分菜谱库（library）与用户自建（user），前者只读改写为副本。</w:t>
      </w:r>
    </w:p>
    <w:p>
      <w:pPr>
        <w:spacing w:after="40" w:line="348" w:lineRule="auto"/>
        <w:ind w:left="480" w:hanging="24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• </w:t>
      </w:r>
      <w:r>
        <w:rPr>
          <w:rFonts w:ascii="Times New Roman" w:hAnsi="Times New Roman" w:cs="Times New Roman" w:eastAsia="宋体"/>
          <w:b/>
          <w:color w:val="000000"/>
          <w:sz w:val="24"/>
        </w:rPr>
        <w:t>utensils。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主键 id，索引 type；容量以毫升统一存储，附带 AI 估算区间与置信度。</w:t>
      </w:r>
    </w:p>
    <w:p>
      <w:pPr>
        <w:spacing w:after="40" w:line="348" w:lineRule="auto"/>
        <w:ind w:left="480" w:hanging="24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• </w:t>
      </w:r>
      <w:r>
        <w:rPr>
          <w:rFonts w:ascii="Times New Roman" w:hAnsi="Times New Roman" w:cs="Times New Roman" w:eastAsia="宋体"/>
          <w:b/>
          <w:color w:val="000000"/>
          <w:sz w:val="24"/>
        </w:rPr>
        <w:t>diaryEntries。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主键 id，索引 date、recipeId，以及唯一复合索引 [date+mealType]——同一天同一餐只能有一条记录，由数据库保证。</w:t>
      </w:r>
    </w:p>
    <w:p>
      <w:pPr>
        <w:spacing w:after="40" w:line="348" w:lineRule="auto"/>
        <w:ind w:left="480" w:hanging="24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• </w:t>
      </w:r>
      <w:r>
        <w:rPr>
          <w:rFonts w:ascii="Times New Roman" w:hAnsi="Times New Roman" w:cs="Times New Roman" w:eastAsia="宋体"/>
          <w:b/>
          <w:color w:val="000000"/>
          <w:sz w:val="24"/>
        </w:rPr>
        <w:t>mealPlans。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主键 id，索引 startDate；计划按天存 recipeId 三元组，支持单餐替换。</w:t>
      </w:r>
    </w:p>
    <w:p>
      <w:pPr>
        <w:spacing w:after="40" w:line="348" w:lineRule="auto"/>
        <w:ind w:left="480" w:hanging="24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• </w:t>
      </w:r>
      <w:r>
        <w:rPr>
          <w:rFonts w:ascii="Times New Roman" w:hAnsi="Times New Roman" w:cs="Times New Roman" w:eastAsia="宋体"/>
          <w:b/>
          <w:color w:val="000000"/>
          <w:sz w:val="24"/>
        </w:rPr>
        <w:t>pantryItems。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主键 id，索引 status（可用、用完、丢弃）。</w:t>
      </w:r>
    </w:p>
    <w:p>
      <w:pPr>
        <w:spacing w:after="40" w:line="348" w:lineRule="auto"/>
        <w:ind w:left="480" w:hanging="24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• </w:t>
      </w:r>
      <w:r>
        <w:rPr>
          <w:rFonts w:ascii="Times New Roman" w:hAnsi="Times New Roman" w:cs="Times New Roman" w:eastAsia="宋体"/>
          <w:b/>
          <w:color w:val="000000"/>
          <w:sz w:val="24"/>
        </w:rPr>
        <w:t>preferences。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单例记录：口味偏好、严格忌口、默认难度、主题、字号、数据版本。</w:t>
      </w:r>
    </w:p>
    <w:p>
      <w:pPr>
        <w:spacing w:after="40" w:line="348" w:lineRule="auto"/>
        <w:ind w:left="480" w:hanging="24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• </w:t>
      </w:r>
      <w:r>
        <w:rPr>
          <w:rFonts w:ascii="Times New Roman" w:hAnsi="Times New Roman" w:cs="Times New Roman" w:eastAsia="宋体"/>
          <w:b/>
          <w:color w:val="000000"/>
          <w:sz w:val="24"/>
        </w:rPr>
        <w:t>demoState。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单例记录：最近查看与最近推荐的菜谱 id，用于首页默认选中与推荐去重。</w:t>
      </w:r>
    </w:p>
    <w:p>
      <w:pPr>
        <w:spacing w:after="40" w:line="348" w:lineRule="auto"/>
        <w:ind w:left="480" w:hanging="24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• </w:t>
      </w:r>
      <w:r>
        <w:rPr>
          <w:rFonts w:ascii="Times New Roman" w:hAnsi="Times New Roman" w:cs="Times New Roman" w:eastAsia="宋体"/>
          <w:b/>
          <w:color w:val="000000"/>
          <w:sz w:val="24"/>
        </w:rPr>
        <w:t>recommendationState。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推荐刷新现场：刷新计数与最近几批的菜谱 id。</w:t>
      </w:r>
    </w:p>
    <w:p>
      <w:pPr>
        <w:spacing w:after="40" w:line="348" w:lineRule="auto"/>
        <w:ind w:left="480" w:hanging="24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• </w:t>
      </w:r>
      <w:r>
        <w:rPr>
          <w:rFonts w:ascii="Times New Roman" w:hAnsi="Times New Roman" w:cs="Times New Roman" w:eastAsia="宋体"/>
          <w:b/>
          <w:color w:val="000000"/>
          <w:sz w:val="24"/>
        </w:rPr>
        <w:t>cookingProgress。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烹饪现场：停在第几步、厨具选择、改写后的步骤、日记草稿；一菜一条，主键 recipeId。</w:t>
      </w:r>
    </w:p>
    <w:p>
      <w:pPr>
        <w:spacing w:after="40" w:line="348" w:lineRule="auto"/>
        <w:ind w:left="480" w:hanging="24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• </w:t>
      </w:r>
      <w:r>
        <w:rPr>
          <w:rFonts w:ascii="Times New Roman" w:hAnsi="Times New Roman" w:cs="Times New Roman" w:eastAsia="宋体"/>
          <w:b/>
          <w:color w:val="000000"/>
          <w:sz w:val="24"/>
        </w:rPr>
        <w:t>preferenceMemory。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口味记忆：维度、极性、置信度、来源、证据列表、是否生效。</w:t>
      </w:r>
    </w:p>
    <w:p>
      <w:pPr>
        <w:spacing w:after="40" w:line="348" w:lineRule="auto"/>
        <w:ind w:left="480" w:hanging="24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• </w:t>
      </w:r>
      <w:r>
        <w:rPr>
          <w:rFonts w:ascii="Times New Roman" w:hAnsi="Times New Roman" w:cs="Times New Roman" w:eastAsia="宋体"/>
          <w:b/>
          <w:color w:val="000000"/>
          <w:sz w:val="24"/>
        </w:rPr>
        <w:t>assistantMessages。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语音会话记录：原始转写文本、结构化回复、本轮写入的记忆，用于回看与撤销。</w:t>
      </w:r>
    </w:p>
    <w:p>
      <w:pPr>
        <w:keepNext/>
        <w:spacing w:before="160" w:after="40" w:line="288" w:lineRule="auto"/>
      </w:pPr>
      <w:r>
        <w:rPr>
          <w:rFonts w:ascii="Arial" w:hAnsi="Arial" w:cs="Arial" w:eastAsia="黑体"/>
          <w:b/>
          <w:color w:val="000000"/>
          <w:sz w:val="24"/>
        </w:rPr>
        <w:t>4.3 版本演进</w:t>
      </w:r>
    </w:p>
    <w:p>
      <w:pPr>
        <w:spacing w:after="80" w:line="360" w:lineRule="auto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数据库定义到 v4，四次升级都是增量加表，不改旧表结构：v1 建七张基础表；v2 加推荐刷新状态；v3 加烹饪进度；v4 加口味记忆与语音会话。老用户打开应用时 Dexie 自动升级，已有数据不受影响——这一点在端到端测试里用「关闭浏览器重开、重启本地服务」验证过。</w:t>
      </w:r>
    </w:p>
    <w:p>
      <w:pPr>
        <w:keepNext/>
        <w:spacing w:before="160" w:after="40" w:line="288" w:lineRule="auto"/>
      </w:pPr>
      <w:r>
        <w:rPr>
          <w:rFonts w:ascii="Arial" w:hAnsi="Arial" w:cs="Arial" w:eastAsia="黑体"/>
          <w:b/>
          <w:color w:val="000000"/>
          <w:sz w:val="24"/>
        </w:rPr>
        <w:t>4.4 图片</w:t>
      </w:r>
    </w:p>
    <w:p>
      <w:pPr>
        <w:spacing w:after="80" w:line="360" w:lineRule="auto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上传图片先经 canvas 等比压缩到最长边 1600 像素，再以 Blob 存库，避免把几 MB 的原图塞进事务，也避免把超大图传给视觉模型。</w:t>
      </w:r>
    </w:p>
    <w:p>
      <w:pPr>
        <w:keepNext/>
        <w:spacing w:before="260" w:after="120" w:line="288" w:lineRule="auto"/>
      </w:pPr>
      <w:r>
        <w:rPr>
          <w:rFonts w:ascii="Arial" w:hAnsi="Arial" w:cs="Arial" w:eastAsia="黑体"/>
          <w:b/>
          <w:color w:val="000000"/>
          <w:sz w:val="30"/>
        </w:rPr>
        <w:t>5. 接口设计</w:t>
      </w:r>
    </w:p>
    <w:p>
      <w:pPr>
        <w:keepNext/>
        <w:spacing w:before="160" w:after="40" w:line="288" w:lineRule="auto"/>
      </w:pPr>
      <w:r>
        <w:rPr>
          <w:rFonts w:ascii="Arial" w:hAnsi="Arial" w:cs="Arial" w:eastAsia="黑体"/>
          <w:b/>
          <w:color w:val="000000"/>
          <w:sz w:val="24"/>
        </w:rPr>
        <w:t>5.1 分层约定</w:t>
      </w:r>
    </w:p>
    <w:p>
      <w:pPr>
        <w:spacing w:after="80" w:line="360" w:lineRule="auto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三条约定贯穿全项目：页面不直接访问数据库；服务层尽量写成纯函数（输入相同、输出相同），副作用只出现在仓储层与网关层；对外部服务的调用必须带超时与可读的错误文案。</w:t>
      </w:r>
    </w:p>
    <w:p>
      <w:pPr>
        <w:keepNext/>
        <w:spacing w:before="160" w:after="40" w:line="288" w:lineRule="auto"/>
      </w:pPr>
      <w:r>
        <w:rPr>
          <w:rFonts w:ascii="Arial" w:hAnsi="Arial" w:cs="Arial" w:eastAsia="黑体"/>
          <w:b/>
          <w:color w:val="000000"/>
          <w:sz w:val="24"/>
        </w:rPr>
        <w:t>5.2 仓储层接口</w:t>
      </w:r>
    </w:p>
    <w:p>
      <w:pPr>
        <w:spacing w:after="80" w:line="360" w:lineRule="auto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仓储层按表暴露一组同构方法（list / getById / create / update / delete），并在此之上提供五个跨表动作：snapshot() 取整份快照、restore() 从备份恢复、clear() 按类别清空、consumePantry() 批量扣减库存、prepareCompetitionDemo() 准备演示数据。</w:t>
      </w:r>
    </w:p>
    <w:p>
      <w:pPr>
        <w:keepNext/>
        <w:spacing w:before="160" w:after="40" w:line="288" w:lineRule="auto"/>
      </w:pPr>
      <w:r>
        <w:rPr>
          <w:rFonts w:ascii="Arial" w:hAnsi="Arial" w:cs="Arial" w:eastAsia="黑体"/>
          <w:b/>
          <w:color w:val="000000"/>
          <w:sz w:val="24"/>
        </w:rPr>
        <w:t>5.3 AI 接口</w:t>
      </w:r>
    </w:p>
    <w:p>
      <w:pPr>
        <w:spacing w:after="80" w:line="360" w:lineRule="auto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四个接口都是 POST，请求与响应都是 JSON，密钥由服务端注入，浏览器不接触。</w:t>
      </w:r>
    </w:p>
    <w:p>
      <w:pPr>
        <w:spacing w:after="40" w:line="348" w:lineRule="auto"/>
        <w:ind w:left="480" w:hanging="24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• </w:t>
      </w:r>
      <w:r>
        <w:rPr>
          <w:rFonts w:ascii="Times New Roman" w:hAnsi="Times New Roman" w:cs="Times New Roman" w:eastAsia="宋体"/>
          <w:b/>
          <w:color w:val="000000"/>
          <w:sz w:val="24"/>
        </w:rPr>
        <w:t>/api/ai/preferences。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入参 text、history、currentMemories；出参 reply、memories（维度、极性、来源、证据）、avoid、liked、removeAvoid。用于把一句话沉淀成结构化偏好。</w:t>
      </w:r>
    </w:p>
    <w:p>
      <w:pPr>
        <w:spacing w:after="40" w:line="348" w:lineRule="auto"/>
        <w:ind w:left="480" w:hanging="24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• </w:t>
      </w:r>
      <w:r>
        <w:rPr>
          <w:rFonts w:ascii="Times New Roman" w:hAnsi="Times New Roman" w:cs="Times New Roman" w:eastAsia="宋体"/>
          <w:b/>
          <w:color w:val="000000"/>
          <w:sz w:val="24"/>
        </w:rPr>
        <w:t>/api/ai/analyze-utensil。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入参 imageDataUrl；出参 name、type、capacityMl、rangeMinMl、rangeMaxMl、confidence、reasoning、needsConfirmation。约束是「单张照片没有尺度时必须放大区间、降低置信度并要求确认」，不允许假装精确测量。</w:t>
      </w:r>
    </w:p>
    <w:p>
      <w:pPr>
        <w:spacing w:after="40" w:line="348" w:lineRule="auto"/>
        <w:ind w:left="480" w:hanging="24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• </w:t>
      </w:r>
      <w:r>
        <w:rPr>
          <w:rFonts w:ascii="Times New Roman" w:hAnsi="Times New Roman" w:cs="Times New Roman" w:eastAsia="宋体"/>
          <w:b/>
          <w:color w:val="000000"/>
          <w:sz w:val="24"/>
        </w:rPr>
        <w:t>/api/ai/adapt-recipe。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入参 recipe、utensil、tastePreferences；出参 summary、warnings、steps。系统提示明确禁止按过敏或忌口删改食材，容量不合适时只能建议减量或分批，并给出防溢、防糊与熟度判断。</w:t>
      </w:r>
    </w:p>
    <w:p>
      <w:pPr>
        <w:spacing w:after="40" w:line="348" w:lineRule="auto"/>
        <w:ind w:left="480" w:hanging="24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• </w:t>
      </w:r>
      <w:r>
        <w:rPr>
          <w:rFonts w:ascii="Times New Roman" w:hAnsi="Times New Roman" w:cs="Times New Roman" w:eastAsia="宋体"/>
          <w:b/>
          <w:color w:val="000000"/>
          <w:sz w:val="24"/>
        </w:rPr>
        <w:t>/api/ai/adjust-cooking。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入参 recipe、currentSteps、currentStepIndex、feedback、tastePreferences；出参 reply、summary、warnings、remainingSteps、changes。只允许调整尚未执行的步骤。</w:t>
      </w:r>
    </w:p>
    <w:p>
      <w:pPr>
        <w:keepNext/>
        <w:spacing w:before="160" w:after="40" w:line="288" w:lineRule="auto"/>
      </w:pPr>
      <w:r>
        <w:rPr>
          <w:rFonts w:ascii="Arial" w:hAnsi="Arial" w:cs="Arial" w:eastAsia="黑体"/>
          <w:b/>
          <w:color w:val="000000"/>
          <w:sz w:val="24"/>
        </w:rPr>
        <w:t>5.4 语音接口</w:t>
      </w:r>
    </w:p>
    <w:p>
      <w:pPr>
        <w:spacing w:after="40" w:line="348" w:lineRule="auto"/>
        <w:ind w:left="480" w:hanging="24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• </w:t>
      </w:r>
      <w:r>
        <w:rPr>
          <w:rFonts w:ascii="Times New Roman" w:hAnsi="Times New Roman" w:cs="Times New Roman" w:eastAsia="宋体"/>
          <w:b/>
          <w:color w:val="000000"/>
          <w:sz w:val="24"/>
        </w:rPr>
        <w:t>/api/voice/asr。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音频转文本，前端只负责录音与上传。</w:t>
      </w:r>
    </w:p>
    <w:p>
      <w:pPr>
        <w:spacing w:after="40" w:line="348" w:lineRule="auto"/>
        <w:ind w:left="480" w:hanging="24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• </w:t>
      </w:r>
      <w:r>
        <w:rPr>
          <w:rFonts w:ascii="Times New Roman" w:hAnsi="Times New Roman" w:cs="Times New Roman" w:eastAsia="宋体"/>
          <w:b/>
          <w:color w:val="000000"/>
          <w:sz w:val="24"/>
        </w:rPr>
        <w:t>/api/voice/chat。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文本进、结构化意图出：intents、answer、actions、memory、recommendQuery、wantRecommend。</w:t>
      </w:r>
    </w:p>
    <w:p>
      <w:pPr>
        <w:keepNext/>
        <w:spacing w:before="160" w:after="40" w:line="288" w:lineRule="auto"/>
      </w:pPr>
      <w:r>
        <w:rPr>
          <w:rFonts w:ascii="Arial" w:hAnsi="Arial" w:cs="Arial" w:eastAsia="黑体"/>
          <w:b/>
          <w:color w:val="000000"/>
          <w:sz w:val="24"/>
        </w:rPr>
        <w:t>5.5 错误约定</w:t>
      </w:r>
    </w:p>
    <w:p>
      <w:pPr>
        <w:spacing w:after="80" w:line="360" w:lineRule="auto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网关失败一律返回 4xx 加 { error } 字符串；前端按语义分三类处理：未配置密钥、密钥无效、上游临时失败。前两类直接告诉用户「去配置」或「联系管理员」，并说明核心功能不受影响；第三类在客户端自动重试一次，仍失败才提示重试或改为手动填写。</w:t>
      </w:r>
    </w:p>
    <w:p>
      <w:pPr>
        <w:keepNext/>
        <w:spacing w:before="260" w:after="120" w:line="288" w:lineRule="auto"/>
      </w:pPr>
      <w:r>
        <w:rPr>
          <w:rFonts w:ascii="Arial" w:hAnsi="Arial" w:cs="Arial" w:eastAsia="黑体"/>
          <w:b/>
          <w:color w:val="000000"/>
          <w:sz w:val="30"/>
        </w:rPr>
        <w:t>6. 数据流转</w:t>
      </w:r>
    </w:p>
    <w:p>
      <w:pPr>
        <w:keepNext/>
        <w:spacing w:before="160" w:after="40" w:line="288" w:lineRule="auto"/>
      </w:pPr>
      <w:r>
        <w:rPr>
          <w:rFonts w:ascii="Arial" w:hAnsi="Arial" w:cs="Arial" w:eastAsia="黑体"/>
          <w:b/>
          <w:color w:val="000000"/>
          <w:sz w:val="24"/>
        </w:rPr>
        <w:t>6.1 推荐链路</w:t>
      </w:r>
    </w:p>
    <w:p>
      <w:pPr>
        <w:spacing w:after="80" w:line="360" w:lineRule="auto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打开首页 → 读取快照与推荐刷新现场 → 合并偏好、忌口、库存与最近推荐 → 候选池先做硬过滤（发布状态、忌口、时长、难度）→ 加权打分（库存每命中一项 +6、合口味 +2、用时每分钟 −0.1）→ 按种子加权抽样 6 道 → 生成匹配度与理由 → 渲染轮播。</w:t>
      </w:r>
    </w:p>
    <w:p>
      <w:pPr>
        <w:spacing w:after="80" w:line="360" w:lineRule="auto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换一批时先把本批 id 记入刷新现场，再换种子重算，因此下一批会尽量避开刚看过的菜；刷新页面后种子与计数从库里恢复，推荐不会退化成空白。</w:t>
      </w:r>
    </w:p>
    <w:p>
      <w:pPr>
        <w:keepNext/>
        <w:spacing w:before="160" w:after="40" w:line="288" w:lineRule="auto"/>
      </w:pPr>
      <w:r>
        <w:rPr>
          <w:rFonts w:ascii="Arial" w:hAnsi="Arial" w:cs="Arial" w:eastAsia="黑体"/>
          <w:b/>
          <w:color w:val="000000"/>
          <w:sz w:val="24"/>
        </w:rPr>
        <w:t>6.2 厨具到改写</w:t>
      </w:r>
    </w:p>
    <w:p>
      <w:pPr>
        <w:spacing w:after="80" w:line="360" w:lineRule="auto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上传厨具照片 → 网关调用视觉模型 → 用户确认容量与区间 → 入库。挑一道菜进入准备页 → 按厨具容量换算用量 → 可选让模型按厨具与口味重写步骤 → 用户确认后写入烹饪进度 → 一屏一步推进，计时器按步骤时长启动。</w:t>
      </w:r>
    </w:p>
    <w:p>
      <w:pPr>
        <w:keepNext/>
        <w:spacing w:before="160" w:after="40" w:line="288" w:lineRule="auto"/>
      </w:pPr>
      <w:r>
        <w:rPr>
          <w:rFonts w:ascii="Arial" w:hAnsi="Arial" w:cs="Arial" w:eastAsia="黑体"/>
          <w:b/>
          <w:color w:val="000000"/>
          <w:sz w:val="24"/>
        </w:rPr>
        <w:t>6.3 烹饪中的调整</w:t>
      </w:r>
    </w:p>
    <w:p>
      <w:pPr>
        <w:spacing w:after="80" w:line="360" w:lineRule="auto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用户说「有点酸」→ 网关带上原菜谱、当前步骤、当前步号与口味偏好 → 模型只返回尚未执行的步骤 → 前端把已完成部分与新步骤拼接，写回进度 → 提示「已按你的反馈改写后续 N 步」，并保留「恢复原后续步骤」（基于改写前的快照精确回退）。</w:t>
      </w:r>
    </w:p>
    <w:p>
      <w:pPr>
        <w:keepNext/>
        <w:spacing w:before="160" w:after="40" w:line="288" w:lineRule="auto"/>
      </w:pPr>
      <w:r>
        <w:rPr>
          <w:rFonts w:ascii="Arial" w:hAnsi="Arial" w:cs="Arial" w:eastAsia="黑体"/>
          <w:b/>
          <w:color w:val="000000"/>
          <w:sz w:val="24"/>
        </w:rPr>
        <w:t>6.4 库存到采购</w:t>
      </w:r>
    </w:p>
    <w:p>
      <w:pPr>
        <w:spacing w:after="80" w:line="360" w:lineRule="auto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家庭食材入库 → 生成饮食计划时把库存作为打分项（优先用现有食材）→ 计划确定后反推采购清单：逐餐展开食材、剔除已确认可用的库存、合并同名食材并标注用途 → 用户采购后录入库存 → 下次烹饪完成时按「名称匹配 + 数字用量 + 相同单位」三个条件同时满足才自动扣减，任何一条不满足就跳过，不做猜测。</w:t>
      </w:r>
    </w:p>
    <w:p>
      <w:pPr>
        <w:keepNext/>
        <w:spacing w:before="160" w:after="40" w:line="288" w:lineRule="auto"/>
      </w:pPr>
      <w:r>
        <w:rPr>
          <w:rFonts w:ascii="Arial" w:hAnsi="Arial" w:cs="Arial" w:eastAsia="黑体"/>
          <w:b/>
          <w:color w:val="000000"/>
          <w:sz w:val="24"/>
        </w:rPr>
        <w:t>6.5 偏好到记忆</w:t>
      </w:r>
    </w:p>
    <w:p>
      <w:pPr>
        <w:spacing w:after="80" w:line="360" w:lineRule="auto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用户说话或输入 → 识别成文本 → 网关带上历史与现有记忆生成结构化结果 → 前端按维度写入记忆：明示偏好立即生效，情境推断同向累计 3 次生效，烹饪反馈同向累计 2 次生效；未达阈值的证据照样保留并标注「暂未生效」→ 已生效的记忆在下次打开首页时进入推荐打分与理由。这就是「越用越准」的闭环。</w:t>
      </w:r>
    </w:p>
    <w:p>
      <w:pPr>
        <w:keepNext/>
        <w:spacing w:before="260" w:after="120" w:line="288" w:lineRule="auto"/>
      </w:pPr>
      <w:r>
        <w:rPr>
          <w:rFonts w:ascii="Arial" w:hAnsi="Arial" w:cs="Arial" w:eastAsia="黑体"/>
          <w:b/>
          <w:color w:val="000000"/>
          <w:sz w:val="30"/>
        </w:rPr>
        <w:t>7. 关键技术实现</w:t>
      </w:r>
    </w:p>
    <w:p>
      <w:pPr>
        <w:keepNext/>
        <w:spacing w:before="160" w:after="40" w:line="288" w:lineRule="auto"/>
      </w:pPr>
      <w:r>
        <w:rPr>
          <w:rFonts w:ascii="Arial" w:hAnsi="Arial" w:cs="Arial" w:eastAsia="黑体"/>
          <w:b/>
          <w:color w:val="000000"/>
          <w:sz w:val="24"/>
        </w:rPr>
        <w:t>7.1 可复现随机</w:t>
      </w:r>
    </w:p>
    <w:p>
      <w:pPr>
        <w:spacing w:after="80" w:line="360" w:lineRule="auto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种子随机采用 cyrb128 字符串哈希加 sfc32 序列生成器，实现不到 30 行、无外部依赖。同一 seed 在同一候选集上必然产出同一序列，因此「同一批推荐在刷新前保持稳定」与「换批才变」可以同时成立，测试里也能直接断言组合而不是断言「不报错」。</w:t>
      </w:r>
    </w:p>
    <w:p>
      <w:pPr>
        <w:keepNext/>
        <w:spacing w:before="160" w:after="40" w:line="288" w:lineRule="auto"/>
      </w:pPr>
      <w:r>
        <w:rPr>
          <w:rFonts w:ascii="Arial" w:hAnsi="Arial" w:cs="Arial" w:eastAsia="黑体"/>
          <w:b/>
          <w:color w:val="000000"/>
          <w:sz w:val="24"/>
        </w:rPr>
        <w:t>7.2 加权抽样</w:t>
      </w:r>
    </w:p>
    <w:p>
      <w:pPr>
        <w:spacing w:after="80" w:line="360" w:lineRule="auto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不放回加权抽样：每轮把权重下限压到 0.01（避免零权或负权导致除零），按累积权重抽一张，抽中后从池中移除。权重不是概率的绝对值，而是相对偏好——这保证冷门菜仍有被抽到的机会，不会被热门菜彻底垄断。</w:t>
      </w:r>
    </w:p>
    <w:p>
      <w:pPr>
        <w:keepNext/>
        <w:spacing w:before="160" w:after="40" w:line="288" w:lineRule="auto"/>
      </w:pPr>
      <w:r>
        <w:rPr>
          <w:rFonts w:ascii="Arial" w:hAnsi="Arial" w:cs="Arial" w:eastAsia="黑体"/>
          <w:b/>
          <w:color w:val="000000"/>
          <w:sz w:val="24"/>
        </w:rPr>
        <w:t>7.3 忌口硬过滤</w:t>
      </w:r>
    </w:p>
    <w:p>
      <w:pPr>
        <w:spacing w:after="80" w:line="360" w:lineRule="auto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过敏与严格忌口在候选池入口就过滤掉，不进入打分；口味偏好只影响排序，不做删除。两者在代码里是两条独立路径（filterByConditions 与 flavorScore），刻意不合并。推荐、计划、采购、扣减四个入口都走同一套过滤，避免出现「推荐里没有、计划里却有」的漏洞。</w:t>
      </w:r>
    </w:p>
    <w:p>
      <w:pPr>
        <w:keepNext/>
        <w:spacing w:before="160" w:after="40" w:line="288" w:lineRule="auto"/>
      </w:pPr>
      <w:r>
        <w:rPr>
          <w:rFonts w:ascii="Arial" w:hAnsi="Arial" w:cs="Arial" w:eastAsia="黑体"/>
          <w:b/>
          <w:color w:val="000000"/>
          <w:sz w:val="24"/>
        </w:rPr>
        <w:t>7.4 记忆阈值规则</w:t>
      </w:r>
    </w:p>
    <w:p>
      <w:pPr>
        <w:spacing w:after="80" w:line="360" w:lineRule="auto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记忆不是「说一句就记住」：明示偏好（我喜欢辣）1 次生效；情境推断（这道菜有点淡）需要同向累计 3 次；烹饪反馈（太咸了）需要同向累计 2 次。证据只保留最近若干条，极性限制在 −2 到 +2，非法维度直接丢弃。阈值的存在是为了让系统对单次异常说法保持怀疑。</w:t>
      </w:r>
    </w:p>
    <w:p>
      <w:pPr>
        <w:keepNext/>
        <w:spacing w:before="160" w:after="40" w:line="288" w:lineRule="auto"/>
      </w:pPr>
      <w:r>
        <w:rPr>
          <w:rFonts w:ascii="Arial" w:hAnsi="Arial" w:cs="Arial" w:eastAsia="黑体"/>
          <w:b/>
          <w:color w:val="000000"/>
          <w:sz w:val="24"/>
        </w:rPr>
        <w:t>7.5 模型输出的容错解析</w:t>
      </w:r>
    </w:p>
    <w:p>
      <w:pPr>
        <w:spacing w:after="80" w:line="360" w:lineRule="auto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请求侧尽量用 JSON Schema 的 strict 模式约束字段与取值；但实测这个上游在把「对象数组」的偏好结构翻译成 Gemini responseSchema 时会直接返回 400，因此偏好接口改为「只输出 JSON」的文本调用，再由服务端解析：先去掉代码块围栏，再截取第一个完整 JSON 对象，逐字段校验后再返回。同一套思路也用在步骤与调整结果上——模型不可信，是这一层的设计前提。</w:t>
      </w:r>
    </w:p>
    <w:p>
      <w:pPr>
        <w:keepNext/>
        <w:spacing w:before="160" w:after="40" w:line="288" w:lineRule="auto"/>
      </w:pPr>
      <w:r>
        <w:rPr>
          <w:rFonts w:ascii="Arial" w:hAnsi="Arial" w:cs="Arial" w:eastAsia="黑体"/>
          <w:b/>
          <w:color w:val="000000"/>
          <w:sz w:val="24"/>
        </w:rPr>
        <w:t>7.6 超时、重试与降级</w:t>
      </w:r>
    </w:p>
    <w:p>
      <w:pPr>
        <w:spacing w:after="80" w:line="360" w:lineRule="auto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客户端对四类请求给了不同超时：偏好理解 30 秒、厨具识别 40 秒、步骤改写 45 秒、烹饪调整 40 秒；网络层错误自动重试一次；超时与鉴权错误不重试，直接给出可操作提示。这些预算来自实测：偏好 8–12 秒、识别约 11 秒、改写约 7 秒、调整约 14 秒。</w:t>
      </w:r>
    </w:p>
    <w:p>
      <w:pPr>
        <w:keepNext/>
        <w:spacing w:before="160" w:after="40" w:line="288" w:lineRule="auto"/>
      </w:pPr>
      <w:r>
        <w:rPr>
          <w:rFonts w:ascii="Arial" w:hAnsi="Arial" w:cs="Arial" w:eastAsia="黑体"/>
          <w:b/>
          <w:color w:val="000000"/>
          <w:sz w:val="24"/>
        </w:rPr>
        <w:t>7.7 事务与回滚</w:t>
      </w:r>
    </w:p>
    <w:p>
      <w:pPr>
        <w:spacing w:after="80" w:line="360" w:lineRule="auto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跨表写操作（库存扣减、计划保存、恢复出厂设置）都包在 Dexie 的读写事务里。失败时事务整体回滚，快照不变，界面上的错误提示会说明「原数据未被清空」。</w:t>
      </w:r>
    </w:p>
    <w:p>
      <w:pPr>
        <w:keepNext/>
        <w:spacing w:before="160" w:after="40" w:line="288" w:lineRule="auto"/>
      </w:pPr>
      <w:r>
        <w:rPr>
          <w:rFonts w:ascii="Arial" w:hAnsi="Arial" w:cs="Arial" w:eastAsia="黑体"/>
          <w:b/>
          <w:color w:val="000000"/>
          <w:sz w:val="24"/>
        </w:rPr>
        <w:t>7.8 图片处理</w:t>
      </w:r>
    </w:p>
    <w:p>
      <w:pPr>
        <w:spacing w:after="80" w:line="360" w:lineRule="auto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压缩在浏览器端完成：读取文件 → 校验类型与大小 → canvas 等比缩放到最长边 1600 像素 → 导出 Blob → 入库。既控制了存储体积，也避免了把超大图传给视觉模型造成的额外费用与时延。</w:t>
      </w:r>
    </w:p>
    <w:p>
      <w:pPr>
        <w:keepNext/>
        <w:spacing w:before="260" w:after="120" w:line="288" w:lineRule="auto"/>
      </w:pPr>
      <w:r>
        <w:rPr>
          <w:rFonts w:ascii="Arial" w:hAnsi="Arial" w:cs="Arial" w:eastAsia="黑体"/>
          <w:b/>
          <w:color w:val="000000"/>
          <w:sz w:val="30"/>
        </w:rPr>
        <w:t>8. 稳定性与可观测性</w:t>
      </w:r>
    </w:p>
    <w:p>
      <w:pPr>
        <w:keepNext/>
        <w:spacing w:before="160" w:after="40" w:line="288" w:lineRule="auto"/>
      </w:pPr>
      <w:r>
        <w:rPr>
          <w:rFonts w:ascii="Arial" w:hAnsi="Arial" w:cs="Arial" w:eastAsia="黑体"/>
          <w:b/>
          <w:color w:val="000000"/>
          <w:sz w:val="24"/>
        </w:rPr>
        <w:t>8.1 错误分层</w:t>
      </w:r>
    </w:p>
    <w:p>
      <w:pPr>
        <w:spacing w:after="80" w:line="360" w:lineRule="auto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错误按来源分四层，各自有固定的呈现方式：数据层（Dexie 读写失败）在页面顶部提示「本地数据读取失败」，并保留原数据；业务层（条件不足、引用失效）用行内提示，给出可执行的下一步；网络层（AI 与语音）区分未配置、密钥无效、超时、临时失败四种文案；渲染层用 React 错误边界兜底，避免整页白屏。</w:t>
      </w:r>
    </w:p>
    <w:p>
      <w:pPr>
        <w:keepNext/>
        <w:spacing w:before="160" w:after="40" w:line="288" w:lineRule="auto"/>
      </w:pPr>
      <w:r>
        <w:rPr>
          <w:rFonts w:ascii="Arial" w:hAnsi="Arial" w:cs="Arial" w:eastAsia="黑体"/>
          <w:b/>
          <w:color w:val="000000"/>
          <w:sz w:val="24"/>
        </w:rPr>
        <w:t>8.2 失败场景与表现</w:t>
      </w:r>
    </w:p>
    <w:p>
      <w:pPr>
        <w:spacing w:after="40" w:line="348" w:lineRule="auto"/>
        <w:ind w:left="480" w:hanging="24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• </w:t>
      </w:r>
      <w:r>
        <w:rPr>
          <w:rFonts w:ascii="Times New Roman" w:hAnsi="Times New Roman" w:cs="Times New Roman" w:eastAsia="宋体"/>
          <w:b/>
          <w:color w:val="000000"/>
          <w:sz w:val="24"/>
        </w:rPr>
        <w:t>断网。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页面、菜谱、推荐、烹饪、日记、计划全部可用；AI 与语音显示「无法连接」，并提示核心功能不受影响。</w:t>
      </w:r>
    </w:p>
    <w:p>
      <w:pPr>
        <w:spacing w:after="40" w:line="348" w:lineRule="auto"/>
        <w:ind w:left="480" w:hanging="24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• </w:t>
      </w:r>
      <w:r>
        <w:rPr>
          <w:rFonts w:ascii="Times New Roman" w:hAnsi="Times New Roman" w:cs="Times New Roman" w:eastAsia="宋体"/>
          <w:b/>
          <w:color w:val="000000"/>
          <w:sz w:val="24"/>
        </w:rPr>
        <w:t>未配置密钥。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AI 与语音返回明确的「未配置」文案，容量改手动填写，步骤改用原菜谱，主流程继续。</w:t>
      </w:r>
    </w:p>
    <w:p>
      <w:pPr>
        <w:spacing w:after="40" w:line="348" w:lineRule="auto"/>
        <w:ind w:left="480" w:hanging="24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• </w:t>
      </w:r>
      <w:r>
        <w:rPr>
          <w:rFonts w:ascii="Times New Roman" w:hAnsi="Times New Roman" w:cs="Times New Roman" w:eastAsia="宋体"/>
          <w:b/>
          <w:color w:val="000000"/>
          <w:sz w:val="24"/>
        </w:rPr>
        <w:t>密钥失效。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文案改为「密钥无效或已过期，请联系管理员更新」，不把上游原始报错抛给用户。</w:t>
      </w:r>
    </w:p>
    <w:p>
      <w:pPr>
        <w:spacing w:after="40" w:line="348" w:lineRule="auto"/>
        <w:ind w:left="480" w:hanging="24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• </w:t>
      </w:r>
      <w:r>
        <w:rPr>
          <w:rFonts w:ascii="Times New Roman" w:hAnsi="Times New Roman" w:cs="Times New Roman" w:eastAsia="宋体"/>
          <w:b/>
          <w:color w:val="000000"/>
          <w:sz w:val="24"/>
        </w:rPr>
        <w:t>上游超时。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按任务预算中止并提示可重试；网络错误在客户端自动重试一次。</w:t>
      </w:r>
    </w:p>
    <w:p>
      <w:pPr>
        <w:spacing w:after="40" w:line="348" w:lineRule="auto"/>
        <w:ind w:left="480" w:hanging="24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• </w:t>
      </w:r>
      <w:r>
        <w:rPr>
          <w:rFonts w:ascii="Times New Roman" w:hAnsi="Times New Roman" w:cs="Times New Roman" w:eastAsia="宋体"/>
          <w:b/>
          <w:color w:val="000000"/>
          <w:sz w:val="24"/>
        </w:rPr>
        <w:t>上游拒绝 schema。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偏好接口自动切换为「只输出 JSON」的文本模式并本地解析，功能不中断。</w:t>
      </w:r>
    </w:p>
    <w:p>
      <w:pPr>
        <w:spacing w:after="40" w:line="348" w:lineRule="auto"/>
        <w:ind w:left="480" w:hanging="24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• </w:t>
      </w:r>
      <w:r>
        <w:rPr>
          <w:rFonts w:ascii="Times New Roman" w:hAnsi="Times New Roman" w:cs="Times New Roman" w:eastAsia="宋体"/>
          <w:b/>
          <w:color w:val="000000"/>
          <w:sz w:val="24"/>
        </w:rPr>
        <w:t>模型返回非法结构。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解析失败时给出可读错误，不写入半成品数据。</w:t>
      </w:r>
    </w:p>
    <w:p>
      <w:pPr>
        <w:spacing w:after="40" w:line="348" w:lineRule="auto"/>
        <w:ind w:left="480" w:hanging="24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• </w:t>
      </w:r>
      <w:r>
        <w:rPr>
          <w:rFonts w:ascii="Times New Roman" w:hAnsi="Times New Roman" w:cs="Times New Roman" w:eastAsia="宋体"/>
          <w:b/>
          <w:color w:val="000000"/>
          <w:sz w:val="24"/>
        </w:rPr>
        <w:t>浏览器数据被清除。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明确告知数据只在本机、清站点数据不可恢复。</w:t>
      </w:r>
    </w:p>
    <w:p>
      <w:pPr>
        <w:keepNext/>
        <w:spacing w:before="160" w:after="40" w:line="288" w:lineRule="auto"/>
      </w:pPr>
      <w:r>
        <w:rPr>
          <w:rFonts w:ascii="Arial" w:hAnsi="Arial" w:cs="Arial" w:eastAsia="黑体"/>
          <w:b/>
          <w:color w:val="000000"/>
          <w:sz w:val="24"/>
        </w:rPr>
        <w:t>8.3 本机实测</w:t>
      </w:r>
    </w:p>
    <w:p>
      <w:pPr>
        <w:spacing w:after="80" w:line="360" w:lineRule="auto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以下是在开发机（Windows 11、Node 24、Chrome）上得到的真实数据，不是估算：</w:t>
      </w:r>
    </w:p>
    <w:p>
      <w:pPr>
        <w:spacing w:after="40" w:line="348" w:lineRule="auto"/>
        <w:ind w:left="480" w:hanging="24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• </w:t>
      </w:r>
      <w:r>
        <w:rPr>
          <w:rFonts w:ascii="Times New Roman" w:hAnsi="Times New Roman" w:cs="Times New Roman" w:eastAsia="宋体"/>
          <w:b/>
          <w:color w:val="000000"/>
          <w:sz w:val="24"/>
        </w:rPr>
        <w:t>构建。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2.3 秒完成；主包 568 KB（gzip 183 KB），样式 398 KB（gzip 147 KB），另含本地手写体字体分片。</w:t>
      </w:r>
    </w:p>
    <w:p>
      <w:pPr>
        <w:spacing w:after="40" w:line="348" w:lineRule="auto"/>
        <w:ind w:left="480" w:hanging="24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• </w:t>
      </w:r>
      <w:r>
        <w:rPr>
          <w:rFonts w:ascii="Times New Roman" w:hAnsi="Times New Roman" w:cs="Times New Roman" w:eastAsia="宋体"/>
          <w:b/>
          <w:color w:val="000000"/>
          <w:sz w:val="24"/>
        </w:rPr>
        <w:t>测试。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单元测试 25 个文件 101 项全部通过，约 6 秒；端到端 4 个文件 10 项全部通过，约 1 分 20 秒。</w:t>
      </w:r>
    </w:p>
    <w:p>
      <w:pPr>
        <w:spacing w:after="40" w:line="348" w:lineRule="auto"/>
        <w:ind w:left="480" w:hanging="24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• </w:t>
      </w:r>
      <w:r>
        <w:rPr>
          <w:rFonts w:ascii="Times New Roman" w:hAnsi="Times New Roman" w:cs="Times New Roman" w:eastAsia="宋体"/>
          <w:b/>
          <w:color w:val="000000"/>
          <w:sz w:val="24"/>
        </w:rPr>
        <w:t>AI 偏好理解。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8–12 秒返回结构化记忆，忌口与口味分别落到 avoid 与 memories。</w:t>
      </w:r>
    </w:p>
    <w:p>
      <w:pPr>
        <w:spacing w:after="40" w:line="348" w:lineRule="auto"/>
        <w:ind w:left="480" w:hanging="24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• </w:t>
      </w:r>
      <w:r>
        <w:rPr>
          <w:rFonts w:ascii="Times New Roman" w:hAnsi="Times New Roman" w:cs="Times New Roman" w:eastAsia="宋体"/>
          <w:b/>
          <w:color w:val="000000"/>
          <w:sz w:val="24"/>
        </w:rPr>
        <w:t>AI 厨具识别。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真实照片、102 KB 输入，约 11 秒返回容量与区间。</w:t>
      </w:r>
    </w:p>
    <w:p>
      <w:pPr>
        <w:spacing w:after="40" w:line="348" w:lineRule="auto"/>
        <w:ind w:left="480" w:hanging="24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• </w:t>
      </w:r>
      <w:r>
        <w:rPr>
          <w:rFonts w:ascii="Times New Roman" w:hAnsi="Times New Roman" w:cs="Times New Roman" w:eastAsia="宋体"/>
          <w:b/>
          <w:color w:val="000000"/>
          <w:sz w:val="24"/>
        </w:rPr>
        <w:t>AI 步骤改写。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三步菜谱改写为多步，约 7 秒返回。</w:t>
      </w:r>
    </w:p>
    <w:p>
      <w:pPr>
        <w:spacing w:after="40" w:line="348" w:lineRule="auto"/>
        <w:ind w:left="480" w:hanging="24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• </w:t>
      </w:r>
      <w:r>
        <w:rPr>
          <w:rFonts w:ascii="Times New Roman" w:hAnsi="Times New Roman" w:cs="Times New Roman" w:eastAsia="宋体"/>
          <w:b/>
          <w:color w:val="000000"/>
          <w:sz w:val="24"/>
        </w:rPr>
        <w:t>AI 烹饪调整。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只改后续步骤，约 14 秒返回，含改动说明。</w:t>
      </w:r>
    </w:p>
    <w:p>
      <w:pPr>
        <w:keepNext/>
        <w:spacing w:before="260" w:after="120" w:line="288" w:lineRule="auto"/>
      </w:pPr>
      <w:r>
        <w:rPr>
          <w:rFonts w:ascii="Arial" w:hAnsi="Arial" w:cs="Arial" w:eastAsia="黑体"/>
          <w:b/>
          <w:color w:val="000000"/>
          <w:sz w:val="30"/>
        </w:rPr>
        <w:t>9. 测试与质量保障</w:t>
      </w:r>
    </w:p>
    <w:p>
      <w:pPr>
        <w:keepNext/>
        <w:spacing w:before="160" w:after="40" w:line="288" w:lineRule="auto"/>
      </w:pPr>
      <w:r>
        <w:rPr>
          <w:rFonts w:ascii="Arial" w:hAnsi="Arial" w:cs="Arial" w:eastAsia="黑体"/>
          <w:b/>
          <w:color w:val="000000"/>
          <w:sz w:val="24"/>
        </w:rPr>
        <w:t>9.1 单元与集成测试</w:t>
      </w:r>
    </w:p>
    <w:p>
      <w:pPr>
        <w:spacing w:after="80" w:line="360" w:lineRule="auto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25 个测试文件、101 项用例，覆盖推荐打分与硬过滤、计划生成与缺货清单、库存扣减、烹饪进度持久化、记忆阈值规则、AI 客户端超时与重试、偏好与饮食日记的界面流程。测试跑在 jsdom 里，数据库用 fake-indexeddb 替代，因此可以在无浏览器环境下验证真实事务行为。</w:t>
      </w:r>
    </w:p>
    <w:p>
      <w:pPr>
        <w:keepNext/>
        <w:spacing w:before="160" w:after="40" w:line="288" w:lineRule="auto"/>
      </w:pPr>
      <w:r>
        <w:rPr>
          <w:rFonts w:ascii="Arial" w:hAnsi="Arial" w:cs="Arial" w:eastAsia="黑体"/>
          <w:b/>
          <w:color w:val="000000"/>
          <w:sz w:val="24"/>
        </w:rPr>
        <w:t>9.2 端到端测试</w:t>
      </w:r>
    </w:p>
    <w:p>
      <w:pPr>
        <w:spacing w:after="80" w:line="360" w:lineRule="auto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4 个 Playwright 用例在真实 Chrome 里跑完整链路：建菜谱 → 加厨具 → 烹饪 → 日记 → 计划 → 食材的本地闭环、表单校验与 AI 断线提示、断网后的首页可用性、以及关闭浏览器并重启本地服务后的数据保持。</w:t>
      </w:r>
    </w:p>
    <w:p>
      <w:pPr>
        <w:keepNext/>
        <w:spacing w:before="160" w:after="40" w:line="288" w:lineRule="auto"/>
      </w:pPr>
      <w:r>
        <w:rPr>
          <w:rFonts w:ascii="Arial" w:hAnsi="Arial" w:cs="Arial" w:eastAsia="黑体"/>
          <w:b/>
          <w:color w:val="000000"/>
          <w:sz w:val="24"/>
        </w:rPr>
        <w:t>9.3 静态检查与构建</w:t>
      </w:r>
    </w:p>
    <w:p>
      <w:pPr>
        <w:spacing w:after="80" w:line="360" w:lineRule="auto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TypeScript 严格模式类型检查通过，ESLint 覆盖 React Hooks 与刷新相关约束，生产构建通过。三者在提交前都会跑一遍，构建失败则打包脚本直接中止。</w:t>
      </w:r>
    </w:p>
    <w:p>
      <w:pPr>
        <w:keepNext/>
        <w:spacing w:before="160" w:after="40" w:line="288" w:lineRule="auto"/>
      </w:pPr>
      <w:r>
        <w:rPr>
          <w:rFonts w:ascii="Arial" w:hAnsi="Arial" w:cs="Arial" w:eastAsia="黑体"/>
          <w:b/>
          <w:color w:val="000000"/>
          <w:sz w:val="24"/>
        </w:rPr>
        <w:t>9.4 已知边界</w:t>
      </w:r>
    </w:p>
    <w:p>
      <w:pPr>
        <w:spacing w:after="40" w:line="348" w:lineRule="auto"/>
        <w:ind w:left="480" w:hanging="24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• </w:t>
      </w:r>
      <w:r>
        <w:rPr>
          <w:rFonts w:ascii="Times New Roman" w:hAnsi="Times New Roman" w:cs="Times New Roman" w:eastAsia="宋体"/>
          <w:b/>
          <w:color w:val="000000"/>
          <w:sz w:val="24"/>
        </w:rPr>
        <w:t>桌面优先。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只针对桌面版 Chrome 与 Edge 验证，未做移动端布局适配。</w:t>
      </w:r>
    </w:p>
    <w:p>
      <w:pPr>
        <w:spacing w:after="40" w:line="348" w:lineRule="auto"/>
        <w:ind w:left="480" w:hanging="24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• </w:t>
      </w:r>
      <w:r>
        <w:rPr>
          <w:rFonts w:ascii="Times New Roman" w:hAnsi="Times New Roman" w:cs="Times New Roman" w:eastAsia="宋体"/>
          <w:b/>
          <w:color w:val="000000"/>
          <w:sz w:val="24"/>
        </w:rPr>
        <w:t>语音依赖网络。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语音识别走云端接口，断网时只能键盘输入；语音播报使用浏览器本地合成，不受影响。</w:t>
      </w:r>
    </w:p>
    <w:p>
      <w:pPr>
        <w:spacing w:after="40" w:line="348" w:lineRule="auto"/>
        <w:ind w:left="480" w:hanging="24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• </w:t>
      </w:r>
      <w:r>
        <w:rPr>
          <w:rFonts w:ascii="Times New Roman" w:hAnsi="Times New Roman" w:cs="Times New Roman" w:eastAsia="宋体"/>
          <w:b/>
          <w:color w:val="000000"/>
          <w:sz w:val="24"/>
        </w:rPr>
        <w:t>识别不做精确测量。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单张照片没有尺度参照，只输出区间、置信度与候选，最终值由用户确认。</w:t>
      </w:r>
    </w:p>
    <w:p>
      <w:pPr>
        <w:spacing w:after="40" w:line="348" w:lineRule="auto"/>
        <w:ind w:left="480" w:hanging="24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• </w:t>
      </w:r>
      <w:r>
        <w:rPr>
          <w:rFonts w:ascii="Times New Roman" w:hAnsi="Times New Roman" w:cs="Times New Roman" w:eastAsia="宋体"/>
          <w:b/>
          <w:color w:val="000000"/>
          <w:sz w:val="24"/>
        </w:rPr>
        <w:t>菜谱库为清洗后子集。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原始候选集 517 道，经结构化清洗后保留 45 道全字段可用菜谱。</w:t>
      </w:r>
    </w:p>
    <w:p>
      <w:pPr>
        <w:keepNext/>
        <w:spacing w:before="260" w:after="120" w:line="288" w:lineRule="auto"/>
      </w:pPr>
      <w:r>
        <w:rPr>
          <w:rFonts w:ascii="Arial" w:hAnsi="Arial" w:cs="Arial" w:eastAsia="黑体"/>
          <w:b/>
          <w:color w:val="000000"/>
          <w:sz w:val="30"/>
        </w:rPr>
        <w:t>10. 安全与隐私</w:t>
      </w:r>
    </w:p>
    <w:p>
      <w:pPr>
        <w:keepNext/>
        <w:spacing w:before="160" w:after="40" w:line="288" w:lineRule="auto"/>
      </w:pPr>
      <w:r>
        <w:rPr>
          <w:rFonts w:ascii="Arial" w:hAnsi="Arial" w:cs="Arial" w:eastAsia="黑体"/>
          <w:b/>
          <w:color w:val="000000"/>
          <w:sz w:val="24"/>
        </w:rPr>
        <w:t>10.1 密钥边界</w:t>
      </w:r>
    </w:p>
    <w:p>
      <w:pPr>
        <w:spacing w:after="80" w:line="360" w:lineRule="auto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所有密钥只存在于服务端进程的环境变量（.env），前端代码不读取、不使用 VITE_ 前缀、不写入构建产物；打包脚本显式排除 .env。浏览器与网关之间只传业务数据，不传凭证。</w:t>
      </w:r>
    </w:p>
    <w:p>
      <w:pPr>
        <w:keepNext/>
        <w:spacing w:before="160" w:after="40" w:line="288" w:lineRule="auto"/>
      </w:pPr>
      <w:r>
        <w:rPr>
          <w:rFonts w:ascii="Arial" w:hAnsi="Arial" w:cs="Arial" w:eastAsia="黑体"/>
          <w:b/>
          <w:color w:val="000000"/>
          <w:sz w:val="24"/>
        </w:rPr>
        <w:t>10.2 数据归属</w:t>
      </w:r>
    </w:p>
    <w:p>
      <w:pPr>
        <w:spacing w:after="80" w:line="360" w:lineRule="auto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业务数据与图片存放在本机浏览器的 IndexedDB 中，不上传任何服务器。用户可以在「偏好记忆」里清空记忆，或用「恢复出厂设置」清空全部本机数据。</w:t>
      </w:r>
    </w:p>
    <w:p>
      <w:pPr>
        <w:keepNext/>
        <w:spacing w:before="160" w:after="40" w:line="288" w:lineRule="auto"/>
      </w:pPr>
      <w:r>
        <w:rPr>
          <w:rFonts w:ascii="Arial" w:hAnsi="Arial" w:cs="Arial" w:eastAsia="黑体"/>
          <w:b/>
          <w:color w:val="000000"/>
          <w:sz w:val="24"/>
        </w:rPr>
        <w:t>10.3 输入校验</w:t>
      </w:r>
    </w:p>
    <w:p>
      <w:pPr>
        <w:spacing w:after="80" w:line="360" w:lineRule="auto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图片上传校验类型与体积；网关限制单次请求 12 MB；语音单次输入限制 500 字；模型返回的每个字段都要经过类型与取值校验才会进入业务数据。</w:t>
      </w:r>
    </w:p>
    <w:p>
      <w:pPr>
        <w:keepNext/>
        <w:spacing w:before="260" w:after="120" w:line="288" w:lineRule="auto"/>
      </w:pPr>
      <w:r>
        <w:rPr>
          <w:rFonts w:ascii="Arial" w:hAnsi="Arial" w:cs="Arial" w:eastAsia="黑体"/>
          <w:b/>
          <w:color w:val="000000"/>
          <w:sz w:val="30"/>
        </w:rPr>
        <w:t>11. 演进方向</w:t>
      </w:r>
    </w:p>
    <w:p>
      <w:pPr>
        <w:spacing w:after="80" w:line="360" w:lineRule="auto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近期把日记里的「实际用量」回流到下一次换算，让个性化从「口味」深入到「分量」；中期补上照片识菜的候选确认流程与厨具状态提醒；远期把「用量翻译」抽象成可与任意菜谱源对接的中间格式，使它不只是一个应用，而是一套可被其他厨房产品复用的计量与执行方案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04" w:right="1701" w:bottom="124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宋体"/>
        <w:b w:val="0"/>
        <w:color w:val="000000"/>
        <w:sz w:val="18"/>
      </w:rPr>
      <w:t xml:space="preserve">— </w:t>
    </w:r>
    <w:fldSimple w:instr="PAGE">
      <w:r>
        <w:t>1</w:t>
      </w:r>
    </w:fldSimple>
    <w:r>
      <w:rPr>
        <w:rFonts w:ascii="Times New Roman" w:hAnsi="Times New Roman" w:cs="Times New Roman" w:eastAsia="宋体"/>
        <w:b w:val="0"/>
        <w:color w:val="00000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Times New Roman" w:hAnsi="Times New Roman" w:cs="Times New Roman" w:eastAsia="宋体"/>
        <w:b w:val="0"/>
        <w:color w:val="000000"/>
        <w:sz w:val="18"/>
      </w:rPr>
      <w:t>知味咪 · 个性化智能烹饪助手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</w:pPr>
    <w:rPr>
      <w:rFonts w:ascii="Times New Roman" w:hAnsi="Times New Roman" w:eastAsia="宋体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