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Дроздецкая</w:t>
      </w:r>
      <w:r>
        <w:t xml:space="preserve"> </w:t>
      </w:r>
      <w:r>
        <w:t xml:space="preserve">Анна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новка-задачи"/>
      <w:r>
        <w:t xml:space="preserve">Постновка задачи</w:t>
      </w:r>
      <w:bookmarkEnd w:id="20"/>
    </w:p>
    <w:p>
      <w:pPr>
        <w:pStyle w:val="FirstParagraph"/>
      </w:pPr>
      <w:r>
        <w:rPr>
          <w:b/>
        </w:rPr>
        <w:t xml:space="preserve">Задача 1.</w:t>
      </w:r>
      <w:r>
        <w:t xml:space="preserve"> </w:t>
      </w: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rPr>
          <w:b/>
        </w:rPr>
        <w:t xml:space="preserve">Задача 2.</w:t>
      </w:r>
      <w:r>
        <w:t xml:space="preserve"> </w:t>
      </w:r>
      <w:r>
        <w:t xml:space="preserve">Решить задачу 1, изменив характеристики данных (см. свой вариант). Почему при таком изменении данных MSE меняется именно так? Все рисунки сохранить в графические файлы в формате png.</w:t>
      </w:r>
    </w:p>
    <w:p>
      <w:pPr>
        <w:pStyle w:val="BodyText"/>
      </w:pPr>
      <w:r>
        <w:t xml:space="preserve">Вариант 6.</w:t>
      </w:r>
      <w:r>
        <w:t xml:space="preserve"> </w:t>
      </w: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12</m:t>
          </m:r>
          <m:r>
            <m:t>−</m:t>
          </m:r>
          <m:r>
            <m:t>0.05</m:t>
          </m:r>
          <m:r>
            <m:t>X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450</m:t>
          </m:r>
          <m:r>
            <m:t>,</m:t>
          </m:r>
          <m:r>
            <m:t> </m:t>
          </m:r>
          <m:r>
            <m:t>n</m:t>
          </m:r>
          <m:r>
            <m:t>=</m:t>
          </m:r>
          <m:r>
            <m:t>400</m:t>
          </m:r>
          <m:r>
            <m:t>,</m:t>
          </m:r>
          <m:r>
            <m:t> </m:t>
          </m:r>
          <m:r>
            <m:t>n</m:t>
          </m:r>
          <m:r>
            <m:t>=</m:t>
          </m:r>
          <m:r>
            <m:t>350</m:t>
          </m:r>
        </m:oMath>
      </m:oMathPara>
    </w:p>
    <w:p>
      <w:pPr>
        <w:pStyle w:val="Heading2"/>
      </w:pPr>
      <w:bookmarkStart w:id="21" w:name="задача-1.-построение-графиков"/>
      <w:r>
        <w:t xml:space="preserve">Задача 1. Построение графиков</w:t>
      </w:r>
      <w:bookmarkEnd w:id="21"/>
    </w:p>
    <w:p>
      <w:pPr>
        <w:pStyle w:val="FirstParagraph"/>
      </w:pPr>
      <w:r>
        <w:t xml:space="preserve">Сгенерируем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:</w:t>
      </w:r>
      <w:r>
        <w:br/>
      </w:r>
      <w:r>
        <w:t xml:space="preserve">*</w:t>
      </w:r>
      <w:r>
        <w:t xml:space="preserve"> </w:t>
      </w:r>
      <m:oMath>
        <m:r>
          <m:t>X</m:t>
        </m:r>
        <m:r>
          <m:t>∼</m:t>
        </m:r>
        <m:r>
          <m:t>U</m:t>
        </m:r>
        <m:r>
          <m:t>(</m:t>
        </m:r>
        <m:r>
          <m:t>5</m:t>
        </m:r>
        <m:r>
          <m:t>,</m:t>
        </m:r>
        <m:r>
          <m:t>105</m:t>
        </m:r>
        <m:r>
          <m:t>)</m:t>
        </m:r>
      </m:oMath>
      <w:r>
        <w:br/>
      </w:r>
      <w:r>
        <w:t xml:space="preserve">*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ε</m:t>
        </m:r>
        <m:r>
          <m:t>,</m:t>
        </m:r>
        <m:r>
          <m:t> </m:t>
        </m:r>
        <m:r>
          <m:t>г</m:t>
        </m:r>
        <m:r>
          <m:t>д</m:t>
        </m:r>
        <m:r>
          <m:t>е</m:t>
        </m:r>
        <m:r>
          <m:t> 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12</m:t>
        </m:r>
        <m:r>
          <m:t>−</m:t>
        </m:r>
        <m:r>
          <m:t>0.05</m:t>
        </m:r>
        <m:r>
          <m:t>X</m:t>
        </m:r>
        <m:r>
          <m:t>,</m:t>
        </m:r>
        <m:r>
          <m:t> </m:t>
        </m:r>
        <m:r>
          <m:t>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Генерируем данные</w:t>
      </w:r>
      <w:r>
        <w:br/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1486372882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ядро</w:t>
      </w:r>
      <w:r>
        <w:br/>
      </w:r>
      <w:r>
        <w:rPr>
          <w:rStyle w:val="NormalTok"/>
        </w:rPr>
        <w:t xml:space="preserve">n.all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наблюдений всего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доля обучающей выборки</w:t>
      </w:r>
      <w:r>
        <w:br/>
      </w:r>
      <w:r>
        <w:rPr>
          <w:rStyle w:val="NormalTok"/>
        </w:rPr>
        <w:t xml:space="preserve">res.sd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стандартное отклонение случайного шума</w:t>
      </w:r>
      <w:r>
        <w:br/>
      </w:r>
      <w:r>
        <w:rPr>
          <w:rStyle w:val="NormalTok"/>
        </w:rPr>
        <w:t xml:space="preserve">x.min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границы изменения X: нижняя</w:t>
      </w:r>
      <w:r>
        <w:br/>
      </w:r>
      <w:r>
        <w:rPr>
          <w:rStyle w:val="NormalTok"/>
        </w:rPr>
        <w:t xml:space="preserve">x.max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и верхняя</w:t>
      </w:r>
      <w:r>
        <w:br/>
      </w:r>
      <w:r>
        <w:br/>
      </w:r>
      <w:r>
        <w:rPr>
          <w:rStyle w:val="CommentTok"/>
        </w:rPr>
        <w:t xml:space="preserve"># Фактические значения X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/>
      </w:r>
      <w:r>
        <w:br/>
      </w:r>
      <w:r>
        <w:rPr>
          <w:rStyle w:val="CommentTok"/>
        </w:rPr>
        <w:t xml:space="preserve"># Случайный шум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/>
      </w:r>
      <w:r>
        <w:br/>
      </w: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train.percent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n.all)</w:t>
      </w:r>
      <w:r>
        <w:br/>
      </w:r>
      <w:r>
        <w:br/>
      </w:r>
      <w:r>
        <w:rPr>
          <w:rStyle w:val="CommentTok"/>
        </w:rPr>
        <w:t xml:space="preserve"># Истиная функция взаимосвязи</w:t>
      </w:r>
      <w:r>
        <w:br/>
      </w:r>
      <w:r>
        <w:rPr>
          <w:rStyle w:val="NormalTok"/>
        </w:rPr>
        <w:t xml:space="preserve">y.func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x}</w:t>
      </w:r>
      <w:r>
        <w:br/>
      </w:r>
      <w:r>
        <w:br/>
      </w:r>
      <w:r>
        <w:rPr>
          <w:rStyle w:val="CommentTok"/>
        </w:rPr>
        <w:t xml:space="preserve"># Для графика истинной взаимосвязи</w:t>
      </w:r>
      <w:r>
        <w:br/>
      </w:r>
      <w:r>
        <w:rPr>
          <w:rStyle w:val="NormalTok"/>
        </w:rPr>
        <w:t xml:space="preserve">x.line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n.all)</w:t>
      </w:r>
      <w:r>
        <w:br/>
      </w:r>
      <w:r>
        <w:rPr>
          <w:rStyle w:val="NormalTok"/>
        </w:rPr>
        <w:t xml:space="preserve">y.line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(x.line)</w:t>
      </w:r>
      <w:r>
        <w:br/>
      </w:r>
      <w:r>
        <w:br/>
      </w:r>
      <w:r>
        <w:rPr>
          <w:rStyle w:val="CommentTok"/>
        </w:rPr>
        <w:t xml:space="preserve"># Фактические значения y (с шумом)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/>
      </w:r>
      <w:r>
        <w:br/>
      </w:r>
      <w:r>
        <w:rPr>
          <w:rStyle w:val="CommentTok"/>
        </w:rPr>
        <w:t xml:space="preserve"># Создаем векторы с данными для построения графиков</w:t>
      </w:r>
      <w:r>
        <w:br/>
      </w:r>
      <w:r>
        <w:br/>
      </w:r>
      <w:r>
        <w:rPr>
          <w:rStyle w:val="CommentTok"/>
        </w:rPr>
        <w:t xml:space="preserve"># Наблюдения для обучающей выборки</w:t>
      </w:r>
      <w:r>
        <w:br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x[inTrain]</w:t>
      </w:r>
      <w:r>
        <w:br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/>
      </w:r>
      <w:r>
        <w:br/>
      </w:r>
      <w:r>
        <w:rPr>
          <w:rStyle w:val="CommentTok"/>
        </w:rPr>
        <w:t xml:space="preserve"># Наблюдения для тестовой выборки</w:t>
      </w:r>
      <w:r>
        <w:br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SourceCode"/>
      </w:pPr>
      <w:r>
        <w:rPr>
          <w:rStyle w:val="CommentTok"/>
        </w:rPr>
        <w:t xml:space="preserve"># График 1: Исходные данные на график</w:t>
      </w:r>
      <w:r>
        <w:br/>
      </w:r>
      <w:r>
        <w:br/>
      </w:r>
      <w:r>
        <w:rPr>
          <w:rStyle w:val="CommentTok"/>
        </w:rPr>
        <w:t xml:space="preserve"># Убираем широкие поля рисунков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Наименьшие/наибольшие значения по осям</w:t>
      </w:r>
      <w:r>
        <w:br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CommentTok"/>
        </w:rPr>
        <w:t xml:space="preserve"># Наблюдения с шумом (обучающая выборка)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истинная функция связи'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Наблюдения тестовой выборки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Истинная функция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CommentTok"/>
        </w:rPr>
        <w:t xml:space="preserve"># Теперь строим модели с df от 2 до 40 </w:t>
      </w:r>
      <w:r>
        <w:br/>
      </w:r>
      <w:r>
        <w:br/>
      </w:r>
      <w:r>
        <w:rPr>
          <w:rStyle w:val="CommentTok"/>
        </w:rPr>
        <w:t xml:space="preserve"># Максимальное число степеней свободы для модели сплайна</w:t>
      </w:r>
      <w:r>
        <w:br/>
      </w:r>
      <w:r>
        <w:rPr>
          <w:rStyle w:val="NormalTok"/>
        </w:rPr>
        <w:t xml:space="preserve">max.df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  </w:t>
      </w:r>
      <w:r>
        <w:rPr>
          <w:rStyle w:val="CommentTok"/>
        </w:rPr>
        <w:t xml:space="preserve"># таблица для записи ошибок</w:t>
      </w:r>
      <w:r>
        <w:br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столбец: ошибки на обучающей выборке</w:t>
      </w:r>
      <w:r>
        <w:br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столбец: ошибки на тестовой выборке</w:t>
      </w:r>
      <w:r>
        <w:br/>
      </w:r>
      <w:r>
        <w:br/>
      </w:r>
      <w:r>
        <w:rPr>
          <w:rStyle w:val="CommentTok"/>
        </w:rPr>
        <w:t xml:space="preserve"># цикл по степеням свободы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строим модель</w:t>
      </w:r>
      <w:r>
        <w:br/>
      </w:r>
      <w:r>
        <w:rPr>
          <w:rStyle w:val="NormalTok"/>
        </w:rPr>
        <w:t xml:space="preserve">  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модельные значения для расчёта ошибок</w:t>
      </w:r>
      <w:r>
        <w:br/>
      </w:r>
      <w:r>
        <w:rPr>
          <w:rStyle w:val="NormalTok"/>
        </w:rPr>
        <w:t xml:space="preserve">    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x.test))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считаем средний квадрат ошибки на обучающей и тестовой выборке</w:t>
      </w:r>
      <w:r>
        <w:br/>
      </w:r>
      <w:r>
        <w:rPr>
          <w:rStyle w:val="NormalTok"/>
        </w:rPr>
        <w:t xml:space="preserve">    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записываем ошибки в таблицу</w:t>
      </w:r>
      <w:r>
        <w:br/>
      </w:r>
      <w:r>
        <w:rPr>
          <w:rStyle w:val="NormalTok"/>
        </w:rPr>
        <w:t xml:space="preserve">    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'MSE.train'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первые строки таблицы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df MSE.train MSE.test</w:t>
      </w:r>
      <w:r>
        <w:br/>
      </w:r>
      <w:r>
        <w:rPr>
          <w:rStyle w:val="VerbatimChar"/>
        </w:rPr>
        <w:t xml:space="preserve">## 1   2 1.0183856 1.028921</w:t>
      </w:r>
      <w:r>
        <w:br/>
      </w:r>
      <w:r>
        <w:rPr>
          <w:rStyle w:val="VerbatimChar"/>
        </w:rPr>
        <w:t xml:space="preserve">## 2   3 1.0036170 1.044839</w:t>
      </w:r>
      <w:r>
        <w:br/>
      </w:r>
      <w:r>
        <w:rPr>
          <w:rStyle w:val="VerbatimChar"/>
        </w:rPr>
        <w:t xml:space="preserve">## 3   4 0.9785041 1.077521</w:t>
      </w:r>
      <w:r>
        <w:br/>
      </w:r>
      <w:r>
        <w:rPr>
          <w:rStyle w:val="VerbatimChar"/>
        </w:rPr>
        <w:t xml:space="preserve">## 4   5 0.9562848 1.129732</w:t>
      </w:r>
      <w:r>
        <w:br/>
      </w:r>
      <w:r>
        <w:rPr>
          <w:rStyle w:val="VerbatimChar"/>
        </w:rPr>
        <w:t xml:space="preserve">## 5   6 0.9387768 1.171181</w:t>
      </w:r>
      <w:r>
        <w:br/>
      </w:r>
      <w:r>
        <w:rPr>
          <w:rStyle w:val="VerbatimChar"/>
        </w:rPr>
        <w:t xml:space="preserve">## 6   7 0.9211364 1.192722</w:t>
      </w:r>
      <w:r>
        <w:br/>
      </w:r>
      <w:r>
        <w:rPr>
          <w:rStyle w:val="VerbatimChar"/>
        </w:rPr>
        <w:t xml:space="preserve">## 7   8 0.9004057 1.202439</w:t>
      </w:r>
      <w:r>
        <w:br/>
      </w:r>
      <w:r>
        <w:rPr>
          <w:rStyle w:val="VerbatimChar"/>
        </w:rPr>
        <w:t xml:space="preserve">## 8   9 0.8766808 1.209150</w:t>
      </w:r>
      <w:r>
        <w:br/>
      </w:r>
      <w:r>
        <w:rPr>
          <w:rStyle w:val="VerbatimChar"/>
        </w:rPr>
        <w:t xml:space="preserve">## 9  10 0.8512788 1.218002</w:t>
      </w:r>
      <w:r>
        <w:br/>
      </w:r>
      <w:r>
        <w:rPr>
          <w:rStyle w:val="VerbatimChar"/>
        </w:rPr>
        <w:t xml:space="preserve">## 10 11 0.8254146 1.230699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SourceCode"/>
      </w:pPr>
      <w:r>
        <w:rPr>
          <w:rStyle w:val="CommentTok"/>
        </w:rPr>
        <w:t xml:space="preserve">#  График 2: Зависимость MSE от гибкости модели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'Степени свободы сплайна'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MSE.test),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'Изменение MSE с ростом числа степеней свободы'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неустранимая ошибка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'обучающая'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'тестовая'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степени свободы у наименьшей ошибки на тестовой выборке</w:t>
      </w:r>
      <w:r>
        <w:br/>
      </w:r>
      <w:r>
        <w:rPr>
          <w:rStyle w:val="NormalTok"/>
        </w:rPr>
        <w:t xml:space="preserve">min.MSE.test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</w:t>
      </w:r>
      <w:r>
        <w:br/>
      </w:r>
      <w:r>
        <w:rPr>
          <w:rStyle w:val="NormalTok"/>
        </w:rPr>
        <w:t xml:space="preserve">df.min.MSE.test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min.MSE.test,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компромисс между точностью и простотой модели по графику</w:t>
      </w:r>
      <w:r>
        <w:br/>
      </w:r>
      <w:r>
        <w:rPr>
          <w:rStyle w:val="NormalTok"/>
        </w:rPr>
        <w:t xml:space="preserve">df.my.MSE.test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df.my.MSE.test,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ставим точку на графике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df.my.MSE.test,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my.MSE.test,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(df.my.MSE.test,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pStyle w:val="BodyText"/>
      </w:pPr>
      <w:r>
        <w:t xml:space="preserve">При движении слева направо MSE на обучающей выборке (серая кривая) сокращается, потому что с ростом числа степеней свободы растет число узлов, по которым строится сплайн. При этом модельная кривая подгоняется по всему возрастающему кол-ву точек и становится всё более гибкой. В результате индивидуальные расстояния от фактических наблюдений за Y до их отдельных оценок сокращается, что приводит к сокращению MSE.</w:t>
      </w:r>
    </w:p>
    <w:p>
      <w:pPr>
        <w:pStyle w:val="BodyText"/>
      </w:pPr>
      <w:r>
        <w:t xml:space="preserve">При движении слева на право MSE на тестовой выборке (красная кривая) растет. Нам известна истиная форма связи Y с X, она описывается линейной функцией. MSE на тестовой выбоке довольно долго остается стабильной, а затем начинает расти. Этот рост объясняется эффектом переобучения модели: она все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2 и равно 1.028921. Визуально по графику мы можем установить, что первое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, близкое к стабильно низким, соответствует df = 2. Именно df = 2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SourceCode"/>
      </w:pPr>
      <w:r>
        <w:rPr>
          <w:rStyle w:val="CommentTok"/>
        </w:rPr>
        <w:t xml:space="preserve"># График 3: Лучшая модель (компромисс между гибкостью и точностью)</w:t>
      </w:r>
      <w:r>
        <w:br/>
      </w:r>
      <w:r>
        <w:br/>
      </w:r>
      <w:r>
        <w:rPr>
          <w:rStyle w:val="NormalTok"/>
        </w:rPr>
        <w:t xml:space="preserve">mod.MSE.test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df.my.MSE.test)</w:t>
      </w:r>
      <w:r>
        <w:br/>
      </w:r>
      <w:r>
        <w:br/>
      </w:r>
      <w:r>
        <w:rPr>
          <w:rStyle w:val="CommentTok"/>
        </w:rPr>
        <w:t xml:space="preserve"># для гладких графиков модели</w:t>
      </w:r>
      <w:r>
        <w:br/>
      </w:r>
      <w:r>
        <w:rPr>
          <w:rStyle w:val="NormalTok"/>
        </w:rPr>
        <w:t xml:space="preserve">x.model.plot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(mod.MSE.test,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x.model.plot))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убираем широкие поля рисунка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наименьшие/наибольшие значения по осям</w:t>
      </w:r>
      <w:r>
        <w:br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CommentTok"/>
        </w:rPr>
        <w:t xml:space="preserve"># наблюдения с шумом (обучающая выборка)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лучшая модель'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наблюдения тестовой выборки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истинная функция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модель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(x.model.plot, y.model.plot,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задача-2"/>
      <w:r>
        <w:t xml:space="preserve">Задача 2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450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MSE.train  MSE.test</w:t>
      </w:r>
      <w:r>
        <w:br/>
      </w:r>
      <w:r>
        <w:rPr>
          <w:rStyle w:val="VerbatimChar"/>
        </w:rPr>
        <w:t xml:space="preserve">## 1   2 1.0220729 0.8458160</w:t>
      </w:r>
      <w:r>
        <w:br/>
      </w:r>
      <w:r>
        <w:rPr>
          <w:rStyle w:val="VerbatimChar"/>
        </w:rPr>
        <w:t xml:space="preserve">## 2   3 1.0198036 0.8408279</w:t>
      </w:r>
      <w:r>
        <w:br/>
      </w:r>
      <w:r>
        <w:rPr>
          <w:rStyle w:val="VerbatimChar"/>
        </w:rPr>
        <w:t xml:space="preserve">## 3   4 1.0167390 0.8339040</w:t>
      </w:r>
      <w:r>
        <w:br/>
      </w:r>
      <w:r>
        <w:rPr>
          <w:rStyle w:val="VerbatimChar"/>
        </w:rPr>
        <w:t xml:space="preserve">## 4   5 1.0142818 0.8293501</w:t>
      </w:r>
      <w:r>
        <w:br/>
      </w:r>
      <w:r>
        <w:rPr>
          <w:rStyle w:val="VerbatimChar"/>
        </w:rPr>
        <w:t xml:space="preserve">## 5   6 1.0113693 0.8262744</w:t>
      </w:r>
      <w:r>
        <w:br/>
      </w:r>
      <w:r>
        <w:rPr>
          <w:rStyle w:val="VerbatimChar"/>
        </w:rPr>
        <w:t xml:space="preserve">## 6   7 1.0077859 0.8236847</w:t>
      </w:r>
      <w:r>
        <w:br/>
      </w:r>
      <w:r>
        <w:rPr>
          <w:rStyle w:val="VerbatimChar"/>
        </w:rPr>
        <w:t xml:space="preserve">## 7   8 1.0038797 0.8216438</w:t>
      </w:r>
      <w:r>
        <w:br/>
      </w:r>
      <w:r>
        <w:rPr>
          <w:rStyle w:val="VerbatimChar"/>
        </w:rPr>
        <w:t xml:space="preserve">## 8   9 0.9999296 0.8203999</w:t>
      </w:r>
      <w:r>
        <w:br/>
      </w:r>
      <w:r>
        <w:rPr>
          <w:rStyle w:val="VerbatimChar"/>
        </w:rPr>
        <w:t xml:space="preserve">## 9  10 0.9959589 0.8199228</w:t>
      </w:r>
      <w:r>
        <w:br/>
      </w:r>
      <w:r>
        <w:rPr>
          <w:rStyle w:val="VerbatimChar"/>
        </w:rPr>
        <w:t xml:space="preserve">## 10 11 0.9920084 0.8199810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400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MSE.train  MSE.test</w:t>
      </w:r>
      <w:r>
        <w:br/>
      </w:r>
      <w:r>
        <w:rPr>
          <w:rStyle w:val="VerbatimChar"/>
        </w:rPr>
        <w:t xml:space="preserve">## 1   2 1.0199849 0.9691154</w:t>
      </w:r>
      <w:r>
        <w:br/>
      </w:r>
      <w:r>
        <w:rPr>
          <w:rStyle w:val="VerbatimChar"/>
        </w:rPr>
        <w:t xml:space="preserve">## 2   3 1.0133922 0.9817637</w:t>
      </w:r>
      <w:r>
        <w:br/>
      </w:r>
      <w:r>
        <w:rPr>
          <w:rStyle w:val="VerbatimChar"/>
        </w:rPr>
        <w:t xml:space="preserve">## 3   4 1.0048340 1.0061059</w:t>
      </w:r>
      <w:r>
        <w:br/>
      </w:r>
      <w:r>
        <w:rPr>
          <w:rStyle w:val="VerbatimChar"/>
        </w:rPr>
        <w:t xml:space="preserve">## 4   5 0.9979644 1.0299046</w:t>
      </w:r>
      <w:r>
        <w:br/>
      </w:r>
      <w:r>
        <w:rPr>
          <w:rStyle w:val="VerbatimChar"/>
        </w:rPr>
        <w:t xml:space="preserve">## 5   6 0.9918393 1.0457397</w:t>
      </w:r>
      <w:r>
        <w:br/>
      </w:r>
      <w:r>
        <w:rPr>
          <w:rStyle w:val="VerbatimChar"/>
        </w:rPr>
        <w:t xml:space="preserve">## 6   7 0.9860321 1.0545619</w:t>
      </w:r>
      <w:r>
        <w:br/>
      </w:r>
      <w:r>
        <w:rPr>
          <w:rStyle w:val="VerbatimChar"/>
        </w:rPr>
        <w:t xml:space="preserve">## 7   8 0.9809111 1.0588007</w:t>
      </w:r>
      <w:r>
        <w:br/>
      </w:r>
      <w:r>
        <w:rPr>
          <w:rStyle w:val="VerbatimChar"/>
        </w:rPr>
        <w:t xml:space="preserve">## 8   9 0.9765866 1.0602036</w:t>
      </w:r>
      <w:r>
        <w:br/>
      </w:r>
      <w:r>
        <w:rPr>
          <w:rStyle w:val="VerbatimChar"/>
        </w:rPr>
        <w:t xml:space="preserve">## 9  10 0.9728387 1.0598592</w:t>
      </w:r>
      <w:r>
        <w:br/>
      </w:r>
      <w:r>
        <w:rPr>
          <w:rStyle w:val="VerbatimChar"/>
        </w:rPr>
        <w:t xml:space="preserve">## 10 11 0.9694410 1.0584651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350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MSE.train  MSE.test</w:t>
      </w:r>
      <w:r>
        <w:br/>
      </w:r>
      <w:r>
        <w:rPr>
          <w:rStyle w:val="VerbatimChar"/>
        </w:rPr>
        <w:t xml:space="preserve">## 1   2 1.0550351 0.9044280</w:t>
      </w:r>
      <w:r>
        <w:br/>
      </w:r>
      <w:r>
        <w:rPr>
          <w:rStyle w:val="VerbatimChar"/>
        </w:rPr>
        <w:t xml:space="preserve">## 2   3 1.0499777 0.9001127</w:t>
      </w:r>
      <w:r>
        <w:br/>
      </w:r>
      <w:r>
        <w:rPr>
          <w:rStyle w:val="VerbatimChar"/>
        </w:rPr>
        <w:t xml:space="preserve">## 3   4 1.0427360 0.8921804</w:t>
      </w:r>
      <w:r>
        <w:br/>
      </w:r>
      <w:r>
        <w:rPr>
          <w:rStyle w:val="VerbatimChar"/>
        </w:rPr>
        <w:t xml:space="preserve">## 4   5 1.0367544 0.8854160</w:t>
      </w:r>
      <w:r>
        <w:br/>
      </w:r>
      <w:r>
        <w:rPr>
          <w:rStyle w:val="VerbatimChar"/>
        </w:rPr>
        <w:t xml:space="preserve">## 5   6 1.0300725 0.8787361</w:t>
      </w:r>
      <w:r>
        <w:br/>
      </w:r>
      <w:r>
        <w:rPr>
          <w:rStyle w:val="VerbatimChar"/>
        </w:rPr>
        <w:t xml:space="preserve">## 6   7 1.0229562 0.8723881</w:t>
      </w:r>
      <w:r>
        <w:br/>
      </w:r>
      <w:r>
        <w:rPr>
          <w:rStyle w:val="VerbatimChar"/>
        </w:rPr>
        <w:t xml:space="preserve">## 7   8 1.0163979 0.8670044</w:t>
      </w:r>
      <w:r>
        <w:br/>
      </w:r>
      <w:r>
        <w:rPr>
          <w:rStyle w:val="VerbatimChar"/>
        </w:rPr>
        <w:t xml:space="preserve">## 8   9 1.0106866 0.8626803</w:t>
      </w:r>
      <w:r>
        <w:br/>
      </w:r>
      <w:r>
        <w:rPr>
          <w:rStyle w:val="VerbatimChar"/>
        </w:rPr>
        <w:t xml:space="preserve">## 9  10 1.0055786 0.8592251</w:t>
      </w:r>
      <w:r>
        <w:br/>
      </w:r>
      <w:r>
        <w:rPr>
          <w:rStyle w:val="VerbatimChar"/>
        </w:rPr>
        <w:t xml:space="preserve">## 10 11 1.0008537 0.8565409</w:t>
      </w:r>
      <w:r>
        <w:br/>
      </w:r>
      <w:r>
        <w:rPr>
          <w:rStyle w:val="VerbatimChar"/>
        </w:rPr>
        <w:t xml:space="preserve">## 11 12 0.9963391 0.8545714</w:t>
      </w:r>
      <w:r>
        <w:br/>
      </w:r>
      <w:r>
        <w:rPr>
          <w:rStyle w:val="VerbatimChar"/>
        </w:rPr>
        <w:t xml:space="preserve">## 12 13 0.9919674 0.8533027</w:t>
      </w:r>
      <w:r>
        <w:br/>
      </w:r>
      <w:r>
        <w:rPr>
          <w:rStyle w:val="VerbatimChar"/>
        </w:rPr>
        <w:t xml:space="preserve">## 13 14 0.9877228 0.8527061</w:t>
      </w:r>
      <w:r>
        <w:br/>
      </w:r>
      <w:r>
        <w:rPr>
          <w:rStyle w:val="VerbatimChar"/>
        </w:rPr>
        <w:t xml:space="preserve">## 14 15 0.9835902 0.8527100</w:t>
      </w:r>
      <w:r>
        <w:br/>
      </w:r>
      <w:r>
        <w:rPr>
          <w:rStyle w:val="VerbatimChar"/>
        </w:rPr>
        <w:t xml:space="preserve">## 15 16 0.9795641 0.8532037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прежнему оптимальной можно считать модель с 2-мя степенями свободы.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1.0220729</w:t>
            </w:r>
          </w:p>
        </w:tc>
        <w:tc>
          <w:p>
            <w:pPr>
              <w:pStyle w:val="Compact"/>
              <w:jc w:val="center"/>
            </w:pPr>
            <w:r>
              <w:t xml:space="preserve">0.8458160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1.0199849</w:t>
            </w:r>
          </w:p>
        </w:tc>
        <w:tc>
          <w:p>
            <w:pPr>
              <w:pStyle w:val="Compact"/>
              <w:jc w:val="center"/>
            </w:pPr>
            <w:r>
              <w:t xml:space="preserve">0.9691154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1.0550351</w:t>
            </w:r>
          </w:p>
        </w:tc>
        <w:tc>
          <w:p>
            <w:pPr>
              <w:pStyle w:val="Compact"/>
              <w:jc w:val="center"/>
            </w:pPr>
            <w:r>
              <w:t xml:space="preserve">0.9044280</w:t>
            </w:r>
          </w:p>
        </w:tc>
      </w:tr>
    </w:tbl>
    <w:p>
      <w:pPr>
        <w:pStyle w:val="BodyText"/>
      </w:pPr>
      <w:r>
        <w:t xml:space="preserve">При увеличении объема выборки среднеквадратическая ошибка на обучаемом множестве уменьшается, а на тестовом увеличивается. Это может говорить, что при увеличении объема выборки существует эффект переобучения модели.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Дроздецкая Анна</dc:creator>
  <cp:keywords/>
  <dcterms:created xsi:type="dcterms:W3CDTF">2020-03-10T08:54:29Z</dcterms:created>
  <dcterms:modified xsi:type="dcterms:W3CDTF">2020-03-10T08:54:29Z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08 03 2020</vt:lpwstr>
  </property>
  <property fmtid="{D5CDD505-2E9C-101B-9397-08002B2CF9AE}" pid="3" name="output">
    <vt:lpwstr>word_document</vt:lpwstr>
  </property>
</Properties>
</file>