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D2" w:rsidRPr="002052D2" w:rsidRDefault="002052D2" w:rsidP="007F0BD8">
      <w:pPr>
        <w:jc w:val="both"/>
        <w:rPr>
          <w:rFonts w:ascii="Times New Roman" w:hAnsi="Times New Roman" w:cs="Times New Roman"/>
          <w:sz w:val="24"/>
          <w:szCs w:val="24"/>
        </w:rPr>
      </w:pPr>
      <w:r w:rsidRPr="002052D2">
        <w:rPr>
          <w:rFonts w:ascii="Times New Roman" w:hAnsi="Times New Roman" w:cs="Times New Roman"/>
          <w:sz w:val="24"/>
          <w:szCs w:val="24"/>
        </w:rPr>
        <w:t>Задание:</w:t>
      </w:r>
    </w:p>
    <w:p w:rsidR="002052D2" w:rsidRDefault="002052D2" w:rsidP="00AA0F7A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2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992795"/>
            <wp:effectExtent l="0" t="0" r="3175" b="0"/>
            <wp:docPr id="1" name="Рисунок 1" descr="C:\Users\Anastasiya\Desktop\obshaya papka\LR2 (Not done)\лаб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ya\Desktop\obshaya papka\LR2 (Not done)\лаба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E45" w:rsidRPr="008A197F" w:rsidRDefault="00AC5E45" w:rsidP="007F0BD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97F">
        <w:rPr>
          <w:rFonts w:ascii="Times New Roman" w:hAnsi="Times New Roman" w:cs="Times New Roman"/>
          <w:sz w:val="24"/>
          <w:szCs w:val="24"/>
        </w:rPr>
        <w:t xml:space="preserve">Добавление правила в </w:t>
      </w:r>
      <w:proofErr w:type="spellStart"/>
      <w:r w:rsidRPr="008A197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8A19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C5E45" w:rsidRPr="008A197F" w:rsidRDefault="00AC5E45" w:rsidP="00AA0F7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5E45">
        <w:rPr>
          <w:noProof/>
          <w:lang w:eastAsia="ru-RU"/>
        </w:rPr>
        <w:drawing>
          <wp:inline distT="0" distB="0" distL="0" distR="0" wp14:anchorId="72C8E0A1" wp14:editId="1F5E8783">
            <wp:extent cx="4625340" cy="251460"/>
            <wp:effectExtent l="0" t="0" r="3810" b="0"/>
            <wp:docPr id="2" name="Рисунок 2" descr="D:\my\универ\Распределенные системы\LR2 (Not done)\ip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\универ\Распределенные системы\LR2 (Not done)\iptab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2D2" w:rsidRPr="00AC5E45" w:rsidRDefault="00AC5E45" w:rsidP="007F0BD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Первая выполненная команда</w:t>
      </w:r>
      <w:r w:rsidRPr="00AC5E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закрывает порт 22 (закрывает доступ 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AC5E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19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Вторая выполненная</w:t>
      </w:r>
      <w:r w:rsidRPr="00AC5E45">
        <w:rPr>
          <w:rFonts w:ascii="Times New Roman" w:hAnsi="Times New Roman" w:cs="Times New Roman"/>
          <w:sz w:val="24"/>
          <w:szCs w:val="24"/>
        </w:rPr>
        <w:t xml:space="preserve"> </w:t>
      </w:r>
      <w:r w:rsidR="008A197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открывает порт 22 (открывает доступ 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AC5E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5E45" w:rsidRPr="00AC5E45" w:rsidRDefault="00AC5E45" w:rsidP="007F0BD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выполнения команды по закрытию порта 22, можно подключиться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AC5E45">
        <w:rPr>
          <w:rFonts w:ascii="Times New Roman" w:hAnsi="Times New Roman" w:cs="Times New Roman"/>
          <w:sz w:val="24"/>
          <w:szCs w:val="24"/>
        </w:rPr>
        <w:t>.</w:t>
      </w:r>
    </w:p>
    <w:p w:rsidR="00AC5E45" w:rsidRDefault="00AC5E45" w:rsidP="00AA0F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A13234" wp14:editId="100FC178">
            <wp:extent cx="4930140" cy="1828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71"/>
                    <a:stretch/>
                  </pic:blipFill>
                  <pic:spPr bwMode="auto">
                    <a:xfrm>
                      <a:off x="0" y="0"/>
                      <a:ext cx="49301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E45" w:rsidRDefault="00AC5E45" w:rsidP="00AA0F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5BE95C" wp14:editId="41146A0E">
            <wp:extent cx="4938395" cy="16459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5E45" w:rsidRDefault="00AC5E45" w:rsidP="00AA0F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B1485A" wp14:editId="0A31ADD1">
            <wp:extent cx="4938395" cy="11277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5E45" w:rsidRPr="00C2477D" w:rsidRDefault="00AC5E45" w:rsidP="007F0B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5E45" w:rsidRPr="00AC5E45" w:rsidRDefault="00AC5E45" w:rsidP="007F0BD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команды по закрытию порта 22, подключиться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shh</w:t>
      </w:r>
      <w:proofErr w:type="spellEnd"/>
      <w:r w:rsidRPr="00AC5E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невозможно.</w:t>
      </w:r>
    </w:p>
    <w:p w:rsidR="002052D2" w:rsidRPr="002052D2" w:rsidRDefault="002052D2" w:rsidP="007F0BD8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2D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205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05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2052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тилита командной строки, является стандартным интерфейсом управления работой межсетевого экрана </w:t>
      </w:r>
      <w:proofErr w:type="spellStart"/>
      <w:r w:rsidRPr="002052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netfilter</w:t>
      </w:r>
      <w:proofErr w:type="spellEnd"/>
      <w:r w:rsidRPr="002052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для ядер </w:t>
      </w:r>
      <w:proofErr w:type="spellStart"/>
      <w:r w:rsidRPr="002052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Linux</w:t>
      </w:r>
      <w:proofErr w:type="spellEnd"/>
      <w:r w:rsidRPr="002052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9B2D12" w:rsidRDefault="002052D2" w:rsidP="007F0BD8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2D2">
        <w:rPr>
          <w:rFonts w:ascii="Times New Roman" w:hAnsi="Times New Roman" w:cs="Times New Roman"/>
          <w:sz w:val="24"/>
          <w:szCs w:val="24"/>
        </w:rPr>
        <w:t xml:space="preserve">Все сетевые пакеты, которые проходят через компьютер, отправляются компьютером или предназначены компьютеру, ядро направляет через фильтр </w:t>
      </w:r>
      <w:proofErr w:type="spellStart"/>
      <w:r w:rsidRPr="002052D2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2052D2">
        <w:rPr>
          <w:rFonts w:ascii="Times New Roman" w:hAnsi="Times New Roman" w:cs="Times New Roman"/>
          <w:sz w:val="24"/>
          <w:szCs w:val="24"/>
        </w:rPr>
        <w:t>. Там эти пакеты поддаются проверкам и затем для каждой проверки, если она пройдена выполняется указанное в ней действие.</w:t>
      </w:r>
    </w:p>
    <w:p w:rsidR="002052D2" w:rsidRDefault="002052D2" w:rsidP="007F0BD8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2052D2">
        <w:rPr>
          <w:rFonts w:ascii="Times New Roman" w:hAnsi="Times New Roman" w:cs="Times New Roman"/>
          <w:sz w:val="24"/>
          <w:szCs w:val="24"/>
        </w:rPr>
        <w:t xml:space="preserve"> фильтре </w:t>
      </w:r>
      <w:proofErr w:type="spellStart"/>
      <w:r w:rsidRPr="002052D2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2052D2">
        <w:rPr>
          <w:rFonts w:ascii="Times New Roman" w:hAnsi="Times New Roman" w:cs="Times New Roman"/>
          <w:sz w:val="24"/>
          <w:szCs w:val="24"/>
        </w:rPr>
        <w:t xml:space="preserve"> все пакеты делятся на три цепочки:</w:t>
      </w:r>
    </w:p>
    <w:p w:rsidR="002052D2" w:rsidRDefault="002052D2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052D2">
        <w:rPr>
          <w:rFonts w:ascii="Times New Roman" w:hAnsi="Times New Roman" w:cs="Times New Roman"/>
          <w:sz w:val="24"/>
          <w:szCs w:val="24"/>
        </w:rPr>
        <w:t>nput</w:t>
      </w:r>
      <w:proofErr w:type="spellEnd"/>
      <w:r w:rsidRPr="00205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2052D2">
        <w:rPr>
          <w:rFonts w:ascii="Times New Roman" w:hAnsi="Times New Roman" w:cs="Times New Roman"/>
          <w:sz w:val="24"/>
          <w:szCs w:val="24"/>
        </w:rPr>
        <w:t>обрабатывает входящие пакеты и по</w:t>
      </w:r>
      <w:r>
        <w:rPr>
          <w:rFonts w:ascii="Times New Roman" w:hAnsi="Times New Roman" w:cs="Times New Roman"/>
          <w:sz w:val="24"/>
          <w:szCs w:val="24"/>
        </w:rPr>
        <w:t>дключения;</w:t>
      </w:r>
    </w:p>
    <w:p w:rsidR="002052D2" w:rsidRPr="002052D2" w:rsidRDefault="002052D2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2D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2052D2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2052D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2052D2">
        <w:rPr>
          <w:rFonts w:ascii="Times New Roman" w:hAnsi="Times New Roman" w:cs="Times New Roman"/>
          <w:sz w:val="24"/>
          <w:szCs w:val="24"/>
        </w:rPr>
        <w:t>примен</w:t>
      </w:r>
      <w:r>
        <w:rPr>
          <w:rFonts w:ascii="Times New Roman" w:hAnsi="Times New Roman" w:cs="Times New Roman"/>
          <w:sz w:val="24"/>
          <w:szCs w:val="24"/>
        </w:rPr>
        <w:t>яется для проходящих соединений;</w:t>
      </w:r>
    </w:p>
    <w:p w:rsidR="002052D2" w:rsidRDefault="002052D2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2D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2052D2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205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2052D2">
        <w:rPr>
          <w:rFonts w:ascii="Times New Roman" w:hAnsi="Times New Roman" w:cs="Times New Roman"/>
          <w:sz w:val="24"/>
          <w:szCs w:val="24"/>
        </w:rPr>
        <w:t>используется для исходящих пакетов и соединений.</w:t>
      </w:r>
    </w:p>
    <w:p w:rsidR="002052D2" w:rsidRPr="002052D2" w:rsidRDefault="002052D2" w:rsidP="007F0BD8">
      <w:pPr>
        <w:shd w:val="clear" w:color="auto" w:fill="FFFFFF"/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2D2">
        <w:rPr>
          <w:rFonts w:ascii="Times New Roman" w:hAnsi="Times New Roman" w:cs="Times New Roman"/>
          <w:sz w:val="24"/>
          <w:szCs w:val="24"/>
        </w:rPr>
        <w:t>Есть еще две дополнительные цепочки правил:</w:t>
      </w:r>
    </w:p>
    <w:p w:rsidR="002052D2" w:rsidRPr="002052D2" w:rsidRDefault="002052D2" w:rsidP="007F0BD8">
      <w:p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 </w:t>
      </w:r>
      <w:proofErr w:type="spellStart"/>
      <w:r w:rsidRPr="002052D2">
        <w:rPr>
          <w:rFonts w:ascii="Times New Roman" w:hAnsi="Times New Roman" w:cs="Times New Roman"/>
          <w:sz w:val="24"/>
          <w:szCs w:val="24"/>
        </w:rPr>
        <w:t>prerouting</w:t>
      </w:r>
      <w:proofErr w:type="spellEnd"/>
      <w:r w:rsidRPr="002052D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052D2">
        <w:rPr>
          <w:rFonts w:ascii="Times New Roman" w:hAnsi="Times New Roman" w:cs="Times New Roman"/>
          <w:sz w:val="24"/>
          <w:szCs w:val="24"/>
        </w:rPr>
        <w:t xml:space="preserve"> в эту цепочку пакет попадает перед обработкой </w:t>
      </w:r>
      <w:proofErr w:type="spellStart"/>
      <w:r w:rsidRPr="002052D2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2052D2">
        <w:rPr>
          <w:rFonts w:ascii="Times New Roman" w:hAnsi="Times New Roman" w:cs="Times New Roman"/>
          <w:sz w:val="24"/>
          <w:szCs w:val="24"/>
        </w:rPr>
        <w:t xml:space="preserve">, система еще не знает куда он будет отправлен, в </w:t>
      </w:r>
      <w:proofErr w:type="spellStart"/>
      <w:r w:rsidRPr="002052D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05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2D2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2052D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052D2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2052D2">
        <w:rPr>
          <w:rFonts w:ascii="Times New Roman" w:hAnsi="Times New Roman" w:cs="Times New Roman"/>
          <w:sz w:val="24"/>
          <w:szCs w:val="24"/>
        </w:rPr>
        <w:t>;</w:t>
      </w:r>
    </w:p>
    <w:p w:rsidR="002052D2" w:rsidRPr="002052D2" w:rsidRDefault="002052D2" w:rsidP="007F0BD8">
      <w:pPr>
        <w:shd w:val="clear" w:color="auto" w:fill="FFFFFF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proofErr w:type="spellStart"/>
      <w:r w:rsidRPr="002052D2">
        <w:rPr>
          <w:rFonts w:ascii="Times New Roman" w:hAnsi="Times New Roman" w:cs="Times New Roman"/>
          <w:sz w:val="24"/>
          <w:szCs w:val="24"/>
        </w:rPr>
        <w:t>postrouting</w:t>
      </w:r>
      <w:proofErr w:type="spellEnd"/>
      <w:r w:rsidRPr="002052D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052D2">
        <w:rPr>
          <w:rFonts w:ascii="Times New Roman" w:hAnsi="Times New Roman" w:cs="Times New Roman"/>
          <w:sz w:val="24"/>
          <w:szCs w:val="24"/>
        </w:rPr>
        <w:t xml:space="preserve"> сюда попадают все проходящие пакеты, которые уже прошли цепочку </w:t>
      </w:r>
      <w:proofErr w:type="spellStart"/>
      <w:r w:rsidRPr="002052D2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2052D2">
        <w:rPr>
          <w:rFonts w:ascii="Times New Roman" w:hAnsi="Times New Roman" w:cs="Times New Roman"/>
          <w:sz w:val="24"/>
          <w:szCs w:val="24"/>
        </w:rPr>
        <w:t>.</w:t>
      </w:r>
    </w:p>
    <w:p w:rsidR="002052D2" w:rsidRDefault="002052D2" w:rsidP="007F0BD8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 в правиле бывают следующие:</w:t>
      </w:r>
    </w:p>
    <w:p w:rsidR="002052D2" w:rsidRPr="002052D2" w:rsidRDefault="002052D2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Pr="002052D2">
        <w:rPr>
          <w:rFonts w:ascii="Times New Roman" w:hAnsi="Times New Roman" w:cs="Times New Roman"/>
          <w:sz w:val="24"/>
          <w:szCs w:val="24"/>
        </w:rPr>
        <w:t>ACCEPT - разрешить прохождение пакета дальше по цепочке правил;</w:t>
      </w:r>
    </w:p>
    <w:p w:rsidR="002052D2" w:rsidRPr="002052D2" w:rsidRDefault="002052D2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Pr="002052D2">
        <w:rPr>
          <w:rFonts w:ascii="Times New Roman" w:hAnsi="Times New Roman" w:cs="Times New Roman"/>
          <w:sz w:val="24"/>
          <w:szCs w:val="24"/>
        </w:rPr>
        <w:t>DROP - удалить пакет;</w:t>
      </w:r>
    </w:p>
    <w:p w:rsidR="002052D2" w:rsidRPr="002052D2" w:rsidRDefault="002052D2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Pr="002052D2">
        <w:rPr>
          <w:rFonts w:ascii="Times New Roman" w:hAnsi="Times New Roman" w:cs="Times New Roman"/>
          <w:sz w:val="24"/>
          <w:szCs w:val="24"/>
        </w:rPr>
        <w:t>REJECT - отклонить пакет, отправителю будет отправлено сообщение, что пакет был отклонен;</w:t>
      </w:r>
    </w:p>
    <w:p w:rsidR="002052D2" w:rsidRPr="002052D2" w:rsidRDefault="002052D2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Pr="002052D2">
        <w:rPr>
          <w:rFonts w:ascii="Times New Roman" w:hAnsi="Times New Roman" w:cs="Times New Roman"/>
          <w:sz w:val="24"/>
          <w:szCs w:val="24"/>
        </w:rPr>
        <w:t>LOG - сделать запись о пакете в лог файл;</w:t>
      </w:r>
    </w:p>
    <w:p w:rsidR="002052D2" w:rsidRDefault="002052D2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Pr="002052D2">
        <w:rPr>
          <w:rFonts w:ascii="Times New Roman" w:hAnsi="Times New Roman" w:cs="Times New Roman"/>
          <w:sz w:val="24"/>
          <w:szCs w:val="24"/>
        </w:rPr>
        <w:t>QUEUE - отправить пакет пользовательскому приложению.</w:t>
      </w:r>
    </w:p>
    <w:p w:rsidR="002776F0" w:rsidRPr="002776F0" w:rsidRDefault="002776F0" w:rsidP="007F0BD8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776F0">
        <w:rPr>
          <w:rFonts w:ascii="Times New Roman" w:hAnsi="Times New Roman" w:cs="Times New Roman"/>
          <w:sz w:val="24"/>
          <w:szCs w:val="24"/>
        </w:rPr>
        <w:t>сновные действия, которы</w:t>
      </w:r>
      <w:r>
        <w:rPr>
          <w:rFonts w:ascii="Times New Roman" w:hAnsi="Times New Roman" w:cs="Times New Roman"/>
          <w:sz w:val="24"/>
          <w:szCs w:val="24"/>
        </w:rPr>
        <w:t xml:space="preserve">е позволяет выполнить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776F0" w:rsidRPr="002776F0" w:rsidRDefault="002776F0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noBreakHyphen/>
        <w:t> </w:t>
      </w:r>
      <w:r w:rsidRPr="002776F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76F0">
        <w:rPr>
          <w:rFonts w:ascii="Times New Roman" w:hAnsi="Times New Roman" w:cs="Times New Roman"/>
          <w:sz w:val="24"/>
          <w:szCs w:val="24"/>
        </w:rPr>
        <w:t xml:space="preserve"> добавить правило в цепочку;</w:t>
      </w:r>
    </w:p>
    <w:p w:rsidR="002776F0" w:rsidRPr="002776F0" w:rsidRDefault="002776F0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Pr="002776F0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76F0">
        <w:rPr>
          <w:rFonts w:ascii="Times New Roman" w:hAnsi="Times New Roman" w:cs="Times New Roman"/>
          <w:sz w:val="24"/>
          <w:szCs w:val="24"/>
        </w:rPr>
        <w:t xml:space="preserve"> проверить все правила;</w:t>
      </w:r>
    </w:p>
    <w:p w:rsidR="002776F0" w:rsidRPr="002776F0" w:rsidRDefault="002776F0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6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 D – </w:t>
      </w:r>
      <w:r w:rsidRPr="002776F0">
        <w:rPr>
          <w:rFonts w:ascii="Times New Roman" w:hAnsi="Times New Roman" w:cs="Times New Roman"/>
          <w:sz w:val="24"/>
          <w:szCs w:val="24"/>
        </w:rPr>
        <w:t>удалить правило;</w:t>
      </w:r>
    </w:p>
    <w:p w:rsidR="002776F0" w:rsidRPr="002776F0" w:rsidRDefault="002776F0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6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776F0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76F0">
        <w:rPr>
          <w:rFonts w:ascii="Times New Roman" w:hAnsi="Times New Roman" w:cs="Times New Roman"/>
          <w:sz w:val="24"/>
          <w:szCs w:val="24"/>
        </w:rPr>
        <w:t xml:space="preserve"> вставить правило с нужным номером;</w:t>
      </w:r>
    </w:p>
    <w:p w:rsidR="002776F0" w:rsidRPr="002776F0" w:rsidRDefault="002776F0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6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776F0"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76F0">
        <w:rPr>
          <w:rFonts w:ascii="Times New Roman" w:hAnsi="Times New Roman" w:cs="Times New Roman"/>
          <w:sz w:val="24"/>
          <w:szCs w:val="24"/>
        </w:rPr>
        <w:t xml:space="preserve"> вывести все правила в текущей цепочке;</w:t>
      </w:r>
    </w:p>
    <w:p w:rsidR="002776F0" w:rsidRPr="002776F0" w:rsidRDefault="002776F0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6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776F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76F0">
        <w:rPr>
          <w:rFonts w:ascii="Times New Roman" w:hAnsi="Times New Roman" w:cs="Times New Roman"/>
          <w:sz w:val="24"/>
          <w:szCs w:val="24"/>
        </w:rPr>
        <w:t xml:space="preserve"> вывести все правила;</w:t>
      </w:r>
    </w:p>
    <w:p w:rsidR="002776F0" w:rsidRPr="002776F0" w:rsidRDefault="002776F0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6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776F0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76F0">
        <w:rPr>
          <w:rFonts w:ascii="Times New Roman" w:hAnsi="Times New Roman" w:cs="Times New Roman"/>
          <w:sz w:val="24"/>
          <w:szCs w:val="24"/>
        </w:rPr>
        <w:t xml:space="preserve"> очистить все правила;</w:t>
      </w:r>
    </w:p>
    <w:p w:rsidR="002776F0" w:rsidRPr="002776F0" w:rsidRDefault="002776F0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6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776F0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76F0">
        <w:rPr>
          <w:rFonts w:ascii="Times New Roman" w:hAnsi="Times New Roman" w:cs="Times New Roman"/>
          <w:sz w:val="24"/>
          <w:szCs w:val="24"/>
        </w:rPr>
        <w:t xml:space="preserve"> создать цепочку;</w:t>
      </w:r>
    </w:p>
    <w:p w:rsidR="002776F0" w:rsidRPr="002776F0" w:rsidRDefault="002776F0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6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776F0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76F0">
        <w:rPr>
          <w:rFonts w:ascii="Times New Roman" w:hAnsi="Times New Roman" w:cs="Times New Roman"/>
          <w:sz w:val="24"/>
          <w:szCs w:val="24"/>
        </w:rPr>
        <w:t xml:space="preserve"> удалить цепочку;</w:t>
      </w:r>
    </w:p>
    <w:p w:rsidR="002052D2" w:rsidRDefault="002776F0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6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776F0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76F0">
        <w:rPr>
          <w:rFonts w:ascii="Times New Roman" w:hAnsi="Times New Roman" w:cs="Times New Roman"/>
          <w:sz w:val="24"/>
          <w:szCs w:val="24"/>
        </w:rPr>
        <w:t xml:space="preserve"> установить действие по умолчанию.</w:t>
      </w:r>
    </w:p>
    <w:p w:rsidR="002052D2" w:rsidRPr="002052D2" w:rsidRDefault="002052D2" w:rsidP="007F0BD8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2D2" w:rsidRPr="002A78E0" w:rsidRDefault="002E3C6E" w:rsidP="007F0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NAT</w:t>
      </w:r>
    </w:p>
    <w:p w:rsidR="002E3C6E" w:rsidRDefault="002E3C6E" w:rsidP="007F0BD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3C6E">
        <w:rPr>
          <w:rFonts w:ascii="Times New Roman" w:hAnsi="Times New Roman" w:cs="Times New Roman"/>
          <w:sz w:val="24"/>
          <w:szCs w:val="24"/>
        </w:rPr>
        <w:t>Сначала нужно включить поддержку пересылки пакетов в /</w:t>
      </w:r>
      <w:proofErr w:type="spellStart"/>
      <w:r w:rsidRPr="002E3C6E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E3C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E3C6E">
        <w:rPr>
          <w:rFonts w:ascii="Times New Roman" w:hAnsi="Times New Roman" w:cs="Times New Roman"/>
          <w:sz w:val="24"/>
          <w:szCs w:val="24"/>
          <w:lang w:val="en-US"/>
        </w:rPr>
        <w:t>sysctl</w:t>
      </w:r>
      <w:proofErr w:type="spellEnd"/>
      <w:r w:rsidRPr="002E3C6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3C6E"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r w:rsidRPr="002E3C6E">
        <w:rPr>
          <w:rFonts w:ascii="Times New Roman" w:hAnsi="Times New Roman" w:cs="Times New Roman"/>
          <w:sz w:val="24"/>
          <w:szCs w:val="24"/>
        </w:rPr>
        <w:t>, чтобы трафик мог ходить между разными сетевыми интерфейсами.</w:t>
      </w:r>
    </w:p>
    <w:p w:rsidR="002E3C6E" w:rsidRDefault="002E3C6E" w:rsidP="007F0BD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3C6E">
        <w:rPr>
          <w:rFonts w:ascii="Times New Roman" w:hAnsi="Times New Roman" w:cs="Times New Roman"/>
          <w:sz w:val="24"/>
          <w:szCs w:val="24"/>
        </w:rPr>
        <w:t>Проверим текущее состояние:</w:t>
      </w:r>
    </w:p>
    <w:p w:rsidR="002E3C6E" w:rsidRPr="002E3C6E" w:rsidRDefault="002E3C6E" w:rsidP="007F0B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3C6E">
        <w:rPr>
          <w:rFonts w:ascii="Times New Roman" w:hAnsi="Times New Roman" w:cs="Times New Roman"/>
          <w:sz w:val="24"/>
          <w:szCs w:val="24"/>
          <w:lang w:val="en-US"/>
        </w:rPr>
        <w:t>sysctl</w:t>
      </w:r>
      <w:proofErr w:type="spellEnd"/>
      <w:proofErr w:type="gramEnd"/>
      <w:r w:rsidRPr="002E3C6E">
        <w:rPr>
          <w:rFonts w:ascii="Times New Roman" w:hAnsi="Times New Roman" w:cs="Times New Roman"/>
          <w:sz w:val="24"/>
          <w:szCs w:val="24"/>
          <w:lang w:val="en-US"/>
        </w:rPr>
        <w:t xml:space="preserve"> net.ipv4.conf.all.forwarding</w:t>
      </w:r>
    </w:p>
    <w:p w:rsidR="002E3C6E" w:rsidRDefault="002E3C6E" w:rsidP="007F0B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C6E"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 w:rsidRPr="002E3C6E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2E3C6E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2E3C6E">
        <w:rPr>
          <w:rFonts w:ascii="Times New Roman" w:hAnsi="Times New Roman" w:cs="Times New Roman"/>
          <w:sz w:val="24"/>
          <w:szCs w:val="24"/>
          <w:lang w:val="en-US"/>
        </w:rPr>
        <w:t>/sys/net/ipv4/</w:t>
      </w:r>
      <w:proofErr w:type="spellStart"/>
      <w:r w:rsidRPr="002E3C6E">
        <w:rPr>
          <w:rFonts w:ascii="Times New Roman" w:hAnsi="Times New Roman" w:cs="Times New Roman"/>
          <w:sz w:val="24"/>
          <w:szCs w:val="24"/>
          <w:lang w:val="en-US"/>
        </w:rPr>
        <w:t>ip_forward</w:t>
      </w:r>
      <w:proofErr w:type="spellEnd"/>
    </w:p>
    <w:p w:rsidR="002E3C6E" w:rsidRDefault="002E3C6E" w:rsidP="007F0BD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3C6E">
        <w:rPr>
          <w:rFonts w:ascii="Times New Roman" w:hAnsi="Times New Roman" w:cs="Times New Roman"/>
          <w:sz w:val="24"/>
          <w:szCs w:val="24"/>
        </w:rPr>
        <w:t>Если оно равно 0, то включим следующей командой:</w:t>
      </w:r>
    </w:p>
    <w:p w:rsidR="0032315E" w:rsidRPr="002E3C6E" w:rsidRDefault="002E3C6E" w:rsidP="007F0B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3C6E">
        <w:rPr>
          <w:rFonts w:ascii="Times New Roman" w:hAnsi="Times New Roman" w:cs="Times New Roman"/>
          <w:sz w:val="24"/>
          <w:szCs w:val="24"/>
          <w:lang w:val="en-US"/>
        </w:rPr>
        <w:t>sysctl</w:t>
      </w:r>
      <w:proofErr w:type="spellEnd"/>
      <w:proofErr w:type="gramEnd"/>
      <w:r w:rsidRPr="002E3C6E">
        <w:rPr>
          <w:rFonts w:ascii="Times New Roman" w:hAnsi="Times New Roman" w:cs="Times New Roman"/>
          <w:sz w:val="24"/>
          <w:szCs w:val="24"/>
          <w:lang w:val="en-US"/>
        </w:rPr>
        <w:t xml:space="preserve"> -w net.ipv4.conf.all.forwarding=1</w:t>
      </w:r>
    </w:p>
    <w:p w:rsidR="00ED4F46" w:rsidRDefault="0032315E" w:rsidP="003B3FA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15E">
        <w:rPr>
          <w:rFonts w:ascii="Times New Roman" w:hAnsi="Times New Roman" w:cs="Times New Roman"/>
          <w:sz w:val="24"/>
          <w:szCs w:val="24"/>
        </w:rPr>
        <w:t>Чтобы после перезапуска системы оно не сбросилось, откроем файл /</w:t>
      </w:r>
      <w:proofErr w:type="spellStart"/>
      <w:r w:rsidRPr="0032315E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231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315E">
        <w:rPr>
          <w:rFonts w:ascii="Times New Roman" w:hAnsi="Times New Roman" w:cs="Times New Roman"/>
          <w:sz w:val="24"/>
          <w:szCs w:val="24"/>
          <w:lang w:val="en-US"/>
        </w:rPr>
        <w:t>sysctl</w:t>
      </w:r>
      <w:proofErr w:type="spellEnd"/>
      <w:r w:rsidRPr="0032315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2315E"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r w:rsidRPr="003231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2315E">
        <w:rPr>
          <w:rFonts w:ascii="Times New Roman" w:hAnsi="Times New Roman" w:cs="Times New Roman"/>
          <w:sz w:val="24"/>
          <w:szCs w:val="24"/>
        </w:rPr>
        <w:t>добавим строку:</w:t>
      </w:r>
    </w:p>
    <w:p w:rsidR="0032315E" w:rsidRDefault="0032315E" w:rsidP="007F0B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315E">
        <w:rPr>
          <w:rFonts w:ascii="Times New Roman" w:hAnsi="Times New Roman" w:cs="Times New Roman"/>
          <w:sz w:val="24"/>
          <w:szCs w:val="24"/>
          <w:lang w:val="en-US"/>
        </w:rPr>
        <w:t>net.ipv4.conf.all.forwarding=1</w:t>
      </w:r>
    </w:p>
    <w:p w:rsidR="0032315E" w:rsidRDefault="0032315E" w:rsidP="003B3FA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15E">
        <w:rPr>
          <w:rFonts w:ascii="Times New Roman" w:hAnsi="Times New Roman" w:cs="Times New Roman"/>
          <w:sz w:val="24"/>
          <w:szCs w:val="24"/>
        </w:rPr>
        <w:lastRenderedPageBreak/>
        <w:t xml:space="preserve">При необходимости можно очистить существующие </w:t>
      </w:r>
      <w:r w:rsidRPr="0032315E">
        <w:rPr>
          <w:rFonts w:ascii="Times New Roman" w:hAnsi="Times New Roman" w:cs="Times New Roman"/>
          <w:sz w:val="24"/>
          <w:szCs w:val="24"/>
          <w:lang w:val="en-US"/>
        </w:rPr>
        <w:t>NAT</w:t>
      </w:r>
      <w:r w:rsidRPr="0032315E">
        <w:rPr>
          <w:rFonts w:ascii="Times New Roman" w:hAnsi="Times New Roman" w:cs="Times New Roman"/>
          <w:sz w:val="24"/>
          <w:szCs w:val="24"/>
        </w:rPr>
        <w:t xml:space="preserve"> правила:</w:t>
      </w:r>
    </w:p>
    <w:p w:rsidR="0032315E" w:rsidRDefault="0032315E" w:rsidP="007F0B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315E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32315E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32315E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3231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32315E">
        <w:rPr>
          <w:rFonts w:ascii="Times New Roman" w:hAnsi="Times New Roman" w:cs="Times New Roman"/>
          <w:sz w:val="24"/>
          <w:szCs w:val="24"/>
        </w:rPr>
        <w:t>flush</w:t>
      </w:r>
      <w:proofErr w:type="spellEnd"/>
    </w:p>
    <w:p w:rsidR="0032315E" w:rsidRDefault="0032315E" w:rsidP="003B3FA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15E">
        <w:rPr>
          <w:rFonts w:ascii="Times New Roman" w:hAnsi="Times New Roman" w:cs="Times New Roman"/>
          <w:sz w:val="24"/>
          <w:szCs w:val="24"/>
        </w:rPr>
        <w:t xml:space="preserve">Теперь осталось в </w:t>
      </w:r>
      <w:proofErr w:type="spellStart"/>
      <w:r w:rsidRPr="0032315E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32315E">
        <w:rPr>
          <w:rFonts w:ascii="Times New Roman" w:hAnsi="Times New Roman" w:cs="Times New Roman"/>
          <w:sz w:val="24"/>
          <w:szCs w:val="24"/>
        </w:rPr>
        <w:t xml:space="preserve"> добавить правило,</w:t>
      </w:r>
      <w:r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="003B3FA8">
        <w:rPr>
          <w:rFonts w:ascii="Times New Roman" w:hAnsi="Times New Roman" w:cs="Times New Roman"/>
          <w:sz w:val="24"/>
          <w:szCs w:val="24"/>
        </w:rPr>
        <w:t>,</w:t>
      </w:r>
    </w:p>
    <w:p w:rsidR="003B3FA8" w:rsidRPr="003B3FA8" w:rsidRDefault="0032315E" w:rsidP="007F0B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2315E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2315E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32315E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2315E">
        <w:rPr>
          <w:rFonts w:ascii="Times New Roman" w:hAnsi="Times New Roman" w:cs="Times New Roman"/>
          <w:sz w:val="24"/>
          <w:szCs w:val="24"/>
          <w:lang w:val="en-US"/>
        </w:rPr>
        <w:t xml:space="preserve"> -A POSTROUTING -s 192.168.99.0/24 -j SNAT --to-source 172.16.16.94</w:t>
      </w:r>
      <w:r w:rsidR="003B3FA8" w:rsidRPr="003B3F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B3FA8">
        <w:rPr>
          <w:rFonts w:ascii="Times New Roman" w:hAnsi="Times New Roman" w:cs="Times New Roman"/>
          <w:sz w:val="24"/>
          <w:szCs w:val="24"/>
        </w:rPr>
        <w:t>где</w:t>
      </w:r>
      <w:r w:rsidR="0095348A" w:rsidRPr="003B3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348A" w:rsidRDefault="0095348A" w:rsidP="007F0BD8">
      <w:pPr>
        <w:jc w:val="both"/>
        <w:rPr>
          <w:rFonts w:ascii="Times New Roman" w:hAnsi="Times New Roman" w:cs="Times New Roman"/>
          <w:sz w:val="24"/>
          <w:szCs w:val="24"/>
        </w:rPr>
      </w:pPr>
      <w:r w:rsidRPr="0095348A">
        <w:rPr>
          <w:rFonts w:ascii="Times New Roman" w:hAnsi="Times New Roman" w:cs="Times New Roman"/>
          <w:sz w:val="24"/>
          <w:szCs w:val="24"/>
        </w:rPr>
        <w:t>192.168.99.0/24 внутренняя сеть, а 172.16.16.94 адрес</w:t>
      </w:r>
      <w:r>
        <w:rPr>
          <w:rFonts w:ascii="Times New Roman" w:hAnsi="Times New Roman" w:cs="Times New Roman"/>
          <w:sz w:val="24"/>
          <w:szCs w:val="24"/>
        </w:rPr>
        <w:t>, через который нужен выход</w:t>
      </w:r>
      <w:r w:rsidRPr="0095348A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5348A">
        <w:rPr>
          <w:rFonts w:ascii="Times New Roman" w:hAnsi="Times New Roman" w:cs="Times New Roman"/>
          <w:sz w:val="24"/>
          <w:szCs w:val="24"/>
        </w:rPr>
        <w:t>нтернет, аналогично прописываются другие внутренние сети.</w:t>
      </w:r>
    </w:p>
    <w:p w:rsidR="0095348A" w:rsidRDefault="0095348A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348A">
        <w:rPr>
          <w:rFonts w:ascii="Times New Roman" w:hAnsi="Times New Roman" w:cs="Times New Roman"/>
          <w:sz w:val="24"/>
          <w:szCs w:val="24"/>
        </w:rPr>
        <w:t>Если IP адрес на внешнем сетевом интерфейсе меняется (динамический), тогда вместо SNAT укажем MASQUERADE:</w:t>
      </w:r>
    </w:p>
    <w:p w:rsidR="0095348A" w:rsidRDefault="0095348A" w:rsidP="007F0B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348A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95348A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95348A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95348A">
        <w:rPr>
          <w:rFonts w:ascii="Times New Roman" w:hAnsi="Times New Roman" w:cs="Times New Roman"/>
          <w:sz w:val="24"/>
          <w:szCs w:val="24"/>
          <w:lang w:val="en-US"/>
        </w:rPr>
        <w:t xml:space="preserve"> -A POSTROUTING -s 192.168.99.0/24 -j MASQUERADE</w:t>
      </w:r>
    </w:p>
    <w:p w:rsidR="003730F2" w:rsidRPr="002A78E0" w:rsidRDefault="003730F2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54BB3">
        <w:rPr>
          <w:rFonts w:ascii="Times New Roman" w:hAnsi="Times New Roman" w:cs="Times New Roman"/>
          <w:sz w:val="24"/>
          <w:szCs w:val="24"/>
        </w:rPr>
        <w:t>охран</w:t>
      </w:r>
      <w:r>
        <w:rPr>
          <w:rFonts w:ascii="Times New Roman" w:hAnsi="Times New Roman" w:cs="Times New Roman"/>
          <w:sz w:val="24"/>
          <w:szCs w:val="24"/>
        </w:rPr>
        <w:t>яем</w:t>
      </w:r>
      <w:r w:rsidRPr="002A7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BB3">
        <w:rPr>
          <w:rFonts w:ascii="Times New Roman" w:hAnsi="Times New Roman" w:cs="Times New Roman"/>
          <w:sz w:val="24"/>
          <w:szCs w:val="24"/>
        </w:rPr>
        <w:t>добавленные</w:t>
      </w:r>
      <w:r w:rsidRPr="002A7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BB3">
        <w:rPr>
          <w:rFonts w:ascii="Times New Roman" w:hAnsi="Times New Roman" w:cs="Times New Roman"/>
          <w:sz w:val="24"/>
          <w:szCs w:val="24"/>
        </w:rPr>
        <w:t>правила</w:t>
      </w:r>
      <w:r w:rsidRPr="002A7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0F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2A78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3019" w:rsidRPr="002A78E0" w:rsidRDefault="001F3019" w:rsidP="007F0B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3019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proofErr w:type="gramEnd"/>
      <w:r w:rsidRPr="002A78E0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1F301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A78E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F3019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2A78E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F3019">
        <w:rPr>
          <w:rFonts w:ascii="Times New Roman" w:hAnsi="Times New Roman" w:cs="Times New Roman"/>
          <w:sz w:val="24"/>
          <w:szCs w:val="24"/>
          <w:lang w:val="en-US"/>
        </w:rPr>
        <w:t>local</w:t>
      </w:r>
      <w:proofErr w:type="spellEnd"/>
    </w:p>
    <w:p w:rsidR="00E54BB3" w:rsidRDefault="001F3019" w:rsidP="007F0B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301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F3019">
        <w:rPr>
          <w:rFonts w:ascii="Times New Roman" w:hAnsi="Times New Roman" w:cs="Times New Roman"/>
          <w:sz w:val="24"/>
          <w:szCs w:val="24"/>
          <w:lang w:val="en-US"/>
        </w:rPr>
        <w:t>sbin</w:t>
      </w:r>
      <w:proofErr w:type="spellEnd"/>
      <w:r w:rsidRPr="001F301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F3019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1F3019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1F3019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1F3019">
        <w:rPr>
          <w:rFonts w:ascii="Times New Roman" w:hAnsi="Times New Roman" w:cs="Times New Roman"/>
          <w:sz w:val="24"/>
          <w:szCs w:val="24"/>
          <w:lang w:val="en-US"/>
        </w:rPr>
        <w:t xml:space="preserve"> -A POSTROUTING -s 192.168.99.0/24 -o eth3 -j SNAT --to-source 172.16.90.1-172.16.90.5 </w:t>
      </w:r>
      <w:r w:rsidR="00E54BB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F3019">
        <w:rPr>
          <w:rFonts w:ascii="Times New Roman" w:hAnsi="Times New Roman" w:cs="Times New Roman"/>
          <w:sz w:val="24"/>
          <w:szCs w:val="24"/>
          <w:lang w:val="en-US"/>
        </w:rPr>
        <w:t>persistent</w:t>
      </w:r>
    </w:p>
    <w:p w:rsidR="00E54BB3" w:rsidRPr="002A78E0" w:rsidRDefault="00E54BB3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BB3">
        <w:rPr>
          <w:rFonts w:ascii="Times New Roman" w:hAnsi="Times New Roman" w:cs="Times New Roman"/>
          <w:sz w:val="24"/>
          <w:szCs w:val="24"/>
        </w:rPr>
        <w:t xml:space="preserve">Цепочка </w:t>
      </w:r>
      <w:r w:rsidRPr="00E54BB3">
        <w:rPr>
          <w:rFonts w:ascii="Times New Roman" w:hAnsi="Times New Roman" w:cs="Times New Roman"/>
          <w:sz w:val="24"/>
          <w:szCs w:val="24"/>
          <w:lang w:val="en-US"/>
        </w:rPr>
        <w:t>SRCNAT</w:t>
      </w:r>
      <w:r w:rsidRPr="00E54BB3">
        <w:rPr>
          <w:rFonts w:ascii="Times New Roman" w:hAnsi="Times New Roman" w:cs="Times New Roman"/>
          <w:sz w:val="24"/>
          <w:szCs w:val="24"/>
        </w:rPr>
        <w:t xml:space="preserve"> (</w:t>
      </w:r>
      <w:r w:rsidRPr="00E54BB3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E54BB3">
        <w:rPr>
          <w:rFonts w:ascii="Times New Roman" w:hAnsi="Times New Roman" w:cs="Times New Roman"/>
          <w:sz w:val="24"/>
          <w:szCs w:val="24"/>
        </w:rPr>
        <w:t xml:space="preserve"> </w:t>
      </w:r>
      <w:r w:rsidRPr="00E54BB3">
        <w:rPr>
          <w:rFonts w:ascii="Times New Roman" w:hAnsi="Times New Roman" w:cs="Times New Roman"/>
          <w:sz w:val="24"/>
          <w:szCs w:val="24"/>
          <w:lang w:val="en-US"/>
        </w:rPr>
        <w:t>NAT</w:t>
      </w:r>
      <w:r w:rsidRPr="00E54BB3">
        <w:rPr>
          <w:rFonts w:ascii="Times New Roman" w:hAnsi="Times New Roman" w:cs="Times New Roman"/>
          <w:sz w:val="24"/>
          <w:szCs w:val="24"/>
        </w:rPr>
        <w:t xml:space="preserve">) предназначена для трафика, условно названного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54BB3">
        <w:rPr>
          <w:rFonts w:ascii="Times New Roman" w:hAnsi="Times New Roman" w:cs="Times New Roman"/>
          <w:sz w:val="24"/>
          <w:szCs w:val="24"/>
        </w:rPr>
        <w:t>наружу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54BB3">
        <w:rPr>
          <w:rFonts w:ascii="Times New Roman" w:hAnsi="Times New Roman" w:cs="Times New Roman"/>
          <w:sz w:val="24"/>
          <w:szCs w:val="24"/>
        </w:rPr>
        <w:t xml:space="preserve">. </w:t>
      </w:r>
      <w:r w:rsidRPr="002A78E0">
        <w:rPr>
          <w:rFonts w:ascii="Times New Roman" w:hAnsi="Times New Roman" w:cs="Times New Roman"/>
          <w:sz w:val="24"/>
          <w:szCs w:val="24"/>
        </w:rPr>
        <w:t>Изменяется адрес источника (</w:t>
      </w:r>
      <w:r w:rsidRPr="00E54BB3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2A78E0">
        <w:rPr>
          <w:rFonts w:ascii="Times New Roman" w:hAnsi="Times New Roman" w:cs="Times New Roman"/>
          <w:sz w:val="24"/>
          <w:szCs w:val="24"/>
        </w:rPr>
        <w:t>) на адрес внешнего интерфейса. Например, чтобы дать возможность клиентам локальной сети посещать сайты в интернет.</w:t>
      </w:r>
    </w:p>
    <w:p w:rsidR="00E54BB3" w:rsidRPr="00E54BB3" w:rsidRDefault="00E54BB3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BB3">
        <w:rPr>
          <w:rFonts w:ascii="Times New Roman" w:hAnsi="Times New Roman" w:cs="Times New Roman"/>
          <w:sz w:val="24"/>
          <w:szCs w:val="24"/>
        </w:rPr>
        <w:t xml:space="preserve">Цепочка </w:t>
      </w:r>
      <w:r w:rsidRPr="00E54BB3">
        <w:rPr>
          <w:rFonts w:ascii="Times New Roman" w:hAnsi="Times New Roman" w:cs="Times New Roman"/>
          <w:sz w:val="24"/>
          <w:szCs w:val="24"/>
          <w:lang w:val="en-US"/>
        </w:rPr>
        <w:t>DSTNAT</w:t>
      </w:r>
      <w:r w:rsidRPr="00E54BB3">
        <w:rPr>
          <w:rFonts w:ascii="Times New Roman" w:hAnsi="Times New Roman" w:cs="Times New Roman"/>
          <w:sz w:val="24"/>
          <w:szCs w:val="24"/>
        </w:rPr>
        <w:t xml:space="preserve"> (</w:t>
      </w:r>
      <w:r w:rsidRPr="00E54BB3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E54BB3">
        <w:rPr>
          <w:rFonts w:ascii="Times New Roman" w:hAnsi="Times New Roman" w:cs="Times New Roman"/>
          <w:sz w:val="24"/>
          <w:szCs w:val="24"/>
        </w:rPr>
        <w:t xml:space="preserve"> </w:t>
      </w:r>
      <w:r w:rsidRPr="00E54BB3">
        <w:rPr>
          <w:rFonts w:ascii="Times New Roman" w:hAnsi="Times New Roman" w:cs="Times New Roman"/>
          <w:sz w:val="24"/>
          <w:szCs w:val="24"/>
          <w:lang w:val="en-US"/>
        </w:rPr>
        <w:t>NAT</w:t>
      </w:r>
      <w:r w:rsidRPr="00E54BB3">
        <w:rPr>
          <w:rFonts w:ascii="Times New Roman" w:hAnsi="Times New Roman" w:cs="Times New Roman"/>
          <w:sz w:val="24"/>
          <w:szCs w:val="24"/>
        </w:rPr>
        <w:t>) определяет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54BB3">
        <w:rPr>
          <w:rFonts w:ascii="Times New Roman" w:hAnsi="Times New Roman" w:cs="Times New Roman"/>
          <w:sz w:val="24"/>
          <w:szCs w:val="24"/>
        </w:rPr>
        <w:t xml:space="preserve"> как будет проходить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54BB3">
        <w:rPr>
          <w:rFonts w:ascii="Times New Roman" w:hAnsi="Times New Roman" w:cs="Times New Roman"/>
          <w:sz w:val="24"/>
          <w:szCs w:val="24"/>
        </w:rPr>
        <w:t>входящий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54BB3">
        <w:rPr>
          <w:rFonts w:ascii="Times New Roman" w:hAnsi="Times New Roman" w:cs="Times New Roman"/>
          <w:sz w:val="24"/>
          <w:szCs w:val="24"/>
        </w:rPr>
        <w:t xml:space="preserve"> трафик. </w:t>
      </w:r>
      <w:r w:rsidRPr="002A78E0">
        <w:rPr>
          <w:rFonts w:ascii="Times New Roman" w:hAnsi="Times New Roman" w:cs="Times New Roman"/>
          <w:sz w:val="24"/>
          <w:szCs w:val="24"/>
        </w:rPr>
        <w:t>Роутер изменит адрес назначения (</w:t>
      </w:r>
      <w:r w:rsidRPr="00E54BB3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2A78E0">
        <w:rPr>
          <w:rFonts w:ascii="Times New Roman" w:hAnsi="Times New Roman" w:cs="Times New Roman"/>
          <w:sz w:val="24"/>
          <w:szCs w:val="24"/>
        </w:rPr>
        <w:t xml:space="preserve">). </w:t>
      </w:r>
      <w:r w:rsidRPr="00E54BB3">
        <w:rPr>
          <w:rFonts w:ascii="Times New Roman" w:hAnsi="Times New Roman" w:cs="Times New Roman"/>
          <w:sz w:val="24"/>
          <w:szCs w:val="24"/>
        </w:rPr>
        <w:t>Например, можно сделать доступным из вне веб-сервер, размещенный в локальной сети.</w:t>
      </w:r>
    </w:p>
    <w:p w:rsidR="00E54BB3" w:rsidRPr="00E54BB3" w:rsidRDefault="00E54BB3" w:rsidP="007F0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667" w:rsidRDefault="002A78E0" w:rsidP="007F0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Маршрутизация</w:t>
      </w:r>
    </w:p>
    <w:p w:rsidR="00C01667" w:rsidRPr="00C01667" w:rsidRDefault="00C01667" w:rsidP="00FC5D04">
      <w:pPr>
        <w:pStyle w:val="HTML"/>
        <w:shd w:val="clear" w:color="auto" w:fill="FFFFFF"/>
        <w:ind w:firstLine="709"/>
        <w:jc w:val="both"/>
        <w:rPr>
          <w:rFonts w:ascii="Consolas" w:hAnsi="Consolas"/>
          <w:color w:val="11111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таблицы маршрутизации осуществляется с помощью команды </w:t>
      </w:r>
      <w:proofErr w:type="spellStart"/>
      <w:r w:rsidRPr="00C01667">
        <w:rPr>
          <w:rFonts w:ascii="Times New Roman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4BB3" w:rsidRDefault="00C01667" w:rsidP="00FC5D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9F2CEF">
            <wp:extent cx="505714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1667" w:rsidRPr="00C01667" w:rsidRDefault="00C01667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новый маршрут с помощью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C0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route</w:t>
      </w:r>
      <w:r w:rsidRPr="00C0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>. И проверим состояние таблицы маршрутизации.</w:t>
      </w:r>
    </w:p>
    <w:p w:rsidR="002A78E0" w:rsidRDefault="003D456F" w:rsidP="00FC5D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6pt;height:97.8pt">
            <v:imagedata r:id="rId11" o:title="r2"/>
          </v:shape>
        </w:pict>
      </w:r>
    </w:p>
    <w:p w:rsidR="00C01667" w:rsidRPr="00C01667" w:rsidRDefault="00C01667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Удаление маршрута происходит с помощью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C0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route</w:t>
      </w:r>
      <w:r w:rsidRPr="00C0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C016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Удалим только что созданный нами маршрут и отобразим таблицу маршрутизации.</w:t>
      </w:r>
    </w:p>
    <w:p w:rsidR="00C01667" w:rsidRDefault="00C01667" w:rsidP="00FC5D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095C15">
            <wp:extent cx="5085715" cy="10001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1667" w:rsidRPr="00C01667" w:rsidRDefault="00C01667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C01667">
        <w:rPr>
          <w:rFonts w:ascii="Times New Roman" w:hAnsi="Times New Roman" w:cs="Times New Roman"/>
          <w:sz w:val="24"/>
          <w:szCs w:val="24"/>
        </w:rPr>
        <w:t>етевые маршруты необходимы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1667">
        <w:rPr>
          <w:rFonts w:ascii="Times New Roman" w:hAnsi="Times New Roman" w:cs="Times New Roman"/>
          <w:sz w:val="24"/>
          <w:szCs w:val="24"/>
        </w:rPr>
        <w:t xml:space="preserve"> чтобы компьютеры могли определить по какой цепочке должен пойти пакет, чтобы достигнуть цели. Маршруты можно настроить на уровне</w:t>
      </w:r>
      <w:r>
        <w:rPr>
          <w:rFonts w:ascii="Times New Roman" w:hAnsi="Times New Roman" w:cs="Times New Roman"/>
          <w:sz w:val="24"/>
          <w:szCs w:val="24"/>
        </w:rPr>
        <w:t xml:space="preserve"> интерфейса или маршрутизатора.</w:t>
      </w:r>
    </w:p>
    <w:p w:rsidR="00C01667" w:rsidRDefault="00C01667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667">
        <w:rPr>
          <w:rFonts w:ascii="Times New Roman" w:hAnsi="Times New Roman" w:cs="Times New Roman"/>
          <w:sz w:val="24"/>
          <w:szCs w:val="24"/>
        </w:rPr>
        <w:t>Когда компьютеру нужно отправить пакет в сеть он смотрит табл</w:t>
      </w:r>
      <w:r>
        <w:rPr>
          <w:rFonts w:ascii="Times New Roman" w:hAnsi="Times New Roman" w:cs="Times New Roman"/>
          <w:sz w:val="24"/>
          <w:szCs w:val="24"/>
        </w:rPr>
        <w:t>ицу маршрутизации, в ней указан</w:t>
      </w:r>
      <w:r w:rsidR="00FC5D04">
        <w:rPr>
          <w:rFonts w:ascii="Times New Roman" w:hAnsi="Times New Roman" w:cs="Times New Roman"/>
          <w:sz w:val="24"/>
          <w:szCs w:val="24"/>
        </w:rPr>
        <w:t xml:space="preserve">ы </w:t>
      </w:r>
      <w:r w:rsidR="00FC5D04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FC5D04" w:rsidRPr="00FC5D04">
        <w:rPr>
          <w:rFonts w:ascii="Times New Roman" w:hAnsi="Times New Roman" w:cs="Times New Roman"/>
          <w:sz w:val="24"/>
          <w:szCs w:val="24"/>
        </w:rPr>
        <w:t>-</w:t>
      </w:r>
      <w:r w:rsidRPr="00C01667">
        <w:rPr>
          <w:rFonts w:ascii="Times New Roman" w:hAnsi="Times New Roman" w:cs="Times New Roman"/>
          <w:sz w:val="24"/>
          <w:szCs w:val="24"/>
        </w:rPr>
        <w:t>адреса пунктов назначения и адреса интерфейсов и роутеров в домашней сети, которые могут отправить пакет по нужному адресу. Если для цели маршрут не указан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1667">
        <w:rPr>
          <w:rFonts w:ascii="Times New Roman" w:hAnsi="Times New Roman" w:cs="Times New Roman"/>
          <w:sz w:val="24"/>
          <w:szCs w:val="24"/>
        </w:rPr>
        <w:t xml:space="preserve"> то используется так называемый шлюз по умолчанию или маршрут по умолчанию. Точно такая же картина наблюдается на роутере. Устройство смотрит на IP адрес назначения и сверяет его со своей таблицей маршрутизации, а потом отправляет дальше.</w:t>
      </w:r>
    </w:p>
    <w:p w:rsidR="00DA4D1D" w:rsidRDefault="00DA4D1D" w:rsidP="007F0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4D1D" w:rsidRPr="003D456F" w:rsidRDefault="00DA4D1D" w:rsidP="007F0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Проброс портов</w:t>
      </w:r>
      <w:r w:rsidR="00967E25" w:rsidRPr="003D456F">
        <w:rPr>
          <w:rFonts w:ascii="Times New Roman" w:hAnsi="Times New Roman" w:cs="Times New Roman"/>
          <w:sz w:val="24"/>
          <w:szCs w:val="24"/>
        </w:rPr>
        <w:t xml:space="preserve"> </w:t>
      </w:r>
      <w:r w:rsidR="00967E25">
        <w:rPr>
          <w:rFonts w:ascii="Times New Roman" w:hAnsi="Times New Roman" w:cs="Times New Roman"/>
          <w:sz w:val="24"/>
          <w:szCs w:val="24"/>
        </w:rPr>
        <w:t xml:space="preserve">через </w:t>
      </w:r>
      <w:proofErr w:type="spellStart"/>
      <w:r w:rsidR="00967E25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:rsidR="00DA4D1D" w:rsidRDefault="00DA4D1D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пробросить порт с сервера на локальную машину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DA4D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 выполнить следующую команду</w:t>
      </w:r>
      <w:r w:rsidRPr="00DA4D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локальном ПК.</w:t>
      </w:r>
    </w:p>
    <w:p w:rsidR="00DA4D1D" w:rsidRPr="00DA4D1D" w:rsidRDefault="00DA4D1D" w:rsidP="007F0B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proofErr w:type="gramEnd"/>
      <w:r w:rsidRPr="00DA4D1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A4D1D">
        <w:rPr>
          <w:rFonts w:ascii="Times New Roman" w:hAnsi="Times New Roman" w:cs="Times New Roman"/>
          <w:sz w:val="24"/>
          <w:szCs w:val="24"/>
          <w:lang w:val="en-US"/>
        </w:rPr>
        <w:t xml:space="preserve"> 3773 -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A4D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DA4D1D">
        <w:rPr>
          <w:rFonts w:ascii="Times New Roman" w:hAnsi="Times New Roman" w:cs="Times New Roman"/>
          <w:sz w:val="24"/>
          <w:szCs w:val="24"/>
          <w:lang w:val="en-US"/>
        </w:rPr>
        <w:t>:8080: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DA4D1D">
        <w:rPr>
          <w:rFonts w:ascii="Times New Roman" w:hAnsi="Times New Roman" w:cs="Times New Roman"/>
          <w:sz w:val="24"/>
          <w:szCs w:val="24"/>
          <w:lang w:val="en-US"/>
        </w:rPr>
        <w:t xml:space="preserve">:8501 </w:t>
      </w:r>
      <w:hyperlink r:id="rId13" w:history="1">
        <w:r w:rsidRPr="00DA4D1D">
          <w:rPr>
            <w:rFonts w:ascii="Times New Roman" w:hAnsi="Times New Roman" w:cs="Times New Roman"/>
            <w:sz w:val="24"/>
            <w:szCs w:val="24"/>
            <w:lang w:val="en-US"/>
          </w:rPr>
          <w:t>rex@192.168.1.69</w:t>
        </w:r>
      </w:hyperlink>
      <w:r w:rsidRPr="00DA4D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DA4D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A4D1D" w:rsidRDefault="00DA4D1D" w:rsidP="007F0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A4D1D">
        <w:rPr>
          <w:rFonts w:ascii="Times New Roman" w:hAnsi="Times New Roman" w:cs="Times New Roman"/>
          <w:sz w:val="24"/>
          <w:szCs w:val="24"/>
        </w:rPr>
        <w:t xml:space="preserve"> 3773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A4D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указание порта для подключения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DA4D1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A4D1D" w:rsidRPr="00DA4D1D" w:rsidRDefault="00DA4D1D" w:rsidP="007F0B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spellEnd"/>
      <w:r w:rsidRPr="00DA4D1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A4D1D">
        <w:rPr>
          <w:rFonts w:ascii="Times New Roman" w:hAnsi="Times New Roman" w:cs="Times New Roman"/>
          <w:sz w:val="24"/>
          <w:szCs w:val="24"/>
        </w:rPr>
        <w:t xml:space="preserve">8080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A4D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локальный адрес, на который </w:t>
      </w:r>
      <w:proofErr w:type="spellStart"/>
      <w:r w:rsidR="002F27C2">
        <w:rPr>
          <w:rFonts w:ascii="Times New Roman" w:hAnsi="Times New Roman" w:cs="Times New Roman"/>
          <w:sz w:val="24"/>
          <w:szCs w:val="24"/>
        </w:rPr>
        <w:t>перенаправится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A4D1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приложение</w:t>
      </w:r>
    </w:p>
    <w:p w:rsidR="00DA4D1D" w:rsidRDefault="00DA4D1D" w:rsidP="007F0B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spellEnd"/>
      <w:r w:rsidRPr="00DA4D1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A4D1D">
        <w:rPr>
          <w:rFonts w:ascii="Times New Roman" w:hAnsi="Times New Roman" w:cs="Times New Roman"/>
          <w:sz w:val="24"/>
          <w:szCs w:val="24"/>
        </w:rPr>
        <w:t>8501</w:t>
      </w:r>
      <w:r>
        <w:rPr>
          <w:rFonts w:ascii="Times New Roman" w:hAnsi="Times New Roman" w:cs="Times New Roman"/>
          <w:sz w:val="24"/>
          <w:szCs w:val="24"/>
        </w:rPr>
        <w:t xml:space="preserve"> – удаленный адрес, на котором запущено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A4D1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приложение</w:t>
      </w:r>
    </w:p>
    <w:p w:rsidR="00DA4D1D" w:rsidRPr="00DA4D1D" w:rsidRDefault="003D456F" w:rsidP="007F0BD8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DA4D1D" w:rsidRPr="00DA4D1D">
          <w:rPr>
            <w:rFonts w:ascii="Times New Roman" w:hAnsi="Times New Roman" w:cs="Times New Roman"/>
            <w:sz w:val="24"/>
            <w:szCs w:val="24"/>
          </w:rPr>
          <w:t>rex@192.168.1.69</w:t>
        </w:r>
      </w:hyperlink>
      <w:r w:rsidR="00DA4D1D">
        <w:rPr>
          <w:rFonts w:ascii="Times New Roman" w:hAnsi="Times New Roman" w:cs="Times New Roman"/>
          <w:sz w:val="24"/>
          <w:szCs w:val="24"/>
        </w:rPr>
        <w:t xml:space="preserve"> – удаленный сервер</w:t>
      </w:r>
    </w:p>
    <w:p w:rsidR="00DA4D1D" w:rsidRDefault="00DA4D1D" w:rsidP="00FC5D04">
      <w:pPr>
        <w:jc w:val="center"/>
        <w:rPr>
          <w:rFonts w:ascii="Times New Roman" w:hAnsi="Times New Roman" w:cs="Times New Roman"/>
          <w:sz w:val="24"/>
          <w:szCs w:val="24"/>
        </w:rPr>
      </w:pPr>
      <w:r w:rsidRPr="00DA4D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91200" cy="1584960"/>
            <wp:effectExtent l="0" t="0" r="0" b="0"/>
            <wp:docPr id="5" name="Рисунок 5" descr="C:\Users\Anastasiya\Desktop\проброс с сервера на локаль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stasiya\Desktop\проброс с сервера на локаль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C2" w:rsidRDefault="002F27C2" w:rsidP="007F0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27C2" w:rsidRDefault="002F27C2" w:rsidP="007F0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27C2" w:rsidRDefault="002F27C2" w:rsidP="007F0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27C2" w:rsidRDefault="002F27C2" w:rsidP="007F0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7E25" w:rsidRDefault="00967E25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Приложение, которое запущено на сервере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>:8501.</w:t>
      </w:r>
    </w:p>
    <w:p w:rsidR="003D456F" w:rsidRPr="00967E25" w:rsidRDefault="003D456F" w:rsidP="003D456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D45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94760" cy="670560"/>
            <wp:effectExtent l="0" t="0" r="0" b="0"/>
            <wp:docPr id="8" name="Рисунок 8" descr="C:\Users\Anastasiya\Desktop\распределенки\ссыл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stasiya\Desktop\распределенки\ссылк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E25" w:rsidRDefault="00967E25" w:rsidP="00FC5D04">
      <w:pPr>
        <w:jc w:val="center"/>
        <w:rPr>
          <w:rFonts w:ascii="Times New Roman" w:hAnsi="Times New Roman" w:cs="Times New Roman"/>
          <w:sz w:val="24"/>
          <w:szCs w:val="24"/>
        </w:rPr>
      </w:pPr>
      <w:r w:rsidRPr="00967E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41489"/>
            <wp:effectExtent l="0" t="0" r="3175" b="0"/>
            <wp:docPr id="7" name="Рисунок 7" descr="E:\Распределенные системы\server 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аспределенные системы\server p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25" w:rsidRDefault="00967E25" w:rsidP="007F0B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7E25" w:rsidRPr="00967E25" w:rsidRDefault="00967E25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Приложение, которое перенаправлено</w:t>
      </w:r>
      <w:r w:rsidRPr="00967E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локальную машину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spellEnd"/>
      <w:r w:rsidRPr="00967E25">
        <w:rPr>
          <w:rFonts w:ascii="Times New Roman" w:hAnsi="Times New Roman" w:cs="Times New Roman"/>
          <w:sz w:val="24"/>
          <w:szCs w:val="24"/>
        </w:rPr>
        <w:t>:8080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4D1D" w:rsidRDefault="00DA4D1D" w:rsidP="00FC5D04">
      <w:pPr>
        <w:jc w:val="center"/>
        <w:rPr>
          <w:rFonts w:ascii="Times New Roman" w:hAnsi="Times New Roman" w:cs="Times New Roman"/>
          <w:sz w:val="24"/>
          <w:szCs w:val="24"/>
        </w:rPr>
      </w:pPr>
      <w:r w:rsidRPr="00DA4D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10621"/>
            <wp:effectExtent l="0" t="0" r="3175" b="8890"/>
            <wp:docPr id="6" name="Рисунок 6" descr="C:\Users\Anastasiya\Desktop\local 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stasiya\Desktop\local pc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C2" w:rsidRPr="002F27C2" w:rsidRDefault="002F27C2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27C2">
        <w:rPr>
          <w:rFonts w:ascii="Times New Roman" w:hAnsi="Times New Roman" w:cs="Times New Roman"/>
          <w:sz w:val="24"/>
          <w:szCs w:val="24"/>
        </w:rPr>
        <w:t>SSH – это протокол, использующий клиент-серверную модель для аутентификации удаленных систем и обеспечения шифрования данных, обмен которыми происходит в рамках удаленного доступа.</w:t>
      </w:r>
    </w:p>
    <w:p w:rsidR="002F27C2" w:rsidRPr="002F27C2" w:rsidRDefault="002F27C2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27C2">
        <w:rPr>
          <w:rFonts w:ascii="Times New Roman" w:hAnsi="Times New Roman" w:cs="Times New Roman"/>
          <w:sz w:val="24"/>
          <w:szCs w:val="24"/>
        </w:rPr>
        <w:lastRenderedPageBreak/>
        <w:t>По умолчанию для работы протокола используется TCP-22 порт: на нем сервер (хост) ожидает входящее подключение и после получения команды и проведения аутентификации организует запуск клиента, открывая выбранную пользователем оболочку. При необходимости пользователь может изменять используемый порт.</w:t>
      </w:r>
    </w:p>
    <w:p w:rsidR="002F27C2" w:rsidRDefault="002F27C2" w:rsidP="00FC5D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27C2">
        <w:rPr>
          <w:rFonts w:ascii="Times New Roman" w:hAnsi="Times New Roman" w:cs="Times New Roman"/>
          <w:sz w:val="24"/>
          <w:szCs w:val="24"/>
        </w:rPr>
        <w:t>Для создания подключения SSH клиент должен инициировать соединение с сервером, обеспечив защищенное соединение и подтвердив свой идентификатор (проверяются соответствие идентификатора с предыдущими записями, хранящимися в RSA-файле, и личные данные пользователя для аутентификации).</w:t>
      </w:r>
    </w:p>
    <w:p w:rsidR="002F27C2" w:rsidRPr="002F27C2" w:rsidRDefault="002F27C2" w:rsidP="00FC5D04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27C2">
        <w:rPr>
          <w:rFonts w:ascii="Times New Roman" w:hAnsi="Times New Roman" w:cs="Times New Roman"/>
          <w:sz w:val="24"/>
          <w:szCs w:val="24"/>
        </w:rPr>
        <w:t xml:space="preserve">SSH клиент под </w:t>
      </w:r>
      <w:proofErr w:type="spellStart"/>
      <w:r w:rsidRPr="002F27C2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F27C2">
        <w:rPr>
          <w:rFonts w:ascii="Times New Roman" w:hAnsi="Times New Roman" w:cs="Times New Roman"/>
          <w:sz w:val="24"/>
          <w:szCs w:val="24"/>
        </w:rPr>
        <w:t xml:space="preserve"> можно использовать не только для безопасного подключения к консоли других компьютеров. Эта программа имеет ряд полезных функций, одной из которых является создание защищенных туннелей и эмуляция SOCKS5 прокси на локальной машине.</w:t>
      </w:r>
    </w:p>
    <w:p w:rsidR="002F27C2" w:rsidRPr="002F27C2" w:rsidRDefault="002F27C2" w:rsidP="00FC5D04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27C2">
        <w:rPr>
          <w:rFonts w:ascii="Times New Roman" w:hAnsi="Times New Roman" w:cs="Times New Roman"/>
          <w:sz w:val="24"/>
          <w:szCs w:val="24"/>
        </w:rPr>
        <w:t>С помощью SSH-туннелей мож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2F27C2">
        <w:rPr>
          <w:rFonts w:ascii="Times New Roman" w:hAnsi="Times New Roman" w:cs="Times New Roman"/>
          <w:sz w:val="24"/>
          <w:szCs w:val="24"/>
        </w:rPr>
        <w:t xml:space="preserve"> соединиться с сервером и использовать его сервисы через проброс портов и сокетов, 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27C2">
        <w:rPr>
          <w:rFonts w:ascii="Times New Roman" w:hAnsi="Times New Roman" w:cs="Times New Roman"/>
          <w:sz w:val="24"/>
          <w:szCs w:val="24"/>
        </w:rPr>
        <w:t xml:space="preserve"> наоборот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27C2">
        <w:rPr>
          <w:rFonts w:ascii="Times New Roman" w:hAnsi="Times New Roman" w:cs="Times New Roman"/>
          <w:sz w:val="24"/>
          <w:szCs w:val="24"/>
        </w:rPr>
        <w:t xml:space="preserve"> можно пробросить на сервер ресурсы со своего локального ПК, или создать прокси сервер с динамическим портом. И всё это с теми же средствами защиты данных, какие присутствуют при стандартном соединении с сервером по SSH.</w:t>
      </w:r>
    </w:p>
    <w:p w:rsidR="002F27C2" w:rsidRPr="002A78E0" w:rsidRDefault="002F27C2" w:rsidP="007F0B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F27C2" w:rsidRPr="002A7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56124"/>
    <w:multiLevelType w:val="hybridMultilevel"/>
    <w:tmpl w:val="A5120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72E02"/>
    <w:multiLevelType w:val="hybridMultilevel"/>
    <w:tmpl w:val="A63CF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2138E"/>
    <w:multiLevelType w:val="multilevel"/>
    <w:tmpl w:val="A77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7B3C11"/>
    <w:multiLevelType w:val="multilevel"/>
    <w:tmpl w:val="33FC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69"/>
    <w:rsid w:val="001F3019"/>
    <w:rsid w:val="002052D2"/>
    <w:rsid w:val="002776F0"/>
    <w:rsid w:val="002A78E0"/>
    <w:rsid w:val="002E3C6E"/>
    <w:rsid w:val="002F27C2"/>
    <w:rsid w:val="0032315E"/>
    <w:rsid w:val="003730F2"/>
    <w:rsid w:val="003B3FA8"/>
    <w:rsid w:val="003D456F"/>
    <w:rsid w:val="00634569"/>
    <w:rsid w:val="007F0BD8"/>
    <w:rsid w:val="008A197F"/>
    <w:rsid w:val="0095348A"/>
    <w:rsid w:val="00967E25"/>
    <w:rsid w:val="009B2D12"/>
    <w:rsid w:val="00AA0F7A"/>
    <w:rsid w:val="00AC5E45"/>
    <w:rsid w:val="00C01667"/>
    <w:rsid w:val="00C2477D"/>
    <w:rsid w:val="00DA4D1D"/>
    <w:rsid w:val="00E54BB3"/>
    <w:rsid w:val="00ED4F46"/>
    <w:rsid w:val="00F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F1DB8-36DF-40E5-ABB6-89D135EE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52D2"/>
    <w:rPr>
      <w:b/>
      <w:bCs/>
    </w:rPr>
  </w:style>
  <w:style w:type="paragraph" w:styleId="a4">
    <w:name w:val="Normal (Web)"/>
    <w:basedOn w:val="a"/>
    <w:uiPriority w:val="99"/>
    <w:semiHidden/>
    <w:unhideWhenUsed/>
    <w:rsid w:val="00205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C5E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01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16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DA4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898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56620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5841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15582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94525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5916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00071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21108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684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0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5713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7404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44635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3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36104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3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71429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9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80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8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7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1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ex@192.168.1.69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rex@192.168.1.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22</cp:revision>
  <dcterms:created xsi:type="dcterms:W3CDTF">2023-04-10T13:19:00Z</dcterms:created>
  <dcterms:modified xsi:type="dcterms:W3CDTF">2023-04-23T15:23:00Z</dcterms:modified>
</cp:coreProperties>
</file>