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1. Transmissió de missatges a les Xarxes IP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Tipus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Unicast 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Multicast 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? → </w:t>
      </w:r>
      <w:r w:rsidDel="00000000" w:rsidR="00000000" w:rsidRPr="00000000">
        <w:rPr>
          <w:rtl w:val="0"/>
        </w:rPr>
        <w:t xml:space="preserve">Anycast i Geocast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Definicions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(one-to-one)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un sol destí (Receptor). 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Multicast (one-to-several)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un grup de destins (Més d’un receptor).  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Broadcast (one-to-all)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tots els destins posibles de la xarxa del host emisor.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Anycast: </w:t>
      </w:r>
      <w:r w:rsidDel="00000000" w:rsidR="00000000" w:rsidRPr="00000000">
        <w:rPr>
          <w:rtl w:val="0"/>
        </w:rPr>
        <w:t xml:space="preserve">Enruta el missatge a la millor destinació des del punt de vista de la topologia de la xarxa.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Geocast: </w:t>
      </w:r>
      <w:r w:rsidDel="00000000" w:rsidR="00000000" w:rsidRPr="00000000">
        <w:rPr>
          <w:rtl w:val="0"/>
        </w:rPr>
        <w:t xml:space="preserve">Envia la informació als equips que es troben en una zona geogràfica determinada.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Diferencies entre Unicast i Multicast 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únic emisor i receptor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únic emisor i varis receptors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destinació és l’única relacionada amb l’interfaç.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destinació pot ser en qualsevol xarxa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S’utilitza per transmissions en viu i per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S’utilitza per transmissions en viu i per entorns corporatius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2. Trobeu una expressió general per calcular el temps de transmissió extrem a extrem necessari per la transmissió de paquets amb segmentació dels missatges.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Sabent que: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Ttransmissió = L/R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Tretard transmissió =  3L/R (Assumint el retard de propagació zero)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variable n </w:t>
      </w:r>
      <w:r w:rsidDel="00000000" w:rsidR="00000000" w:rsidRPr="00000000">
        <w:rPr>
          <w:sz w:val="18"/>
          <w:szCs w:val="18"/>
          <w:rtl w:val="0"/>
        </w:rPr>
        <w:t xml:space="preserve">☰ </w:t>
      </w:r>
      <w:r w:rsidDel="00000000" w:rsidR="00000000" w:rsidRPr="00000000">
        <w:rPr>
          <w:rtl w:val="0"/>
        </w:rPr>
        <w:t xml:space="preserve">nombre total de paquets amb els quals el missatge es fragmenta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Podem dir que: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Ttransmissió total = n * (L/R + 3L/R) = n * 4L/R (Segons, s)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