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Comentaris i anotacions de classe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 us (anotacions i comentaris dels exemples de classe)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 de cas d us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activacio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escenari principal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llista de passos quan tot va be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llista de passos alternatius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nou medicament - el lab voldra donar d alta un medicament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activacio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escenari principal - (no s ha de posar molta info, s ha de ser coherent), nom del lab, el sisitema demana al lab que ompli el formulari, és com una llista de passos. com una recepta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 de ser clar i senzill, menos es mas, no ens podem repetir, parlar amb els diagrames que després sortiran al nostre diagrama de classes, no ha de ser molt especific, s ha de pensar com a programadors, en més alt nivell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requisits no funcionals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(algu llegit aixo sabra perfectament i de manera senzilla que fa el codi)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 d us - consultar medicament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activacio 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escenari principal 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escenaris alternatius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classes - model de dades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entre mig de les dues columnes hi ha una fltxa que diu 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 menys al costat de l’atribut vol dir que son privats, el pot treure, s’han de pensar al disseny, s ha de mirar la config i ja estra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(és una assignatura de disseny)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dos classes i una fletxa, un diagrama molt senzill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laboratori farmacèutic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Exercici 6. Exquisiteses gastronòmiques (fet a la llibreta + anotacions a la llibreta)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Apartat 1. Un reputat gastrònom que està perdent la memòria, ha decidit crear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un sistema informàtic per saber quins plats combinen amb quins vins i evitar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disbarats com ara servir un Chardonnay blanc acompanyant un entrecot de bou.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La informació que vol saber dels vins és la varietat de raïm (p.e., Chardonnay) i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el color (blanc, negre o rosat), mentre que dels plats en vol saber el seu nom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(com ara entrecot al foie amb reducció Pedro Ximenes), la seva dificultat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d’elaboració (fàcil, normal, elaborat) i si és de temporada o no (en cas de ser de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temporada, indicant en quins mesos es pot cuinar).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(a) Proposeu un diagrama de casos d’ús UML per al sistema incloent-ne casos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d’ús CRUD (Create-Read-Update-Delete) tant per als vins com per als plats, i un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cas d’ús per dir que un vi combina amb un plat.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Introducció a l’Enginyeria del Programari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Capítol 2. Especificació de sistemes de programari - Enunciats exercicis 6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(b) Especifiqueu el model de dades del sistema mitjançant un diagrama de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classes UML acompanyat de les restriccions textuals que siguin necessàries.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Apartat 2. El nostre gastrònom favorit s’ha comprat una casa nova amb un pati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molt gran i ha decidit anar convidant a sopar els seus nombrosos amics. Com a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bon mediterrani, els seus menús es composaran sempre d’un entrant, un plat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principal i unes postres, tots ells regats amb vins normalment diferents (faltaria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més!) i que òbviament han de maridar bé amb el plat corresponent. Degut a la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seva ja esmentada mala memòria, el gastrònom vol anar enregistrant a quins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amics va oferir quins plats i així evitar la vergonya de servir el mateix plat dues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vegades al mateix amic, si més no en el darrer any.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(a) Modifiqueu el diagrama de casos d’ús UML per al sistema incloent-ne els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casos d’ús que considereu necessaris i, en particular, assegureu-vos d’incloure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un cas d’ús per a què el gastrònom configuri el menú a oferir en el proper sopar,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donada la llista de convidats que té preparada.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(b) Especifiqueu el cas d’ús de Configurar Menú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(c) Modifiqueu el model de dades del sistema per adaptar-lo a aquests canvis.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(d) Especifiqueu el model de comportament del sistema del cas d’ús de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configurar menú, usant diagrames de seqüència UML amb contractes associats.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Apartat 3. Degut a certes crítiques (segurament injustes) a alguns dels seus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menús, el nostre afamat gastrònom ha decidit demanar l’opinió dels seus plats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als convidats un cop acabat el sopar, amb una puntuació de 1 a 5. Els convidats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no estan obligats a donar la seva opinió, i tampoc poden valorar el mateix plat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més d’una vegada. El gastrònom, que de professió és analista de dades, ha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decidit retirar els plats quan tinguin una puntuació mitjana inferior a 3, sempre i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quan hi hagi un mínim de 10 puntuacions.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(a) Modifiqueu el diagrama de casos d’ús UML per al sistema incloent-ne els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casos d’ús que considereu necessaris i, en particular, assegureu-vos d’incloure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un cas d’ús per a què al final del sopar els convidats que vulguin puguin entrar la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seva puntuació.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(b) Especifiqueu el cas d’ús de valorar plats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(c) Modifiqueu el model de dades del sistema per adaptar-lo a aquests canvis.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(d) Especifiqueu el model de comportament del sistema del cas d’ús de valorar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plats, usant diagrames de seqüència UML amb contractes associats. També, si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és necessari actualitzar algun contracte de l’apartat 2, please go ahead.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Apartat 4. Els gustos canvien, i per això no deixar valorar un plat més d’una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vegada al llarg del temps a un mateix amic és una restricció inconvenient. Volem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modificar el sistema per treure aquesta restricció.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(a) Modifiqueu el model de dades del sistema per adaptar-lo a aquests canvis.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(b) Si cal modificar algun contracte dels ja escrits, please go ahead.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ultima sessio per a fer un model de dades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(esta en la foto l enunciat)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diagrama de classes fet a classe, suposo que fare foto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