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239" w:lineRule="auto"/>
        <w:ind w:left="662" w:right="1467" w:firstLine="0"/>
        <w:jc w:val="center"/>
        <w:rPr/>
      </w:pPr>
      <w:r w:rsidDel="00000000" w:rsidR="00000000" w:rsidRPr="00000000">
        <w:rPr>
          <w:rFonts w:ascii="Times New Roman" w:cs="Times New Roman" w:eastAsia="Times New Roman" w:hAnsi="Times New Roman"/>
          <w:rtl w:val="0"/>
        </w:rPr>
        <w:t xml:space="preserve">Totty</w:t>
      </w:r>
      <w:r w:rsidDel="00000000" w:rsidR="00000000" w:rsidRPr="00000000">
        <w:rPr>
          <w:rtl w:val="0"/>
        </w:rPr>
        <w:t xml:space="preserve">: a total order multicast</w:t>
      </w:r>
    </w:p>
    <w:p w:rsidR="00000000" w:rsidDel="00000000" w:rsidP="00000000" w:rsidRDefault="00000000" w:rsidRPr="00000000" w14:paraId="00000005">
      <w:pPr>
        <w:spacing w:before="200" w:lineRule="auto"/>
        <w:ind w:left="662" w:right="1469"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Jordi Garcia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662" w:right="146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Adapted with permission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Jordi Guitart &amp; Johan Montelius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662" w:right="146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November 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9">
      <w:pPr>
        <w:pStyle w:val="Heading1"/>
        <w:ind w:left="676" w:firstLine="0"/>
        <w:rPr/>
      </w:pPr>
      <w:r w:rsidDel="00000000" w:rsidR="00000000" w:rsidRPr="00000000">
        <w:rPr>
          <w:rtl w:val="0"/>
        </w:rPr>
        <w:t xml:space="preserve">Introduction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2" w:lineRule="auto"/>
        <w:ind w:left="676" w:right="148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task is to implement a total order multicast service using a distributed algorithm. The algorithm is the one used in the ISIS system and is based on requesting proposals from all nodes in a group.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C">
      <w:pPr>
        <w:pStyle w:val="Heading1"/>
        <w:numPr>
          <w:ilvl w:val="0"/>
          <w:numId w:val="2"/>
        </w:numPr>
        <w:tabs>
          <w:tab w:val="left" w:leader="none" w:pos="1161"/>
        </w:tabs>
        <w:spacing w:after="0" w:before="0" w:line="240" w:lineRule="auto"/>
        <w:ind w:left="1160" w:right="0" w:hanging="485"/>
        <w:jc w:val="both"/>
        <w:rPr/>
      </w:pPr>
      <w:r w:rsidDel="00000000" w:rsidR="00000000" w:rsidRPr="00000000">
        <w:rPr>
          <w:rtl w:val="0"/>
        </w:rPr>
        <w:t xml:space="preserve">The architecture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2" w:lineRule="auto"/>
        <w:ind w:left="676" w:right="148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have a set of workers that communicate with each other using multi- cast messages. Each worker will have access to a multicast process that will hide the complexity of the system. The multicast processes are connected to each other and will have to agree on an order on how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messages. There is a clear distinction between receiving a message, which is done by the multicast process, and delivering a message, which is when the worker sees the message. A multicast process will receive messages in un-specified order but only deliver the messages to its worker in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order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 all workers in the system will deliver the messages in the same order.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0F">
      <w:pPr>
        <w:pStyle w:val="Heading2"/>
        <w:numPr>
          <w:ilvl w:val="1"/>
          <w:numId w:val="2"/>
        </w:numPr>
        <w:tabs>
          <w:tab w:val="left" w:leader="none" w:pos="1289"/>
        </w:tabs>
        <w:spacing w:after="0" w:before="0" w:line="240" w:lineRule="auto"/>
        <w:ind w:left="1288" w:right="0" w:hanging="613"/>
        <w:jc w:val="both"/>
        <w:rPr/>
      </w:pPr>
      <w:r w:rsidDel="00000000" w:rsidR="00000000" w:rsidRPr="00000000">
        <w:rPr>
          <w:rtl w:val="0"/>
        </w:rPr>
        <w:t xml:space="preserve">The worker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4" w:lineRule="auto"/>
        <w:ind w:left="676" w:right="148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worker is in our example a process that at random intervals wish to send a multicast message to the group. The worker will wait until it sees its own message before it sends another one to prevent an overflow of messages in the system.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76" w:right="1482"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worker will be connected to a gui process that is simply a colored window. The window is initially black  or  in  RGB talk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0,  0,  0</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also the initial state of the worker. Each message that is delivered to the worker is an integer N in some interval, say 1 to 20. A worker will change its state by adding N to the R value and rotate the values. If the state of the worker is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G, B</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worker is delivered message N, the new state is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B, (R+N) rem 256</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676" w:right="1484" w:firstLine="338"/>
        <w:jc w:val="both"/>
        <w:rPr>
          <w:rFonts w:ascii="Calibri" w:cs="Calibri" w:eastAsia="Calibri" w:hAnsi="Calibri"/>
          <w:b w:val="0"/>
          <w:i w:val="0"/>
          <w:smallCaps w:val="0"/>
          <w:strike w:val="0"/>
          <w:color w:val="000000"/>
          <w:sz w:val="22"/>
          <w:szCs w:val="22"/>
          <w:u w:val="none"/>
          <w:shd w:fill="auto" w:val="clear"/>
          <w:vertAlign w:val="baseline"/>
        </w:rPr>
        <w:sectPr>
          <w:footerReference r:id="rId6" w:type="default"/>
          <w:pgSz w:h="16840" w:w="11910" w:orient="portrait"/>
          <w:pgMar w:bottom="1960" w:top="1580" w:left="1680" w:right="840" w:header="360" w:footer="1779"/>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color of a worker will thus change over time and the order of messages is of course important. The sequence 5, 12, 2 will of course not create the same color as the sequence 12, 5, 2. If all workers start with a black color and we fail to deliver the messages in the same order the colors of the workers will start to diverge.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experiment with different implementations and to prepare for the future we make  the  initialization  a  bit  cumbersome. To  start  with, we provide some parameters to the worker to make experiments easier to manage. We can change the module of the multicast process and we can experiment with different values of sleep and jitter time. The sleep time is for up to how many milliseconds the workers should wait until the next message is sent and the jitter time is a parameter to the multicast process to simulate different network delays for the individual messages.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4"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started, the worker should register with a group manager and will be given the initial state and the process identifier of the other members in the group.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 purpose of the exercise is not to debug the worker, the code is given in ’Appendix A’. You will also find in ’Appendix B’ the code of a simple gui.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1B">
      <w:pPr>
        <w:pStyle w:val="Heading1"/>
        <w:numPr>
          <w:ilvl w:val="0"/>
          <w:numId w:val="2"/>
        </w:numPr>
        <w:tabs>
          <w:tab w:val="left" w:leader="none" w:pos="1160"/>
          <w:tab w:val="left" w:leader="none" w:pos="1161"/>
        </w:tabs>
        <w:spacing w:after="0" w:before="1" w:line="240" w:lineRule="auto"/>
        <w:ind w:left="1160" w:right="0" w:hanging="485"/>
        <w:jc w:val="left"/>
        <w:rPr/>
      </w:pPr>
      <w:r w:rsidDel="00000000" w:rsidR="00000000" w:rsidRPr="00000000">
        <w:rPr>
          <w:rtl w:val="0"/>
        </w:rPr>
        <w:t xml:space="preserve">Basic multicast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2" w:lineRule="auto"/>
        <w:ind w:left="676" w:right="153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Initially, we will use a process that implements basic multicast. We give a set of peer processes to this multicast process and when it is told to multicast a message the message is simply sent to the rest of peers, one by one.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make the experiments more interesting we include a Jitter param- eter when we start the process. The process will set an asynchronous timer up to these many milliseconds before sending each message. This will allow messages to interleave and possibly cause problems to the workers.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-module(basic).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-export([start/3]).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start(Id, Master, Jitter) -&gt;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spawn(fun() -&gt; init(Id, Master, Jitter) end).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 w:right="559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init(Id, Master, Jitter) -&gt;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62" w:right="559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{A1,A2,A3} =  now(),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134" w:right="52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random:seed(A1, A2, A3), receive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{peers, Nodes} -&gt;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server(Id, Master, lists:delete(self(), Nodes), Jitter)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134" w:right="4582"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server(Id, Master, Nodes, Jitter) -&gt; receive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Msg} -&gt;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051" w:right="3893"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multicast(Msg, Nodes, Jitter), Master ! {deliver, Msg},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server(Id, Master, Nodes, Jitter);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051" w:right="4582"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{multicast, _From, Msg} -&gt; Master ! {deliver, Msg},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92" w:right="3435"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server(Id, Master, Nodes, Jitter); stop -&gt;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5268"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multicast(Msg, Nodes, 0) -&gt; Self = self(), lists:foreach(fun(Node) -&gt;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738" w:right="2863"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 ! {multicast, Self, Msg} end,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5038" w:firstLine="20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Nodes); multicast(Msg, Nodes, Jitter) -&gt;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52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 = self(), lists:foreach(fun(Node) -&gt;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19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random:uniform(Jitter),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738" w:right="570"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timer:send_after(T, Node, {multicast, Self, Msg}) end,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7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 up the basic multicast system, and use the following test program to experiment with different values for Sleep and Jitter. Does it keep workers synchronized? Justify why. Note that we are using the name of the module (i.e. basic) as a parameter to the start procedure. We will easily be able to test different multicast implementations. Sleep stands for the average number of milliseconds the workers should wait until the next message is sent. Jitter stands for the average number of milliseconds of network delay.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-module(toty).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-export([start/3, stop/0]).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start(Module, Sleep, Jitter) -&gt;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register(toty, spawn(fun() -&gt; init(Module, Sleep, Jitter) end)).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toty ! stop.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5268"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init(Module, Sleep, Jitter) -&gt; Ctrl = self(),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981"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worker:start("P1", Ctrl, Module, 1, Sleep, Jitter), worker:start("P2", Ctrl, Module, 2, Sleep, Jitter),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134" w:right="240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worker:start("P3", Ctrl, Module, 3, Sleep, Jitter), worker:start("P4", Ctrl, Module, 4, Sleep, Jitter), collect(4,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5268"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collect(N, Workers, Peers) -&gt; if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0  -&gt;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  {0,0,0},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2509" w:right="5268"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lists:foreach( fun(W) -&gt;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509" w:right="3435" w:firstLine="457.999999999999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{state, Color, Peers} end,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051" w:right="5268" w:firstLine="457.999999999999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Workers), run(Workers);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W, P} -&gt;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9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collect(N-1, [W|Workers], [P|Peers])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2" w:lineRule="auto"/>
        <w:ind w:left="1134" w:right="6874"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run(Workers) -&gt; receive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509" w:right="5268"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lists:foreach( fun(W) -&gt;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509" w:right="5499" w:firstLine="457.999999999999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stop end, Workers)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66">
      <w:pPr>
        <w:pStyle w:val="Heading1"/>
        <w:numPr>
          <w:ilvl w:val="0"/>
          <w:numId w:val="2"/>
        </w:numPr>
        <w:tabs>
          <w:tab w:val="left" w:leader="none" w:pos="1160"/>
          <w:tab w:val="left" w:leader="none" w:pos="1161"/>
        </w:tabs>
        <w:spacing w:after="0" w:before="0" w:line="240" w:lineRule="auto"/>
        <w:ind w:left="1160" w:right="0" w:hanging="485"/>
        <w:jc w:val="left"/>
        <w:rPr/>
      </w:pPr>
      <w:r w:rsidDel="00000000" w:rsidR="00000000" w:rsidRPr="00000000">
        <w:rPr>
          <w:rtl w:val="0"/>
        </w:rPr>
        <w:t xml:space="preserve">Total order multicast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2" w:lineRule="auto"/>
        <w:ind w:left="676" w:right="153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avoid messages to be delivered out of order, we will implement a total order multicaster. We will here go through the code but you will have to do some programing yourself. We are leaving ’...’ at places in the code where you have to fill in the right values.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-module(total).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-export([start/3]).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start(Id, Master, Jitter) -&gt;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spawn(fun() -&gt; init(Id, Master, Jitter) end).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2" w:right="559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init(Id, Master, Jitter) -&gt;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62" w:right="559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{A1,A2,A3} =  now(),</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134" w:right="52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random:seed(A1, A2, A3), receive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{peers, Nodes} -&gt;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server(Master, seq:new(Id), seq:new(Id), Nodes, [], [], Jitter)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procedure has the following state: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3"/>
        </w:tabs>
        <w:spacing w:after="0" w:before="1" w:line="240" w:lineRule="auto"/>
        <w:ind w:left="1222" w:right="0" w:hanging="220"/>
        <w:jc w:val="left"/>
        <w:rPr>
          <w:b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process to which messages are delivered</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3"/>
        </w:tabs>
        <w:spacing w:after="0" w:before="164" w:line="240" w:lineRule="auto"/>
        <w:ind w:left="1222" w:right="0" w:hanging="220"/>
        <w:jc w:val="left"/>
        <w:rPr>
          <w:b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MaxPrp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largest sequence number proposed so far</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3"/>
        </w:tabs>
        <w:spacing w:after="0" w:before="165" w:line="240" w:lineRule="auto"/>
        <w:ind w:left="1222" w:right="0" w:hanging="220"/>
        <w:jc w:val="left"/>
        <w:rPr>
          <w:b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MaxAgr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largest agreed sequence number seen so far</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3"/>
        </w:tabs>
        <w:spacing w:after="0" w:before="165" w:line="240" w:lineRule="auto"/>
        <w:ind w:left="1222" w:right="0" w:hanging="220"/>
        <w:jc w:val="left"/>
        <w:rPr>
          <w:b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peers in the network</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3"/>
        </w:tabs>
        <w:spacing w:after="0" w:before="165" w:line="242" w:lineRule="auto"/>
        <w:ind w:left="1222" w:right="1533" w:hanging="218.99999999999991"/>
        <w:jc w:val="left"/>
        <w:rPr>
          <w:b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set of references to messages that have been sent out but no final sequence number have yet been assigned</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3"/>
        </w:tabs>
        <w:spacing w:after="0" w:before="162" w:line="240" w:lineRule="auto"/>
        <w:ind w:left="1222" w:right="0" w:hanging="220"/>
        <w:jc w:val="left"/>
        <w:rPr>
          <w:b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messages that have been received but not yet delivered</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3"/>
        </w:tabs>
        <w:spacing w:after="0" w:before="165" w:line="240" w:lineRule="auto"/>
        <w:ind w:left="1222" w:right="0" w:hanging="220"/>
        <w:jc w:val="left"/>
        <w:rPr>
          <w:b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Jitter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parameter induces some network delay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sequence numbers are represented by a tuple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Id</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N is an integer that is incremented every time we make a proposal and Id is our process identifier. In ’Appendix C’, you will find code to create, modify, and compare sequence numbers.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Cast set is represented as a list of tuples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L,  Sofar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L is the number of proposals that we are still waiting for and Sofar the highest proposal received so far.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Queue is an ordered list of entries representing messages that we have received but for which no agreed value exist. The list is ordered based in the proposed or agreed sequence number. The proposed entries are en- tries where we have proposed a sequence number. If we have entries with agreed sequence numbers at the front of the queue these can be removed and delivered to the worker.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85">
      <w:pPr>
        <w:pStyle w:val="Heading2"/>
        <w:numPr>
          <w:ilvl w:val="1"/>
          <w:numId w:val="2"/>
        </w:numPr>
        <w:tabs>
          <w:tab w:val="left" w:leader="none" w:pos="1290"/>
        </w:tabs>
        <w:spacing w:after="0" w:before="1" w:line="240" w:lineRule="auto"/>
        <w:ind w:left="1289" w:right="0" w:hanging="614"/>
        <w:jc w:val="both"/>
        <w:rPr/>
      </w:pPr>
      <w:r w:rsidDel="00000000" w:rsidR="00000000" w:rsidRPr="00000000">
        <w:rPr>
          <w:rtl w:val="0"/>
        </w:rPr>
        <w:t xml:space="preserve">Sending of a message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2" w:lineRule="auto"/>
        <w:ind w:left="676" w:right="153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send message is a directive to multicast a message. We first have to agree in which order to deliver the message and therefore send a request for proposals to all peers (using the function request/4).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 should be sent to all nodes with a unique reference. This reference is also added to the casted set with information on how many nodes have to report back (using the function cast/3).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676" w:right="98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server(Master, MaxPrp, MaxAgr, Nodes, Cast, Queue, Jitter) -&gt; receive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Msg} -&gt;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 make_ref(),</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 ... , ...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NewCast = cast(... , ...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 ... , ... , ... , ... , ...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2" w:lineRule="auto"/>
        <w:ind w:left="676" w:right="1535"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we are also sending a request to ourselves. We will handle our own proposal the same way as proposals from everyone else. This might look strange but it makes the code much easier.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94">
      <w:pPr>
        <w:pStyle w:val="Heading2"/>
        <w:numPr>
          <w:ilvl w:val="1"/>
          <w:numId w:val="2"/>
        </w:numPr>
        <w:tabs>
          <w:tab w:val="left" w:leader="none" w:pos="1290"/>
        </w:tabs>
        <w:spacing w:after="0" w:before="0" w:line="240" w:lineRule="auto"/>
        <w:ind w:left="1289" w:right="0" w:hanging="614"/>
        <w:jc w:val="both"/>
        <w:rPr/>
      </w:pPr>
      <w:r w:rsidDel="00000000" w:rsidR="00000000" w:rsidRPr="00000000">
        <w:rPr>
          <w:rtl w:val="0"/>
        </w:rPr>
        <w:t xml:space="preserve">Receiving a request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2" w:lineRule="auto"/>
        <w:ind w:left="676" w:right="153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process receives a request message it should reply with a new proposed sequence number. The sequence number to be proposed is calcu- lated by incrementing by one the maximum of MaxAgr and MaxPrp. What ever happens we must not propose a lower sequence number than the ones we have proposed already. It should also queue the message using the proposed sequence number as key. This is handled by the function insert/4.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2" w:lineRule="auto"/>
        <w:ind w:left="1592" w:right="5038"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From, Ref, Msg} -&gt; NewMaxPrp =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 {proposal,  ...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592" w:right="22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NewQueue = insert(... , ... , ... , ...), server(... , ... , ... , ... , ... , ...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2"/>
        <w:numPr>
          <w:ilvl w:val="1"/>
          <w:numId w:val="2"/>
        </w:numPr>
        <w:tabs>
          <w:tab w:val="left" w:leader="none" w:pos="1290"/>
        </w:tabs>
        <w:spacing w:after="0" w:before="0" w:line="240" w:lineRule="auto"/>
        <w:ind w:left="1289" w:right="0" w:hanging="614"/>
        <w:jc w:val="both"/>
        <w:rPr/>
      </w:pPr>
      <w:r w:rsidDel="00000000" w:rsidR="00000000" w:rsidRPr="00000000">
        <w:rPr>
          <w:rtl w:val="0"/>
        </w:rPr>
        <w:t xml:space="preserve">Receiving a proposal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2" w:lineRule="auto"/>
        <w:ind w:left="676" w:right="153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proposal message is sent as a reply to a request that we have sent earlier. The proposal contains the message reference and the proposed sequence number.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7"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proposal is the last proposal that we are waiting for, we have also found an agreed sequence number. We implement this by calling the function proposal/3 that will update the set and either return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MaxSeq, NewCast</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agreement was found or simply the updated Cast list.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{proposal, Ref, Proposal} -&gt;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proposal(... , ... , ...) of</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509" w:right="4124"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MaxSeq, NewCast} -&gt; agree(... , ...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5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 ... , ... , ... , ... ,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NewCast -&gt;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 ... , ... , ... , ... , ...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have an agreement this should be sent to all nodes in the network.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7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handled by the agree/3 procedure.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AC">
      <w:pPr>
        <w:pStyle w:val="Heading2"/>
        <w:numPr>
          <w:ilvl w:val="1"/>
          <w:numId w:val="2"/>
        </w:numPr>
        <w:tabs>
          <w:tab w:val="left" w:leader="none" w:pos="1290"/>
        </w:tabs>
        <w:spacing w:after="0" w:before="1" w:line="240" w:lineRule="auto"/>
        <w:ind w:left="1289" w:right="0" w:hanging="614"/>
        <w:jc w:val="both"/>
        <w:rPr/>
      </w:pPr>
      <w:r w:rsidDel="00000000" w:rsidR="00000000" w:rsidRPr="00000000">
        <w:rPr>
          <w:rtl w:val="0"/>
        </w:rPr>
        <w:t xml:space="preserve">Agree at last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2" w:lineRule="auto"/>
        <w:ind w:left="676" w:right="153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agreed message contains the agreed sequence number of a particular message. The message that is in the queue must be updated and possibly moved back in the queue (the agreed number could be higher than the proposed number). This is handled by the function update/3.</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Ref, Seq} -&gt;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 update(... , ...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592" w:right="40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NewQueue} = agreed(...), deliver(...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NewMaxAgr =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 ... , ... , ... , ... , ...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3"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first message in the queue now has an agreed sequence number it could be delivered.   The function agreed/2 will remove the messages that can be delivered and return them in a list. These messages can then be delivered using the deliver/2 procedure. The largest agreed sequence number it has seen so far must be updated as the maximum of MaxAgr and Seq.</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1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remaining code that support the previous functionality is as follows: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400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Sending a request message to all nodes request(Ref, Msg, Nodes, 0) -&gt;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52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 = self(), lists:foreach(fun(Node)  -&gt;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19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 ADD SOME CODE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738" w:right="58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Nodes);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4693"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request(Ref, Msg, Nodes, Jitter) -&gt; Self = self(), lists:foreach(fun(Node) -&gt;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19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random:uniform(Jitter),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738" w:right="570"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timer:send_after(T, Node, ... ) %% TODO: COMPLETE end,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7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4007"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Sending an agreed message to all nodes agree(Ref, Seq, Nodes)-&gt;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lists:foreach(fun(Pid)-&gt;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62" w:right="113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 ADD SOME CODE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738" w:right="58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Nodes).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45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Delivering messages to the master deliver(Master, Messages) -&gt;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lists:foreach(fun(Msg)-&gt;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2738" w:right="3548"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 ! {deliver, Msg} end,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7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676" w:right="286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Adding a new entry to the set of casted messages cast(Ref, Nodes, Cast) -&gt;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 length(Nodes),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L, seq:null()}|Cast].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30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 the set of  casted  messages proposal(Ref,   Proposal,   [{Ref,   1,   Sofar}|Rest])-&gt;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2863" w:firstLine="4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seq:max(Proposal, Sofar), Rest}; proposal(Ref,  Proposal,  [{Ref,  N,  Sofar}|Rest])-&gt;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2863" w:firstLine="4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N-1, seq:max(Proposal, Sofar)}|Rest]; proposal(Ref, Proposal, [Entry|Rest])-&gt;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proposal(Ref, Proposal, Rest) of</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Agreed, Rst} -&gt;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1592" w:right="3893"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Agreed, [Entry|Rst]}; Updated -&gt;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[Entry|Updated]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68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Remove all messages in the front of the queue that have been agreed agreed([{_Ref, Msg, agrd, _Agr}|Queue]) -&gt;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Rest} = agreed(Queue),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676" w:right="5268" w:firstLine="4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{[Msg|Agreed], Rest}; agreed(Queue) -&gt;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Queue}.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286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 the queue with an agreed sequence number update(Ref, Agreed, [{Ref, Msg, propsd, _}|Rest])-&gt;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3893" w:firstLine="4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queue(Ref, Msg, agrd, Agreed, Rest); update(Ref, Agreed, [Entry|Rest])-&gt;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[Entry|update(Ref, Agreed, Rest)].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Insert a new message into the queue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134" w:right="3535"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insert(Ref,  Msg,  Proposal,   Queue)   -&gt; queue(Ref, Msg, propsd, Proposal, Queue).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Queue a new entry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1134" w:right="3893"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queue(Ref, Msg, State, Proposal, []) -&gt; [{Ref, Msg,  State, Proposal}];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3893"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queue(Ref, Msg, State, Proposal, Queue) -&gt; [Entry|Rest] = Queue,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 _, _, Next} = Entry,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592" w:right="4124"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seq:lessthan(Proposal, Next) of true -&gt;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92" w:right="3205"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Msg, State, Proposal}|Queue]; false -&gt;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[Entry|queue(Ref, Msg,  State,  Proposal,  Rest)]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1532" w:firstLine="338"/>
        <w:jc w:val="both"/>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Set up the  total  order multicast system,  and repeat the previous tests. Does it keep workers synchronized? ii) We have a lot of messages in the system. Derive a theoretical quantification of the number of messages needed to deliver a multicast message as a function of the number of workers and check experimentally that your formulation is correct. iii) Compare with the basic multicast implementation regarding the number of messages needed.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FC">
      <w:pPr>
        <w:spacing w:before="50" w:lineRule="auto"/>
        <w:ind w:left="676" w:right="0" w:firstLine="0"/>
        <w:jc w:val="left"/>
        <w:rPr>
          <w:b w:val="1"/>
          <w:i w:val="1"/>
          <w:sz w:val="28"/>
          <w:szCs w:val="28"/>
        </w:rPr>
      </w:pPr>
      <w:r w:rsidDel="00000000" w:rsidR="00000000" w:rsidRPr="00000000">
        <w:rPr>
          <w:b w:val="1"/>
          <w:sz w:val="28"/>
          <w:szCs w:val="28"/>
          <w:rtl w:val="0"/>
        </w:rPr>
        <w:t xml:space="preserve">Appendix A: </w:t>
      </w:r>
      <w:r w:rsidDel="00000000" w:rsidR="00000000" w:rsidRPr="00000000">
        <w:rPr>
          <w:b w:val="1"/>
          <w:i w:val="1"/>
          <w:sz w:val="28"/>
          <w:szCs w:val="28"/>
          <w:rtl w:val="0"/>
        </w:rPr>
        <w:t xml:space="preserve">worker.erl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-module(worker).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-export([start/6]).</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-define(change, 20).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start(Name, Grp, Module, Id, Sleep, Jitter) -&gt;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spawn(fun() -&gt; init(Name, Grp, Module, Id, Sleep, Jitter) end).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init(Name, Grp, Module, Id, Sleep, Jitter) -&gt;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{A1,A2,A3} =  now(),</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134" w:right="52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random:seed(A1, A2, A3), Gui = gui:start(Name),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24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Cast = apply(Module, start, [Id, self(),  Jitter]), Grp ! {join, self(), Cast},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051" w:right="4808"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Color, Peers} -&gt; Cast ! {peers, Peers}, Gui ! {color, Color},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051" w:right="286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cast_change(Id, Cast, Sleep), worker(Id, Cast, Color, Gui, Sleep), Cast ! stop,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 ! stop</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4" w:right="4582"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worker(Id, Cast, Color, Gui, Sleep) -&gt; receive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 {From,  N}}  -&gt;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2051" w:right="36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Color2 = change_color(N, Color), Gui ! {color, Color2},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 Id -&gt;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2509" w:right="2863" w:firstLine="457.999999999999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cast_change(Id, Cast, Sleep); true -&gt;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9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1592" w:right="3080"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worker(Id, Cast, Color2, Gui, Sleep); stop -&gt;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2" w:right="6874"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92" w:right="687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2051" w:right="22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io:format("strange message: ~w~n", [Error]), worker(Id, Cast, Color, Gui, Sleep)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change_color(N, {R,G,B}) -&gt;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B,  ((R+N)  rem  256)}.</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cast_change(Id, Cast, Sleep) -&gt;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1134" w:right="3435"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Msg = {Id, random:uniform(?change)}, timer:send_after(Sleep, Cast, {send, Msg}).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129">
      <w:pPr>
        <w:spacing w:before="50" w:lineRule="auto"/>
        <w:ind w:left="676" w:right="0" w:firstLine="0"/>
        <w:jc w:val="left"/>
        <w:rPr>
          <w:b w:val="1"/>
          <w:i w:val="1"/>
          <w:sz w:val="28"/>
          <w:szCs w:val="28"/>
        </w:rPr>
      </w:pPr>
      <w:r w:rsidDel="00000000" w:rsidR="00000000" w:rsidRPr="00000000">
        <w:rPr>
          <w:b w:val="1"/>
          <w:sz w:val="28"/>
          <w:szCs w:val="28"/>
          <w:rtl w:val="0"/>
        </w:rPr>
        <w:t xml:space="preserve">Appendix B: </w:t>
      </w:r>
      <w:r w:rsidDel="00000000" w:rsidR="00000000" w:rsidRPr="00000000">
        <w:rPr>
          <w:b w:val="1"/>
          <w:i w:val="1"/>
          <w:sz w:val="28"/>
          <w:szCs w:val="28"/>
          <w:rtl w:val="0"/>
        </w:rPr>
        <w:t xml:space="preserve">gui.erl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-module(gui).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-export([start/1]).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-define(width, 200).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-define(height, 200).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-include_lib("wx/include/wx.hrl").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start(Name) -&gt;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spawn_link(fun() -&gt; init(Name) end).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init(Name) -&gt;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134" w:right="52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 = make_frame(Name), loop(Frame).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25"/>
        </w:tabs>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make_frame(Name)  -&gt;</w:t>
        <w:tab/>
        <w:t xml:space="preserve">%Name is the window title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25"/>
        </w:tabs>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  wx:new(),</w:t>
        <w:tab/>
        <w:t xml:space="preserve">%Server will be the parent for the Frame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 = wxFrame:new(Server, -1, Name, [{size,{?width, ?height}}]), wxFrame:setBackgroundColour(Frame, ?wxBLACK),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wxFrame:show(Frame),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134" w:right="38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closing window event wxFrame:connect(Frame, close_window), Frame.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loop(Frame)-&gt;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1592" w:right="286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the window was closed by the user #wx{event=#wxClose{}} -&gt;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051" w:right="457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wxWindow:destroy(Frame), ok;</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051" w:right="4582"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Color} -&gt; color(Frame, Color), loop(Frame);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92" w:right="6874"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92" w:right="687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051" w:right="98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io:format("gui: strange message ~w ~n", [Error]), loop(Frame)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134" w:right="2362" w:hanging="459.00000000000006"/>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980" w:top="1580" w:left="1680" w:right="840" w:header="0" w:footer="177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color(Frame, Color) -&gt; wxFrame:setBackgroundColour(Frame, Color), wxFrame:refresh(Frame).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4B">
      <w:pPr>
        <w:spacing w:before="50" w:lineRule="auto"/>
        <w:ind w:left="676" w:right="0" w:firstLine="0"/>
        <w:jc w:val="left"/>
        <w:rPr>
          <w:b w:val="1"/>
          <w:i w:val="1"/>
          <w:sz w:val="28"/>
          <w:szCs w:val="28"/>
        </w:rPr>
      </w:pPr>
      <w:r w:rsidDel="00000000" w:rsidR="00000000" w:rsidRPr="00000000">
        <w:rPr>
          <w:b w:val="1"/>
          <w:sz w:val="28"/>
          <w:szCs w:val="28"/>
          <w:rtl w:val="0"/>
        </w:rPr>
        <w:t xml:space="preserve">Appendix C: </w:t>
      </w:r>
      <w:r w:rsidDel="00000000" w:rsidR="00000000" w:rsidRPr="00000000">
        <w:rPr>
          <w:b w:val="1"/>
          <w:i w:val="1"/>
          <w:sz w:val="28"/>
          <w:szCs w:val="28"/>
          <w:rtl w:val="0"/>
        </w:rPr>
        <w:t xml:space="preserve">seq.erl</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-module(seq).</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-export([null/0,  new/1,  increment/1,  max/2,  lessthan/2]).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35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Functions to handle the sequence numbers. null() -&gt;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new(Id) -&gt;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Id}.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increment({Pn, Pi}) -&gt;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{Pn+1, Pi}.</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max(Proposal, Sofar) -&gt;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1592" w:right="4124" w:hanging="45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lessthan(Proposal, Sofar) of true -&gt;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92" w:right="6637" w:firstLine="458.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Sofar; false -&gt;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Proposal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lessthan({Pn, Pi}, {Nn, Ni}) -&gt;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 &lt;  Nn)  or  ((Pn  ==  Nn)  and  (Pi &lt;  Ni)).</w:t>
      </w:r>
    </w:p>
    <w:sectPr>
      <w:type w:val="nextPage"/>
      <w:pgSz w:h="16840" w:w="11910" w:orient="portrait"/>
      <w:pgMar w:bottom="1980" w:top="1580" w:left="1680" w:right="840" w:header="0" w:footer="17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2705100</wp:posOffset>
              </wp:positionH>
              <wp:positionV relativeFrom="paragraph">
                <wp:posOffset>9398000</wp:posOffset>
              </wp:positionV>
              <wp:extent cx="224790" cy="184785"/>
              <wp:effectExtent b="0" l="0" r="0" t="0"/>
              <wp:wrapNone/>
              <wp:docPr id="1" name=""/>
              <a:graphic>
                <a:graphicData uri="http://schemas.microsoft.com/office/word/2010/wordprocessingShape">
                  <wps:wsp>
                    <wps:cNvSpPr/>
                    <wps:cNvPr id="2" name="Shape 2"/>
                    <wps:spPr>
                      <a:xfrm>
                        <a:off x="6305168" y="3692370"/>
                        <a:ext cx="215265" cy="175260"/>
                      </a:xfrm>
                      <a:custGeom>
                        <a:rect b="b" l="l" r="r" t="t"/>
                        <a:pathLst>
                          <a:path extrusionOk="0" h="175260" w="215265">
                            <a:moveTo>
                              <a:pt x="0" y="0"/>
                            </a:moveTo>
                            <a:lnTo>
                              <a:pt x="0" y="175260"/>
                            </a:lnTo>
                            <a:lnTo>
                              <a:pt x="215265" y="175260"/>
                            </a:lnTo>
                            <a:lnTo>
                              <a:pt x="215265" y="0"/>
                            </a:lnTo>
                            <a:close/>
                          </a:path>
                        </a:pathLst>
                      </a:custGeom>
                      <a:solidFill>
                        <a:srgbClr val="FFFFFF"/>
                      </a:solidFill>
                      <a:ln>
                        <a:noFill/>
                      </a:ln>
                    </wps:spPr>
                    <wps:txbx>
                      <w:txbxContent>
                        <w:p w:rsidR="00000000" w:rsidDel="00000000" w:rsidP="00000000" w:rsidRDefault="00000000" w:rsidRPr="00000000">
                          <w:pPr>
                            <w:spacing w:after="0" w:before="0" w:line="243.0000114440918"/>
                            <w:ind w:left="6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2705100</wp:posOffset>
              </wp:positionH>
              <wp:positionV relativeFrom="paragraph">
                <wp:posOffset>9398000</wp:posOffset>
              </wp:positionV>
              <wp:extent cx="224790" cy="18478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4790" cy="1847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222" w:hanging="218.9999999999999"/>
      </w:pPr>
      <w:rPr>
        <w:rFonts w:ascii="Verdana" w:cs="Verdana" w:eastAsia="Verdana" w:hAnsi="Verdana"/>
        <w:i w:val="1"/>
        <w:sz w:val="22"/>
        <w:szCs w:val="22"/>
      </w:rPr>
    </w:lvl>
    <w:lvl w:ilvl="1">
      <w:start w:val="0"/>
      <w:numFmt w:val="bullet"/>
      <w:lvlText w:val="•"/>
      <w:lvlJc w:val="left"/>
      <w:pPr>
        <w:ind w:left="2036" w:hanging="219"/>
      </w:pPr>
      <w:rPr/>
    </w:lvl>
    <w:lvl w:ilvl="2">
      <w:start w:val="0"/>
      <w:numFmt w:val="bullet"/>
      <w:lvlText w:val="•"/>
      <w:lvlJc w:val="left"/>
      <w:pPr>
        <w:ind w:left="2853" w:hanging="218.99999999999955"/>
      </w:pPr>
      <w:rPr/>
    </w:lvl>
    <w:lvl w:ilvl="3">
      <w:start w:val="0"/>
      <w:numFmt w:val="bullet"/>
      <w:lvlText w:val="•"/>
      <w:lvlJc w:val="left"/>
      <w:pPr>
        <w:ind w:left="3669" w:hanging="219"/>
      </w:pPr>
      <w:rPr/>
    </w:lvl>
    <w:lvl w:ilvl="4">
      <w:start w:val="0"/>
      <w:numFmt w:val="bullet"/>
      <w:lvlText w:val="•"/>
      <w:lvlJc w:val="left"/>
      <w:pPr>
        <w:ind w:left="4486" w:hanging="219"/>
      </w:pPr>
      <w:rPr/>
    </w:lvl>
    <w:lvl w:ilvl="5">
      <w:start w:val="0"/>
      <w:numFmt w:val="bullet"/>
      <w:lvlText w:val="•"/>
      <w:lvlJc w:val="left"/>
      <w:pPr>
        <w:ind w:left="5302" w:hanging="218.9999999999991"/>
      </w:pPr>
      <w:rPr/>
    </w:lvl>
    <w:lvl w:ilvl="6">
      <w:start w:val="0"/>
      <w:numFmt w:val="bullet"/>
      <w:lvlText w:val="•"/>
      <w:lvlJc w:val="left"/>
      <w:pPr>
        <w:ind w:left="6119" w:hanging="219"/>
      </w:pPr>
      <w:rPr/>
    </w:lvl>
    <w:lvl w:ilvl="7">
      <w:start w:val="0"/>
      <w:numFmt w:val="bullet"/>
      <w:lvlText w:val="•"/>
      <w:lvlJc w:val="left"/>
      <w:pPr>
        <w:ind w:left="6935" w:hanging="219"/>
      </w:pPr>
      <w:rPr/>
    </w:lvl>
    <w:lvl w:ilvl="8">
      <w:start w:val="0"/>
      <w:numFmt w:val="bullet"/>
      <w:lvlText w:val="•"/>
      <w:lvlJc w:val="left"/>
      <w:pPr>
        <w:ind w:left="7752" w:hanging="218.9999999999991"/>
      </w:pPr>
      <w:rPr/>
    </w:lvl>
  </w:abstractNum>
  <w:abstractNum w:abstractNumId="2">
    <w:lvl w:ilvl="0">
      <w:start w:val="1"/>
      <w:numFmt w:val="decimal"/>
      <w:lvlText w:val="%1"/>
      <w:lvlJc w:val="left"/>
      <w:pPr>
        <w:ind w:left="1160" w:hanging="485"/>
      </w:pPr>
      <w:rPr>
        <w:rFonts w:ascii="Calibri" w:cs="Calibri" w:eastAsia="Calibri" w:hAnsi="Calibri"/>
        <w:b w:val="1"/>
        <w:sz w:val="28"/>
        <w:szCs w:val="28"/>
      </w:rPr>
    </w:lvl>
    <w:lvl w:ilvl="1">
      <w:start w:val="1"/>
      <w:numFmt w:val="decimal"/>
      <w:lvlText w:val="%1.%2"/>
      <w:lvlJc w:val="left"/>
      <w:pPr>
        <w:ind w:left="1288" w:hanging="612.9999999999999"/>
      </w:pPr>
      <w:rPr>
        <w:rFonts w:ascii="Calibri" w:cs="Calibri" w:eastAsia="Calibri" w:hAnsi="Calibri"/>
        <w:b w:val="1"/>
        <w:sz w:val="24"/>
        <w:szCs w:val="24"/>
      </w:rPr>
    </w:lvl>
    <w:lvl w:ilvl="2">
      <w:start w:val="0"/>
      <w:numFmt w:val="bullet"/>
      <w:lvlText w:val="•"/>
      <w:lvlJc w:val="left"/>
      <w:pPr>
        <w:ind w:left="2180" w:hanging="613"/>
      </w:pPr>
      <w:rPr/>
    </w:lvl>
    <w:lvl w:ilvl="3">
      <w:start w:val="0"/>
      <w:numFmt w:val="bullet"/>
      <w:lvlText w:val="•"/>
      <w:lvlJc w:val="left"/>
      <w:pPr>
        <w:ind w:left="3081" w:hanging="613"/>
      </w:pPr>
      <w:rPr/>
    </w:lvl>
    <w:lvl w:ilvl="4">
      <w:start w:val="0"/>
      <w:numFmt w:val="bullet"/>
      <w:lvlText w:val="•"/>
      <w:lvlJc w:val="left"/>
      <w:pPr>
        <w:ind w:left="3981" w:hanging="613"/>
      </w:pPr>
      <w:rPr/>
    </w:lvl>
    <w:lvl w:ilvl="5">
      <w:start w:val="0"/>
      <w:numFmt w:val="bullet"/>
      <w:lvlText w:val="•"/>
      <w:lvlJc w:val="left"/>
      <w:pPr>
        <w:ind w:left="4882" w:hanging="613"/>
      </w:pPr>
      <w:rPr/>
    </w:lvl>
    <w:lvl w:ilvl="6">
      <w:start w:val="0"/>
      <w:numFmt w:val="bullet"/>
      <w:lvlText w:val="•"/>
      <w:lvlJc w:val="left"/>
      <w:pPr>
        <w:ind w:left="5783" w:hanging="613"/>
      </w:pPr>
      <w:rPr/>
    </w:lvl>
    <w:lvl w:ilvl="7">
      <w:start w:val="0"/>
      <w:numFmt w:val="bullet"/>
      <w:lvlText w:val="•"/>
      <w:lvlJc w:val="left"/>
      <w:pPr>
        <w:ind w:left="6683" w:hanging="613"/>
      </w:pPr>
      <w:rPr/>
    </w:lvl>
    <w:lvl w:ilvl="8">
      <w:start w:val="0"/>
      <w:numFmt w:val="bullet"/>
      <w:lvlText w:val="•"/>
      <w:lvlJc w:val="left"/>
      <w:pPr>
        <w:ind w:left="7584" w:hanging="61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60" w:hanging="485"/>
    </w:pPr>
    <w:rPr>
      <w:rFonts w:ascii="Calibri" w:cs="Calibri" w:eastAsia="Calibri" w:hAnsi="Calibri"/>
      <w:b w:val="1"/>
      <w:sz w:val="28"/>
      <w:szCs w:val="28"/>
    </w:rPr>
  </w:style>
  <w:style w:type="paragraph" w:styleId="Heading2">
    <w:name w:val="heading 2"/>
    <w:basedOn w:val="Normal"/>
    <w:next w:val="Normal"/>
    <w:pPr>
      <w:ind w:left="1289" w:hanging="614"/>
      <w:jc w:val="both"/>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2024-01-20T00:00:00Z</vt:lpwstr>
  </property>
  <property fmtid="{D5CDD505-2E9C-101B-9397-08002B2CF9AE}" pid="3" name="Creator">
    <vt:lpwstr>LaTeX with hyperref package</vt:lpwstr>
  </property>
  <property fmtid="{D5CDD505-2E9C-101B-9397-08002B2CF9AE}" pid="4" name="Created">
    <vt:lpwstr>2015-02-02T00:00:00Z</vt:lpwstr>
  </property>
</Properties>
</file>