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router 1 veí router 2</w:t>
      </w:r>
      <w:r w:rsidDel="00000000" w:rsidR="00000000" w:rsidRPr="00000000">
        <w:rPr>
          <w:sz w:val="24"/>
          <w:szCs w:val="24"/>
          <w:rtl w:val="0"/>
        </w:rPr>
        <w:t xml:space="preserve">: 10.1.1.226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 2 veí router 1: 10.1.1.225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 broadcast: .255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no surten per la seva subxarxa - es queda dins de la seva xarxa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rv1: broadcast no surt de la xarxa → no es feia subnetting, acabaven /24 i broadcast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deixa passar missatges de broadcast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deix passar missatges en les subxarxes /25 /26 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rv2: en compte subnetting -&gt; s’envien per multicast  el router deixa enviar-los i que arribin a totes les subxarxes</w:t>
      </w:r>
      <w:r w:rsidDel="00000000" w:rsidR="00000000" w:rsidRPr="00000000">
        <w:rPr>
          <w:b w:val="1"/>
          <w:sz w:val="24"/>
          <w:szCs w:val="24"/>
          <w:rtl w:val="0"/>
        </w:rPr>
        <w:t xml:space="preserve"> 224.0.0.9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 broadcasts no surten de la subxarxa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RIP v1, envia la info per broadcast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 tenim subnetting, en RIP v1, el router veurà que les màscaras seran diferents de /24 i no deixarà passar info.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RIP v2, té en compte subnetting, i s’envien per multicast (224.0.0.9)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 de treball sessió 6 - Disseny i muntatge d’una xarxa.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Encaminament dinàmic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 tracta de tornar a configurar i provar l’escenari treballat tal i com es va indicar a 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sessió anterior amb una única diferència: els routers ara aprendran les rutes utilitzant el protocol d’encaminament RIP.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 es farà servir un protocol, voldrem analitzar-ne els missatges per això cal que us assegureu que el vostre router envia missatges RIP per alguna interfície en la que tingueu un PC amb Wireshark.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Repetiu les proves especials de la sessió anterior i compareu-ne els resultats.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Important: repasseu les transparències de teoria per a recordar el funcionament del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protocol. Per a saber més de la implementació que en fa el vostre router, consulteu el seu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manual: https://wiki.mikrotik.com/wiki/Manual:Routing/RIP. El més bàsic que cal tenir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present és: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Per a que el router “parli” RIP per una de les seves interfícies, ie. enviï i processi els missatges rebuts) cal (al menú de configuració de RIP):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a. Indicar a la configuració de RIP que faci servir aquella interfície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b. Afegir a la xarxa a la que pertany la interfície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Cal triar la versió de RIP: tots dos routers han de fer servir la mateixa. Podeu provar de canviar de versió per veure els canvis en el protocol.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Assegureu-vos que el router difon totes les rutes a les que sap arribar incloent la ruta per defecte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2177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8826" l="0" r="74252" t="687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7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79811" cy="21609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8602" l="0" r="80564" t="7471"/>
                    <a:stretch>
                      <a:fillRect/>
                    </a:stretch>
                  </pic:blipFill>
                  <pic:spPr>
                    <a:xfrm>
                      <a:off x="0" y="0"/>
                      <a:ext cx="2179811" cy="216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433107" cy="22240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8894" l="0" r="78737" t="6994"/>
                    <a:stretch>
                      <a:fillRect/>
                    </a:stretch>
                  </pic:blipFill>
                  <pic:spPr>
                    <a:xfrm>
                      <a:off x="0" y="0"/>
                      <a:ext cx="2433107" cy="222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96169" cy="22051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59078" l="0" r="62458" t="7012"/>
                    <a:stretch>
                      <a:fillRect/>
                    </a:stretch>
                  </pic:blipFill>
                  <pic:spPr>
                    <a:xfrm>
                      <a:off x="0" y="0"/>
                      <a:ext cx="4296169" cy="22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66342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64348" l="34883" r="12403" t="698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63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