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David Martos</w:t>
      </w:r>
    </w:p>
    <w:p w:rsidR="00000000" w:rsidDel="00000000" w:rsidP="00000000" w:rsidRDefault="00000000" w:rsidRPr="00000000" w14:paraId="00000002">
      <w:pPr>
        <w:jc w:val="right"/>
        <w:rPr/>
      </w:pPr>
      <w:r w:rsidDel="00000000" w:rsidR="00000000" w:rsidRPr="00000000">
        <w:rPr>
          <w:rtl w:val="0"/>
        </w:rPr>
        <w:t xml:space="preserve">Mariona Farré</w:t>
      </w:r>
    </w:p>
    <w:p w:rsidR="00000000" w:rsidDel="00000000" w:rsidP="00000000" w:rsidRDefault="00000000" w:rsidRPr="00000000" w14:paraId="00000003">
      <w:pPr>
        <w:jc w:val="right"/>
        <w:rPr/>
      </w:pPr>
      <w:r w:rsidDel="00000000" w:rsidR="00000000" w:rsidRPr="00000000">
        <w:rPr>
          <w:rtl w:val="0"/>
        </w:rPr>
        <w:t xml:space="preserve">Grupo: paco1208</w:t>
      </w:r>
    </w:p>
    <w:p w:rsidR="00000000" w:rsidDel="00000000" w:rsidP="00000000" w:rsidRDefault="00000000" w:rsidRPr="00000000" w14:paraId="00000004">
      <w:pPr>
        <w:jc w:val="right"/>
        <w:rPr/>
      </w:pPr>
      <w:r w:rsidDel="00000000" w:rsidR="00000000" w:rsidRPr="00000000">
        <w:rPr>
          <w:rtl w:val="0"/>
        </w:rPr>
        <w:t xml:space="preserve">Curso: 2022-23</w:t>
      </w:r>
    </w:p>
    <w:p w:rsidR="00000000" w:rsidDel="00000000" w:rsidP="00000000" w:rsidRDefault="00000000" w:rsidRPr="00000000" w14:paraId="00000005">
      <w:pPr>
        <w:jc w:val="center"/>
        <w:rPr/>
      </w:pPr>
      <w:r w:rsidDel="00000000" w:rsidR="00000000" w:rsidRPr="00000000">
        <w:rPr>
          <w:rtl w:val="0"/>
        </w:rPr>
        <w:t xml:space="preserve">PACO: </w:t>
      </w:r>
    </w:p>
    <w:p w:rsidR="00000000" w:rsidDel="00000000" w:rsidP="00000000" w:rsidRDefault="00000000" w:rsidRPr="00000000" w14:paraId="00000006">
      <w:pPr>
        <w:jc w:val="center"/>
        <w:rPr/>
      </w:pPr>
      <w:r w:rsidDel="00000000" w:rsidR="00000000" w:rsidRPr="00000000">
        <w:rPr>
          <w:rtl w:val="0"/>
        </w:rPr>
        <w:t xml:space="preserve">Laboratorio 4</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Índice:</w:t>
      </w:r>
    </w:p>
    <w:p w:rsidR="00000000" w:rsidDel="00000000" w:rsidP="00000000" w:rsidRDefault="00000000" w:rsidRPr="00000000" w14:paraId="00000009">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bwtvdpwjy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Before starting lab assignment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_cbwtvdpwjy44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68cod6qlt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Task decomposition analysis for Mergesort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_h68cod6qltnq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cq9fpimu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Divide and conquer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_vmcq9fpimus4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9oc4tip8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Task decomposition analysis with Tareador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_tb9oc4tip8u0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qq27nn3b3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Shared-memory parallelisation with OpenMP tasks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_nqq27nn3b3sz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soedw803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Leaf strategy in OpenMP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_ozsoedw803h1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cb75fkpy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Tree strategy in OpenMP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_7ycb75fkpy9u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pPr>
          <w:hyperlink w:anchor="_8gft53syo3bm">
            <w:r w:rsidDel="00000000" w:rsidR="00000000" w:rsidRPr="00000000">
              <w:rPr>
                <w:rtl w:val="0"/>
              </w:rPr>
              <w:t xml:space="preserve">3.3. Optimization: Cut-off mechanism</w:t>
            </w:r>
          </w:hyperlink>
          <w:r w:rsidDel="00000000" w:rsidR="00000000" w:rsidRPr="00000000">
            <w:rPr>
              <w:rtl w:val="0"/>
            </w:rPr>
            <w:tab/>
          </w:r>
          <w:r w:rsidDel="00000000" w:rsidR="00000000" w:rsidRPr="00000000">
            <w:fldChar w:fldCharType="begin"/>
            <w:instrText xml:space="preserve"> PAGEREF _8gft53syo3bm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3bw6xzeys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Shared-memory parallelisation with OpenMP task using dependencies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_o3bw6xzeysuo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2"/>
        </w:numPr>
        <w:ind w:left="720" w:hanging="360"/>
        <w:rPr>
          <w:b w:val="1"/>
        </w:rPr>
      </w:pPr>
      <w:bookmarkStart w:colFirst="0" w:colLast="0" w:name="_cbwtvdpwjy44" w:id="0"/>
      <w:bookmarkEnd w:id="0"/>
      <w:r w:rsidDel="00000000" w:rsidR="00000000" w:rsidRPr="00000000">
        <w:rPr>
          <w:b w:val="1"/>
          <w:rtl w:val="0"/>
        </w:rPr>
        <w:t xml:space="preserve">Before starting lab assignment </w:t>
      </w:r>
    </w:p>
    <w:p w:rsidR="00000000" w:rsidDel="00000000" w:rsidP="00000000" w:rsidRDefault="00000000" w:rsidRPr="00000000" w14:paraId="00000016">
      <w:pPr>
        <w:pStyle w:val="Heading1"/>
        <w:numPr>
          <w:ilvl w:val="0"/>
          <w:numId w:val="2"/>
        </w:numPr>
        <w:ind w:left="720" w:hanging="360"/>
        <w:rPr>
          <w:b w:val="1"/>
        </w:rPr>
      </w:pPr>
      <w:bookmarkStart w:colFirst="0" w:colLast="0" w:name="_h68cod6qltnq" w:id="1"/>
      <w:bookmarkEnd w:id="1"/>
      <w:r w:rsidDel="00000000" w:rsidR="00000000" w:rsidRPr="00000000">
        <w:rPr>
          <w:b w:val="1"/>
          <w:rtl w:val="0"/>
        </w:rPr>
        <w:t xml:space="preserve">Task decomposition analysis for Mergesort</w:t>
      </w:r>
    </w:p>
    <w:p w:rsidR="00000000" w:rsidDel="00000000" w:rsidP="00000000" w:rsidRDefault="00000000" w:rsidRPr="00000000" w14:paraId="00000017">
      <w:pPr>
        <w:pStyle w:val="Heading2"/>
        <w:numPr>
          <w:ilvl w:val="1"/>
          <w:numId w:val="2"/>
        </w:numPr>
        <w:ind w:left="1440" w:hanging="360"/>
        <w:rPr>
          <w:b w:val="1"/>
        </w:rPr>
      </w:pPr>
      <w:bookmarkStart w:colFirst="0" w:colLast="0" w:name="_vmcq9fpimus4" w:id="2"/>
      <w:bookmarkEnd w:id="2"/>
      <w:r w:rsidDel="00000000" w:rsidR="00000000" w:rsidRPr="00000000">
        <w:rPr>
          <w:b w:val="1"/>
          <w:rtl w:val="0"/>
        </w:rPr>
        <w:t xml:space="preserve">Divide and conquer</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b w:val="1"/>
          <w:rtl w:val="0"/>
        </w:rPr>
        <w:t xml:space="preserve">For the deliverable</w:t>
      </w:r>
      <w:r w:rsidDel="00000000" w:rsidR="00000000" w:rsidRPr="00000000">
        <w:rPr>
          <w:rtl w:val="0"/>
        </w:rPr>
        <w:t xml:space="preserve">: Take note of the times reported for the sequential execution and use them as reference times to check the scalability of the parallel versions in OpenMP you will develop.</w:t>
      </w:r>
    </w:p>
    <w:p w:rsidR="00000000" w:rsidDel="00000000" w:rsidP="00000000" w:rsidRDefault="00000000" w:rsidRPr="00000000" w14:paraId="0000001A">
      <w:pPr>
        <w:rPr/>
      </w:pPr>
      <w:r w:rsidDel="00000000" w:rsidR="00000000" w:rsidRPr="00000000">
        <w:rPr/>
        <w:drawing>
          <wp:inline distB="114300" distT="114300" distL="114300" distR="114300">
            <wp:extent cx="5731200" cy="158750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bookmarkStart w:colFirst="0" w:colLast="0" w:name="_tb9oc4tip8u0" w:id="3"/>
      <w:bookmarkEnd w:id="3"/>
      <w:r w:rsidDel="00000000" w:rsidR="00000000" w:rsidRPr="00000000">
        <w:rPr>
          <w:b w:val="1"/>
          <w:rtl w:val="0"/>
        </w:rPr>
        <w:t xml:space="preserve">Task decomposition analysis with Tareador</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b w:val="1"/>
          <w:rtl w:val="0"/>
        </w:rPr>
        <w:t xml:space="preserve">multisort-tareador.c </w:t>
      </w:r>
      <w:r w:rsidDel="00000000" w:rsidR="00000000" w:rsidRPr="00000000">
        <w:rPr>
          <w:rtl w:val="0"/>
        </w:rPr>
        <w:t xml:space="preserve">is already prepared to insert Tareador instrumentation. Complete the</w:t>
      </w:r>
    </w:p>
    <w:p w:rsidR="00000000" w:rsidDel="00000000" w:rsidP="00000000" w:rsidRDefault="00000000" w:rsidRPr="00000000" w14:paraId="0000001F">
      <w:pPr>
        <w:ind w:left="0" w:firstLine="0"/>
        <w:rPr/>
      </w:pPr>
      <w:r w:rsidDel="00000000" w:rsidR="00000000" w:rsidRPr="00000000">
        <w:rPr>
          <w:rtl w:val="0"/>
        </w:rPr>
        <w:t xml:space="preserve">instrumentation to understand the potential parallelism that each one of the two recursive task decomposition strategies (leaf and tree) provide when applied to the sort and merge phases: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In the leaf strategy you should define a task for the invocations of basicsort and basicmerge once the recursive divide–and–conquer decomposition stops.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In the tree strategy you should define tasks during the recursive decomposition, i.e. when invoking multisort and merge.</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b w:val="1"/>
          <w:rtl w:val="0"/>
        </w:rPr>
        <w:t xml:space="preserve">For the deliverable:</w:t>
      </w:r>
      <w:r w:rsidDel="00000000" w:rsidR="00000000" w:rsidRPr="00000000">
        <w:rPr>
          <w:rtl w:val="0"/>
        </w:rPr>
        <w:t xml:space="preserve"> Include both tareador codes (in the .zip file) and show code excepts in the report.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ind w:left="0" w:firstLine="720"/>
        <w:rPr>
          <w:color w:val="0000ff"/>
          <w:u w:val="single"/>
        </w:rPr>
      </w:pPr>
      <w:r w:rsidDel="00000000" w:rsidR="00000000" w:rsidRPr="00000000">
        <w:rPr>
          <w:color w:val="0000ff"/>
          <w:u w:val="single"/>
          <w:rtl w:val="0"/>
        </w:rPr>
        <w:t xml:space="preserve">Leaf strategy:  </w:t>
      </w:r>
    </w:p>
    <w:p w:rsidR="00000000" w:rsidDel="00000000" w:rsidP="00000000" w:rsidRDefault="00000000" w:rsidRPr="00000000" w14:paraId="00000027">
      <w:pPr>
        <w:ind w:left="0" w:firstLine="0"/>
        <w:rPr>
          <w:color w:val="0000ff"/>
        </w:rPr>
      </w:pPr>
      <w:r w:rsidDel="00000000" w:rsidR="00000000" w:rsidRPr="00000000">
        <w:rPr>
          <w:color w:val="0000ff"/>
          <w:rtl w:val="0"/>
        </w:rPr>
        <w:t xml:space="preserve">Definir las tareas del </w:t>
      </w:r>
      <w:r w:rsidDel="00000000" w:rsidR="00000000" w:rsidRPr="00000000">
        <w:rPr>
          <w:color w:val="0000ff"/>
          <w:rtl w:val="0"/>
        </w:rPr>
        <w:t xml:space="preserve">tareador</w:t>
      </w:r>
      <w:r w:rsidDel="00000000" w:rsidR="00000000" w:rsidRPr="00000000">
        <w:rPr>
          <w:color w:val="0000ff"/>
          <w:rtl w:val="0"/>
        </w:rPr>
        <w:t xml:space="preserve"> en el basicmerge y el basicsort.</w:t>
      </w:r>
      <w:r w:rsidDel="00000000" w:rsidR="00000000" w:rsidRPr="00000000">
        <w:rPr>
          <w:rtl w:val="0"/>
        </w:rPr>
      </w:r>
    </w:p>
    <w:p w:rsidR="00000000" w:rsidDel="00000000" w:rsidP="00000000" w:rsidRDefault="00000000" w:rsidRPr="00000000" w14:paraId="00000028">
      <w:pPr>
        <w:ind w:left="0" w:firstLine="0"/>
        <w:rPr>
          <w:u w:val="single"/>
        </w:rPr>
      </w:pPr>
      <w:r w:rsidDel="00000000" w:rsidR="00000000" w:rsidRPr="00000000">
        <w:rPr>
          <w:u w:val="single"/>
        </w:rPr>
        <w:drawing>
          <wp:inline distB="114300" distT="114300" distL="114300" distR="114300">
            <wp:extent cx="5948363" cy="3972065"/>
            <wp:effectExtent b="0" l="0" r="0" t="0"/>
            <wp:docPr id="5" name="image17.png"/>
            <a:graphic>
              <a:graphicData uri="http://schemas.openxmlformats.org/drawingml/2006/picture">
                <pic:pic>
                  <pic:nvPicPr>
                    <pic:cNvPr id="0" name="image17.png"/>
                    <pic:cNvPicPr preferRelativeResize="0"/>
                  </pic:nvPicPr>
                  <pic:blipFill>
                    <a:blip r:embed="rId7"/>
                    <a:srcRect b="4971" l="0" r="830" t="23811"/>
                    <a:stretch>
                      <a:fillRect/>
                    </a:stretch>
                  </pic:blipFill>
                  <pic:spPr>
                    <a:xfrm>
                      <a:off x="0" y="0"/>
                      <a:ext cx="5948363" cy="39720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u w:val="single"/>
        </w:rPr>
      </w:pPr>
      <w:r w:rsidDel="00000000" w:rsidR="00000000" w:rsidRPr="00000000">
        <w:rPr>
          <w:rtl w:val="0"/>
        </w:rPr>
      </w:r>
    </w:p>
    <w:p w:rsidR="00000000" w:rsidDel="00000000" w:rsidP="00000000" w:rsidRDefault="00000000" w:rsidRPr="00000000" w14:paraId="0000002A">
      <w:pPr>
        <w:ind w:left="0" w:firstLine="720"/>
        <w:rPr>
          <w:color w:val="0000ff"/>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ind w:left="0" w:firstLine="720"/>
        <w:rPr>
          <w:color w:val="0000ff"/>
          <w:u w:val="single"/>
        </w:rPr>
      </w:pPr>
      <w:r w:rsidDel="00000000" w:rsidR="00000000" w:rsidRPr="00000000">
        <w:rPr>
          <w:color w:val="0000ff"/>
          <w:u w:val="single"/>
          <w:rtl w:val="0"/>
        </w:rPr>
        <w:t xml:space="preserve">Tree strategy: </w:t>
      </w:r>
    </w:p>
    <w:p w:rsidR="00000000" w:rsidDel="00000000" w:rsidP="00000000" w:rsidRDefault="00000000" w:rsidRPr="00000000" w14:paraId="0000002C">
      <w:pPr>
        <w:ind w:left="0" w:firstLine="0"/>
        <w:rPr>
          <w:color w:val="0000ff"/>
        </w:rPr>
      </w:pPr>
      <w:r w:rsidDel="00000000" w:rsidR="00000000" w:rsidRPr="00000000">
        <w:rPr>
          <w:color w:val="0000ff"/>
          <w:rtl w:val="0"/>
        </w:rPr>
        <w:t xml:space="preserve">Definir las tareas del tareador en el merge y el multisort.</w:t>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Pr>
        <w:drawing>
          <wp:inline distB="114300" distT="114300" distL="114300" distR="114300">
            <wp:extent cx="5748338" cy="5218885"/>
            <wp:effectExtent b="0" l="0" r="0" t="0"/>
            <wp:docPr id="8" name="image16.png"/>
            <a:graphic>
              <a:graphicData uri="http://schemas.openxmlformats.org/drawingml/2006/picture">
                <pic:pic>
                  <pic:nvPicPr>
                    <pic:cNvPr id="0" name="image16.png"/>
                    <pic:cNvPicPr preferRelativeResize="0"/>
                  </pic:nvPicPr>
                  <pic:blipFill>
                    <a:blip r:embed="rId8"/>
                    <a:srcRect b="4098" l="0" r="996" t="9979"/>
                    <a:stretch>
                      <a:fillRect/>
                    </a:stretch>
                  </pic:blipFill>
                  <pic:spPr>
                    <a:xfrm>
                      <a:off x="0" y="0"/>
                      <a:ext cx="5748338" cy="52188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rPr>
          <w:u w:val="single"/>
        </w:rPr>
      </w:pPr>
      <w:r w:rsidDel="00000000" w:rsidR="00000000" w:rsidRPr="00000000">
        <w:rPr>
          <w:b w:val="1"/>
          <w:rtl w:val="0"/>
        </w:rPr>
        <w:t xml:space="preserve">For the deliverable:</w:t>
      </w:r>
      <w:r w:rsidDel="00000000" w:rsidR="00000000" w:rsidRPr="00000000">
        <w:rPr>
          <w:rtl w:val="0"/>
        </w:rPr>
        <w:t xml:space="preserve"> From the task dependence graphs that are generated for leaf and tree, do you observe any major differences in terms of structure, types, number and granularity of tasks, ...? Save the image of the two graphs in order to include them in the report.</w:t>
      </w:r>
      <w:r w:rsidDel="00000000" w:rsidR="00000000" w:rsidRPr="00000000">
        <w:rPr>
          <w:rtl w:val="0"/>
        </w:rPr>
      </w:r>
    </w:p>
    <w:p w:rsidR="00000000" w:rsidDel="00000000" w:rsidP="00000000" w:rsidRDefault="00000000" w:rsidRPr="00000000" w14:paraId="00000031">
      <w:pPr>
        <w:rPr>
          <w:color w:val="0000ff"/>
        </w:rPr>
      </w:pPr>
      <w:r w:rsidDel="00000000" w:rsidR="00000000" w:rsidRPr="00000000">
        <w:rPr>
          <w:rtl w:val="0"/>
        </w:rPr>
      </w:r>
    </w:p>
    <w:p w:rsidR="00000000" w:rsidDel="00000000" w:rsidP="00000000" w:rsidRDefault="00000000" w:rsidRPr="00000000" w14:paraId="00000032">
      <w:pPr>
        <w:ind w:left="0" w:firstLine="720"/>
        <w:rPr>
          <w:color w:val="0000ff"/>
          <w:u w:val="single"/>
        </w:rPr>
      </w:pPr>
      <w:r w:rsidDel="00000000" w:rsidR="00000000" w:rsidRPr="00000000">
        <w:rPr>
          <w:color w:val="0000ff"/>
          <w:u w:val="single"/>
          <w:rtl w:val="0"/>
        </w:rPr>
        <w:t xml:space="preserve">L</w:t>
      </w:r>
      <w:r w:rsidDel="00000000" w:rsidR="00000000" w:rsidRPr="00000000">
        <w:rPr>
          <w:color w:val="0000ff"/>
          <w:u w:val="single"/>
          <w:rtl w:val="0"/>
        </w:rPr>
        <w:t xml:space="preserve">eaf strategy:</w:t>
      </w:r>
    </w:p>
    <w:p w:rsidR="00000000" w:rsidDel="00000000" w:rsidP="00000000" w:rsidRDefault="00000000" w:rsidRPr="00000000" w14:paraId="00000033">
      <w:pPr>
        <w:ind w:left="0" w:firstLine="0"/>
        <w:rPr>
          <w:color w:val="0000ff"/>
        </w:rPr>
      </w:pPr>
      <w:r w:rsidDel="00000000" w:rsidR="00000000" w:rsidRPr="00000000">
        <w:rPr>
          <w:color w:val="0000ff"/>
        </w:rPr>
        <w:drawing>
          <wp:inline distB="114300" distT="114300" distL="114300" distR="114300">
            <wp:extent cx="6027848" cy="1229725"/>
            <wp:effectExtent b="0" l="0" r="0" t="0"/>
            <wp:docPr id="16" name="image9.png"/>
            <a:graphic>
              <a:graphicData uri="http://schemas.openxmlformats.org/drawingml/2006/picture">
                <pic:pic>
                  <pic:nvPicPr>
                    <pic:cNvPr id="0" name="image9.png"/>
                    <pic:cNvPicPr preferRelativeResize="0"/>
                  </pic:nvPicPr>
                  <pic:blipFill>
                    <a:blip r:embed="rId9"/>
                    <a:srcRect b="18306" l="2749" r="2920" t="52910"/>
                    <a:stretch>
                      <a:fillRect/>
                    </a:stretch>
                  </pic:blipFill>
                  <pic:spPr>
                    <a:xfrm>
                      <a:off x="0" y="0"/>
                      <a:ext cx="6027848" cy="12297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color w:val="0000ff"/>
          <w:u w:val="single"/>
        </w:rPr>
      </w:pPr>
      <w:r w:rsidDel="00000000" w:rsidR="00000000" w:rsidRPr="00000000">
        <w:rPr>
          <w:rtl w:val="0"/>
        </w:rPr>
      </w:r>
    </w:p>
    <w:p w:rsidR="00000000" w:rsidDel="00000000" w:rsidP="00000000" w:rsidRDefault="00000000" w:rsidRPr="00000000" w14:paraId="00000035">
      <w:pPr>
        <w:ind w:left="0" w:firstLine="720"/>
        <w:rPr>
          <w:color w:val="0000ff"/>
          <w:u w:val="single"/>
        </w:rPr>
      </w:pPr>
      <w:r w:rsidDel="00000000" w:rsidR="00000000" w:rsidRPr="00000000">
        <w:rPr>
          <w:color w:val="0000ff"/>
          <w:u w:val="single"/>
          <w:rtl w:val="0"/>
        </w:rPr>
        <w:t xml:space="preserve">Tree strategy:</w:t>
      </w:r>
    </w:p>
    <w:p w:rsidR="00000000" w:rsidDel="00000000" w:rsidP="00000000" w:rsidRDefault="00000000" w:rsidRPr="00000000" w14:paraId="00000036">
      <w:pPr>
        <w:ind w:left="0" w:firstLine="0"/>
        <w:rPr>
          <w:u w:val="single"/>
        </w:rPr>
      </w:pPr>
      <w:r w:rsidDel="00000000" w:rsidR="00000000" w:rsidRPr="00000000">
        <w:rPr>
          <w:u w:val="single"/>
        </w:rPr>
        <w:drawing>
          <wp:inline distB="114300" distT="114300" distL="114300" distR="114300">
            <wp:extent cx="6034088" cy="4337758"/>
            <wp:effectExtent b="0" l="0" r="0" t="0"/>
            <wp:docPr id="6" name="image8.png"/>
            <a:graphic>
              <a:graphicData uri="http://schemas.openxmlformats.org/drawingml/2006/picture">
                <pic:pic>
                  <pic:nvPicPr>
                    <pic:cNvPr id="0" name="image8.png"/>
                    <pic:cNvPicPr preferRelativeResize="0"/>
                  </pic:nvPicPr>
                  <pic:blipFill>
                    <a:blip r:embed="rId10"/>
                    <a:srcRect b="2619" l="7679" r="7337" t="22015"/>
                    <a:stretch>
                      <a:fillRect/>
                    </a:stretch>
                  </pic:blipFill>
                  <pic:spPr>
                    <a:xfrm>
                      <a:off x="0" y="0"/>
                      <a:ext cx="6034088" cy="433775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color w:val="0000ff"/>
        </w:rPr>
      </w:pPr>
      <w:r w:rsidDel="00000000" w:rsidR="00000000" w:rsidRPr="00000000">
        <w:rPr>
          <w:color w:val="0000ff"/>
          <w:rtl w:val="0"/>
        </w:rPr>
        <w:t xml:space="preserve">Como podemos observar los dos gráficos son muy diferentes para cada estrategia.</w:t>
      </w:r>
    </w:p>
    <w:p w:rsidR="00000000" w:rsidDel="00000000" w:rsidP="00000000" w:rsidRDefault="00000000" w:rsidRPr="00000000" w14:paraId="00000038">
      <w:pPr>
        <w:rPr>
          <w:color w:val="0000ff"/>
        </w:rPr>
      </w:pPr>
      <w:r w:rsidDel="00000000" w:rsidR="00000000" w:rsidRPr="00000000">
        <w:rPr>
          <w:color w:val="0000ff"/>
          <w:rtl w:val="0"/>
        </w:rPr>
        <w:t xml:space="preserve">La estrategia del árbol tiene muchas mas tareas generadas porque hay muchas mas invocaciones para  el basicsort y el mergesort, por lo contrario la estrategia de hoja genera solo tareas en el caso base de las funciones de merge y el multisort, no como el caso recursivo de la estrategia del árbol.</w:t>
      </w:r>
    </w:p>
    <w:p w:rsidR="00000000" w:rsidDel="00000000" w:rsidP="00000000" w:rsidRDefault="00000000" w:rsidRPr="00000000" w14:paraId="00000039">
      <w:pPr>
        <w:rPr>
          <w:color w:val="0000ff"/>
          <w:u w:val="single"/>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b w:val="1"/>
          <w:rtl w:val="0"/>
        </w:rPr>
        <w:t xml:space="preserve">For the deliverable:</w:t>
      </w:r>
      <w:r w:rsidDel="00000000" w:rsidR="00000000" w:rsidRPr="00000000">
        <w:rPr>
          <w:rtl w:val="0"/>
        </w:rPr>
        <w:t xml:space="preserve"> Identify the points of the code where you should include synchronizations to guarantee the dependences</w:t>
      </w:r>
    </w:p>
    <w:p w:rsidR="00000000" w:rsidDel="00000000" w:rsidP="00000000" w:rsidRDefault="00000000" w:rsidRPr="00000000" w14:paraId="0000003C">
      <w:pPr>
        <w:ind w:left="0" w:firstLine="0"/>
        <w:rPr>
          <w:color w:val="0000ff"/>
        </w:rPr>
      </w:pPr>
      <w:r w:rsidDel="00000000" w:rsidR="00000000" w:rsidRPr="00000000">
        <w:rPr>
          <w:rtl w:val="0"/>
        </w:rPr>
      </w:r>
    </w:p>
    <w:p w:rsidR="00000000" w:rsidDel="00000000" w:rsidP="00000000" w:rsidRDefault="00000000" w:rsidRPr="00000000" w14:paraId="0000003D">
      <w:pPr>
        <w:ind w:left="0" w:firstLine="0"/>
        <w:rPr>
          <w:color w:val="0000ff"/>
        </w:rPr>
      </w:pPr>
      <w:r w:rsidDel="00000000" w:rsidR="00000000" w:rsidRPr="00000000">
        <w:rPr>
          <w:color w:val="0000ff"/>
          <w:rtl w:val="0"/>
        </w:rPr>
        <w:t xml:space="preserve">En las dos estrategias, la función merge crea dependencias porque es la función que ordena las dos partes del vector. original, mientras que en la función multisort como no depende de estas partes del vector no crea estas dependencias. Y podemos ver que la función multisort necesita mas tiempo porque hay muchas más tareas creadas.</w:t>
      </w:r>
    </w:p>
    <w:p w:rsidR="00000000" w:rsidDel="00000000" w:rsidP="00000000" w:rsidRDefault="00000000" w:rsidRPr="00000000" w14:paraId="0000003E">
      <w:pPr>
        <w:ind w:left="0" w:firstLine="0"/>
        <w:rPr>
          <w:color w:val="0000ff"/>
        </w:rPr>
      </w:pPr>
      <w:r w:rsidDel="00000000" w:rsidR="00000000" w:rsidRPr="00000000">
        <w:rPr>
          <w:rtl w:val="0"/>
        </w:rPr>
      </w:r>
    </w:p>
    <w:p w:rsidR="00000000" w:rsidDel="00000000" w:rsidP="00000000" w:rsidRDefault="00000000" w:rsidRPr="00000000" w14:paraId="0000003F">
      <w:pPr>
        <w:ind w:left="0" w:firstLine="0"/>
        <w:rPr>
          <w:color w:val="0000ff"/>
        </w:rPr>
      </w:pPr>
      <w:r w:rsidDel="00000000" w:rsidR="00000000" w:rsidRPr="00000000">
        <w:rPr>
          <w:rtl w:val="0"/>
        </w:rPr>
      </w:r>
    </w:p>
    <w:p w:rsidR="00000000" w:rsidDel="00000000" w:rsidP="00000000" w:rsidRDefault="00000000" w:rsidRPr="00000000" w14:paraId="00000040">
      <w:pPr>
        <w:ind w:left="0" w:firstLine="0"/>
        <w:rPr>
          <w:u w:val="single"/>
        </w:rPr>
      </w:pPr>
      <w:r w:rsidDel="00000000" w:rsidR="00000000" w:rsidRPr="00000000">
        <w:rPr>
          <w:b w:val="1"/>
          <w:rtl w:val="0"/>
        </w:rPr>
        <w:t xml:space="preserve">For the deliverable: </w:t>
      </w:r>
      <w:r w:rsidDel="00000000" w:rsidR="00000000" w:rsidRPr="00000000">
        <w:rPr>
          <w:rtl w:val="0"/>
        </w:rPr>
        <w:t xml:space="preserve">Capture the necessary Paraver windows in order to support your explanations in the deliverable.</w:t>
      </w:r>
      <w:r w:rsidDel="00000000" w:rsidR="00000000" w:rsidRPr="00000000">
        <w:rPr>
          <w:rtl w:val="0"/>
        </w:rPr>
      </w:r>
    </w:p>
    <w:p w:rsidR="00000000" w:rsidDel="00000000" w:rsidP="00000000" w:rsidRDefault="00000000" w:rsidRPr="00000000" w14:paraId="00000041">
      <w:pPr>
        <w:ind w:left="0" w:firstLine="0"/>
        <w:rPr>
          <w:u w:val="single"/>
        </w:rPr>
      </w:pPr>
      <w:r w:rsidDel="00000000" w:rsidR="00000000" w:rsidRPr="00000000">
        <w:rPr>
          <w:rtl w:val="0"/>
        </w:rPr>
      </w:r>
    </w:p>
    <w:p w:rsidR="00000000" w:rsidDel="00000000" w:rsidP="00000000" w:rsidRDefault="00000000" w:rsidRPr="00000000" w14:paraId="00000042">
      <w:pPr>
        <w:ind w:left="0" w:firstLine="0"/>
        <w:rPr>
          <w:u w:val="single"/>
        </w:rPr>
      </w:pPr>
      <w:r w:rsidDel="00000000" w:rsidR="00000000" w:rsidRPr="00000000">
        <w:rPr>
          <w:u w:val="single"/>
          <w:rtl w:val="0"/>
        </w:rPr>
        <w:t xml:space="preserve">Leaf strategy:</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18669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drawing>
          <wp:inline distB="114300" distT="114300" distL="114300" distR="114300">
            <wp:extent cx="5731200" cy="18669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u w:val="single"/>
        </w:rPr>
      </w:pPr>
      <w:r w:rsidDel="00000000" w:rsidR="00000000" w:rsidRPr="00000000">
        <w:rPr>
          <w:rtl w:val="0"/>
        </w:rPr>
      </w:r>
    </w:p>
    <w:p w:rsidR="00000000" w:rsidDel="00000000" w:rsidP="00000000" w:rsidRDefault="00000000" w:rsidRPr="00000000" w14:paraId="00000046">
      <w:pPr>
        <w:ind w:left="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47">
      <w:pPr>
        <w:ind w:left="0" w:firstLine="0"/>
        <w:rPr>
          <w:u w:val="single"/>
        </w:rPr>
      </w:pPr>
      <w:r w:rsidDel="00000000" w:rsidR="00000000" w:rsidRPr="00000000">
        <w:rPr>
          <w:u w:val="single"/>
          <w:rtl w:val="0"/>
        </w:rPr>
        <w:t xml:space="preserve">Tree strategy:</w:t>
      </w:r>
    </w:p>
    <w:p w:rsidR="00000000" w:rsidDel="00000000" w:rsidP="00000000" w:rsidRDefault="00000000" w:rsidRPr="00000000" w14:paraId="00000048">
      <w:pPr>
        <w:ind w:left="0" w:firstLine="0"/>
        <w:rPr/>
      </w:pPr>
      <w:r w:rsidDel="00000000" w:rsidR="00000000" w:rsidRPr="00000000">
        <w:rPr>
          <w:u w:val="single"/>
        </w:rPr>
        <w:drawing>
          <wp:inline distB="114300" distT="114300" distL="114300" distR="114300">
            <wp:extent cx="5731200" cy="19558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731200" cy="19558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95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keepNext w:val="0"/>
        <w:keepLines w:val="0"/>
        <w:numPr>
          <w:ilvl w:val="0"/>
          <w:numId w:val="2"/>
        </w:numPr>
        <w:rPr>
          <w:b w:val="1"/>
        </w:rPr>
      </w:pPr>
      <w:bookmarkStart w:colFirst="0" w:colLast="0" w:name="_nqq27nn3b3sz" w:id="4"/>
      <w:bookmarkEnd w:id="4"/>
      <w:r w:rsidDel="00000000" w:rsidR="00000000" w:rsidRPr="00000000">
        <w:rPr>
          <w:b w:val="1"/>
          <w:rtl w:val="0"/>
        </w:rPr>
        <w:t xml:space="preserve">Shared-memory parallelisation with OpenMP tasks</w:t>
      </w:r>
    </w:p>
    <w:p w:rsidR="00000000" w:rsidDel="00000000" w:rsidP="00000000" w:rsidRDefault="00000000" w:rsidRPr="00000000" w14:paraId="0000004B">
      <w:pPr>
        <w:pStyle w:val="Heading2"/>
        <w:numPr>
          <w:ilvl w:val="1"/>
          <w:numId w:val="2"/>
        </w:numPr>
        <w:ind w:left="1440" w:hanging="360"/>
        <w:rPr/>
      </w:pPr>
      <w:bookmarkStart w:colFirst="0" w:colLast="0" w:name="_ozsoedw803h1" w:id="5"/>
      <w:bookmarkEnd w:id="5"/>
      <w:r w:rsidDel="00000000" w:rsidR="00000000" w:rsidRPr="00000000">
        <w:rPr>
          <w:rtl w:val="0"/>
        </w:rPr>
        <w:t xml:space="preserve">Leaf strategy in OpenMP</w:t>
      </w:r>
    </w:p>
    <w:p w:rsidR="00000000" w:rsidDel="00000000" w:rsidP="00000000" w:rsidRDefault="00000000" w:rsidRPr="00000000" w14:paraId="0000004C">
      <w:pPr>
        <w:rPr>
          <w:color w:val="ff0000"/>
        </w:rPr>
      </w:pPr>
      <w:r w:rsidDel="00000000" w:rsidR="00000000" w:rsidRPr="00000000">
        <w:rPr>
          <w:color w:val="ff0000"/>
        </w:rPr>
        <w:drawing>
          <wp:inline distB="114300" distT="114300" distL="114300" distR="114300">
            <wp:extent cx="5948363" cy="3573078"/>
            <wp:effectExtent b="0" l="0" r="0" t="0"/>
            <wp:docPr id="7" name="image4.png"/>
            <a:graphic>
              <a:graphicData uri="http://schemas.openxmlformats.org/drawingml/2006/picture">
                <pic:pic>
                  <pic:nvPicPr>
                    <pic:cNvPr id="0" name="image4.png"/>
                    <pic:cNvPicPr preferRelativeResize="0"/>
                  </pic:nvPicPr>
                  <pic:blipFill>
                    <a:blip r:embed="rId15"/>
                    <a:srcRect b="8413" l="0" r="2657" t="19308"/>
                    <a:stretch>
                      <a:fillRect/>
                    </a:stretch>
                  </pic:blipFill>
                  <pic:spPr>
                    <a:xfrm>
                      <a:off x="0" y="0"/>
                      <a:ext cx="5948363" cy="357307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72175" cy="1200150"/>
            <wp:effectExtent b="0" l="0" r="0" t="0"/>
            <wp:docPr id="20" name="image14.png"/>
            <a:graphic>
              <a:graphicData uri="http://schemas.openxmlformats.org/drawingml/2006/picture">
                <pic:pic>
                  <pic:nvPicPr>
                    <pic:cNvPr id="0" name="image14.png"/>
                    <pic:cNvPicPr preferRelativeResize="0"/>
                  </pic:nvPicPr>
                  <pic:blipFill>
                    <a:blip r:embed="rId16"/>
                    <a:srcRect b="22989" l="0" r="947" t="23833"/>
                    <a:stretch>
                      <a:fillRect/>
                    </a:stretch>
                  </pic:blipFill>
                  <pic:spPr>
                    <a:xfrm>
                      <a:off x="0" y="0"/>
                      <a:ext cx="59721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Text files: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u w:val="single"/>
        </w:rPr>
      </w:pPr>
      <w:r w:rsidDel="00000000" w:rsidR="00000000" w:rsidRPr="00000000">
        <w:rPr>
          <w:u w:val="single"/>
          <w:rtl w:val="0"/>
        </w:rPr>
        <w:t xml:space="preserve">speedup-global:</w:t>
      </w:r>
    </w:p>
    <w:p w:rsidR="00000000" w:rsidDel="00000000" w:rsidP="00000000" w:rsidRDefault="00000000" w:rsidRPr="00000000" w14:paraId="00000054">
      <w:pPr>
        <w:ind w:left="0" w:firstLine="0"/>
        <w:rPr>
          <w:u w:val="single"/>
        </w:rPr>
      </w:pPr>
      <w:r w:rsidDel="00000000" w:rsidR="00000000" w:rsidRPr="00000000">
        <w:rPr>
          <w:u w:val="single"/>
        </w:rPr>
        <w:drawing>
          <wp:inline distB="114300" distT="114300" distL="114300" distR="114300">
            <wp:extent cx="5676900" cy="2476500"/>
            <wp:effectExtent b="0" l="0" r="0" t="0"/>
            <wp:docPr id="23" name="image23.png"/>
            <a:graphic>
              <a:graphicData uri="http://schemas.openxmlformats.org/drawingml/2006/picture">
                <pic:pic>
                  <pic:nvPicPr>
                    <pic:cNvPr id="0" name="image23.png"/>
                    <pic:cNvPicPr preferRelativeResize="0"/>
                  </pic:nvPicPr>
                  <pic:blipFill>
                    <a:blip r:embed="rId17"/>
                    <a:srcRect b="0" l="0" r="996" t="10958"/>
                    <a:stretch>
                      <a:fillRect/>
                    </a:stretch>
                  </pic:blipFill>
                  <pic:spPr>
                    <a:xfrm>
                      <a:off x="0" y="0"/>
                      <a:ext cx="56769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u w:val="single"/>
        </w:rPr>
      </w:pPr>
      <w:r w:rsidDel="00000000" w:rsidR="00000000" w:rsidRPr="00000000">
        <w:rPr>
          <w:u w:val="single"/>
          <w:rtl w:val="0"/>
        </w:rPr>
        <w:t xml:space="preserve">speedup partial:</w:t>
      </w:r>
    </w:p>
    <w:p w:rsidR="00000000" w:rsidDel="00000000" w:rsidP="00000000" w:rsidRDefault="00000000" w:rsidRPr="00000000" w14:paraId="00000056">
      <w:pPr>
        <w:ind w:left="0" w:firstLine="0"/>
        <w:rPr>
          <w:b w:val="1"/>
        </w:rPr>
      </w:pPr>
      <w:r w:rsidDel="00000000" w:rsidR="00000000" w:rsidRPr="00000000">
        <w:rPr>
          <w:u w:val="single"/>
        </w:rPr>
        <w:drawing>
          <wp:inline distB="114300" distT="114300" distL="114300" distR="114300">
            <wp:extent cx="5648325" cy="2457450"/>
            <wp:effectExtent b="0" l="0" r="0" t="0"/>
            <wp:docPr id="11" name="image19.png"/>
            <a:graphic>
              <a:graphicData uri="http://schemas.openxmlformats.org/drawingml/2006/picture">
                <pic:pic>
                  <pic:nvPicPr>
                    <pic:cNvPr id="0" name="image19.png"/>
                    <pic:cNvPicPr preferRelativeResize="0"/>
                  </pic:nvPicPr>
                  <pic:blipFill>
                    <a:blip r:embed="rId18"/>
                    <a:srcRect b="0" l="0" r="1495" t="11632"/>
                    <a:stretch>
                      <a:fillRect/>
                    </a:stretch>
                  </pic:blipFill>
                  <pic:spPr>
                    <a:xfrm>
                      <a:off x="0" y="0"/>
                      <a:ext cx="56483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rPr>
        <w:drawing>
          <wp:inline distB="114300" distT="114300" distL="114300" distR="114300">
            <wp:extent cx="5472113" cy="2990573"/>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72113" cy="299057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numPr>
          <w:ilvl w:val="1"/>
          <w:numId w:val="2"/>
        </w:numPr>
        <w:ind w:left="1440" w:hanging="360"/>
        <w:rPr/>
      </w:pPr>
      <w:bookmarkStart w:colFirst="0" w:colLast="0" w:name="_7ycb75fkpy9u" w:id="6"/>
      <w:bookmarkEnd w:id="6"/>
      <w:r w:rsidDel="00000000" w:rsidR="00000000" w:rsidRPr="00000000">
        <w:rPr>
          <w:rtl w:val="0"/>
        </w:rPr>
        <w:t xml:space="preserve">Tree strategy in OpenMP</w:t>
      </w:r>
    </w:p>
    <w:p w:rsidR="00000000" w:rsidDel="00000000" w:rsidP="00000000" w:rsidRDefault="00000000" w:rsidRPr="00000000" w14:paraId="00000059">
      <w:pPr>
        <w:rPr/>
      </w:pPr>
      <w:r w:rsidDel="00000000" w:rsidR="00000000" w:rsidRPr="00000000">
        <w:rPr/>
        <w:drawing>
          <wp:inline distB="114300" distT="114300" distL="114300" distR="114300">
            <wp:extent cx="5867400" cy="4007788"/>
            <wp:effectExtent b="0" l="0" r="0" t="0"/>
            <wp:docPr id="9" name="image2.png"/>
            <a:graphic>
              <a:graphicData uri="http://schemas.openxmlformats.org/drawingml/2006/picture">
                <pic:pic>
                  <pic:nvPicPr>
                    <pic:cNvPr id="0" name="image2.png"/>
                    <pic:cNvPicPr preferRelativeResize="0"/>
                  </pic:nvPicPr>
                  <pic:blipFill>
                    <a:blip r:embed="rId20"/>
                    <a:srcRect b="4838" l="0" r="1136" t="10965"/>
                    <a:stretch>
                      <a:fillRect/>
                    </a:stretch>
                  </pic:blipFill>
                  <pic:spPr>
                    <a:xfrm>
                      <a:off x="0" y="0"/>
                      <a:ext cx="5867400" cy="40077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862055" cy="1163287"/>
            <wp:effectExtent b="0" l="0" r="0" t="0"/>
            <wp:docPr id="17" name="image1.png"/>
            <a:graphic>
              <a:graphicData uri="http://schemas.openxmlformats.org/drawingml/2006/picture">
                <pic:pic>
                  <pic:nvPicPr>
                    <pic:cNvPr id="0" name="image1.png"/>
                    <pic:cNvPicPr preferRelativeResize="0"/>
                  </pic:nvPicPr>
                  <pic:blipFill>
                    <a:blip r:embed="rId21"/>
                    <a:srcRect b="0" l="0" r="14617" t="23029"/>
                    <a:stretch>
                      <a:fillRect/>
                    </a:stretch>
                  </pic:blipFill>
                  <pic:spPr>
                    <a:xfrm>
                      <a:off x="0" y="0"/>
                      <a:ext cx="5862055" cy="11632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mij3h9trh79f" w:id="7"/>
      <w:bookmarkEnd w:id="7"/>
      <w:r w:rsidDel="00000000" w:rsidR="00000000" w:rsidRPr="00000000">
        <w:rPr>
          <w:b w:val="1"/>
        </w:rPr>
        <w:drawing>
          <wp:inline distB="114300" distT="114300" distL="114300" distR="114300">
            <wp:extent cx="5397161" cy="2937836"/>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97161" cy="29378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rPr>
          <w:color w:val="0000ff"/>
        </w:rPr>
      </w:pPr>
      <w:r w:rsidDel="00000000" w:rsidR="00000000" w:rsidRPr="00000000">
        <w:rPr>
          <w:color w:val="0000ff"/>
          <w:rtl w:val="0"/>
        </w:rPr>
        <w:t xml:space="preserve">Mientras la versión leaf es implementada creando tascas en los casos base, y la versión </w:t>
      </w:r>
    </w:p>
    <w:p w:rsidR="00000000" w:rsidDel="00000000" w:rsidP="00000000" w:rsidRDefault="00000000" w:rsidRPr="00000000" w14:paraId="0000005F">
      <w:pPr>
        <w:ind w:left="0" w:firstLine="0"/>
        <w:rPr>
          <w:color w:val="0000ff"/>
        </w:rPr>
      </w:pPr>
      <w:r w:rsidDel="00000000" w:rsidR="00000000" w:rsidRPr="00000000">
        <w:rPr>
          <w:color w:val="0000ff"/>
          <w:rtl w:val="0"/>
        </w:rPr>
        <w:t xml:space="preserve">del árbol solo las crea antes de las llamadas del multisort y merge functions. </w:t>
      </w:r>
    </w:p>
    <w:p w:rsidR="00000000" w:rsidDel="00000000" w:rsidP="00000000" w:rsidRDefault="00000000" w:rsidRPr="00000000" w14:paraId="00000060">
      <w:pPr>
        <w:ind w:left="0" w:firstLine="0"/>
        <w:rPr>
          <w:color w:val="0000ff"/>
        </w:rPr>
      </w:pPr>
      <w:r w:rsidDel="00000000" w:rsidR="00000000" w:rsidRPr="00000000">
        <w:rPr>
          <w:color w:val="0000ff"/>
          <w:rtl w:val="0"/>
        </w:rPr>
        <w:t xml:space="preserve">Mientras que en el tiempo de ejecución no hay mucha diferencia, pero la versión árbol es más eficiente.</w:t>
      </w:r>
    </w:p>
    <w:p w:rsidR="00000000" w:rsidDel="00000000" w:rsidP="00000000" w:rsidRDefault="00000000" w:rsidRPr="00000000" w14:paraId="00000061">
      <w:pPr>
        <w:ind w:left="0" w:firstLine="0"/>
        <w:rPr>
          <w:color w:val="0000ff"/>
        </w:rPr>
      </w:pPr>
      <w:r w:rsidDel="00000000" w:rsidR="00000000" w:rsidRPr="00000000">
        <w:rPr>
          <w:color w:val="0000ff"/>
          <w:rtl w:val="0"/>
        </w:rPr>
        <w:t xml:space="preserve">Podemos observar que las dos versiones tienen problemas de escalabilidad, però la versión árbol mejora considerablemente bien el speedup con la función multisort que puede seguir más las escalabilidad.</w:t>
      </w:r>
    </w:p>
    <w:p w:rsidR="00000000" w:rsidDel="00000000" w:rsidP="00000000" w:rsidRDefault="00000000" w:rsidRPr="00000000" w14:paraId="00000062">
      <w:pPr>
        <w:ind w:left="0" w:firstLine="0"/>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numPr>
          <w:ilvl w:val="1"/>
          <w:numId w:val="2"/>
        </w:numPr>
        <w:ind w:left="1440" w:hanging="360"/>
        <w:rPr/>
      </w:pPr>
      <w:bookmarkStart w:colFirst="0" w:colLast="0" w:name="_8gft53syo3bm" w:id="8"/>
      <w:bookmarkEnd w:id="8"/>
      <w:r w:rsidDel="00000000" w:rsidR="00000000" w:rsidRPr="00000000">
        <w:rPr>
          <w:rtl w:val="0"/>
        </w:rPr>
        <w:t xml:space="preserve">Optimization: Cut-off mechanism</w:t>
      </w:r>
    </w:p>
    <w:p w:rsidR="00000000" w:rsidDel="00000000" w:rsidP="00000000" w:rsidRDefault="00000000" w:rsidRPr="00000000" w14:paraId="00000064">
      <w:pPr>
        <w:pStyle w:val="Heading2"/>
        <w:ind w:left="0" w:firstLine="0"/>
        <w:rPr/>
      </w:pPr>
      <w:bookmarkStart w:colFirst="0" w:colLast="0" w:name="_4mngr2hocz5" w:id="9"/>
      <w:bookmarkEnd w:id="9"/>
      <w:r w:rsidDel="00000000" w:rsidR="00000000" w:rsidRPr="00000000">
        <w:rPr/>
        <w:drawing>
          <wp:inline distB="114300" distT="114300" distL="114300" distR="114300">
            <wp:extent cx="5731200" cy="59563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sbatch -p exectuion submit-extrae.sh multisort-omp 8 0</w:t>
      </w:r>
    </w:p>
    <w:p w:rsidR="00000000" w:rsidDel="00000000" w:rsidP="00000000" w:rsidRDefault="00000000" w:rsidRPr="00000000" w14:paraId="00000067">
      <w:pPr>
        <w:rPr/>
      </w:pPr>
      <w:r w:rsidDel="00000000" w:rsidR="00000000" w:rsidRPr="00000000">
        <w:rPr/>
        <w:drawing>
          <wp:inline distB="114300" distT="114300" distL="114300" distR="114300">
            <wp:extent cx="5731200" cy="30861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sbatch -p exectuion submit-extrae.sh multisort-omp 8 1</w:t>
      </w:r>
    </w:p>
    <w:p w:rsidR="00000000" w:rsidDel="00000000" w:rsidP="00000000" w:rsidRDefault="00000000" w:rsidRPr="00000000" w14:paraId="00000069">
      <w:pPr>
        <w:pStyle w:val="Heading2"/>
        <w:ind w:left="0" w:firstLine="0"/>
        <w:rPr/>
      </w:pPr>
      <w:bookmarkStart w:colFirst="0" w:colLast="0" w:name="_636yj2t5es2q" w:id="10"/>
      <w:bookmarkEnd w:id="10"/>
      <w:r w:rsidDel="00000000" w:rsidR="00000000" w:rsidRPr="00000000">
        <w:rPr/>
        <w:drawing>
          <wp:inline distB="114300" distT="114300" distL="114300" distR="114300">
            <wp:extent cx="5731200" cy="30861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ind w:left="0" w:firstLine="0"/>
        <w:rPr/>
      </w:pPr>
      <w:bookmarkStart w:colFirst="0" w:colLast="0" w:name="_9yq33jhfvtjy" w:id="11"/>
      <w:bookmarkEnd w:id="11"/>
      <w:r w:rsidDel="00000000" w:rsidR="00000000" w:rsidRPr="00000000">
        <w:rPr>
          <w:rtl w:val="0"/>
        </w:rPr>
      </w:r>
    </w:p>
    <w:p w:rsidR="00000000" w:rsidDel="00000000" w:rsidP="00000000" w:rsidRDefault="00000000" w:rsidRPr="00000000" w14:paraId="0000006B">
      <w:pPr>
        <w:pStyle w:val="Heading1"/>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right="0"/>
        <w:jc w:val="left"/>
        <w:rPr>
          <w:b w:val="1"/>
          <w:u w:val="none"/>
        </w:rPr>
      </w:pPr>
      <w:bookmarkStart w:colFirst="0" w:colLast="0" w:name="_o3bw6xzeysuo" w:id="12"/>
      <w:bookmarkEnd w:id="12"/>
      <w:r w:rsidDel="00000000" w:rsidR="00000000" w:rsidRPr="00000000">
        <w:rPr>
          <w:b w:val="1"/>
          <w:rtl w:val="0"/>
        </w:rPr>
        <w:t xml:space="preserve">Shared-memory parallelisation with OpenMP task using dependencies</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For the deliverable</w:t>
      </w:r>
      <w:r w:rsidDel="00000000" w:rsidR="00000000" w:rsidRPr="00000000">
        <w:rPr>
          <w:rtl w:val="0"/>
        </w:rPr>
        <w:t xml:space="preserve">: Include the tables of modelfactors, scalability plots and Paraver windows to support the comparison.</w:t>
      </w:r>
    </w:p>
    <w:p w:rsidR="00000000" w:rsidDel="00000000" w:rsidP="00000000" w:rsidRDefault="00000000" w:rsidRPr="00000000" w14:paraId="0000006D">
      <w:pPr>
        <w:rPr/>
      </w:pPr>
      <w:r w:rsidDel="00000000" w:rsidR="00000000" w:rsidRPr="00000000">
        <w:rPr/>
        <w:drawing>
          <wp:inline distB="114300" distT="114300" distL="114300" distR="114300">
            <wp:extent cx="5744482" cy="3643313"/>
            <wp:effectExtent b="0" l="0" r="0" t="0"/>
            <wp:docPr id="3" name="image18.png"/>
            <a:graphic>
              <a:graphicData uri="http://schemas.openxmlformats.org/drawingml/2006/picture">
                <pic:pic>
                  <pic:nvPicPr>
                    <pic:cNvPr id="0" name="image18.png"/>
                    <pic:cNvPicPr preferRelativeResize="0"/>
                  </pic:nvPicPr>
                  <pic:blipFill>
                    <a:blip r:embed="rId26"/>
                    <a:srcRect b="9247" l="0" r="996" t="9462"/>
                    <a:stretch>
                      <a:fillRect/>
                    </a:stretch>
                  </pic:blipFill>
                  <pic:spPr>
                    <a:xfrm>
                      <a:off x="0" y="0"/>
                      <a:ext cx="5744482"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OMP_NUM_THREADS=8 CUTOFF=16 ./multisort-omp -n 32768 -s 1024 -m 1024</w:t>
      </w:r>
    </w:p>
    <w:p w:rsidR="00000000" w:rsidDel="00000000" w:rsidP="00000000" w:rsidRDefault="00000000" w:rsidRPr="00000000" w14:paraId="0000006F">
      <w:pPr>
        <w:rPr/>
      </w:pPr>
      <w:r w:rsidDel="00000000" w:rsidR="00000000" w:rsidRPr="00000000">
        <w:rPr/>
        <w:drawing>
          <wp:inline distB="114300" distT="114300" distL="114300" distR="114300">
            <wp:extent cx="5758409" cy="1248462"/>
            <wp:effectExtent b="0" l="0" r="0" t="0"/>
            <wp:docPr id="21" name="image22.png"/>
            <a:graphic>
              <a:graphicData uri="http://schemas.openxmlformats.org/drawingml/2006/picture">
                <pic:pic>
                  <pic:nvPicPr>
                    <pic:cNvPr id="0" name="image22.png"/>
                    <pic:cNvPicPr preferRelativeResize="0"/>
                  </pic:nvPicPr>
                  <pic:blipFill>
                    <a:blip r:embed="rId27"/>
                    <a:srcRect b="45117" l="0" r="1162" t="11303"/>
                    <a:stretch>
                      <a:fillRect/>
                    </a:stretch>
                  </pic:blipFill>
                  <pic:spPr>
                    <a:xfrm>
                      <a:off x="0" y="0"/>
                      <a:ext cx="5758409" cy="124846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062538" cy="2752634"/>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062538" cy="2752634"/>
                    </a:xfrm>
                    <a:prstGeom prst="rect"/>
                    <a:ln/>
                  </pic:spPr>
                </pic:pic>
              </a:graphicData>
            </a:graphic>
          </wp:inline>
        </w:drawing>
      </w: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tyle>
  <w:style w:type="paragraph" w:styleId="Heading2">
    <w:name w:val="heading 2"/>
    <w:basedOn w:val="Normal"/>
    <w:next w:val="Normal"/>
    <w:pPr>
      <w:keepNext w:val="1"/>
      <w:keepLines w:val="1"/>
      <w:ind w:left="144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1.png"/><Relationship Id="rId17" Type="http://schemas.openxmlformats.org/officeDocument/2006/relationships/image" Target="media/image23.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