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01118A4C"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(3</w:t>
      </w:r>
      <w:r w:rsidR="00B24A31">
        <w:rPr>
          <w:rFonts w:ascii="Helvetica" w:hAnsi="Helvetica" w:cs="Helvetica Light"/>
          <w:sz w:val="24"/>
          <w:szCs w:val="24"/>
        </w:rPr>
        <w:t>) other sampling problems (Sec. 10.3)</w:t>
      </w:r>
      <w:r w:rsidR="003B587B">
        <w:rPr>
          <w:rFonts w:ascii="Helvetica" w:hAnsi="Helvetica" w:cs="Helvetica Light"/>
          <w:sz w:val="24"/>
          <w:szCs w:val="24"/>
        </w:rPr>
        <w:t>, (4</w:t>
      </w:r>
      <w:r w:rsidR="00B24A31">
        <w:rPr>
          <w:rFonts w:ascii="Helvetica" w:hAnsi="Helvetica" w:cs="Helvetica Light"/>
          <w:sz w:val="24"/>
          <w:szCs w:val="24"/>
        </w:rPr>
        <w:t xml:space="preserve">) </w:t>
      </w:r>
      <w:r w:rsidR="00BF218C">
        <w:rPr>
          <w:rFonts w:ascii="Helvetica" w:hAnsi="Helvetica" w:cs="Helvetica Light"/>
          <w:sz w:val="24"/>
          <w:szCs w:val="24"/>
        </w:rPr>
        <w:t xml:space="preserve">quantum simulations (Sec. 10.4), </w:t>
      </w:r>
      <w:r w:rsidR="003B587B">
        <w:rPr>
          <w:rFonts w:ascii="Helvetica" w:hAnsi="Helvetica" w:cs="Helvetica Light"/>
          <w:sz w:val="24"/>
          <w:szCs w:val="24"/>
        </w:rPr>
        <w:t>(5</w:t>
      </w:r>
      <w:r w:rsidR="00B24A31">
        <w:rPr>
          <w:rFonts w:ascii="Helvetica" w:hAnsi="Helvetica" w:cs="Helvetica Light"/>
          <w:sz w:val="24"/>
          <w:szCs w:val="24"/>
        </w:rPr>
        <w:t>) repeater networks (Sec. 10.6), and (</w:t>
      </w:r>
      <w:r w:rsidR="003B587B">
        <w:rPr>
          <w:rFonts w:ascii="Helvetica" w:hAnsi="Helvetica" w:cs="Helvetica Light"/>
          <w:sz w:val="24"/>
          <w:szCs w:val="24"/>
        </w:rPr>
        <w:t>6</w:t>
      </w:r>
      <w:r w:rsidR="00B24A31">
        <w:rPr>
          <w:rFonts w:ascii="Helvetica" w:hAnsi="Helvetica" w:cs="Helvetica Light"/>
          <w:sz w:val="24"/>
          <w:szCs w:val="24"/>
        </w:rPr>
        <w:t>) optical switch (Sec. 11).</w:t>
      </w:r>
      <w:r w:rsidR="00F31FAA">
        <w:rPr>
          <w:rFonts w:ascii="Helvetica" w:hAnsi="Helvetica" w:cs="Helvetica Light"/>
          <w:sz w:val="24"/>
          <w:szCs w:val="24"/>
        </w:rPr>
        <w:t xml:space="preserve"> We have also added a paragraph on quantum key distribution under subsection 10.1.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5DF7B1EE"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Pr>
          <w:rFonts w:ascii="Helvetica" w:hAnsi="Helvetica" w:cs="Helvetica Light"/>
          <w:sz w:val="24"/>
          <w:szCs w:val="24"/>
        </w:rPr>
        <w:t xml:space="preserve">to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4F0A7A">
        <w:rPr>
          <w:rFonts w:ascii="Helvetica" w:hAnsi="Helvetica" w:cs="Helvetica Light"/>
          <w:sz w:val="24"/>
          <w:szCs w:val="24"/>
        </w:rPr>
        <w:t>in Sec. 10.1.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03B31827"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915798">
        <w:rPr>
          <w:rFonts w:ascii="Helvetica" w:hAnsi="Helvetica" w:cs="Helvetica Light"/>
          <w:sz w:val="24"/>
          <w:szCs w:val="24"/>
        </w:rPr>
        <w:t xml:space="preserve">Sec. 10.1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782B2A63"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 xml:space="preserve">The reference to the above paper is now included at the beginning of Section 10.1 </w:t>
      </w:r>
      <w:r w:rsidR="00E35308">
        <w:rPr>
          <w:rFonts w:ascii="Helvetica" w:hAnsi="Helvetica" w:cs="Helvetica Light"/>
          <w:sz w:val="24"/>
          <w:szCs w:val="24"/>
        </w:rPr>
        <w:t xml:space="preserve">as Ref. [88] </w:t>
      </w:r>
      <w:r>
        <w:rPr>
          <w:rFonts w:ascii="Helvetica" w:hAnsi="Helvetica" w:cs="Helvetica Light"/>
          <w:sz w:val="24"/>
          <w:szCs w:val="24"/>
        </w:rPr>
        <w:t>in the following sentence: “Various linear-optical implementations of two-qubit gates important for approximately universal quantum computation are listed in Ref. [88]</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30F11BAA"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“This setup describes a generalized 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 xml:space="preserve">We have added </w:t>
      </w:r>
      <w:r>
        <w:rPr>
          <w:rFonts w:ascii="Helvetica" w:hAnsi="Helvetica" w:cs="Helvetica Light"/>
          <w:sz w:val="24"/>
          <w:szCs w:val="24"/>
        </w:rPr>
        <w:t>a paragraph following eq. (15) to describe the representation of photodetector outcomes when realistic effects are considered. T</w:t>
      </w:r>
      <w:r>
        <w:rPr>
          <w:rFonts w:ascii="Helvetica" w:hAnsi="Helvetica" w:cs="Helvetica Light"/>
          <w:sz w:val="24"/>
          <w:szCs w:val="24"/>
        </w:rPr>
        <w:t xml:space="preserve">he </w:t>
      </w:r>
      <w:r>
        <w:rPr>
          <w:rFonts w:ascii="Helvetica" w:hAnsi="Helvetica" w:cs="Helvetica Light"/>
          <w:sz w:val="24"/>
          <w:szCs w:val="24"/>
        </w:rPr>
        <w:t>above mentioned works have been cited, among others.</w:t>
      </w:r>
      <w:bookmarkStart w:id="0" w:name="_GoBack"/>
      <w:bookmarkEnd w:id="0"/>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Pr="00BC54EF" w:rsidRDefault="00875FAD" w:rsidP="00BC54EF">
      <w:pPr>
        <w:spacing w:after="0"/>
        <w:ind w:left="72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831458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1) The review is fully focused on quantum effects, yet this is not reflected in the title. Consider changing the title to include word “quantum”.</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5"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16D8A347"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6"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7"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0FFC9F6E"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697D011F"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8"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9"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0"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1"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3490E"/>
    <w:rsid w:val="00196228"/>
    <w:rsid w:val="001A59AB"/>
    <w:rsid w:val="001D7674"/>
    <w:rsid w:val="00200CA2"/>
    <w:rsid w:val="00267D7C"/>
    <w:rsid w:val="002E07D9"/>
    <w:rsid w:val="002F0B73"/>
    <w:rsid w:val="00310502"/>
    <w:rsid w:val="003443CB"/>
    <w:rsid w:val="003B587B"/>
    <w:rsid w:val="00421EF0"/>
    <w:rsid w:val="004F0A7A"/>
    <w:rsid w:val="00530E5A"/>
    <w:rsid w:val="00547A7F"/>
    <w:rsid w:val="00566CFE"/>
    <w:rsid w:val="005777CE"/>
    <w:rsid w:val="005B111C"/>
    <w:rsid w:val="005E70AA"/>
    <w:rsid w:val="00622F65"/>
    <w:rsid w:val="006F56A1"/>
    <w:rsid w:val="0075573E"/>
    <w:rsid w:val="00793D90"/>
    <w:rsid w:val="007E764D"/>
    <w:rsid w:val="00801706"/>
    <w:rsid w:val="00814294"/>
    <w:rsid w:val="00830A9F"/>
    <w:rsid w:val="00857D28"/>
    <w:rsid w:val="00875FAD"/>
    <w:rsid w:val="00882443"/>
    <w:rsid w:val="00891E96"/>
    <w:rsid w:val="008D53D9"/>
    <w:rsid w:val="00915798"/>
    <w:rsid w:val="00987EF0"/>
    <w:rsid w:val="00A81784"/>
    <w:rsid w:val="00B24A31"/>
    <w:rsid w:val="00B34E99"/>
    <w:rsid w:val="00BC54EF"/>
    <w:rsid w:val="00BF218C"/>
    <w:rsid w:val="00BF4081"/>
    <w:rsid w:val="00C00DE3"/>
    <w:rsid w:val="00C734DA"/>
    <w:rsid w:val="00CA3A15"/>
    <w:rsid w:val="00CB2FB7"/>
    <w:rsid w:val="00CE2C6F"/>
    <w:rsid w:val="00DA4C4F"/>
    <w:rsid w:val="00DD153B"/>
    <w:rsid w:val="00E35308"/>
    <w:rsid w:val="00E43692"/>
    <w:rsid w:val="00EC7464"/>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38/srep1948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26/science.aab3642" TargetMode="External"/><Relationship Id="rId6" Type="http://schemas.openxmlformats.org/officeDocument/2006/relationships/hyperlink" Target="https://doi.org/10.1515/nanoph-2016-0022" TargetMode="External"/><Relationship Id="rId7" Type="http://schemas.openxmlformats.org/officeDocument/2006/relationships/hyperlink" Target="http://dx.doi.org/10.1016/j.revip.2016.11.003" TargetMode="External"/><Relationship Id="rId8" Type="http://schemas.openxmlformats.org/officeDocument/2006/relationships/hyperlink" Target="http://dx.doi.org/10.1038/NPHOTON.2011.283" TargetMode="External"/><Relationship Id="rId9" Type="http://schemas.openxmlformats.org/officeDocument/2006/relationships/hyperlink" Target="http://dx.doi.org/10.1364/OPTICA.3.000226" TargetMode="External"/><Relationship Id="rId10" Type="http://schemas.openxmlformats.org/officeDocument/2006/relationships/hyperlink" Target="http://dx.doi.org/10.1364/OL.41.004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2160</Words>
  <Characters>12316</Characters>
  <Application>Microsoft Macintosh Word</Application>
  <DocSecurity>0</DocSecurity>
  <Lines>102</Lines>
  <Paragraphs>28</Paragraphs>
  <ScaleCrop>false</ScaleCrop>
  <Company>MIT</Company>
  <LinksUpToDate>false</LinksUpToDate>
  <CharactersWithSpaces>14448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47</cp:revision>
  <dcterms:created xsi:type="dcterms:W3CDTF">2017-12-31T01:28:00Z</dcterms:created>
  <dcterms:modified xsi:type="dcterms:W3CDTF">2018-01-06T09:34:00Z</dcterms:modified>
</cp:coreProperties>
</file>