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1B7E" w14:textId="63A58295" w:rsidR="00125224" w:rsidRDefault="00125224" w:rsidP="00125224">
      <w:pPr>
        <w:bidi/>
        <w:rPr>
          <w:rFonts w:asciiTheme="majorBidi" w:hAnsiTheme="majorBidi" w:cstheme="majorBidi"/>
          <w:b/>
          <w:bCs/>
          <w:sz w:val="28"/>
          <w:szCs w:val="28"/>
          <w:rtl/>
        </w:rPr>
      </w:pPr>
      <w:r w:rsidRPr="00C8434B">
        <w:rPr>
          <w:rFonts w:asciiTheme="majorBidi" w:hAnsiTheme="majorBidi" w:cstheme="majorBidi"/>
          <w:b/>
          <w:bCs/>
          <w:noProof/>
          <w:rtl/>
        </w:rPr>
        <w:drawing>
          <wp:anchor distT="0" distB="0" distL="114300" distR="114300" simplePos="0" relativeHeight="251658240" behindDoc="0" locked="0" layoutInCell="1" allowOverlap="1" wp14:anchorId="65A74CE7" wp14:editId="5AA384BE">
            <wp:simplePos x="0" y="0"/>
            <wp:positionH relativeFrom="margin">
              <wp:align>center</wp:align>
            </wp:positionH>
            <wp:positionV relativeFrom="paragraph">
              <wp:posOffset>10795</wp:posOffset>
            </wp:positionV>
            <wp:extent cx="1334770" cy="1334770"/>
            <wp:effectExtent l="0" t="0" r="0" b="0"/>
            <wp:wrapThrough wrapText="bothSides">
              <wp:wrapPolygon edited="0">
                <wp:start x="0" y="0"/>
                <wp:lineTo x="0" y="21271"/>
                <wp:lineTo x="21271" y="21271"/>
                <wp:lineTo x="21271" y="0"/>
                <wp:lineTo x="0" y="0"/>
              </wp:wrapPolygon>
            </wp:wrapThrough>
            <wp:docPr id="587108008" name="Picture 587108008"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4770" cy="1334770"/>
                    </a:xfrm>
                    <a:prstGeom prst="rect">
                      <a:avLst/>
                    </a:prstGeom>
                  </pic:spPr>
                </pic:pic>
              </a:graphicData>
            </a:graphic>
          </wp:anchor>
        </w:drawing>
      </w:r>
      <w:r w:rsidR="003B2C02">
        <w:rPr>
          <w:rFonts w:asciiTheme="majorBidi" w:hAnsiTheme="majorBidi" w:cstheme="majorBidi"/>
          <w:b/>
          <w:bCs/>
          <w:sz w:val="28"/>
          <w:szCs w:val="28"/>
        </w:rPr>
        <w:t xml:space="preserve"> </w:t>
      </w:r>
    </w:p>
    <w:p w14:paraId="0DC53E38" w14:textId="17FABC67" w:rsidR="00125224" w:rsidRDefault="00F3262E" w:rsidP="00125224">
      <w:pPr>
        <w:bidi/>
        <w:rPr>
          <w:rFonts w:asciiTheme="majorBidi" w:hAnsiTheme="majorBidi" w:cstheme="majorBidi"/>
          <w:b/>
          <w:bCs/>
          <w:sz w:val="28"/>
          <w:szCs w:val="28"/>
          <w:rtl/>
        </w:rPr>
      </w:pPr>
      <w:r w:rsidRPr="00F3262E">
        <w:rPr>
          <w:rFonts w:asciiTheme="majorBidi" w:hAnsiTheme="majorBidi" w:cstheme="majorBidi"/>
          <w:b/>
          <w:bCs/>
          <w:sz w:val="28"/>
          <w:szCs w:val="28"/>
          <w:rtl/>
        </w:rPr>
        <w:t>وزارة التخطيط</w:t>
      </w:r>
    </w:p>
    <w:p w14:paraId="02858197" w14:textId="47A48669" w:rsidR="00C90EA2" w:rsidRDefault="00151365" w:rsidP="00125224">
      <w:pPr>
        <w:bidi/>
        <w:ind w:left="-630"/>
        <w:rPr>
          <w:rFonts w:asciiTheme="majorBidi" w:hAnsiTheme="majorBidi" w:cstheme="majorBidi"/>
          <w:b/>
          <w:bCs/>
          <w:sz w:val="28"/>
          <w:szCs w:val="28"/>
          <w:rtl/>
          <w:lang w:bidi="ar-IQ"/>
        </w:rPr>
      </w:pPr>
      <w:r>
        <w:t xml:space="preserve"> </w:t>
      </w:r>
      <w:r w:rsidR="00F3262E">
        <w:rPr>
          <w:rFonts w:asciiTheme="majorBidi" w:hAnsiTheme="majorBidi" w:cstheme="majorBidi" w:hint="cs"/>
          <w:b/>
          <w:bCs/>
          <w:sz w:val="28"/>
          <w:szCs w:val="28"/>
          <w:rtl/>
          <w:lang w:bidi="ar-IQ"/>
        </w:rPr>
        <w:t xml:space="preserve">الجهاز المركزي للتقييس والسيطرة النوعية </w:t>
      </w:r>
    </w:p>
    <w:p w14:paraId="5760E984" w14:textId="77777777" w:rsidR="002C7F9E" w:rsidRDefault="002C7F9E" w:rsidP="002C7F9E">
      <w:pPr>
        <w:bidi/>
        <w:ind w:left="-630"/>
        <w:rPr>
          <w:rFonts w:asciiTheme="majorBidi" w:hAnsiTheme="majorBidi" w:cstheme="majorBidi"/>
          <w:b/>
          <w:bCs/>
          <w:sz w:val="28"/>
          <w:szCs w:val="28"/>
          <w:rtl/>
          <w:lang w:bidi="ar-IQ"/>
        </w:rPr>
      </w:pPr>
    </w:p>
    <w:p w14:paraId="59BC1FE4" w14:textId="77777777" w:rsidR="002C7F9E" w:rsidRDefault="002C7F9E" w:rsidP="002C7F9E">
      <w:pPr>
        <w:bidi/>
        <w:ind w:left="-630"/>
        <w:rPr>
          <w:rFonts w:asciiTheme="majorBidi" w:hAnsiTheme="majorBidi" w:cstheme="majorBidi"/>
          <w:b/>
          <w:bCs/>
          <w:sz w:val="28"/>
          <w:szCs w:val="28"/>
          <w:rtl/>
          <w:lang w:bidi="ar-IQ"/>
        </w:rPr>
      </w:pPr>
    </w:p>
    <w:p w14:paraId="6DD1E3A5" w14:textId="77777777" w:rsidR="002C7F9E" w:rsidRDefault="002C7F9E" w:rsidP="002C7F9E">
      <w:pPr>
        <w:bidi/>
        <w:ind w:left="-630"/>
        <w:rPr>
          <w:rFonts w:asciiTheme="majorBidi" w:hAnsiTheme="majorBidi" w:cstheme="majorBidi"/>
          <w:b/>
          <w:bCs/>
          <w:sz w:val="28"/>
          <w:szCs w:val="28"/>
          <w:rtl/>
          <w:lang w:bidi="ar-IQ"/>
        </w:rPr>
      </w:pPr>
    </w:p>
    <w:p w14:paraId="1AF09F32" w14:textId="77777777" w:rsidR="002C7F9E" w:rsidRDefault="002C7F9E" w:rsidP="002C7F9E">
      <w:pPr>
        <w:bidi/>
        <w:ind w:left="-630"/>
        <w:rPr>
          <w:rFonts w:asciiTheme="majorBidi" w:hAnsiTheme="majorBidi" w:cstheme="majorBidi"/>
          <w:b/>
          <w:bCs/>
          <w:sz w:val="28"/>
          <w:szCs w:val="28"/>
          <w:rtl/>
          <w:lang w:bidi="ar-IQ"/>
        </w:rPr>
      </w:pPr>
    </w:p>
    <w:p w14:paraId="60EE0845" w14:textId="77777777" w:rsidR="002C7F9E" w:rsidRDefault="002C7F9E" w:rsidP="002C7F9E">
      <w:pPr>
        <w:bidi/>
        <w:ind w:left="-630"/>
        <w:rPr>
          <w:rFonts w:asciiTheme="majorBidi" w:hAnsiTheme="majorBidi" w:cstheme="majorBidi"/>
          <w:b/>
          <w:bCs/>
          <w:sz w:val="28"/>
          <w:szCs w:val="28"/>
          <w:rtl/>
          <w:lang w:bidi="ar-IQ"/>
        </w:rPr>
      </w:pPr>
    </w:p>
    <w:p w14:paraId="35F50682" w14:textId="77777777" w:rsidR="002C7F9E" w:rsidRDefault="002C7F9E" w:rsidP="002C7F9E">
      <w:pPr>
        <w:bidi/>
        <w:ind w:left="-630"/>
        <w:rPr>
          <w:rFonts w:asciiTheme="majorBidi" w:hAnsiTheme="majorBidi" w:cstheme="majorBidi"/>
          <w:b/>
          <w:bCs/>
          <w:sz w:val="28"/>
          <w:szCs w:val="28"/>
          <w:rtl/>
          <w:lang w:bidi="ar-IQ"/>
        </w:rPr>
      </w:pPr>
    </w:p>
    <w:p w14:paraId="008685FB" w14:textId="0945A09C" w:rsidR="002C7F9E" w:rsidRDefault="002C7F9E" w:rsidP="002C7F9E">
      <w:pPr>
        <w:bidi/>
        <w:ind w:left="-630"/>
        <w:jc w:val="center"/>
        <w:rPr>
          <w:rFonts w:ascii="Arabic Typesetting" w:hAnsi="Arabic Typesetting" w:cs="Arabic Typesetting"/>
          <w:b/>
          <w:bCs/>
          <w:color w:val="C00000"/>
          <w:sz w:val="96"/>
          <w:szCs w:val="96"/>
          <w:rtl/>
          <w:lang w:bidi="ar-IQ"/>
        </w:rPr>
      </w:pPr>
      <w:r w:rsidRPr="002C7F9E">
        <w:rPr>
          <w:rFonts w:ascii="Arabic Typesetting" w:hAnsi="Arabic Typesetting" w:cs="Arabic Typesetting"/>
          <w:b/>
          <w:bCs/>
          <w:color w:val="C00000"/>
          <w:sz w:val="96"/>
          <w:szCs w:val="96"/>
          <w:rtl/>
          <w:lang w:bidi="ar-IQ"/>
        </w:rPr>
        <w:t>تقرير عن التحديات التي تواجه عمل الجهاز المركزي للتقييس والسيطرة النوعية والحلول المقترحة لمعالجتها</w:t>
      </w:r>
    </w:p>
    <w:p w14:paraId="5A174A1A" w14:textId="77777777" w:rsidR="00795B89" w:rsidRDefault="00795B89" w:rsidP="00795B89">
      <w:pPr>
        <w:bidi/>
        <w:ind w:left="-630"/>
        <w:jc w:val="center"/>
        <w:rPr>
          <w:rFonts w:ascii="Arabic Typesetting" w:hAnsi="Arabic Typesetting" w:cs="Arabic Typesetting"/>
          <w:b/>
          <w:bCs/>
          <w:color w:val="C00000"/>
          <w:sz w:val="96"/>
          <w:szCs w:val="96"/>
          <w:rtl/>
          <w:lang w:bidi="ar-IQ"/>
        </w:rPr>
      </w:pPr>
    </w:p>
    <w:p w14:paraId="13E4B77E" w14:textId="77777777" w:rsidR="00795B89" w:rsidRDefault="00795B89" w:rsidP="00795B89">
      <w:pPr>
        <w:bidi/>
        <w:ind w:left="-630"/>
        <w:jc w:val="center"/>
        <w:rPr>
          <w:rFonts w:ascii="Arabic Typesetting" w:hAnsi="Arabic Typesetting" w:cs="Arabic Typesetting"/>
          <w:b/>
          <w:bCs/>
          <w:color w:val="C00000"/>
          <w:sz w:val="96"/>
          <w:szCs w:val="96"/>
          <w:rtl/>
          <w:lang w:bidi="ar-IQ"/>
        </w:rPr>
      </w:pPr>
    </w:p>
    <w:p w14:paraId="2836DF90" w14:textId="77777777" w:rsidR="00795B89" w:rsidRDefault="00795B89" w:rsidP="00795B89">
      <w:pPr>
        <w:bidi/>
        <w:ind w:left="-630"/>
        <w:jc w:val="right"/>
        <w:rPr>
          <w:rFonts w:asciiTheme="majorBidi" w:hAnsiTheme="majorBidi" w:cstheme="majorBidi"/>
          <w:b/>
          <w:bCs/>
          <w:color w:val="C00000"/>
          <w:sz w:val="28"/>
          <w:szCs w:val="28"/>
          <w:rtl/>
          <w:lang w:bidi="ar-IQ"/>
        </w:rPr>
      </w:pPr>
      <w:r>
        <w:rPr>
          <w:rFonts w:asciiTheme="majorBidi" w:hAnsiTheme="majorBidi" w:cstheme="majorBidi" w:hint="cs"/>
          <w:b/>
          <w:bCs/>
          <w:color w:val="C00000"/>
          <w:sz w:val="28"/>
          <w:szCs w:val="28"/>
          <w:rtl/>
          <w:lang w:bidi="ar-IQ"/>
        </w:rPr>
        <w:t xml:space="preserve">                                               </w:t>
      </w:r>
    </w:p>
    <w:p w14:paraId="097598C9" w14:textId="77777777" w:rsidR="00795B89" w:rsidRDefault="00795B89" w:rsidP="00795B89">
      <w:pPr>
        <w:bidi/>
        <w:ind w:left="-630"/>
        <w:jc w:val="right"/>
        <w:rPr>
          <w:rFonts w:asciiTheme="majorBidi" w:hAnsiTheme="majorBidi" w:cstheme="majorBidi"/>
          <w:b/>
          <w:bCs/>
          <w:color w:val="C00000"/>
          <w:sz w:val="28"/>
          <w:szCs w:val="28"/>
          <w:rtl/>
          <w:lang w:bidi="ar-IQ"/>
        </w:rPr>
      </w:pPr>
    </w:p>
    <w:p w14:paraId="286A9847" w14:textId="5C2B7007" w:rsidR="00795B89" w:rsidRDefault="00795B89" w:rsidP="00795B89">
      <w:pPr>
        <w:bidi/>
        <w:ind w:left="-630"/>
        <w:jc w:val="right"/>
        <w:rPr>
          <w:rFonts w:asciiTheme="majorBidi" w:hAnsiTheme="majorBidi" w:cstheme="majorBidi"/>
          <w:b/>
          <w:bCs/>
          <w:sz w:val="32"/>
          <w:szCs w:val="32"/>
          <w:rtl/>
          <w:lang w:bidi="ar-IQ"/>
        </w:rPr>
      </w:pPr>
      <w:r>
        <w:rPr>
          <w:rFonts w:asciiTheme="majorBidi" w:hAnsiTheme="majorBidi" w:cstheme="majorBidi" w:hint="cs"/>
          <w:b/>
          <w:bCs/>
          <w:color w:val="C00000"/>
          <w:sz w:val="28"/>
          <w:szCs w:val="28"/>
          <w:rtl/>
          <w:lang w:bidi="ar-IQ"/>
        </w:rPr>
        <w:t xml:space="preserve"> </w:t>
      </w:r>
      <w:r w:rsidRPr="00795B89">
        <w:rPr>
          <w:rFonts w:asciiTheme="majorBidi" w:hAnsiTheme="majorBidi" w:cstheme="majorBidi" w:hint="cs"/>
          <w:b/>
          <w:bCs/>
          <w:sz w:val="32"/>
          <w:szCs w:val="32"/>
          <w:rtl/>
          <w:lang w:bidi="ar-IQ"/>
        </w:rPr>
        <w:t>اّب 2026</w:t>
      </w:r>
    </w:p>
    <w:p w14:paraId="0BA38262" w14:textId="77777777" w:rsidR="00094AA5" w:rsidRDefault="00094AA5" w:rsidP="003E363F">
      <w:pPr>
        <w:bidi/>
        <w:jc w:val="center"/>
        <w:rPr>
          <w:rFonts w:cs="Times New Roman"/>
          <w:bCs/>
          <w:sz w:val="40"/>
          <w:szCs w:val="40"/>
          <w:u w:val="single"/>
          <w:rtl/>
          <w:lang w:bidi="ar-IQ"/>
        </w:rPr>
      </w:pPr>
    </w:p>
    <w:p w14:paraId="1309C052" w14:textId="77777777" w:rsidR="00AB4EFB" w:rsidRDefault="00AB4EFB" w:rsidP="00094AA5">
      <w:pPr>
        <w:bidi/>
        <w:jc w:val="center"/>
        <w:rPr>
          <w:rFonts w:cs="Times New Roman"/>
          <w:bCs/>
          <w:sz w:val="40"/>
          <w:szCs w:val="40"/>
          <w:u w:val="single"/>
          <w:rtl/>
          <w:lang w:bidi="ar-IQ"/>
        </w:rPr>
      </w:pPr>
    </w:p>
    <w:p w14:paraId="7A286E42" w14:textId="49D888ED" w:rsidR="00094AA5" w:rsidRDefault="003E363F" w:rsidP="00AB4EFB">
      <w:pPr>
        <w:bidi/>
        <w:jc w:val="center"/>
        <w:rPr>
          <w:rFonts w:cs="Times New Roman"/>
          <w:bCs/>
          <w:sz w:val="40"/>
          <w:szCs w:val="40"/>
          <w:u w:val="single"/>
          <w:rtl/>
          <w:lang w:bidi="ar-IQ"/>
        </w:rPr>
      </w:pPr>
      <w:r>
        <w:rPr>
          <w:rFonts w:cs="Times New Roman" w:hint="cs"/>
          <w:bCs/>
          <w:sz w:val="40"/>
          <w:szCs w:val="40"/>
          <w:u w:val="single"/>
          <w:rtl/>
          <w:lang w:bidi="ar-IQ"/>
        </w:rPr>
        <w:t>ا</w:t>
      </w:r>
      <w:r w:rsidRPr="00580607">
        <w:rPr>
          <w:rFonts w:cs="Times New Roman" w:hint="cs"/>
          <w:bCs/>
          <w:sz w:val="40"/>
          <w:szCs w:val="40"/>
          <w:u w:val="single"/>
          <w:rtl/>
          <w:lang w:bidi="ar-IQ"/>
        </w:rPr>
        <w:t xml:space="preserve">لمحتويات </w:t>
      </w:r>
    </w:p>
    <w:p w14:paraId="0F122084" w14:textId="77777777" w:rsidR="00AB4EFB" w:rsidRPr="00094AA5" w:rsidRDefault="00AB4EFB" w:rsidP="00AB4EFB">
      <w:pPr>
        <w:bidi/>
        <w:jc w:val="center"/>
        <w:rPr>
          <w:rFonts w:cs="Times New Roman"/>
          <w:sz w:val="40"/>
          <w:szCs w:val="40"/>
          <w:rtl/>
          <w:lang w:bidi="ar-IQ"/>
        </w:rPr>
      </w:pPr>
    </w:p>
    <w:tbl>
      <w:tblPr>
        <w:tblStyle w:val="TableGrid"/>
        <w:tblpPr w:leftFromText="180" w:rightFromText="180" w:vertAnchor="text" w:horzAnchor="margin" w:tblpY="101"/>
        <w:bidiVisual/>
        <w:tblW w:w="9894" w:type="dxa"/>
        <w:tblLook w:val="04A0" w:firstRow="1" w:lastRow="0" w:firstColumn="1" w:lastColumn="0" w:noHBand="0" w:noVBand="1"/>
      </w:tblPr>
      <w:tblGrid>
        <w:gridCol w:w="636"/>
        <w:gridCol w:w="7560"/>
        <w:gridCol w:w="1698"/>
      </w:tblGrid>
      <w:tr w:rsidR="003E363F" w14:paraId="5C051FBC" w14:textId="77777777" w:rsidTr="003E363F">
        <w:tc>
          <w:tcPr>
            <w:tcW w:w="636" w:type="dxa"/>
            <w:shd w:val="clear" w:color="auto" w:fill="B4C6E7" w:themeFill="accent1" w:themeFillTint="66"/>
          </w:tcPr>
          <w:p w14:paraId="236BF614" w14:textId="77777777" w:rsidR="003E363F" w:rsidRDefault="003E363F" w:rsidP="003E363F">
            <w:pPr>
              <w:bidi/>
              <w:jc w:val="center"/>
              <w:rPr>
                <w:rFonts w:cs="Times New Roman"/>
                <w:bCs/>
                <w:sz w:val="32"/>
                <w:szCs w:val="32"/>
                <w:rtl/>
                <w:lang w:bidi="ar-IQ"/>
              </w:rPr>
            </w:pPr>
            <w:r>
              <w:rPr>
                <w:rFonts w:cs="Times New Roman" w:hint="cs"/>
                <w:bCs/>
                <w:sz w:val="32"/>
                <w:szCs w:val="32"/>
                <w:rtl/>
                <w:lang w:bidi="ar-IQ"/>
              </w:rPr>
              <w:t>ت</w:t>
            </w:r>
          </w:p>
          <w:p w14:paraId="0C105412" w14:textId="77777777" w:rsidR="003B48E6" w:rsidRPr="002D1472" w:rsidRDefault="003B48E6" w:rsidP="003B48E6">
            <w:pPr>
              <w:bidi/>
              <w:jc w:val="center"/>
              <w:rPr>
                <w:rFonts w:cs="Times New Roman"/>
                <w:bCs/>
                <w:sz w:val="32"/>
                <w:szCs w:val="32"/>
                <w:rtl/>
                <w:lang w:bidi="ar-IQ"/>
              </w:rPr>
            </w:pPr>
          </w:p>
        </w:tc>
        <w:tc>
          <w:tcPr>
            <w:tcW w:w="7560" w:type="dxa"/>
            <w:shd w:val="clear" w:color="auto" w:fill="B4C6E7" w:themeFill="accent1" w:themeFillTint="66"/>
          </w:tcPr>
          <w:p w14:paraId="6975F10E" w14:textId="77777777" w:rsidR="003E363F" w:rsidRPr="002D1472" w:rsidRDefault="003E363F" w:rsidP="003E363F">
            <w:pPr>
              <w:bidi/>
              <w:jc w:val="center"/>
              <w:rPr>
                <w:rFonts w:cs="Times New Roman"/>
                <w:bCs/>
                <w:sz w:val="32"/>
                <w:szCs w:val="32"/>
                <w:rtl/>
                <w:lang w:bidi="ar-IQ"/>
              </w:rPr>
            </w:pPr>
            <w:r>
              <w:rPr>
                <w:rFonts w:cs="Times New Roman" w:hint="cs"/>
                <w:bCs/>
                <w:sz w:val="32"/>
                <w:szCs w:val="32"/>
                <w:rtl/>
                <w:lang w:bidi="ar-IQ"/>
              </w:rPr>
              <w:t>الموضوع</w:t>
            </w:r>
          </w:p>
        </w:tc>
        <w:tc>
          <w:tcPr>
            <w:tcW w:w="1698" w:type="dxa"/>
            <w:shd w:val="clear" w:color="auto" w:fill="B4C6E7" w:themeFill="accent1" w:themeFillTint="66"/>
          </w:tcPr>
          <w:p w14:paraId="6CADA0F7" w14:textId="77777777" w:rsidR="003E363F" w:rsidRPr="002D1472" w:rsidRDefault="003E363F" w:rsidP="003E363F">
            <w:pPr>
              <w:bidi/>
              <w:jc w:val="center"/>
              <w:rPr>
                <w:rFonts w:cs="Times New Roman"/>
                <w:bCs/>
                <w:sz w:val="32"/>
                <w:szCs w:val="32"/>
                <w:rtl/>
                <w:lang w:bidi="ar-IQ"/>
              </w:rPr>
            </w:pPr>
            <w:r>
              <w:rPr>
                <w:rFonts w:cs="Times New Roman" w:hint="cs"/>
                <w:bCs/>
                <w:sz w:val="32"/>
                <w:szCs w:val="32"/>
                <w:rtl/>
                <w:lang w:bidi="ar-IQ"/>
              </w:rPr>
              <w:t>رقم الصفحة</w:t>
            </w:r>
          </w:p>
        </w:tc>
      </w:tr>
      <w:tr w:rsidR="003E363F" w14:paraId="3F79015C" w14:textId="77777777" w:rsidTr="003E363F">
        <w:tc>
          <w:tcPr>
            <w:tcW w:w="636" w:type="dxa"/>
            <w:shd w:val="clear" w:color="auto" w:fill="B4C6E7" w:themeFill="accent1" w:themeFillTint="66"/>
          </w:tcPr>
          <w:p w14:paraId="4B9F60D0" w14:textId="77777777" w:rsidR="003E363F" w:rsidRPr="00667E96" w:rsidRDefault="003E363F" w:rsidP="003E363F">
            <w:pPr>
              <w:bidi/>
              <w:jc w:val="center"/>
              <w:rPr>
                <w:rFonts w:cs="Times New Roman"/>
                <w:bCs/>
                <w:sz w:val="32"/>
                <w:szCs w:val="32"/>
                <w:rtl/>
                <w:lang w:bidi="ar-IQ"/>
              </w:rPr>
            </w:pPr>
            <w:r>
              <w:rPr>
                <w:rFonts w:cs="Times New Roman" w:hint="cs"/>
                <w:bCs/>
                <w:sz w:val="32"/>
                <w:szCs w:val="32"/>
                <w:rtl/>
                <w:lang w:bidi="ar-IQ"/>
              </w:rPr>
              <w:t>1</w:t>
            </w:r>
          </w:p>
        </w:tc>
        <w:tc>
          <w:tcPr>
            <w:tcW w:w="7560" w:type="dxa"/>
          </w:tcPr>
          <w:p w14:paraId="01FA025C" w14:textId="77777777" w:rsidR="003E363F" w:rsidRDefault="003E363F" w:rsidP="003E363F">
            <w:pPr>
              <w:bidi/>
              <w:jc w:val="both"/>
              <w:rPr>
                <w:rFonts w:cs="Times New Roman"/>
                <w:bCs/>
                <w:color w:val="C00000"/>
                <w:sz w:val="32"/>
                <w:szCs w:val="32"/>
                <w:rtl/>
                <w:lang w:bidi="ar-IQ"/>
              </w:rPr>
            </w:pPr>
            <w:r w:rsidRPr="00580607">
              <w:rPr>
                <w:rFonts w:cs="Times New Roman" w:hint="cs"/>
                <w:bCs/>
                <w:color w:val="C00000"/>
                <w:sz w:val="32"/>
                <w:szCs w:val="32"/>
                <w:rtl/>
                <w:lang w:bidi="ar-IQ"/>
              </w:rPr>
              <w:t xml:space="preserve">المقدمة </w:t>
            </w:r>
          </w:p>
          <w:p w14:paraId="3C51EC85" w14:textId="77777777" w:rsidR="003B48E6" w:rsidRPr="00580607" w:rsidRDefault="003B48E6" w:rsidP="003B48E6">
            <w:pPr>
              <w:bidi/>
              <w:jc w:val="both"/>
              <w:rPr>
                <w:rFonts w:cs="Times New Roman"/>
                <w:bCs/>
                <w:color w:val="C00000"/>
                <w:sz w:val="32"/>
                <w:szCs w:val="32"/>
                <w:rtl/>
                <w:lang w:bidi="ar-IQ"/>
              </w:rPr>
            </w:pPr>
          </w:p>
        </w:tc>
        <w:tc>
          <w:tcPr>
            <w:tcW w:w="1698" w:type="dxa"/>
          </w:tcPr>
          <w:p w14:paraId="2DEB85CE" w14:textId="77777777" w:rsidR="003E363F" w:rsidRPr="00580607" w:rsidRDefault="003E363F" w:rsidP="003E363F">
            <w:pPr>
              <w:bidi/>
              <w:jc w:val="center"/>
              <w:rPr>
                <w:rFonts w:cs="Times New Roman"/>
                <w:bCs/>
                <w:color w:val="C00000"/>
                <w:sz w:val="32"/>
                <w:szCs w:val="32"/>
                <w:rtl/>
                <w:lang w:bidi="ar-IQ"/>
              </w:rPr>
            </w:pPr>
            <w:r w:rsidRPr="00580607">
              <w:rPr>
                <w:rFonts w:cs="Times New Roman" w:hint="cs"/>
                <w:bCs/>
                <w:color w:val="C00000"/>
                <w:sz w:val="32"/>
                <w:szCs w:val="32"/>
                <w:rtl/>
                <w:lang w:bidi="ar-IQ"/>
              </w:rPr>
              <w:t>3</w:t>
            </w:r>
          </w:p>
        </w:tc>
      </w:tr>
      <w:tr w:rsidR="003E363F" w14:paraId="096C6DFB" w14:textId="77777777" w:rsidTr="003E363F">
        <w:tc>
          <w:tcPr>
            <w:tcW w:w="636" w:type="dxa"/>
            <w:shd w:val="clear" w:color="auto" w:fill="B4C6E7" w:themeFill="accent1" w:themeFillTint="66"/>
          </w:tcPr>
          <w:p w14:paraId="2035F1E0" w14:textId="77777777" w:rsidR="003E363F" w:rsidRPr="00667E96" w:rsidRDefault="003E363F" w:rsidP="003E363F">
            <w:pPr>
              <w:bidi/>
              <w:jc w:val="center"/>
              <w:rPr>
                <w:rFonts w:cs="Times New Roman"/>
                <w:bCs/>
                <w:sz w:val="32"/>
                <w:szCs w:val="32"/>
                <w:rtl/>
                <w:lang w:bidi="ar-IQ"/>
              </w:rPr>
            </w:pPr>
            <w:r>
              <w:rPr>
                <w:rFonts w:cs="Times New Roman" w:hint="cs"/>
                <w:bCs/>
                <w:sz w:val="32"/>
                <w:szCs w:val="32"/>
                <w:rtl/>
                <w:lang w:bidi="ar-IQ"/>
              </w:rPr>
              <w:t>2</w:t>
            </w:r>
          </w:p>
        </w:tc>
        <w:tc>
          <w:tcPr>
            <w:tcW w:w="7560" w:type="dxa"/>
          </w:tcPr>
          <w:p w14:paraId="0354AC34" w14:textId="77777777" w:rsidR="003E363F" w:rsidRDefault="003E363F" w:rsidP="003E363F">
            <w:pPr>
              <w:bidi/>
              <w:jc w:val="both"/>
              <w:rPr>
                <w:rFonts w:cs="Times New Roman"/>
                <w:bCs/>
                <w:color w:val="C00000"/>
                <w:sz w:val="32"/>
                <w:szCs w:val="32"/>
                <w:rtl/>
                <w:lang w:bidi="ar-IQ"/>
              </w:rPr>
            </w:pPr>
            <w:r w:rsidRPr="00580607">
              <w:rPr>
                <w:rFonts w:cs="Times New Roman" w:hint="cs"/>
                <w:bCs/>
                <w:color w:val="C00000"/>
                <w:sz w:val="32"/>
                <w:szCs w:val="32"/>
                <w:rtl/>
                <w:lang w:bidi="ar-IQ"/>
              </w:rPr>
              <w:t xml:space="preserve">التوجهات الاستراتيجية </w:t>
            </w:r>
          </w:p>
          <w:p w14:paraId="508CF4D7" w14:textId="77777777" w:rsidR="003B48E6" w:rsidRPr="00580607" w:rsidRDefault="003B48E6" w:rsidP="003B48E6">
            <w:pPr>
              <w:bidi/>
              <w:jc w:val="both"/>
              <w:rPr>
                <w:rFonts w:cs="Times New Roman"/>
                <w:bCs/>
                <w:color w:val="C00000"/>
                <w:sz w:val="32"/>
                <w:szCs w:val="32"/>
                <w:rtl/>
                <w:lang w:bidi="ar-IQ"/>
              </w:rPr>
            </w:pPr>
          </w:p>
        </w:tc>
        <w:tc>
          <w:tcPr>
            <w:tcW w:w="1698" w:type="dxa"/>
          </w:tcPr>
          <w:p w14:paraId="4A99CD79" w14:textId="77777777" w:rsidR="003E363F" w:rsidRPr="00580607" w:rsidRDefault="003E363F" w:rsidP="003E363F">
            <w:pPr>
              <w:bidi/>
              <w:jc w:val="center"/>
              <w:rPr>
                <w:rFonts w:cs="Times New Roman"/>
                <w:bCs/>
                <w:color w:val="C00000"/>
                <w:sz w:val="32"/>
                <w:szCs w:val="32"/>
                <w:rtl/>
                <w:lang w:bidi="ar-IQ"/>
              </w:rPr>
            </w:pPr>
            <w:r w:rsidRPr="00580607">
              <w:rPr>
                <w:rFonts w:cs="Times New Roman" w:hint="cs"/>
                <w:bCs/>
                <w:color w:val="C00000"/>
                <w:sz w:val="32"/>
                <w:szCs w:val="32"/>
                <w:rtl/>
                <w:lang w:bidi="ar-IQ"/>
              </w:rPr>
              <w:t>4</w:t>
            </w:r>
          </w:p>
        </w:tc>
      </w:tr>
      <w:tr w:rsidR="003E363F" w14:paraId="39312EAB" w14:textId="77777777" w:rsidTr="003E363F">
        <w:tc>
          <w:tcPr>
            <w:tcW w:w="636" w:type="dxa"/>
            <w:shd w:val="clear" w:color="auto" w:fill="B4C6E7" w:themeFill="accent1" w:themeFillTint="66"/>
          </w:tcPr>
          <w:p w14:paraId="1FC3F38D" w14:textId="77777777" w:rsidR="003E363F" w:rsidRPr="00667E96" w:rsidRDefault="003E363F" w:rsidP="003E363F">
            <w:pPr>
              <w:bidi/>
              <w:jc w:val="center"/>
              <w:rPr>
                <w:rFonts w:cs="Times New Roman"/>
                <w:bCs/>
                <w:sz w:val="32"/>
                <w:szCs w:val="32"/>
                <w:rtl/>
                <w:lang w:bidi="ar-IQ"/>
              </w:rPr>
            </w:pPr>
            <w:r>
              <w:rPr>
                <w:rFonts w:cs="Times New Roman" w:hint="cs"/>
                <w:bCs/>
                <w:sz w:val="32"/>
                <w:szCs w:val="32"/>
                <w:rtl/>
                <w:lang w:bidi="ar-IQ"/>
              </w:rPr>
              <w:t>3</w:t>
            </w:r>
          </w:p>
        </w:tc>
        <w:tc>
          <w:tcPr>
            <w:tcW w:w="7560" w:type="dxa"/>
          </w:tcPr>
          <w:p w14:paraId="7180F0C4" w14:textId="77777777" w:rsidR="003E363F" w:rsidRDefault="003E363F" w:rsidP="003E363F">
            <w:pPr>
              <w:bidi/>
              <w:jc w:val="both"/>
              <w:rPr>
                <w:rFonts w:cs="Times New Roman"/>
                <w:bCs/>
                <w:color w:val="C00000"/>
                <w:sz w:val="32"/>
                <w:szCs w:val="32"/>
                <w:rtl/>
                <w:lang w:bidi="ar-IQ"/>
              </w:rPr>
            </w:pPr>
            <w:r w:rsidRPr="00580607">
              <w:rPr>
                <w:rFonts w:cs="Times New Roman" w:hint="cs"/>
                <w:bCs/>
                <w:color w:val="C00000"/>
                <w:sz w:val="32"/>
                <w:szCs w:val="32"/>
                <w:rtl/>
                <w:lang w:bidi="ar-IQ"/>
              </w:rPr>
              <w:t xml:space="preserve">مهام الجهاز </w:t>
            </w:r>
          </w:p>
          <w:p w14:paraId="3B6338FF" w14:textId="77777777" w:rsidR="003B48E6" w:rsidRPr="00580607" w:rsidRDefault="003B48E6" w:rsidP="003B48E6">
            <w:pPr>
              <w:bidi/>
              <w:jc w:val="both"/>
              <w:rPr>
                <w:rFonts w:cs="Times New Roman"/>
                <w:bCs/>
                <w:color w:val="C00000"/>
                <w:sz w:val="32"/>
                <w:szCs w:val="32"/>
                <w:rtl/>
                <w:lang w:bidi="ar-IQ"/>
              </w:rPr>
            </w:pPr>
          </w:p>
        </w:tc>
        <w:tc>
          <w:tcPr>
            <w:tcW w:w="1698" w:type="dxa"/>
          </w:tcPr>
          <w:p w14:paraId="688E6121" w14:textId="77777777" w:rsidR="003E363F" w:rsidRPr="00580607" w:rsidRDefault="003E363F" w:rsidP="003E363F">
            <w:pPr>
              <w:bidi/>
              <w:jc w:val="center"/>
              <w:rPr>
                <w:rFonts w:cs="Times New Roman"/>
                <w:bCs/>
                <w:color w:val="C00000"/>
                <w:sz w:val="32"/>
                <w:szCs w:val="32"/>
                <w:rtl/>
                <w:lang w:bidi="ar-IQ"/>
              </w:rPr>
            </w:pPr>
            <w:r w:rsidRPr="00580607">
              <w:rPr>
                <w:rFonts w:cs="Times New Roman" w:hint="cs"/>
                <w:bCs/>
                <w:color w:val="C00000"/>
                <w:sz w:val="32"/>
                <w:szCs w:val="32"/>
                <w:rtl/>
                <w:lang w:bidi="ar-IQ"/>
              </w:rPr>
              <w:t xml:space="preserve">5- 6 </w:t>
            </w:r>
          </w:p>
        </w:tc>
      </w:tr>
      <w:tr w:rsidR="003B48E6" w14:paraId="107B574F" w14:textId="77777777" w:rsidTr="003E363F">
        <w:tc>
          <w:tcPr>
            <w:tcW w:w="636" w:type="dxa"/>
            <w:shd w:val="clear" w:color="auto" w:fill="B4C6E7" w:themeFill="accent1" w:themeFillTint="66"/>
          </w:tcPr>
          <w:p w14:paraId="79CD867A" w14:textId="66D12147" w:rsidR="003B48E6" w:rsidRDefault="003B48E6" w:rsidP="003E363F">
            <w:pPr>
              <w:bidi/>
              <w:jc w:val="center"/>
              <w:rPr>
                <w:rFonts w:cs="Times New Roman"/>
                <w:bCs/>
                <w:sz w:val="32"/>
                <w:szCs w:val="32"/>
                <w:rtl/>
                <w:lang w:bidi="ar-IQ"/>
              </w:rPr>
            </w:pPr>
            <w:r>
              <w:rPr>
                <w:rFonts w:cs="Times New Roman" w:hint="cs"/>
                <w:bCs/>
                <w:sz w:val="32"/>
                <w:szCs w:val="32"/>
                <w:rtl/>
                <w:lang w:bidi="ar-IQ"/>
              </w:rPr>
              <w:t>4</w:t>
            </w:r>
          </w:p>
        </w:tc>
        <w:tc>
          <w:tcPr>
            <w:tcW w:w="7560" w:type="dxa"/>
          </w:tcPr>
          <w:p w14:paraId="51D4878C" w14:textId="77777777" w:rsidR="003B48E6" w:rsidRPr="003B48E6" w:rsidRDefault="003B48E6" w:rsidP="003B48E6">
            <w:pPr>
              <w:bidi/>
              <w:spacing w:before="100" w:after="280"/>
              <w:rPr>
                <w:rFonts w:ascii="Times New Roman" w:eastAsia="Times New Roman" w:hAnsi="Times New Roman" w:cs="Times New Roman"/>
                <w:bCs/>
                <w:color w:val="C00000"/>
                <w:sz w:val="32"/>
                <w:szCs w:val="32"/>
                <w:rtl/>
              </w:rPr>
            </w:pPr>
            <w:r w:rsidRPr="003B48E6">
              <w:rPr>
                <w:rFonts w:ascii="Times New Roman" w:eastAsia="Times New Roman" w:hAnsi="Times New Roman" w:cs="Times New Roman" w:hint="cs"/>
                <w:bCs/>
                <w:color w:val="C00000"/>
                <w:sz w:val="32"/>
                <w:szCs w:val="32"/>
                <w:rtl/>
              </w:rPr>
              <w:t xml:space="preserve">المشاكل والتحديات التي تواجه عمل الجهاز والحلول المقترحة </w:t>
            </w:r>
          </w:p>
          <w:p w14:paraId="5CAD0090" w14:textId="399630A2" w:rsidR="003B48E6" w:rsidRPr="003B48E6" w:rsidRDefault="003B48E6" w:rsidP="003E363F">
            <w:pPr>
              <w:bidi/>
              <w:jc w:val="both"/>
              <w:rPr>
                <w:rFonts w:cs="Times New Roman"/>
                <w:bCs/>
                <w:color w:val="C00000"/>
                <w:sz w:val="32"/>
                <w:szCs w:val="32"/>
                <w:rtl/>
              </w:rPr>
            </w:pPr>
          </w:p>
        </w:tc>
        <w:tc>
          <w:tcPr>
            <w:tcW w:w="1698" w:type="dxa"/>
          </w:tcPr>
          <w:p w14:paraId="73FB7318" w14:textId="7BE31E51" w:rsidR="003B48E6" w:rsidRPr="00580607" w:rsidRDefault="003B48E6" w:rsidP="003E363F">
            <w:pPr>
              <w:bidi/>
              <w:jc w:val="center"/>
              <w:rPr>
                <w:rFonts w:cs="Times New Roman"/>
                <w:bCs/>
                <w:color w:val="C00000"/>
                <w:sz w:val="32"/>
                <w:szCs w:val="32"/>
                <w:rtl/>
                <w:lang w:bidi="ar-IQ"/>
              </w:rPr>
            </w:pPr>
            <w:r>
              <w:rPr>
                <w:rFonts w:cs="Times New Roman" w:hint="cs"/>
                <w:bCs/>
                <w:color w:val="C00000"/>
                <w:sz w:val="32"/>
                <w:szCs w:val="32"/>
                <w:rtl/>
                <w:lang w:bidi="ar-IQ"/>
              </w:rPr>
              <w:t>7-9</w:t>
            </w:r>
          </w:p>
        </w:tc>
      </w:tr>
    </w:tbl>
    <w:p w14:paraId="0FECCF3E" w14:textId="77777777" w:rsidR="001C7EE8" w:rsidRDefault="001C7EE8" w:rsidP="001C7EE8">
      <w:pPr>
        <w:bidi/>
        <w:jc w:val="both"/>
        <w:rPr>
          <w:rFonts w:cs="Times New Roman"/>
          <w:bCs/>
          <w:sz w:val="32"/>
          <w:szCs w:val="32"/>
          <w:u w:val="single"/>
          <w:rtl/>
          <w:lang w:bidi="ar-IQ"/>
        </w:rPr>
      </w:pPr>
    </w:p>
    <w:p w14:paraId="20DF5532" w14:textId="77777777" w:rsidR="003B48E6" w:rsidRDefault="003B48E6" w:rsidP="003B48E6">
      <w:pPr>
        <w:bidi/>
        <w:jc w:val="both"/>
        <w:rPr>
          <w:rFonts w:cs="Times New Roman"/>
          <w:bCs/>
          <w:sz w:val="32"/>
          <w:szCs w:val="32"/>
          <w:u w:val="single"/>
          <w:rtl/>
          <w:lang w:bidi="ar-IQ"/>
        </w:rPr>
      </w:pPr>
    </w:p>
    <w:p w14:paraId="0DB3858E" w14:textId="77777777" w:rsidR="003B48E6" w:rsidRDefault="003B48E6" w:rsidP="003B48E6">
      <w:pPr>
        <w:bidi/>
        <w:jc w:val="both"/>
        <w:rPr>
          <w:rFonts w:cs="Times New Roman"/>
          <w:bCs/>
          <w:sz w:val="32"/>
          <w:szCs w:val="32"/>
          <w:u w:val="single"/>
          <w:rtl/>
          <w:lang w:bidi="ar-IQ"/>
        </w:rPr>
      </w:pPr>
    </w:p>
    <w:p w14:paraId="07693804" w14:textId="77777777" w:rsidR="003B48E6" w:rsidRDefault="003B48E6" w:rsidP="003B48E6">
      <w:pPr>
        <w:bidi/>
        <w:jc w:val="both"/>
        <w:rPr>
          <w:rFonts w:cs="Times New Roman"/>
          <w:bCs/>
          <w:sz w:val="32"/>
          <w:szCs w:val="32"/>
          <w:u w:val="single"/>
          <w:rtl/>
          <w:lang w:bidi="ar-IQ"/>
        </w:rPr>
      </w:pPr>
    </w:p>
    <w:p w14:paraId="2ECF40D1" w14:textId="77777777" w:rsidR="003B48E6" w:rsidRDefault="003B48E6" w:rsidP="003B48E6">
      <w:pPr>
        <w:bidi/>
        <w:jc w:val="both"/>
        <w:rPr>
          <w:rFonts w:cs="Times New Roman"/>
          <w:bCs/>
          <w:sz w:val="32"/>
          <w:szCs w:val="32"/>
          <w:u w:val="single"/>
          <w:rtl/>
          <w:lang w:bidi="ar-IQ"/>
        </w:rPr>
      </w:pPr>
    </w:p>
    <w:p w14:paraId="0AADFA18" w14:textId="77777777" w:rsidR="003B48E6" w:rsidRDefault="003B48E6" w:rsidP="003B48E6">
      <w:pPr>
        <w:bidi/>
        <w:jc w:val="both"/>
        <w:rPr>
          <w:rFonts w:cs="Times New Roman"/>
          <w:bCs/>
          <w:sz w:val="32"/>
          <w:szCs w:val="32"/>
          <w:u w:val="single"/>
          <w:rtl/>
          <w:lang w:bidi="ar-IQ"/>
        </w:rPr>
      </w:pPr>
    </w:p>
    <w:p w14:paraId="382DB669" w14:textId="77777777" w:rsidR="003B48E6" w:rsidRDefault="003B48E6" w:rsidP="003B48E6">
      <w:pPr>
        <w:bidi/>
        <w:jc w:val="both"/>
        <w:rPr>
          <w:rFonts w:cs="Times New Roman"/>
          <w:bCs/>
          <w:sz w:val="32"/>
          <w:szCs w:val="32"/>
          <w:u w:val="single"/>
          <w:rtl/>
          <w:lang w:bidi="ar-IQ"/>
        </w:rPr>
      </w:pPr>
    </w:p>
    <w:p w14:paraId="574B03D9" w14:textId="77777777" w:rsidR="003B48E6" w:rsidRDefault="003B48E6" w:rsidP="003B48E6">
      <w:pPr>
        <w:bidi/>
        <w:jc w:val="both"/>
        <w:rPr>
          <w:rFonts w:cs="Times New Roman"/>
          <w:bCs/>
          <w:sz w:val="32"/>
          <w:szCs w:val="32"/>
          <w:u w:val="single"/>
          <w:rtl/>
          <w:lang w:bidi="ar-IQ"/>
        </w:rPr>
      </w:pPr>
    </w:p>
    <w:p w14:paraId="6092238F" w14:textId="77777777" w:rsidR="003B48E6" w:rsidRDefault="003B48E6" w:rsidP="003B48E6">
      <w:pPr>
        <w:bidi/>
        <w:jc w:val="both"/>
        <w:rPr>
          <w:rFonts w:cs="Times New Roman"/>
          <w:bCs/>
          <w:sz w:val="32"/>
          <w:szCs w:val="32"/>
          <w:u w:val="single"/>
          <w:rtl/>
          <w:lang w:bidi="ar-IQ"/>
        </w:rPr>
      </w:pPr>
    </w:p>
    <w:p w14:paraId="610819B1" w14:textId="77777777" w:rsidR="003B48E6" w:rsidRDefault="003B48E6" w:rsidP="003B48E6">
      <w:pPr>
        <w:bidi/>
        <w:jc w:val="both"/>
        <w:rPr>
          <w:rFonts w:cs="Times New Roman"/>
          <w:bCs/>
          <w:sz w:val="32"/>
          <w:szCs w:val="32"/>
          <w:u w:val="single"/>
          <w:rtl/>
          <w:lang w:bidi="ar-IQ"/>
        </w:rPr>
      </w:pPr>
    </w:p>
    <w:p w14:paraId="22902AD2" w14:textId="77777777" w:rsidR="003B48E6" w:rsidRDefault="003B48E6" w:rsidP="003B48E6">
      <w:pPr>
        <w:bidi/>
        <w:jc w:val="both"/>
        <w:rPr>
          <w:rFonts w:cs="Times New Roman"/>
          <w:bCs/>
          <w:sz w:val="32"/>
          <w:szCs w:val="32"/>
          <w:u w:val="single"/>
          <w:rtl/>
          <w:lang w:bidi="ar-IQ"/>
        </w:rPr>
      </w:pPr>
    </w:p>
    <w:p w14:paraId="7234F994" w14:textId="77777777" w:rsidR="003B48E6" w:rsidRDefault="003B48E6" w:rsidP="003B48E6">
      <w:pPr>
        <w:bidi/>
        <w:jc w:val="both"/>
        <w:rPr>
          <w:rFonts w:cs="Times New Roman"/>
          <w:bCs/>
          <w:sz w:val="32"/>
          <w:szCs w:val="32"/>
          <w:u w:val="single"/>
          <w:rtl/>
          <w:lang w:bidi="ar-IQ"/>
        </w:rPr>
      </w:pPr>
    </w:p>
    <w:p w14:paraId="3AEEFA0D" w14:textId="77777777" w:rsidR="003B48E6" w:rsidRDefault="003B48E6" w:rsidP="003B48E6">
      <w:pPr>
        <w:bidi/>
        <w:jc w:val="both"/>
        <w:rPr>
          <w:rFonts w:cs="Times New Roman"/>
          <w:bCs/>
          <w:sz w:val="32"/>
          <w:szCs w:val="32"/>
          <w:u w:val="single"/>
          <w:rtl/>
          <w:lang w:bidi="ar-IQ"/>
        </w:rPr>
      </w:pPr>
    </w:p>
    <w:p w14:paraId="1E53865E" w14:textId="77777777" w:rsidR="003B48E6" w:rsidRDefault="003B48E6" w:rsidP="003B48E6">
      <w:pPr>
        <w:bidi/>
        <w:jc w:val="both"/>
        <w:rPr>
          <w:rFonts w:cs="Times New Roman"/>
          <w:bCs/>
          <w:sz w:val="32"/>
          <w:szCs w:val="32"/>
          <w:u w:val="single"/>
          <w:rtl/>
          <w:lang w:bidi="ar-IQ"/>
        </w:rPr>
      </w:pPr>
    </w:p>
    <w:p w14:paraId="66EF009F" w14:textId="77777777" w:rsidR="00C742CB" w:rsidRPr="00C742CB" w:rsidRDefault="00C742CB" w:rsidP="00C742CB">
      <w:pPr>
        <w:bidi/>
        <w:jc w:val="both"/>
        <w:rPr>
          <w:rFonts w:cs="Times New Roman"/>
          <w:bCs/>
          <w:color w:val="C00000"/>
          <w:sz w:val="36"/>
          <w:szCs w:val="36"/>
          <w:u w:val="single"/>
          <w:rtl/>
          <w:lang w:bidi="ar-IQ"/>
        </w:rPr>
      </w:pPr>
      <w:r w:rsidRPr="00C742CB">
        <w:rPr>
          <w:rFonts w:cs="Times New Roman" w:hint="cs"/>
          <w:bCs/>
          <w:color w:val="C00000"/>
          <w:sz w:val="36"/>
          <w:szCs w:val="36"/>
          <w:u w:val="single"/>
          <w:rtl/>
          <w:lang w:bidi="ar-IQ"/>
        </w:rPr>
        <w:t xml:space="preserve"> المقدمــــــة :-</w:t>
      </w:r>
    </w:p>
    <w:p w14:paraId="328BA7EA" w14:textId="77777777" w:rsidR="00C742CB" w:rsidRPr="003B48E6" w:rsidRDefault="00C742CB" w:rsidP="00C742CB">
      <w:pPr>
        <w:bidi/>
        <w:jc w:val="both"/>
        <w:rPr>
          <w:rFonts w:cs="Times New Roman"/>
          <w:b/>
          <w:sz w:val="32"/>
          <w:szCs w:val="32"/>
          <w:lang w:bidi="ar-IQ"/>
        </w:rPr>
      </w:pPr>
      <w:r w:rsidRPr="003B48E6">
        <w:rPr>
          <w:rFonts w:cs="Times New Roman"/>
          <w:b/>
          <w:sz w:val="32"/>
          <w:szCs w:val="32"/>
          <w:rtl/>
        </w:rPr>
        <w:t>تأسس الجهاز المركزي للتقييس والسيطرة النوعية بموجب القانون رقم (54) لسنة</w:t>
      </w:r>
      <w:r w:rsidRPr="003B48E6">
        <w:rPr>
          <w:rFonts w:cs="Times New Roman"/>
          <w:b/>
          <w:sz w:val="32"/>
          <w:szCs w:val="32"/>
          <w:rtl/>
          <w:lang w:bidi="ar-IQ"/>
        </w:rPr>
        <w:t xml:space="preserve"> </w:t>
      </w:r>
      <w:r w:rsidRPr="003B48E6">
        <w:rPr>
          <w:rFonts w:cs="Times New Roman"/>
          <w:b/>
          <w:sz w:val="32"/>
          <w:szCs w:val="32"/>
          <w:rtl/>
        </w:rPr>
        <w:t>1979 المعدل بهدف المساهمة في النهوض والتنمي</w:t>
      </w:r>
      <w:r w:rsidRPr="003B48E6">
        <w:rPr>
          <w:rFonts w:cs="Times New Roman"/>
          <w:b/>
          <w:sz w:val="32"/>
          <w:szCs w:val="32"/>
          <w:rtl/>
          <w:lang w:bidi="ar-IQ"/>
        </w:rPr>
        <w:t xml:space="preserve">ة </w:t>
      </w:r>
      <w:r w:rsidRPr="003B48E6">
        <w:rPr>
          <w:rFonts w:cs="Times New Roman"/>
          <w:b/>
          <w:sz w:val="32"/>
          <w:szCs w:val="32"/>
          <w:rtl/>
        </w:rPr>
        <w:t xml:space="preserve"> الاقتصادية ،</w:t>
      </w:r>
      <w:r w:rsidRPr="003B48E6">
        <w:rPr>
          <w:rFonts w:cs="Times New Roman"/>
          <w:b/>
          <w:sz w:val="32"/>
          <w:szCs w:val="32"/>
          <w:rtl/>
          <w:lang w:bidi="ar-IQ"/>
        </w:rPr>
        <w:t xml:space="preserve">   </w:t>
      </w:r>
      <w:r w:rsidRPr="003B48E6">
        <w:rPr>
          <w:rFonts w:cs="Times New Roman"/>
          <w:b/>
          <w:sz w:val="32"/>
          <w:szCs w:val="32"/>
          <w:rtl/>
        </w:rPr>
        <w:t xml:space="preserve"> وتحسين الانتاج القومي من السلع والخدمات وحماية الثروة القومية وذلك من خلال ايجاد مراجع عراقية معتمدة لمعايير القياس وطرق المعايرة</w:t>
      </w:r>
      <w:r w:rsidRPr="003B48E6">
        <w:rPr>
          <w:rFonts w:cs="Times New Roman"/>
          <w:b/>
          <w:sz w:val="32"/>
          <w:szCs w:val="32"/>
          <w:rtl/>
          <w:lang w:bidi="ar-IQ"/>
        </w:rPr>
        <w:t xml:space="preserve"> </w:t>
      </w:r>
      <w:r w:rsidRPr="003B48E6">
        <w:rPr>
          <w:rFonts w:cs="Times New Roman"/>
          <w:b/>
          <w:sz w:val="32"/>
          <w:szCs w:val="32"/>
          <w:rtl/>
        </w:rPr>
        <w:t>واصدار</w:t>
      </w:r>
      <w:r w:rsidRPr="003B48E6">
        <w:rPr>
          <w:rFonts w:cs="Times New Roman"/>
          <w:b/>
          <w:sz w:val="32"/>
          <w:szCs w:val="32"/>
          <w:rtl/>
          <w:lang w:bidi="ar-IQ"/>
        </w:rPr>
        <w:t xml:space="preserve"> </w:t>
      </w:r>
      <w:r w:rsidRPr="003B48E6">
        <w:rPr>
          <w:rFonts w:cs="Times New Roman"/>
          <w:b/>
          <w:sz w:val="32"/>
          <w:szCs w:val="32"/>
          <w:rtl/>
        </w:rPr>
        <w:t xml:space="preserve"> المواصفات القياسية العراقية لمختلف المنتجات حيث اسهم بتطوير ورفع الكفاءة الانتاجية ومستوى الجودة للمنتجات الوطنية من خلال فعاليات تأكيد الجودة وكذلك الحد من تدفق السلع ذات الجودة المنخفضة من خلال فحص السلع المستوردة ومراقبة جودة ونوعية السلع</w:t>
      </w:r>
      <w:r w:rsidRPr="003B48E6">
        <w:rPr>
          <w:rFonts w:cs="Times New Roman"/>
          <w:b/>
          <w:sz w:val="32"/>
          <w:szCs w:val="32"/>
          <w:rtl/>
          <w:lang w:bidi="ar-IQ"/>
        </w:rPr>
        <w:t xml:space="preserve"> </w:t>
      </w:r>
      <w:r w:rsidRPr="003B48E6">
        <w:rPr>
          <w:rFonts w:cs="Times New Roman"/>
          <w:b/>
          <w:sz w:val="32"/>
          <w:szCs w:val="32"/>
          <w:rtl/>
        </w:rPr>
        <w:t>والمنتجات المحلية للمشاريع المجازة وفق قانون الاستثمار الصناعي وكذلك وسم المصوغات والمعادن الثمينة وفق قانون وسم المصوغات رقم (83) لسنة 1976ومشاركة الجهــات المختلفة ذات العلاقة في مجال حماية المستهلك ودعم المنتجين المحليين والحد من ظاهرة الغش الصناعي .</w:t>
      </w:r>
    </w:p>
    <w:p w14:paraId="32B5849D" w14:textId="77777777" w:rsidR="00C742CB" w:rsidRPr="003B48E6" w:rsidRDefault="00C742CB" w:rsidP="00C742CB">
      <w:pPr>
        <w:bidi/>
        <w:jc w:val="both"/>
        <w:rPr>
          <w:rFonts w:cs="Times New Roman"/>
          <w:b/>
          <w:sz w:val="32"/>
          <w:szCs w:val="32"/>
          <w:lang w:bidi="ar-IQ"/>
        </w:rPr>
      </w:pPr>
      <w:r w:rsidRPr="003B48E6">
        <w:rPr>
          <w:rFonts w:cs="Times New Roman"/>
          <w:b/>
          <w:sz w:val="32"/>
          <w:szCs w:val="32"/>
          <w:rtl/>
        </w:rPr>
        <w:t xml:space="preserve">ينظم الجهاز فعاليات عديدة منها تسجيل ومنح وحماية براءات الاختراع والنماذج الصناعية وتقديم المشورة الفنية في مجال انظمة ادارة الجودة (وخصوصا المواصفة القياسية الدولية الخاصة بنظام ادارة الجودة </w:t>
      </w:r>
      <w:r w:rsidRPr="003B48E6">
        <w:rPr>
          <w:rFonts w:cs="Times New Roman"/>
          <w:b/>
          <w:sz w:val="32"/>
          <w:szCs w:val="32"/>
          <w:lang w:bidi="ar-IQ"/>
        </w:rPr>
        <w:t>ISO 9001:2015</w:t>
      </w:r>
      <w:r w:rsidRPr="003B48E6">
        <w:rPr>
          <w:rFonts w:cs="Times New Roman"/>
          <w:b/>
          <w:sz w:val="32"/>
          <w:szCs w:val="32"/>
          <w:rtl/>
        </w:rPr>
        <w:t>) وترخيص مكاتب التأهيل على هذه النظم كذلك منح شهادة الجودة العراقية لها ، كما ويقوم الجهاز بتأهيل مختبرات الفحص والمعايرة للوصول الى الاعتراف الدولي وتعزيز الثقة بنتائج فحص هذه المختبرات. </w:t>
      </w:r>
    </w:p>
    <w:p w14:paraId="78AD553F" w14:textId="77777777" w:rsidR="00C742CB" w:rsidRPr="003B48E6" w:rsidRDefault="00C742CB" w:rsidP="00C742CB">
      <w:pPr>
        <w:bidi/>
        <w:jc w:val="both"/>
        <w:rPr>
          <w:rFonts w:cs="Times New Roman"/>
          <w:b/>
          <w:sz w:val="32"/>
          <w:szCs w:val="32"/>
          <w:lang w:bidi="ar-IQ"/>
        </w:rPr>
      </w:pPr>
      <w:r w:rsidRPr="003B48E6">
        <w:rPr>
          <w:rFonts w:cs="Times New Roman"/>
          <w:b/>
          <w:sz w:val="32"/>
          <w:szCs w:val="32"/>
          <w:rtl/>
        </w:rPr>
        <w:t xml:space="preserve">دأب الجهاز منذ تأسيسه في عام 1979 على تقديم خدماته ومشورته الفنية لكافة الجهات الرسمية وغير الرسمية من مستهلكين ومنتجين ومستوردين </w:t>
      </w:r>
      <w:r w:rsidRPr="003B48E6">
        <w:rPr>
          <w:rFonts w:cs="Times New Roman"/>
          <w:b/>
          <w:sz w:val="32"/>
          <w:szCs w:val="32"/>
          <w:rtl/>
          <w:lang w:bidi="ar-IQ"/>
        </w:rPr>
        <w:t xml:space="preserve"> </w:t>
      </w:r>
      <w:r w:rsidRPr="003B48E6">
        <w:rPr>
          <w:rFonts w:cs="Times New Roman"/>
          <w:b/>
          <w:sz w:val="32"/>
          <w:szCs w:val="32"/>
          <w:rtl/>
        </w:rPr>
        <w:t>وحمايتهم بالرغم من الفترات الصعبة التي يمر بها ، حيث ان عمل الجهاز يرتبط بالنشاط الاقتصادي والوضع الامني في البلد ، وان اي خلل فيهما يؤثر تأثيراً سلبياً او ايجابياً على فعالياته ، اضافة الى ذلك فان بعض فعالياته مرتبطة بمؤسسات اخرى حيث يأتي دور الجهاز كحلقة وصل وان اي خلل في هذه المؤسسات يؤثر على عمله كما هو الحال في فحص المواد المستوردة التي ترتبط ارتباطاً مباشراً بمهام وواجبات الهيأة العامة للكمارك .</w:t>
      </w:r>
      <w:r w:rsidRPr="003B48E6">
        <w:rPr>
          <w:rFonts w:cs="Times New Roman"/>
          <w:b/>
          <w:sz w:val="32"/>
          <w:szCs w:val="32"/>
          <w:rtl/>
        </w:rPr>
        <w:tab/>
      </w:r>
    </w:p>
    <w:p w14:paraId="2CAC4667" w14:textId="77777777" w:rsidR="00C742CB" w:rsidRPr="003B48E6" w:rsidRDefault="00C742CB" w:rsidP="00C742CB">
      <w:pPr>
        <w:bidi/>
        <w:jc w:val="both"/>
        <w:rPr>
          <w:rFonts w:cs="Times New Roman"/>
          <w:b/>
          <w:sz w:val="32"/>
          <w:szCs w:val="32"/>
          <w:rtl/>
        </w:rPr>
      </w:pPr>
      <w:r w:rsidRPr="003B48E6">
        <w:rPr>
          <w:rFonts w:cs="Times New Roman"/>
          <w:b/>
          <w:sz w:val="32"/>
          <w:szCs w:val="32"/>
          <w:rtl/>
        </w:rPr>
        <w:t>وبالرغم من كل المعوقات التي واجهت الجهاز المركزي للتقييس والسيطرة النوعية فقد كان ولا يزال الجهة التي تقود عملية التوعية ضد الغش الصناعي والتجاري ويرفع شعار الجودة في المنتجات والخدمات وذلك من خلال فعالياته التي يقدمها للمجتمع .</w:t>
      </w:r>
    </w:p>
    <w:p w14:paraId="1AC34AB6" w14:textId="77777777" w:rsidR="005D1BE1" w:rsidRDefault="005D1BE1" w:rsidP="005D1BE1">
      <w:pPr>
        <w:bidi/>
        <w:jc w:val="both"/>
        <w:rPr>
          <w:rFonts w:cs="Times New Roman"/>
          <w:b/>
          <w:sz w:val="34"/>
          <w:szCs w:val="34"/>
          <w:rtl/>
        </w:rPr>
      </w:pPr>
    </w:p>
    <w:p w14:paraId="51C68329" w14:textId="77777777" w:rsidR="005D1BE1" w:rsidRDefault="005D1BE1" w:rsidP="005D1BE1">
      <w:pPr>
        <w:bidi/>
        <w:jc w:val="both"/>
        <w:rPr>
          <w:rFonts w:cs="Times New Roman"/>
          <w:b/>
          <w:sz w:val="34"/>
          <w:szCs w:val="34"/>
          <w:rtl/>
          <w:lang w:bidi="ar-IQ"/>
        </w:rPr>
      </w:pPr>
    </w:p>
    <w:p w14:paraId="5614F361" w14:textId="77777777" w:rsidR="003B48E6" w:rsidRPr="004A03C6" w:rsidRDefault="003B48E6" w:rsidP="003B48E6">
      <w:pPr>
        <w:bidi/>
        <w:jc w:val="both"/>
        <w:rPr>
          <w:rFonts w:cs="Times New Roman"/>
          <w:b/>
          <w:sz w:val="34"/>
          <w:szCs w:val="34"/>
          <w:lang w:bidi="ar-IQ"/>
        </w:rPr>
      </w:pPr>
    </w:p>
    <w:p w14:paraId="4EA39B09" w14:textId="77777777" w:rsidR="00DA5CA2" w:rsidRDefault="00DA5CA2" w:rsidP="00DA5CA2">
      <w:pPr>
        <w:bidi/>
        <w:spacing w:before="100" w:after="280"/>
        <w:rPr>
          <w:rFonts w:ascii="Times New Roman" w:eastAsia="Times New Roman" w:hAnsi="Times New Roman" w:cs="Times New Roman"/>
          <w:bCs/>
          <w:color w:val="C00000"/>
          <w:sz w:val="40"/>
          <w:szCs w:val="40"/>
          <w:u w:val="single"/>
          <w:rtl/>
        </w:rPr>
      </w:pPr>
      <w:r w:rsidRPr="00F703D5">
        <w:rPr>
          <w:rFonts w:ascii="Times New Roman" w:eastAsia="Times New Roman" w:hAnsi="Times New Roman" w:cs="Times New Roman" w:hint="cs"/>
          <w:bCs/>
          <w:color w:val="C00000"/>
          <w:sz w:val="40"/>
          <w:szCs w:val="40"/>
          <w:u w:val="single"/>
          <w:rtl/>
        </w:rPr>
        <w:t xml:space="preserve">التوجهــــــات الاستراتيجيـــــــة </w:t>
      </w:r>
    </w:p>
    <w:p w14:paraId="757F804F" w14:textId="77777777" w:rsidR="00DA5CA2" w:rsidRDefault="00DA5CA2" w:rsidP="00DA5CA2">
      <w:pPr>
        <w:bidi/>
        <w:spacing w:before="100" w:after="280"/>
        <w:rPr>
          <w:rFonts w:ascii="Times New Roman" w:eastAsia="Times New Roman" w:hAnsi="Times New Roman" w:cs="Times New Roman"/>
          <w:bCs/>
          <w:color w:val="000000" w:themeColor="text1"/>
          <w:sz w:val="28"/>
          <w:szCs w:val="28"/>
          <w:rtl/>
        </w:rPr>
      </w:pPr>
      <w:r>
        <w:rPr>
          <w:rFonts w:asciiTheme="majorBidi" w:hAnsiTheme="majorBidi" w:cstheme="majorBidi"/>
          <w:b/>
          <w:bCs/>
          <w:noProof/>
          <w:color w:val="C00000"/>
          <w:sz w:val="40"/>
          <w:szCs w:val="40"/>
        </w:rPr>
        <mc:AlternateContent>
          <mc:Choice Requires="wps">
            <w:drawing>
              <wp:anchor distT="0" distB="0" distL="114300" distR="114300" simplePos="0" relativeHeight="251660288" behindDoc="0" locked="0" layoutInCell="1" allowOverlap="1" wp14:anchorId="64A81D9A" wp14:editId="20848267">
                <wp:simplePos x="0" y="0"/>
                <wp:positionH relativeFrom="margin">
                  <wp:posOffset>-152400</wp:posOffset>
                </wp:positionH>
                <wp:positionV relativeFrom="paragraph">
                  <wp:posOffset>182880</wp:posOffset>
                </wp:positionV>
                <wp:extent cx="6248400" cy="1295400"/>
                <wp:effectExtent l="57150" t="38100" r="57150" b="76200"/>
                <wp:wrapNone/>
                <wp:docPr id="28"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8400" cy="1295400"/>
                        </a:xfrm>
                        <a:prstGeom prst="roundRect">
                          <a:avLst>
                            <a:gd name="adj" fmla="val 16667"/>
                          </a:avLst>
                        </a:prstGeom>
                        <a:solidFill>
                          <a:schemeClr val="accent1">
                            <a:lumMod val="40000"/>
                            <a:lumOff val="60000"/>
                          </a:schemeClr>
                        </a:solidFill>
                        <a:ln>
                          <a:headEnd/>
                          <a:tailEnd/>
                        </a:ln>
                      </wps:spPr>
                      <wps:style>
                        <a:lnRef idx="0">
                          <a:schemeClr val="accent5"/>
                        </a:lnRef>
                        <a:fillRef idx="3">
                          <a:schemeClr val="accent5"/>
                        </a:fillRef>
                        <a:effectRef idx="3">
                          <a:schemeClr val="accent5"/>
                        </a:effectRef>
                        <a:fontRef idx="minor">
                          <a:schemeClr val="lt1"/>
                        </a:fontRef>
                      </wps:style>
                      <wps:txbx>
                        <w:txbxContent>
                          <w:p w14:paraId="7FC2E24D" w14:textId="77777777" w:rsidR="00DA5CA2" w:rsidRPr="00D93F9F" w:rsidRDefault="00DA5CA2" w:rsidP="00DA5CA2">
                            <w:pPr>
                              <w:pStyle w:val="NoSpacing"/>
                              <w:bidi/>
                              <w:rPr>
                                <w:rFonts w:asciiTheme="majorBidi" w:hAnsiTheme="majorBidi" w:cstheme="majorBidi"/>
                                <w:b/>
                                <w:bCs/>
                                <w:color w:val="C00000"/>
                                <w:sz w:val="40"/>
                                <w:szCs w:val="40"/>
                                <w:rtl/>
                                <w:lang w:bidi="ar-IQ"/>
                              </w:rPr>
                            </w:pPr>
                            <w:r>
                              <w:rPr>
                                <w:rFonts w:asciiTheme="majorBidi" w:hAnsiTheme="majorBidi" w:cstheme="majorBidi" w:hint="cs"/>
                                <w:b/>
                                <w:bCs/>
                                <w:color w:val="C00000"/>
                                <w:sz w:val="40"/>
                                <w:szCs w:val="40"/>
                                <w:rtl/>
                                <w:lang w:bidi="ar-IQ"/>
                              </w:rPr>
                              <w:t xml:space="preserve">   </w:t>
                            </w:r>
                            <w:r w:rsidRPr="00D93F9F">
                              <w:rPr>
                                <w:rFonts w:asciiTheme="majorBidi" w:hAnsiTheme="majorBidi" w:cstheme="majorBidi"/>
                                <w:b/>
                                <w:bCs/>
                                <w:color w:val="C00000"/>
                                <w:sz w:val="40"/>
                                <w:szCs w:val="40"/>
                                <w:rtl/>
                                <w:lang w:bidi="ar-IQ"/>
                              </w:rPr>
                              <w:t xml:space="preserve">رؤيتنـــــــــــــــــــــــا 2030 </w:t>
                            </w:r>
                          </w:p>
                          <w:p w14:paraId="7270A91E" w14:textId="77777777" w:rsidR="00DA5CA2" w:rsidRDefault="00DA5CA2" w:rsidP="00DA5CA2">
                            <w:pPr>
                              <w:pStyle w:val="NormalWeb"/>
                              <w:kinsoku w:val="0"/>
                              <w:overflowPunct w:val="0"/>
                              <w:bidi/>
                              <w:spacing w:before="0" w:beforeAutospacing="0" w:after="0" w:afterAutospacing="0"/>
                              <w:jc w:val="center"/>
                              <w:textAlignment w:val="baseline"/>
                              <w:rPr>
                                <w:rFonts w:ascii="Andalus" w:hAnsi="Andalus" w:cs="Andalus"/>
                                <w:b/>
                                <w:bCs/>
                                <w:color w:val="000000" w:themeColor="text1"/>
                                <w:kern w:val="24"/>
                                <w:position w:val="1"/>
                                <w:sz w:val="44"/>
                                <w:szCs w:val="44"/>
                                <w:rtl/>
                                <w:lang w:bidi="ar-IQ"/>
                              </w:rPr>
                            </w:pPr>
                            <w:r w:rsidRPr="00832889">
                              <w:rPr>
                                <w:rFonts w:ascii="Andalus" w:hAnsi="Andalus" w:cs="Andalus"/>
                                <w:b/>
                                <w:bCs/>
                                <w:color w:val="000000" w:themeColor="text1"/>
                                <w:kern w:val="24"/>
                                <w:position w:val="1"/>
                                <w:sz w:val="44"/>
                                <w:szCs w:val="44"/>
                                <w:rtl/>
                                <w:lang w:bidi="ar-IQ"/>
                              </w:rPr>
                              <w:t>الريادة الاقليمية في حماية المستهلك وال</w:t>
                            </w:r>
                            <w:r>
                              <w:rPr>
                                <w:rFonts w:ascii="Andalus" w:hAnsi="Andalus" w:cs="Andalus" w:hint="cs"/>
                                <w:b/>
                                <w:bCs/>
                                <w:color w:val="000000" w:themeColor="text1"/>
                                <w:kern w:val="24"/>
                                <w:position w:val="1"/>
                                <w:sz w:val="44"/>
                                <w:szCs w:val="44"/>
                                <w:rtl/>
                                <w:lang w:bidi="ar-IQ"/>
                              </w:rPr>
                              <w:t>بيئة والسلامة</w:t>
                            </w:r>
                            <w:r w:rsidRPr="00832889">
                              <w:rPr>
                                <w:rFonts w:ascii="Andalus" w:hAnsi="Andalus" w:cs="Andalus"/>
                                <w:b/>
                                <w:bCs/>
                                <w:color w:val="000000" w:themeColor="text1"/>
                                <w:kern w:val="24"/>
                                <w:position w:val="1"/>
                                <w:sz w:val="44"/>
                                <w:szCs w:val="44"/>
                                <w:rtl/>
                                <w:lang w:bidi="ar-IQ"/>
                              </w:rPr>
                              <w:t xml:space="preserve"> العامة </w:t>
                            </w:r>
                          </w:p>
                          <w:p w14:paraId="6714DB8F" w14:textId="77777777" w:rsidR="00DA5CA2" w:rsidRPr="00832889" w:rsidRDefault="00DA5CA2" w:rsidP="00DA5CA2">
                            <w:pPr>
                              <w:pStyle w:val="NormalWeb"/>
                              <w:kinsoku w:val="0"/>
                              <w:overflowPunct w:val="0"/>
                              <w:bidi/>
                              <w:spacing w:before="0" w:beforeAutospacing="0" w:after="0" w:afterAutospacing="0"/>
                              <w:jc w:val="center"/>
                              <w:textAlignment w:val="baseline"/>
                              <w:rPr>
                                <w:color w:val="000000" w:themeColor="text1"/>
                                <w:sz w:val="44"/>
                                <w:szCs w:val="44"/>
                              </w:rPr>
                            </w:pPr>
                            <w:r w:rsidRPr="00832889">
                              <w:rPr>
                                <w:rFonts w:ascii="Andalus" w:hAnsi="Andalus" w:cs="Andalus"/>
                                <w:b/>
                                <w:bCs/>
                                <w:color w:val="000000" w:themeColor="text1"/>
                                <w:kern w:val="24"/>
                                <w:position w:val="1"/>
                                <w:sz w:val="44"/>
                                <w:szCs w:val="44"/>
                                <w:rtl/>
                                <w:lang w:bidi="ar-IQ"/>
                              </w:rPr>
                              <w:t>وضمان الجودة وحفز الابتكار نحو تنمية مستدامة</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A81D9A" id="AutoShape 21" o:spid="_x0000_s1026" style="position:absolute;left:0;text-align:left;margin-left:-12pt;margin-top:14.4pt;width:492pt;height:10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" fillcolor="#b4c6e7 [1300]" stroked="f">
                <v:shadow on="t" color="black" opacity="41287f" offset="0,1.5pt"/>
                <v:textbox>
                  <w:txbxContent>
                    <w:p w14:paraId="7FC2E24D" w14:textId="77777777" w:rsidR="00DA5CA2" w:rsidRPr="00D93F9F" w:rsidRDefault="00DA5CA2" w:rsidP="00DA5CA2">
                      <w:pPr>
                        <w:pStyle w:val="NoSpacing"/>
                        <w:bidi/>
                        <w:rPr>
                          <w:rFonts w:asciiTheme="majorBidi" w:hAnsiTheme="majorBidi" w:cstheme="majorBidi"/>
                          <w:b/>
                          <w:bCs/>
                          <w:color w:val="C00000"/>
                          <w:sz w:val="40"/>
                          <w:szCs w:val="40"/>
                          <w:rtl/>
                          <w:lang w:bidi="ar-IQ"/>
                        </w:rPr>
                      </w:pPr>
                      <w:r>
                        <w:rPr>
                          <w:rFonts w:asciiTheme="majorBidi" w:hAnsiTheme="majorBidi" w:cstheme="majorBidi" w:hint="cs"/>
                          <w:b/>
                          <w:bCs/>
                          <w:color w:val="C00000"/>
                          <w:sz w:val="40"/>
                          <w:szCs w:val="40"/>
                          <w:rtl/>
                          <w:lang w:bidi="ar-IQ"/>
                        </w:rPr>
                        <w:t xml:space="preserve">   </w:t>
                      </w:r>
                      <w:r w:rsidRPr="00D93F9F">
                        <w:rPr>
                          <w:rFonts w:asciiTheme="majorBidi" w:hAnsiTheme="majorBidi" w:cstheme="majorBidi"/>
                          <w:b/>
                          <w:bCs/>
                          <w:color w:val="C00000"/>
                          <w:sz w:val="40"/>
                          <w:szCs w:val="40"/>
                          <w:rtl/>
                          <w:lang w:bidi="ar-IQ"/>
                        </w:rPr>
                        <w:t xml:space="preserve">رؤيتنـــــــــــــــــــــــا 2030 </w:t>
                      </w:r>
                    </w:p>
                    <w:p w14:paraId="7270A91E" w14:textId="77777777" w:rsidR="00DA5CA2" w:rsidRDefault="00DA5CA2" w:rsidP="00DA5CA2">
                      <w:pPr>
                        <w:pStyle w:val="NormalWeb"/>
                        <w:kinsoku w:val="0"/>
                        <w:overflowPunct w:val="0"/>
                        <w:bidi/>
                        <w:spacing w:before="0" w:beforeAutospacing="0" w:after="0" w:afterAutospacing="0"/>
                        <w:jc w:val="center"/>
                        <w:textAlignment w:val="baseline"/>
                        <w:rPr>
                          <w:rFonts w:ascii="Andalus" w:hAnsi="Andalus" w:cs="Andalus"/>
                          <w:b/>
                          <w:bCs/>
                          <w:color w:val="000000" w:themeColor="text1"/>
                          <w:kern w:val="24"/>
                          <w:position w:val="1"/>
                          <w:sz w:val="44"/>
                          <w:szCs w:val="44"/>
                          <w:rtl/>
                          <w:lang w:bidi="ar-IQ"/>
                        </w:rPr>
                      </w:pPr>
                      <w:r w:rsidRPr="00832889">
                        <w:rPr>
                          <w:rFonts w:ascii="Andalus" w:hAnsi="Andalus" w:cs="Andalus"/>
                          <w:b/>
                          <w:bCs/>
                          <w:color w:val="000000" w:themeColor="text1"/>
                          <w:kern w:val="24"/>
                          <w:position w:val="1"/>
                          <w:sz w:val="44"/>
                          <w:szCs w:val="44"/>
                          <w:rtl/>
                          <w:lang w:bidi="ar-IQ"/>
                        </w:rPr>
                        <w:t>الريادة الاقليمية في حماية المستهلك وال</w:t>
                      </w:r>
                      <w:r>
                        <w:rPr>
                          <w:rFonts w:ascii="Andalus" w:hAnsi="Andalus" w:cs="Andalus" w:hint="cs"/>
                          <w:b/>
                          <w:bCs/>
                          <w:color w:val="000000" w:themeColor="text1"/>
                          <w:kern w:val="24"/>
                          <w:position w:val="1"/>
                          <w:sz w:val="44"/>
                          <w:szCs w:val="44"/>
                          <w:rtl/>
                          <w:lang w:bidi="ar-IQ"/>
                        </w:rPr>
                        <w:t>بيئة والسلامة</w:t>
                      </w:r>
                      <w:r w:rsidRPr="00832889">
                        <w:rPr>
                          <w:rFonts w:ascii="Andalus" w:hAnsi="Andalus" w:cs="Andalus"/>
                          <w:b/>
                          <w:bCs/>
                          <w:color w:val="000000" w:themeColor="text1"/>
                          <w:kern w:val="24"/>
                          <w:position w:val="1"/>
                          <w:sz w:val="44"/>
                          <w:szCs w:val="44"/>
                          <w:rtl/>
                          <w:lang w:bidi="ar-IQ"/>
                        </w:rPr>
                        <w:t xml:space="preserve"> العامة </w:t>
                      </w:r>
                    </w:p>
                    <w:p w14:paraId="6714DB8F" w14:textId="77777777" w:rsidR="00DA5CA2" w:rsidRPr="00832889" w:rsidRDefault="00DA5CA2" w:rsidP="00DA5CA2">
                      <w:pPr>
                        <w:pStyle w:val="NormalWeb"/>
                        <w:kinsoku w:val="0"/>
                        <w:overflowPunct w:val="0"/>
                        <w:bidi/>
                        <w:spacing w:before="0" w:beforeAutospacing="0" w:after="0" w:afterAutospacing="0"/>
                        <w:jc w:val="center"/>
                        <w:textAlignment w:val="baseline"/>
                        <w:rPr>
                          <w:color w:val="000000" w:themeColor="text1"/>
                          <w:sz w:val="44"/>
                          <w:szCs w:val="44"/>
                        </w:rPr>
                      </w:pPr>
                      <w:r w:rsidRPr="00832889">
                        <w:rPr>
                          <w:rFonts w:ascii="Andalus" w:hAnsi="Andalus" w:cs="Andalus"/>
                          <w:b/>
                          <w:bCs/>
                          <w:color w:val="000000" w:themeColor="text1"/>
                          <w:kern w:val="24"/>
                          <w:position w:val="1"/>
                          <w:sz w:val="44"/>
                          <w:szCs w:val="44"/>
                          <w:rtl/>
                          <w:lang w:bidi="ar-IQ"/>
                        </w:rPr>
                        <w:t>وضمان الجودة وحفز الابتكار نحو تنمية مستدامة</w:t>
                      </w:r>
                    </w:p>
                  </w:txbxContent>
                </v:textbox>
                <w10:wrap anchorx="margin"/>
              </v:roundrect>
            </w:pict>
          </mc:Fallback>
        </mc:AlternateContent>
      </w:r>
    </w:p>
    <w:p w14:paraId="376A40F3" w14:textId="77777777" w:rsidR="00DA5CA2" w:rsidRPr="00D93F9F" w:rsidRDefault="00DA5CA2" w:rsidP="00DA5CA2">
      <w:pPr>
        <w:bidi/>
        <w:spacing w:before="100" w:after="280"/>
        <w:rPr>
          <w:rFonts w:ascii="Times New Roman" w:eastAsia="Times New Roman" w:hAnsi="Times New Roman" w:cs="Times New Roman"/>
          <w:bCs/>
          <w:color w:val="000000" w:themeColor="text1"/>
          <w:sz w:val="28"/>
          <w:szCs w:val="28"/>
        </w:rPr>
      </w:pPr>
    </w:p>
    <w:p w14:paraId="024A73A3" w14:textId="77777777" w:rsidR="00DA5CA2" w:rsidRDefault="00DA5CA2" w:rsidP="00DA5CA2">
      <w:pPr>
        <w:jc w:val="center"/>
        <w:rPr>
          <w:rFonts w:asciiTheme="majorBidi" w:hAnsiTheme="majorBidi" w:cstheme="majorBidi"/>
          <w:color w:val="C00000"/>
          <w:sz w:val="32"/>
          <w:szCs w:val="32"/>
          <w:rtl/>
        </w:rPr>
      </w:pPr>
    </w:p>
    <w:p w14:paraId="7D42E105" w14:textId="77777777" w:rsidR="00DA5CA2" w:rsidRDefault="00DA5CA2" w:rsidP="00DA5CA2">
      <w:pPr>
        <w:jc w:val="center"/>
        <w:rPr>
          <w:rFonts w:asciiTheme="majorBidi" w:hAnsiTheme="majorBidi" w:cstheme="majorBidi"/>
          <w:color w:val="C00000"/>
          <w:sz w:val="32"/>
          <w:szCs w:val="32"/>
          <w:rtl/>
        </w:rPr>
      </w:pPr>
    </w:p>
    <w:p w14:paraId="09BF6E7D" w14:textId="77777777" w:rsidR="00DA5CA2" w:rsidRDefault="00DA5CA2" w:rsidP="00DA5CA2">
      <w:pPr>
        <w:jc w:val="center"/>
        <w:rPr>
          <w:rFonts w:asciiTheme="majorBidi" w:hAnsiTheme="majorBidi" w:cstheme="majorBidi"/>
          <w:color w:val="C00000"/>
          <w:sz w:val="32"/>
          <w:szCs w:val="32"/>
          <w:rtl/>
        </w:rPr>
      </w:pPr>
    </w:p>
    <w:p w14:paraId="0FFE6A95" w14:textId="1A5A379F" w:rsidR="00DA5CA2" w:rsidRDefault="00DA5CA2" w:rsidP="00DA5CA2">
      <w:pPr>
        <w:jc w:val="center"/>
        <w:rPr>
          <w:rFonts w:ascii="Andalus" w:eastAsia="Arial" w:hAnsi="Andalus" w:cs="Andalus"/>
          <w:b/>
          <w:bCs/>
          <w:color w:val="C00000"/>
          <w:kern w:val="24"/>
          <w:position w:val="1"/>
          <w:sz w:val="44"/>
          <w:szCs w:val="44"/>
          <w:rtl/>
          <w:lang w:bidi="ar-IQ"/>
        </w:rPr>
      </w:pPr>
      <w:r>
        <w:rPr>
          <w:rFonts w:asciiTheme="majorBidi" w:hAnsiTheme="majorBidi" w:cstheme="majorBidi"/>
          <w:b/>
          <w:bCs/>
          <w:noProof/>
          <w:sz w:val="32"/>
          <w:szCs w:val="32"/>
          <w:rtl/>
        </w:rPr>
        <mc:AlternateContent>
          <mc:Choice Requires="wps">
            <w:drawing>
              <wp:anchor distT="0" distB="0" distL="114300" distR="114300" simplePos="0" relativeHeight="251661312" behindDoc="0" locked="0" layoutInCell="1" allowOverlap="1" wp14:anchorId="168B5AA6" wp14:editId="26DFAF27">
                <wp:simplePos x="0" y="0"/>
                <wp:positionH relativeFrom="page">
                  <wp:posOffset>847725</wp:posOffset>
                </wp:positionH>
                <wp:positionV relativeFrom="paragraph">
                  <wp:posOffset>341630</wp:posOffset>
                </wp:positionV>
                <wp:extent cx="6296025" cy="1971675"/>
                <wp:effectExtent l="57150" t="38100" r="66675" b="85725"/>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1971675"/>
                        </a:xfrm>
                        <a:prstGeom prst="roundRect">
                          <a:avLst>
                            <a:gd name="adj" fmla="val 16667"/>
                          </a:avLst>
                        </a:prstGeom>
                        <a:solidFill>
                          <a:schemeClr val="bg1">
                            <a:lumMod val="85000"/>
                          </a:schemeClr>
                        </a:solidFill>
                        <a:ln>
                          <a:headEnd/>
                          <a:tailEnd/>
                        </a:ln>
                      </wps:spPr>
                      <wps:style>
                        <a:lnRef idx="0">
                          <a:schemeClr val="accent3"/>
                        </a:lnRef>
                        <a:fillRef idx="3">
                          <a:schemeClr val="accent3"/>
                        </a:fillRef>
                        <a:effectRef idx="3">
                          <a:schemeClr val="accent3"/>
                        </a:effectRef>
                        <a:fontRef idx="minor">
                          <a:schemeClr val="lt1"/>
                        </a:fontRef>
                      </wps:style>
                      <wps:txbx>
                        <w:txbxContent>
                          <w:p w14:paraId="47B08F9F" w14:textId="77777777" w:rsidR="00DA5CA2" w:rsidRPr="00D93F9F" w:rsidRDefault="00DA5CA2" w:rsidP="00DA5CA2">
                            <w:pPr>
                              <w:pStyle w:val="NormalWeb"/>
                              <w:bidi/>
                              <w:spacing w:before="0" w:beforeAutospacing="0" w:after="0" w:afterAutospacing="0"/>
                              <w:textAlignment w:val="baseline"/>
                              <w:rPr>
                                <w:rFonts w:ascii="Andalus" w:eastAsia="Arial" w:hAnsi="Andalus" w:cs="Andalus"/>
                                <w:b/>
                                <w:bCs/>
                                <w:color w:val="C00000"/>
                                <w:kern w:val="24"/>
                                <w:position w:val="1"/>
                                <w:sz w:val="44"/>
                                <w:szCs w:val="44"/>
                                <w:rtl/>
                                <w:lang w:bidi="ar-IQ"/>
                              </w:rPr>
                            </w:pPr>
                            <w:r>
                              <w:rPr>
                                <w:rFonts w:ascii="Andalus" w:eastAsia="Arial" w:hAnsi="Andalus" w:cs="Andalus" w:hint="cs"/>
                                <w:b/>
                                <w:bCs/>
                                <w:color w:val="C00000"/>
                                <w:kern w:val="24"/>
                                <w:position w:val="1"/>
                                <w:sz w:val="44"/>
                                <w:szCs w:val="44"/>
                                <w:rtl/>
                                <w:lang w:bidi="ar-IQ"/>
                              </w:rPr>
                              <w:t xml:space="preserve">   </w:t>
                            </w:r>
                            <w:r w:rsidRPr="00D93F9F">
                              <w:rPr>
                                <w:rFonts w:ascii="Andalus" w:eastAsia="Arial" w:hAnsi="Andalus" w:cs="Andalus" w:hint="cs"/>
                                <w:b/>
                                <w:bCs/>
                                <w:color w:val="C00000"/>
                                <w:kern w:val="24"/>
                                <w:position w:val="1"/>
                                <w:sz w:val="44"/>
                                <w:szCs w:val="44"/>
                                <w:rtl/>
                                <w:lang w:bidi="ar-IQ"/>
                              </w:rPr>
                              <w:t>رسال</w:t>
                            </w:r>
                            <w:r>
                              <w:rPr>
                                <w:rFonts w:ascii="Andalus" w:eastAsia="Arial" w:hAnsi="Andalus" w:cs="Andalus" w:hint="cs"/>
                                <w:b/>
                                <w:bCs/>
                                <w:color w:val="C00000"/>
                                <w:kern w:val="24"/>
                                <w:position w:val="1"/>
                                <w:sz w:val="44"/>
                                <w:szCs w:val="44"/>
                                <w:rtl/>
                                <w:lang w:bidi="ar-IQ"/>
                              </w:rPr>
                              <w:t>ـــــــــــــــــ</w:t>
                            </w:r>
                            <w:r w:rsidRPr="00D93F9F">
                              <w:rPr>
                                <w:rFonts w:ascii="Andalus" w:eastAsia="Arial" w:hAnsi="Andalus" w:cs="Andalus" w:hint="cs"/>
                                <w:b/>
                                <w:bCs/>
                                <w:color w:val="C00000"/>
                                <w:kern w:val="24"/>
                                <w:position w:val="1"/>
                                <w:sz w:val="44"/>
                                <w:szCs w:val="44"/>
                                <w:rtl/>
                                <w:lang w:bidi="ar-IQ"/>
                              </w:rPr>
                              <w:t>ة الجه</w:t>
                            </w:r>
                            <w:r>
                              <w:rPr>
                                <w:rFonts w:ascii="Andalus" w:eastAsia="Arial" w:hAnsi="Andalus" w:cs="Andalus" w:hint="cs"/>
                                <w:b/>
                                <w:bCs/>
                                <w:color w:val="C00000"/>
                                <w:kern w:val="24"/>
                                <w:position w:val="1"/>
                                <w:sz w:val="44"/>
                                <w:szCs w:val="44"/>
                                <w:rtl/>
                                <w:lang w:bidi="ar-IQ"/>
                              </w:rPr>
                              <w:t>ـــــــــــــــــــــــــــــــــــــــــــ</w:t>
                            </w:r>
                            <w:r w:rsidRPr="00D93F9F">
                              <w:rPr>
                                <w:rFonts w:ascii="Andalus" w:eastAsia="Arial" w:hAnsi="Andalus" w:cs="Andalus" w:hint="cs"/>
                                <w:b/>
                                <w:bCs/>
                                <w:color w:val="C00000"/>
                                <w:kern w:val="24"/>
                                <w:position w:val="1"/>
                                <w:sz w:val="44"/>
                                <w:szCs w:val="44"/>
                                <w:rtl/>
                                <w:lang w:bidi="ar-IQ"/>
                              </w:rPr>
                              <w:t xml:space="preserve">از </w:t>
                            </w:r>
                          </w:p>
                          <w:p w14:paraId="5B82B2E2" w14:textId="77777777" w:rsidR="00DA5CA2" w:rsidRPr="00832889" w:rsidRDefault="00DA5CA2" w:rsidP="00DA5CA2">
                            <w:pPr>
                              <w:pStyle w:val="NormalWeb"/>
                              <w:bidi/>
                              <w:spacing w:before="0" w:beforeAutospacing="0" w:after="0" w:afterAutospacing="0"/>
                              <w:jc w:val="center"/>
                              <w:textAlignment w:val="baseline"/>
                              <w:rPr>
                                <w:color w:val="000000" w:themeColor="text1"/>
                                <w:sz w:val="44"/>
                                <w:szCs w:val="44"/>
                              </w:rPr>
                            </w:pPr>
                            <w:r w:rsidRPr="00832889">
                              <w:rPr>
                                <w:rFonts w:ascii="Andalus" w:eastAsia="Arial" w:hAnsi="Andalus" w:cs="Andalus"/>
                                <w:b/>
                                <w:bCs/>
                                <w:color w:val="000000" w:themeColor="text1"/>
                                <w:kern w:val="24"/>
                                <w:position w:val="1"/>
                                <w:sz w:val="44"/>
                                <w:szCs w:val="44"/>
                                <w:rtl/>
                                <w:lang w:bidi="ar-IQ"/>
                              </w:rPr>
                              <w:t xml:space="preserve">حماية صحة وسلامة المستهلك، </w:t>
                            </w:r>
                            <w:r w:rsidRPr="00B90E90">
                              <w:rPr>
                                <w:rFonts w:ascii="Andalus" w:eastAsia="Arial" w:hAnsi="Andalus" w:cs="Andalus"/>
                                <w:b/>
                                <w:bCs/>
                                <w:color w:val="000000" w:themeColor="text1"/>
                                <w:kern w:val="24"/>
                                <w:position w:val="1"/>
                                <w:sz w:val="44"/>
                                <w:szCs w:val="44"/>
                                <w:rtl/>
                                <w:lang w:bidi="ar-IQ"/>
                              </w:rPr>
                              <w:t>وحقوق الملكية ال</w:t>
                            </w:r>
                            <w:r w:rsidRPr="00B90E90">
                              <w:rPr>
                                <w:rFonts w:ascii="Andalus" w:eastAsia="Arial" w:hAnsi="Andalus" w:cs="Andalus" w:hint="cs"/>
                                <w:b/>
                                <w:bCs/>
                                <w:color w:val="000000" w:themeColor="text1"/>
                                <w:kern w:val="24"/>
                                <w:position w:val="1"/>
                                <w:sz w:val="44"/>
                                <w:szCs w:val="44"/>
                                <w:rtl/>
                                <w:lang w:bidi="ar-IQ"/>
                              </w:rPr>
                              <w:t>صناعية</w:t>
                            </w:r>
                            <w:r w:rsidRPr="00B90E90">
                              <w:rPr>
                                <w:rFonts w:ascii="Andalus" w:eastAsia="Arial" w:hAnsi="Andalus" w:cs="Andalus"/>
                                <w:b/>
                                <w:bCs/>
                                <w:color w:val="000000" w:themeColor="text1"/>
                                <w:kern w:val="24"/>
                                <w:position w:val="1"/>
                                <w:sz w:val="44"/>
                                <w:szCs w:val="44"/>
                                <w:rtl/>
                                <w:lang w:bidi="ar-IQ"/>
                              </w:rPr>
                              <w:t xml:space="preserve"> </w:t>
                            </w:r>
                            <w:r w:rsidRPr="00832889">
                              <w:rPr>
                                <w:rFonts w:ascii="Andalus" w:eastAsia="Arial" w:hAnsi="Andalus" w:cs="Andalus"/>
                                <w:b/>
                                <w:bCs/>
                                <w:color w:val="000000" w:themeColor="text1"/>
                                <w:kern w:val="24"/>
                                <w:position w:val="1"/>
                                <w:sz w:val="44"/>
                                <w:szCs w:val="44"/>
                                <w:rtl/>
                                <w:lang w:bidi="ar-IQ"/>
                              </w:rPr>
                              <w:t>،</w:t>
                            </w:r>
                            <w:r>
                              <w:rPr>
                                <w:rFonts w:ascii="Andalus" w:eastAsia="Arial" w:hAnsi="Andalus" w:cs="Andalus" w:hint="cs"/>
                                <w:b/>
                                <w:bCs/>
                                <w:color w:val="000000" w:themeColor="text1"/>
                                <w:kern w:val="24"/>
                                <w:position w:val="1"/>
                                <w:sz w:val="44"/>
                                <w:szCs w:val="44"/>
                                <w:rtl/>
                                <w:lang w:bidi="ar-IQ"/>
                              </w:rPr>
                              <w:t xml:space="preserve"> </w:t>
                            </w:r>
                            <w:r w:rsidRPr="00832889">
                              <w:rPr>
                                <w:rFonts w:ascii="Andalus" w:eastAsia="Arial" w:hAnsi="Andalus" w:cs="Andalus"/>
                                <w:b/>
                                <w:bCs/>
                                <w:color w:val="000000" w:themeColor="text1"/>
                                <w:kern w:val="24"/>
                                <w:position w:val="1"/>
                                <w:sz w:val="44"/>
                                <w:szCs w:val="44"/>
                                <w:rtl/>
                                <w:lang w:bidi="ar-IQ"/>
                              </w:rPr>
                              <w:t xml:space="preserve">وأعداد وتطوير ومراقبة </w:t>
                            </w:r>
                            <w:r>
                              <w:rPr>
                                <w:rFonts w:ascii="Andalus" w:eastAsia="Arial" w:hAnsi="Andalus" w:cs="Andalus" w:hint="cs"/>
                                <w:b/>
                                <w:bCs/>
                                <w:color w:val="000000" w:themeColor="text1"/>
                                <w:kern w:val="24"/>
                                <w:position w:val="1"/>
                                <w:sz w:val="44"/>
                                <w:szCs w:val="44"/>
                                <w:rtl/>
                                <w:lang w:bidi="ar-IQ"/>
                              </w:rPr>
                              <w:t>العمل ب</w:t>
                            </w:r>
                            <w:r w:rsidRPr="00832889">
                              <w:rPr>
                                <w:rFonts w:ascii="Andalus" w:eastAsia="Arial" w:hAnsi="Andalus" w:cs="Andalus"/>
                                <w:b/>
                                <w:bCs/>
                                <w:color w:val="000000" w:themeColor="text1"/>
                                <w:kern w:val="24"/>
                                <w:position w:val="1"/>
                                <w:sz w:val="44"/>
                                <w:szCs w:val="44"/>
                                <w:rtl/>
                                <w:lang w:bidi="ar-IQ"/>
                              </w:rPr>
                              <w:t>المواصفات والمعايير ،</w:t>
                            </w:r>
                            <w:r w:rsidRPr="00B90E90">
                              <w:rPr>
                                <w:rFonts w:ascii="Andalus" w:eastAsia="Arial" w:hAnsi="Andalus" w:cs="Andalus"/>
                                <w:b/>
                                <w:bCs/>
                                <w:color w:val="000000" w:themeColor="text1"/>
                                <w:kern w:val="24"/>
                                <w:position w:val="1"/>
                                <w:sz w:val="44"/>
                                <w:szCs w:val="44"/>
                                <w:rtl/>
                                <w:lang w:bidi="ar-IQ"/>
                              </w:rPr>
                              <w:t xml:space="preserve">وترسيخ ونشر مفاهيم </w:t>
                            </w:r>
                            <w:r w:rsidRPr="00832889">
                              <w:rPr>
                                <w:rFonts w:ascii="Andalus" w:eastAsia="Arial" w:hAnsi="Andalus" w:cs="Andalus"/>
                                <w:b/>
                                <w:bCs/>
                                <w:color w:val="385623" w:themeColor="accent6" w:themeShade="80"/>
                                <w:kern w:val="24"/>
                                <w:position w:val="1"/>
                                <w:sz w:val="44"/>
                                <w:szCs w:val="44"/>
                                <w:rtl/>
                                <w:lang w:bidi="ar-IQ"/>
                              </w:rPr>
                              <w:t xml:space="preserve">الجودة </w:t>
                            </w:r>
                            <w:r w:rsidRPr="00832889">
                              <w:rPr>
                                <w:rFonts w:ascii="Andalus" w:eastAsia="Arial" w:hAnsi="Andalus" w:cs="Andalus"/>
                                <w:b/>
                                <w:bCs/>
                                <w:color w:val="000000" w:themeColor="text1"/>
                                <w:kern w:val="24"/>
                                <w:position w:val="1"/>
                                <w:sz w:val="44"/>
                                <w:szCs w:val="44"/>
                                <w:rtl/>
                                <w:lang w:bidi="ar-IQ"/>
                              </w:rPr>
                              <w:t>وتقييم المطابقة لتعزيز ودعم الاقتصاد الوطني</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8B5AA6" id="AutoShape 2" o:spid="_x0000_s1027" style="position:absolute;left:0;text-align:left;margin-left:66.75pt;margin-top:26.9pt;width:495.75pt;height:155.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" fillcolor="#d8d8d8 [2732]" stroked="f">
                <v:shadow on="t" color="black" opacity="41287f" offset="0,1.5pt"/>
                <v:textbox>
                  <w:txbxContent>
                    <w:p w14:paraId="47B08F9F" w14:textId="77777777" w:rsidR="00DA5CA2" w:rsidRPr="00D93F9F" w:rsidRDefault="00DA5CA2" w:rsidP="00DA5CA2">
                      <w:pPr>
                        <w:pStyle w:val="NormalWeb"/>
                        <w:bidi/>
                        <w:spacing w:before="0" w:beforeAutospacing="0" w:after="0" w:afterAutospacing="0"/>
                        <w:textAlignment w:val="baseline"/>
                        <w:rPr>
                          <w:rFonts w:ascii="Andalus" w:eastAsia="Arial" w:hAnsi="Andalus" w:cs="Andalus"/>
                          <w:b/>
                          <w:bCs/>
                          <w:color w:val="C00000"/>
                          <w:kern w:val="24"/>
                          <w:position w:val="1"/>
                          <w:sz w:val="44"/>
                          <w:szCs w:val="44"/>
                          <w:rtl/>
                          <w:lang w:bidi="ar-IQ"/>
                        </w:rPr>
                      </w:pPr>
                      <w:r>
                        <w:rPr>
                          <w:rFonts w:ascii="Andalus" w:eastAsia="Arial" w:hAnsi="Andalus" w:cs="Andalus" w:hint="cs"/>
                          <w:b/>
                          <w:bCs/>
                          <w:color w:val="C00000"/>
                          <w:kern w:val="24"/>
                          <w:position w:val="1"/>
                          <w:sz w:val="44"/>
                          <w:szCs w:val="44"/>
                          <w:rtl/>
                          <w:lang w:bidi="ar-IQ"/>
                        </w:rPr>
                        <w:t xml:space="preserve">   </w:t>
                      </w:r>
                      <w:r w:rsidRPr="00D93F9F">
                        <w:rPr>
                          <w:rFonts w:ascii="Andalus" w:eastAsia="Arial" w:hAnsi="Andalus" w:cs="Andalus" w:hint="cs"/>
                          <w:b/>
                          <w:bCs/>
                          <w:color w:val="C00000"/>
                          <w:kern w:val="24"/>
                          <w:position w:val="1"/>
                          <w:sz w:val="44"/>
                          <w:szCs w:val="44"/>
                          <w:rtl/>
                          <w:lang w:bidi="ar-IQ"/>
                        </w:rPr>
                        <w:t>رسال</w:t>
                      </w:r>
                      <w:r>
                        <w:rPr>
                          <w:rFonts w:ascii="Andalus" w:eastAsia="Arial" w:hAnsi="Andalus" w:cs="Andalus" w:hint="cs"/>
                          <w:b/>
                          <w:bCs/>
                          <w:color w:val="C00000"/>
                          <w:kern w:val="24"/>
                          <w:position w:val="1"/>
                          <w:sz w:val="44"/>
                          <w:szCs w:val="44"/>
                          <w:rtl/>
                          <w:lang w:bidi="ar-IQ"/>
                        </w:rPr>
                        <w:t>ـــــــــــــــــ</w:t>
                      </w:r>
                      <w:r w:rsidRPr="00D93F9F">
                        <w:rPr>
                          <w:rFonts w:ascii="Andalus" w:eastAsia="Arial" w:hAnsi="Andalus" w:cs="Andalus" w:hint="cs"/>
                          <w:b/>
                          <w:bCs/>
                          <w:color w:val="C00000"/>
                          <w:kern w:val="24"/>
                          <w:position w:val="1"/>
                          <w:sz w:val="44"/>
                          <w:szCs w:val="44"/>
                          <w:rtl/>
                          <w:lang w:bidi="ar-IQ"/>
                        </w:rPr>
                        <w:t>ة الجه</w:t>
                      </w:r>
                      <w:r>
                        <w:rPr>
                          <w:rFonts w:ascii="Andalus" w:eastAsia="Arial" w:hAnsi="Andalus" w:cs="Andalus" w:hint="cs"/>
                          <w:b/>
                          <w:bCs/>
                          <w:color w:val="C00000"/>
                          <w:kern w:val="24"/>
                          <w:position w:val="1"/>
                          <w:sz w:val="44"/>
                          <w:szCs w:val="44"/>
                          <w:rtl/>
                          <w:lang w:bidi="ar-IQ"/>
                        </w:rPr>
                        <w:t>ـــــــــــــــــــــــــــــــــــــــــــ</w:t>
                      </w:r>
                      <w:r w:rsidRPr="00D93F9F">
                        <w:rPr>
                          <w:rFonts w:ascii="Andalus" w:eastAsia="Arial" w:hAnsi="Andalus" w:cs="Andalus" w:hint="cs"/>
                          <w:b/>
                          <w:bCs/>
                          <w:color w:val="C00000"/>
                          <w:kern w:val="24"/>
                          <w:position w:val="1"/>
                          <w:sz w:val="44"/>
                          <w:szCs w:val="44"/>
                          <w:rtl/>
                          <w:lang w:bidi="ar-IQ"/>
                        </w:rPr>
                        <w:t xml:space="preserve">از </w:t>
                      </w:r>
                    </w:p>
                    <w:p w14:paraId="5B82B2E2" w14:textId="77777777" w:rsidR="00DA5CA2" w:rsidRPr="00832889" w:rsidRDefault="00DA5CA2" w:rsidP="00DA5CA2">
                      <w:pPr>
                        <w:pStyle w:val="NormalWeb"/>
                        <w:bidi/>
                        <w:spacing w:before="0" w:beforeAutospacing="0" w:after="0" w:afterAutospacing="0"/>
                        <w:jc w:val="center"/>
                        <w:textAlignment w:val="baseline"/>
                        <w:rPr>
                          <w:color w:val="000000" w:themeColor="text1"/>
                          <w:sz w:val="44"/>
                          <w:szCs w:val="44"/>
                        </w:rPr>
                      </w:pPr>
                      <w:r w:rsidRPr="00832889">
                        <w:rPr>
                          <w:rFonts w:ascii="Andalus" w:eastAsia="Arial" w:hAnsi="Andalus" w:cs="Andalus"/>
                          <w:b/>
                          <w:bCs/>
                          <w:color w:val="000000" w:themeColor="text1"/>
                          <w:kern w:val="24"/>
                          <w:position w:val="1"/>
                          <w:sz w:val="44"/>
                          <w:szCs w:val="44"/>
                          <w:rtl/>
                          <w:lang w:bidi="ar-IQ"/>
                        </w:rPr>
                        <w:t xml:space="preserve">حماية صحة وسلامة المستهلك، </w:t>
                      </w:r>
                      <w:r w:rsidRPr="00B90E90">
                        <w:rPr>
                          <w:rFonts w:ascii="Andalus" w:eastAsia="Arial" w:hAnsi="Andalus" w:cs="Andalus"/>
                          <w:b/>
                          <w:bCs/>
                          <w:color w:val="000000" w:themeColor="text1"/>
                          <w:kern w:val="24"/>
                          <w:position w:val="1"/>
                          <w:sz w:val="44"/>
                          <w:szCs w:val="44"/>
                          <w:rtl/>
                          <w:lang w:bidi="ar-IQ"/>
                        </w:rPr>
                        <w:t>وحقوق الملكية ال</w:t>
                      </w:r>
                      <w:r w:rsidRPr="00B90E90">
                        <w:rPr>
                          <w:rFonts w:ascii="Andalus" w:eastAsia="Arial" w:hAnsi="Andalus" w:cs="Andalus" w:hint="cs"/>
                          <w:b/>
                          <w:bCs/>
                          <w:color w:val="000000" w:themeColor="text1"/>
                          <w:kern w:val="24"/>
                          <w:position w:val="1"/>
                          <w:sz w:val="44"/>
                          <w:szCs w:val="44"/>
                          <w:rtl/>
                          <w:lang w:bidi="ar-IQ"/>
                        </w:rPr>
                        <w:t>صناعية</w:t>
                      </w:r>
                      <w:r w:rsidRPr="00B90E90">
                        <w:rPr>
                          <w:rFonts w:ascii="Andalus" w:eastAsia="Arial" w:hAnsi="Andalus" w:cs="Andalus"/>
                          <w:b/>
                          <w:bCs/>
                          <w:color w:val="000000" w:themeColor="text1"/>
                          <w:kern w:val="24"/>
                          <w:position w:val="1"/>
                          <w:sz w:val="44"/>
                          <w:szCs w:val="44"/>
                          <w:rtl/>
                          <w:lang w:bidi="ar-IQ"/>
                        </w:rPr>
                        <w:t xml:space="preserve"> </w:t>
                      </w:r>
                      <w:r w:rsidRPr="00832889">
                        <w:rPr>
                          <w:rFonts w:ascii="Andalus" w:eastAsia="Arial" w:hAnsi="Andalus" w:cs="Andalus"/>
                          <w:b/>
                          <w:bCs/>
                          <w:color w:val="000000" w:themeColor="text1"/>
                          <w:kern w:val="24"/>
                          <w:position w:val="1"/>
                          <w:sz w:val="44"/>
                          <w:szCs w:val="44"/>
                          <w:rtl/>
                          <w:lang w:bidi="ar-IQ"/>
                        </w:rPr>
                        <w:t>،</w:t>
                      </w:r>
                      <w:r>
                        <w:rPr>
                          <w:rFonts w:ascii="Andalus" w:eastAsia="Arial" w:hAnsi="Andalus" w:cs="Andalus" w:hint="cs"/>
                          <w:b/>
                          <w:bCs/>
                          <w:color w:val="000000" w:themeColor="text1"/>
                          <w:kern w:val="24"/>
                          <w:position w:val="1"/>
                          <w:sz w:val="44"/>
                          <w:szCs w:val="44"/>
                          <w:rtl/>
                          <w:lang w:bidi="ar-IQ"/>
                        </w:rPr>
                        <w:t xml:space="preserve"> </w:t>
                      </w:r>
                      <w:r w:rsidRPr="00832889">
                        <w:rPr>
                          <w:rFonts w:ascii="Andalus" w:eastAsia="Arial" w:hAnsi="Andalus" w:cs="Andalus"/>
                          <w:b/>
                          <w:bCs/>
                          <w:color w:val="000000" w:themeColor="text1"/>
                          <w:kern w:val="24"/>
                          <w:position w:val="1"/>
                          <w:sz w:val="44"/>
                          <w:szCs w:val="44"/>
                          <w:rtl/>
                          <w:lang w:bidi="ar-IQ"/>
                        </w:rPr>
                        <w:t xml:space="preserve">وأعداد وتطوير ومراقبة </w:t>
                      </w:r>
                      <w:r>
                        <w:rPr>
                          <w:rFonts w:ascii="Andalus" w:eastAsia="Arial" w:hAnsi="Andalus" w:cs="Andalus" w:hint="cs"/>
                          <w:b/>
                          <w:bCs/>
                          <w:color w:val="000000" w:themeColor="text1"/>
                          <w:kern w:val="24"/>
                          <w:position w:val="1"/>
                          <w:sz w:val="44"/>
                          <w:szCs w:val="44"/>
                          <w:rtl/>
                          <w:lang w:bidi="ar-IQ"/>
                        </w:rPr>
                        <w:t>العمل ب</w:t>
                      </w:r>
                      <w:r w:rsidRPr="00832889">
                        <w:rPr>
                          <w:rFonts w:ascii="Andalus" w:eastAsia="Arial" w:hAnsi="Andalus" w:cs="Andalus"/>
                          <w:b/>
                          <w:bCs/>
                          <w:color w:val="000000" w:themeColor="text1"/>
                          <w:kern w:val="24"/>
                          <w:position w:val="1"/>
                          <w:sz w:val="44"/>
                          <w:szCs w:val="44"/>
                          <w:rtl/>
                          <w:lang w:bidi="ar-IQ"/>
                        </w:rPr>
                        <w:t>المواصفات والمعايير ،</w:t>
                      </w:r>
                      <w:r w:rsidRPr="00B90E90">
                        <w:rPr>
                          <w:rFonts w:ascii="Andalus" w:eastAsia="Arial" w:hAnsi="Andalus" w:cs="Andalus"/>
                          <w:b/>
                          <w:bCs/>
                          <w:color w:val="000000" w:themeColor="text1"/>
                          <w:kern w:val="24"/>
                          <w:position w:val="1"/>
                          <w:sz w:val="44"/>
                          <w:szCs w:val="44"/>
                          <w:rtl/>
                          <w:lang w:bidi="ar-IQ"/>
                        </w:rPr>
                        <w:t xml:space="preserve">وترسيخ ونشر مفاهيم </w:t>
                      </w:r>
                      <w:r w:rsidRPr="00832889">
                        <w:rPr>
                          <w:rFonts w:ascii="Andalus" w:eastAsia="Arial" w:hAnsi="Andalus" w:cs="Andalus"/>
                          <w:b/>
                          <w:bCs/>
                          <w:color w:val="385623" w:themeColor="accent6" w:themeShade="80"/>
                          <w:kern w:val="24"/>
                          <w:position w:val="1"/>
                          <w:sz w:val="44"/>
                          <w:szCs w:val="44"/>
                          <w:rtl/>
                          <w:lang w:bidi="ar-IQ"/>
                        </w:rPr>
                        <w:t xml:space="preserve">الجودة </w:t>
                      </w:r>
                      <w:r w:rsidRPr="00832889">
                        <w:rPr>
                          <w:rFonts w:ascii="Andalus" w:eastAsia="Arial" w:hAnsi="Andalus" w:cs="Andalus"/>
                          <w:b/>
                          <w:bCs/>
                          <w:color w:val="000000" w:themeColor="text1"/>
                          <w:kern w:val="24"/>
                          <w:position w:val="1"/>
                          <w:sz w:val="44"/>
                          <w:szCs w:val="44"/>
                          <w:rtl/>
                          <w:lang w:bidi="ar-IQ"/>
                        </w:rPr>
                        <w:t>وتقييم المطابقة لتعزيز ودعم الاقتصاد الوطني</w:t>
                      </w:r>
                    </w:p>
                  </w:txbxContent>
                </v:textbox>
                <w10:wrap anchorx="page"/>
              </v:roundrect>
            </w:pict>
          </mc:Fallback>
        </mc:AlternateContent>
      </w:r>
    </w:p>
    <w:p w14:paraId="2E4BA04F" w14:textId="3F722DF7" w:rsidR="00DA5CA2" w:rsidRDefault="00DA5CA2" w:rsidP="00DA5CA2">
      <w:pPr>
        <w:jc w:val="center"/>
        <w:rPr>
          <w:rFonts w:ascii="Andalus" w:eastAsia="Arial" w:hAnsi="Andalus" w:cs="Andalus"/>
          <w:b/>
          <w:bCs/>
          <w:color w:val="C00000"/>
          <w:kern w:val="24"/>
          <w:position w:val="1"/>
          <w:sz w:val="44"/>
          <w:szCs w:val="44"/>
          <w:rtl/>
          <w:lang w:bidi="ar-IQ"/>
        </w:rPr>
      </w:pPr>
    </w:p>
    <w:p w14:paraId="2651C9CC" w14:textId="77777777" w:rsidR="00DA5CA2" w:rsidRDefault="00DA5CA2" w:rsidP="00DA5CA2">
      <w:pPr>
        <w:jc w:val="center"/>
        <w:rPr>
          <w:rFonts w:ascii="Andalus" w:eastAsia="Arial" w:hAnsi="Andalus" w:cs="Andalus"/>
          <w:b/>
          <w:bCs/>
          <w:color w:val="C00000"/>
          <w:kern w:val="24"/>
          <w:position w:val="1"/>
          <w:sz w:val="44"/>
          <w:szCs w:val="44"/>
          <w:rtl/>
          <w:lang w:bidi="ar-IQ"/>
        </w:rPr>
      </w:pPr>
    </w:p>
    <w:p w14:paraId="2AB75B72" w14:textId="77777777" w:rsidR="00DA5CA2" w:rsidRDefault="00DA5CA2" w:rsidP="00DA5CA2">
      <w:pPr>
        <w:jc w:val="center"/>
        <w:rPr>
          <w:rFonts w:ascii="Andalus" w:eastAsia="Arial" w:hAnsi="Andalus" w:cs="Andalus"/>
          <w:b/>
          <w:bCs/>
          <w:color w:val="C00000"/>
          <w:kern w:val="24"/>
          <w:position w:val="1"/>
          <w:sz w:val="44"/>
          <w:szCs w:val="44"/>
          <w:rtl/>
          <w:lang w:bidi="ar-IQ"/>
        </w:rPr>
      </w:pPr>
    </w:p>
    <w:p w14:paraId="45BB5E27" w14:textId="77777777" w:rsidR="00DA5CA2" w:rsidRDefault="00DA5CA2" w:rsidP="00DA5CA2">
      <w:pPr>
        <w:jc w:val="center"/>
        <w:rPr>
          <w:rFonts w:ascii="Andalus" w:eastAsia="Arial" w:hAnsi="Andalus" w:cs="Andalus"/>
          <w:b/>
          <w:bCs/>
          <w:color w:val="C00000"/>
          <w:kern w:val="24"/>
          <w:position w:val="1"/>
          <w:sz w:val="44"/>
          <w:szCs w:val="44"/>
          <w:rtl/>
          <w:lang w:bidi="ar-IQ"/>
        </w:rPr>
      </w:pPr>
    </w:p>
    <w:p w14:paraId="4017D72F" w14:textId="77777777" w:rsidR="00DA5CA2" w:rsidRDefault="00DA5CA2" w:rsidP="00DA5CA2">
      <w:pPr>
        <w:pStyle w:val="NoSpacing"/>
        <w:bidi/>
        <w:jc w:val="both"/>
        <w:rPr>
          <w:rFonts w:asciiTheme="majorBidi" w:hAnsiTheme="majorBidi" w:cstheme="majorBidi"/>
          <w:b/>
          <w:bCs/>
          <w:sz w:val="40"/>
          <w:szCs w:val="40"/>
          <w:rtl/>
          <w:lang w:bidi="ar-IQ"/>
        </w:rPr>
      </w:pPr>
    </w:p>
    <w:p w14:paraId="6DA6F7D2" w14:textId="77777777" w:rsidR="00DA5CA2" w:rsidRPr="004775D8" w:rsidRDefault="00DA5CA2" w:rsidP="00DA5CA2">
      <w:pPr>
        <w:pStyle w:val="NoSpacing"/>
        <w:bidi/>
        <w:jc w:val="both"/>
        <w:rPr>
          <w:rFonts w:asciiTheme="majorBidi" w:hAnsiTheme="majorBidi" w:cstheme="majorBidi"/>
          <w:b/>
          <w:bCs/>
          <w:sz w:val="40"/>
          <w:szCs w:val="40"/>
          <w:rtl/>
          <w:lang w:bidi="ar-IQ"/>
        </w:rPr>
      </w:pPr>
      <w:r w:rsidRPr="004775D8">
        <w:rPr>
          <w:rFonts w:asciiTheme="majorBidi" w:hAnsiTheme="majorBidi" w:cstheme="majorBidi" w:hint="cs"/>
          <w:b/>
          <w:bCs/>
          <w:sz w:val="40"/>
          <w:szCs w:val="40"/>
          <w:rtl/>
          <w:lang w:bidi="ar-IQ"/>
        </w:rPr>
        <w:t>قيمن</w:t>
      </w:r>
      <w:r>
        <w:rPr>
          <w:rFonts w:asciiTheme="majorBidi" w:hAnsiTheme="majorBidi" w:cstheme="majorBidi" w:hint="cs"/>
          <w:b/>
          <w:bCs/>
          <w:sz w:val="40"/>
          <w:szCs w:val="40"/>
          <w:rtl/>
          <w:lang w:bidi="ar-IQ"/>
        </w:rPr>
        <w:t>ــــــ</w:t>
      </w:r>
      <w:r w:rsidRPr="004775D8">
        <w:rPr>
          <w:rFonts w:asciiTheme="majorBidi" w:hAnsiTheme="majorBidi" w:cstheme="majorBidi" w:hint="cs"/>
          <w:b/>
          <w:bCs/>
          <w:sz w:val="40"/>
          <w:szCs w:val="40"/>
          <w:rtl/>
          <w:lang w:bidi="ar-IQ"/>
        </w:rPr>
        <w:t>ا الجوهري</w:t>
      </w:r>
      <w:r>
        <w:rPr>
          <w:rFonts w:asciiTheme="majorBidi" w:hAnsiTheme="majorBidi" w:cstheme="majorBidi" w:hint="cs"/>
          <w:b/>
          <w:bCs/>
          <w:sz w:val="40"/>
          <w:szCs w:val="40"/>
          <w:rtl/>
          <w:lang w:bidi="ar-IQ"/>
        </w:rPr>
        <w:t>ـــــــــــــ</w:t>
      </w:r>
      <w:r w:rsidRPr="004775D8">
        <w:rPr>
          <w:rFonts w:asciiTheme="majorBidi" w:hAnsiTheme="majorBidi" w:cstheme="majorBidi" w:hint="cs"/>
          <w:b/>
          <w:bCs/>
          <w:sz w:val="40"/>
          <w:szCs w:val="40"/>
          <w:rtl/>
          <w:lang w:bidi="ar-IQ"/>
        </w:rPr>
        <w:t xml:space="preserve">ة </w:t>
      </w:r>
    </w:p>
    <w:p w14:paraId="397E13A6" w14:textId="77777777" w:rsidR="00DA5CA2" w:rsidRDefault="00DA5CA2" w:rsidP="00DA5CA2">
      <w:pPr>
        <w:pStyle w:val="NoSpacing"/>
        <w:bidi/>
        <w:jc w:val="both"/>
        <w:rPr>
          <w:rFonts w:asciiTheme="majorBidi" w:hAnsiTheme="majorBidi" w:cstheme="majorBidi"/>
          <w:b/>
          <w:bCs/>
          <w:sz w:val="36"/>
          <w:szCs w:val="36"/>
          <w:u w:val="single"/>
          <w:rtl/>
          <w:lang w:bidi="ar-IQ"/>
        </w:rPr>
      </w:pPr>
      <w:r>
        <w:rPr>
          <w:rFonts w:asciiTheme="majorBidi" w:hAnsiTheme="majorBidi" w:cstheme="majorBidi"/>
          <w:b/>
          <w:bCs/>
          <w:noProof/>
          <w:sz w:val="36"/>
          <w:szCs w:val="36"/>
          <w:u w:val="single"/>
          <w:rtl/>
        </w:rPr>
        <mc:AlternateContent>
          <mc:Choice Requires="wps">
            <w:drawing>
              <wp:anchor distT="0" distB="0" distL="114300" distR="114300" simplePos="0" relativeHeight="251662336" behindDoc="0" locked="0" layoutInCell="1" allowOverlap="1" wp14:anchorId="487024F4" wp14:editId="11468E11">
                <wp:simplePos x="0" y="0"/>
                <wp:positionH relativeFrom="margin">
                  <wp:posOffset>5159375</wp:posOffset>
                </wp:positionH>
                <wp:positionV relativeFrom="paragraph">
                  <wp:posOffset>60960</wp:posOffset>
                </wp:positionV>
                <wp:extent cx="1138555" cy="1114425"/>
                <wp:effectExtent l="0" t="0" r="23495" b="28575"/>
                <wp:wrapNone/>
                <wp:docPr id="198" name="Flowchart: Connector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8555" cy="1114425"/>
                        </a:xfrm>
                        <a:prstGeom prst="flowChartConnector">
                          <a:avLst/>
                        </a:prstGeom>
                        <a:solidFill>
                          <a:schemeClr val="accent4">
                            <a:lumMod val="40000"/>
                            <a:lumOff val="60000"/>
                          </a:schemeClr>
                        </a:solidFill>
                      </wps:spPr>
                      <wps:style>
                        <a:lnRef idx="3">
                          <a:schemeClr val="lt1"/>
                        </a:lnRef>
                        <a:fillRef idx="1">
                          <a:schemeClr val="accent4"/>
                        </a:fillRef>
                        <a:effectRef idx="1">
                          <a:schemeClr val="accent4"/>
                        </a:effectRef>
                        <a:fontRef idx="minor">
                          <a:schemeClr val="lt1"/>
                        </a:fontRef>
                      </wps:style>
                      <wps:txbx>
                        <w:txbxContent>
                          <w:p w14:paraId="0FF9451D"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sidRPr="00682019">
                              <w:rPr>
                                <w:rFonts w:ascii="Andalus" w:hAnsi="Andalus" w:cs="Andalus"/>
                                <w:b/>
                                <w:bCs/>
                                <w:color w:val="000000" w:themeColor="text1"/>
                                <w:sz w:val="36"/>
                                <w:szCs w:val="36"/>
                                <w:rtl/>
                                <w:lang w:bidi="ar-IQ"/>
                              </w:rPr>
                              <w:t>روح الفريق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7024F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98" o:spid="_x0000_s1028" type="#_x0000_t120" style="position:absolute;left:0;text-align:left;margin-left:406.25pt;margin-top:4.8pt;width:89.65pt;height:87.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" fillcolor="#ffe599 [1303]" strokecolor="white [3201]" strokeweight="1.5pt">
                <v:stroke joinstyle="miter"/>
                <v:path arrowok="t"/>
                <v:textbox>
                  <w:txbxContent>
                    <w:p w14:paraId="0FF9451D"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sidRPr="00682019">
                        <w:rPr>
                          <w:rFonts w:ascii="Andalus" w:hAnsi="Andalus" w:cs="Andalus"/>
                          <w:b/>
                          <w:bCs/>
                          <w:color w:val="000000" w:themeColor="text1"/>
                          <w:sz w:val="36"/>
                          <w:szCs w:val="36"/>
                          <w:rtl/>
                          <w:lang w:bidi="ar-IQ"/>
                        </w:rPr>
                        <w:t>روح الفريق</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3360" behindDoc="0" locked="0" layoutInCell="1" allowOverlap="1" wp14:anchorId="5AC4EB74" wp14:editId="4F89B3B5">
                <wp:simplePos x="0" y="0"/>
                <wp:positionH relativeFrom="margin">
                  <wp:posOffset>4353560</wp:posOffset>
                </wp:positionH>
                <wp:positionV relativeFrom="paragraph">
                  <wp:posOffset>100965</wp:posOffset>
                </wp:positionV>
                <wp:extent cx="1181100" cy="1114425"/>
                <wp:effectExtent l="0" t="0" r="19050" b="28575"/>
                <wp:wrapNone/>
                <wp:docPr id="206" name="Flowchart: Connector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1114425"/>
                        </a:xfrm>
                        <a:prstGeom prst="flowChartConnector">
                          <a:avLst/>
                        </a:prstGeom>
                        <a:solidFill>
                          <a:schemeClr val="accent6">
                            <a:lumMod val="40000"/>
                            <a:lumOff val="60000"/>
                          </a:schemeClr>
                        </a:solidFill>
                      </wps:spPr>
                      <wps:style>
                        <a:lnRef idx="3">
                          <a:schemeClr val="lt1"/>
                        </a:lnRef>
                        <a:fillRef idx="1">
                          <a:schemeClr val="accent6"/>
                        </a:fillRef>
                        <a:effectRef idx="1">
                          <a:schemeClr val="accent6"/>
                        </a:effectRef>
                        <a:fontRef idx="minor">
                          <a:schemeClr val="lt1"/>
                        </a:fontRef>
                      </wps:style>
                      <wps:txbx>
                        <w:txbxContent>
                          <w:p w14:paraId="0624A877"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الحيادية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4EB74" id="Flowchart: Connector 206" o:spid="_x0000_s1029" type="#_x0000_t120" style="position:absolute;left:0;text-align:left;margin-left:342.8pt;margin-top:7.95pt;width:93pt;height:87.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" fillcolor="#c5e0b3 [1305]" strokecolor="white [3201]" strokeweight="1.5pt">
                <v:stroke joinstyle="miter"/>
                <v:path arrowok="t"/>
                <v:textbox>
                  <w:txbxContent>
                    <w:p w14:paraId="0624A877"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الحيادية </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4384" behindDoc="0" locked="0" layoutInCell="1" allowOverlap="1" wp14:anchorId="70BFF62D" wp14:editId="0F540ADF">
                <wp:simplePos x="0" y="0"/>
                <wp:positionH relativeFrom="margin">
                  <wp:posOffset>3352800</wp:posOffset>
                </wp:positionH>
                <wp:positionV relativeFrom="paragraph">
                  <wp:posOffset>147320</wp:posOffset>
                </wp:positionV>
                <wp:extent cx="1209675" cy="1114425"/>
                <wp:effectExtent l="0" t="0" r="28575" b="28575"/>
                <wp:wrapNone/>
                <wp:docPr id="207" name="Flowchart: Connector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1114425"/>
                        </a:xfrm>
                        <a:prstGeom prst="flowChartConnector">
                          <a:avLst/>
                        </a:prstGeom>
                        <a:solidFill>
                          <a:schemeClr val="bg1">
                            <a:lumMod val="85000"/>
                          </a:schemeClr>
                        </a:solidFill>
                      </wps:spPr>
                      <wps:style>
                        <a:lnRef idx="3">
                          <a:schemeClr val="lt1"/>
                        </a:lnRef>
                        <a:fillRef idx="1">
                          <a:schemeClr val="accent3"/>
                        </a:fillRef>
                        <a:effectRef idx="1">
                          <a:schemeClr val="accent3"/>
                        </a:effectRef>
                        <a:fontRef idx="minor">
                          <a:schemeClr val="lt1"/>
                        </a:fontRef>
                      </wps:style>
                      <wps:txbx>
                        <w:txbxContent>
                          <w:p w14:paraId="35DAFCF9"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السرية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FF62D" id="Flowchart: Connector 207" o:spid="_x0000_s1030" type="#_x0000_t120" style="position:absolute;left:0;text-align:left;margin-left:264pt;margin-top:11.6pt;width:95.25pt;height:87.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" fillcolor="#d8d8d8 [2732]" strokecolor="white [3201]" strokeweight="1.5pt">
                <v:stroke joinstyle="miter"/>
                <v:path arrowok="t"/>
                <v:textbox>
                  <w:txbxContent>
                    <w:p w14:paraId="35DAFCF9"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السرية </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5408" behindDoc="0" locked="0" layoutInCell="1" allowOverlap="1" wp14:anchorId="2631BD7E" wp14:editId="5D3F5241">
                <wp:simplePos x="0" y="0"/>
                <wp:positionH relativeFrom="margin">
                  <wp:posOffset>2409190</wp:posOffset>
                </wp:positionH>
                <wp:positionV relativeFrom="paragraph">
                  <wp:posOffset>108585</wp:posOffset>
                </wp:positionV>
                <wp:extent cx="1219200" cy="1114425"/>
                <wp:effectExtent l="0" t="0" r="19050" b="28575"/>
                <wp:wrapNone/>
                <wp:docPr id="209" name="Flowchart: Connector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114425"/>
                        </a:xfrm>
                        <a:prstGeom prst="flowChartConnector">
                          <a:avLst/>
                        </a:prstGeom>
                        <a:solidFill>
                          <a:schemeClr val="accent1">
                            <a:lumMod val="40000"/>
                            <a:lumOff val="60000"/>
                          </a:schemeClr>
                        </a:solidFill>
                      </wps:spPr>
                      <wps:style>
                        <a:lnRef idx="3">
                          <a:schemeClr val="lt1"/>
                        </a:lnRef>
                        <a:fillRef idx="1">
                          <a:schemeClr val="accent5"/>
                        </a:fillRef>
                        <a:effectRef idx="1">
                          <a:schemeClr val="accent5"/>
                        </a:effectRef>
                        <a:fontRef idx="minor">
                          <a:schemeClr val="lt1"/>
                        </a:fontRef>
                      </wps:style>
                      <wps:txbx>
                        <w:txbxContent>
                          <w:p w14:paraId="66C8BBF2"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الابداع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1BD7E" id="Flowchart: Connector 209" o:spid="_x0000_s1031" type="#_x0000_t120" style="position:absolute;left:0;text-align:left;margin-left:189.7pt;margin-top:8.55pt;width:96pt;height:87.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" fillcolor="#b4c6e7 [1300]" strokecolor="white [3201]" strokeweight="1.5pt">
                <v:stroke joinstyle="miter"/>
                <v:path arrowok="t"/>
                <v:textbox>
                  <w:txbxContent>
                    <w:p w14:paraId="66C8BBF2"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الابداع</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6432" behindDoc="0" locked="0" layoutInCell="1" allowOverlap="1" wp14:anchorId="61436C64" wp14:editId="72A21DEE">
                <wp:simplePos x="0" y="0"/>
                <wp:positionH relativeFrom="margin">
                  <wp:posOffset>1474470</wp:posOffset>
                </wp:positionH>
                <wp:positionV relativeFrom="paragraph">
                  <wp:posOffset>78105</wp:posOffset>
                </wp:positionV>
                <wp:extent cx="1200150" cy="1114425"/>
                <wp:effectExtent l="0" t="0" r="19050" b="28575"/>
                <wp:wrapNone/>
                <wp:docPr id="210" name="Flowchart: Connector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50" cy="1114425"/>
                        </a:xfrm>
                        <a:prstGeom prst="flowChartConnector">
                          <a:avLst/>
                        </a:prstGeom>
                        <a:solidFill>
                          <a:schemeClr val="accent2">
                            <a:lumMod val="40000"/>
                            <a:lumOff val="60000"/>
                          </a:schemeClr>
                        </a:solidFill>
                      </wps:spPr>
                      <wps:style>
                        <a:lnRef idx="3">
                          <a:schemeClr val="lt1"/>
                        </a:lnRef>
                        <a:fillRef idx="1">
                          <a:schemeClr val="accent2"/>
                        </a:fillRef>
                        <a:effectRef idx="1">
                          <a:schemeClr val="accent2"/>
                        </a:effectRef>
                        <a:fontRef idx="minor">
                          <a:schemeClr val="lt1"/>
                        </a:fontRef>
                      </wps:style>
                      <wps:txbx>
                        <w:txbxContent>
                          <w:p w14:paraId="320A2D80"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الشفافية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36C64" id="Flowchart: Connector 210" o:spid="_x0000_s1032" type="#_x0000_t120" style="position:absolute;left:0;text-align:left;margin-left:116.1pt;margin-top:6.15pt;width:94.5pt;height:87.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" fillcolor="#f7caac [1301]" strokecolor="white [3201]" strokeweight="1.5pt">
                <v:stroke joinstyle="miter"/>
                <v:path arrowok="t"/>
                <v:textbox>
                  <w:txbxContent>
                    <w:p w14:paraId="320A2D80"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الشفافية</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7456" behindDoc="0" locked="0" layoutInCell="1" allowOverlap="1" wp14:anchorId="506318FD" wp14:editId="04C2808C">
                <wp:simplePos x="0" y="0"/>
                <wp:positionH relativeFrom="margin">
                  <wp:posOffset>531495</wp:posOffset>
                </wp:positionH>
                <wp:positionV relativeFrom="paragraph">
                  <wp:posOffset>87630</wp:posOffset>
                </wp:positionV>
                <wp:extent cx="1228725" cy="1114425"/>
                <wp:effectExtent l="0" t="0" r="28575" b="28575"/>
                <wp:wrapNone/>
                <wp:docPr id="211" name="Flowchart: Connector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1114425"/>
                        </a:xfrm>
                        <a:prstGeom prst="flowChartConnector">
                          <a:avLst/>
                        </a:prstGeom>
                        <a:solidFill>
                          <a:schemeClr val="tx2">
                            <a:lumMod val="40000"/>
                            <a:lumOff val="60000"/>
                          </a:schemeClr>
                        </a:solidFill>
                      </wps:spPr>
                      <wps:style>
                        <a:lnRef idx="3">
                          <a:schemeClr val="lt1"/>
                        </a:lnRef>
                        <a:fillRef idx="1">
                          <a:schemeClr val="accent1"/>
                        </a:fillRef>
                        <a:effectRef idx="1">
                          <a:schemeClr val="accent1"/>
                        </a:effectRef>
                        <a:fontRef idx="minor">
                          <a:schemeClr val="lt1"/>
                        </a:fontRef>
                      </wps:style>
                      <wps:txbx>
                        <w:txbxContent>
                          <w:p w14:paraId="15E406A3"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الاحترافية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318FD" id="Flowchart: Connector 211" o:spid="_x0000_s1033" type="#_x0000_t120" style="position:absolute;left:0;text-align:left;margin-left:41.85pt;margin-top:6.9pt;width:96.75pt;height:87.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" fillcolor="#acb9ca [1311]" strokecolor="white [3201]" strokeweight="1.5pt">
                <v:stroke joinstyle="miter"/>
                <v:path arrowok="t"/>
                <v:textbox>
                  <w:txbxContent>
                    <w:p w14:paraId="15E406A3"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الاحترافية</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8480" behindDoc="0" locked="0" layoutInCell="1" allowOverlap="1" wp14:anchorId="34CA3E25" wp14:editId="4DBEEFA0">
                <wp:simplePos x="0" y="0"/>
                <wp:positionH relativeFrom="margin">
                  <wp:posOffset>-438150</wp:posOffset>
                </wp:positionH>
                <wp:positionV relativeFrom="paragraph">
                  <wp:posOffset>83820</wp:posOffset>
                </wp:positionV>
                <wp:extent cx="1209675" cy="1114425"/>
                <wp:effectExtent l="0" t="0" r="28575" b="28575"/>
                <wp:wrapNone/>
                <wp:docPr id="212" name="Flowchart: Connector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1114425"/>
                        </a:xfrm>
                        <a:prstGeom prst="flowChartConnector">
                          <a:avLst/>
                        </a:prstGeom>
                        <a:solidFill>
                          <a:srgbClr val="FFE79B"/>
                        </a:solidFill>
                      </wps:spPr>
                      <wps:style>
                        <a:lnRef idx="3">
                          <a:schemeClr val="lt1"/>
                        </a:lnRef>
                        <a:fillRef idx="1">
                          <a:schemeClr val="accent4"/>
                        </a:fillRef>
                        <a:effectRef idx="1">
                          <a:schemeClr val="accent4"/>
                        </a:effectRef>
                        <a:fontRef idx="minor">
                          <a:schemeClr val="lt1"/>
                        </a:fontRef>
                      </wps:style>
                      <wps:txbx>
                        <w:txbxContent>
                          <w:p w14:paraId="7C5953CA"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النزاهة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A3E25" id="Flowchart: Connector 212" o:spid="_x0000_s1034" type="#_x0000_t120" style="position:absolute;left:0;text-align:left;margin-left:-34.5pt;margin-top:6.6pt;width:95.25pt;height:87.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" fillcolor="#ffe79b" strokecolor="white [3201]" strokeweight="1.5pt">
                <v:stroke joinstyle="miter"/>
                <v:path arrowok="t"/>
                <v:textbox>
                  <w:txbxContent>
                    <w:p w14:paraId="7C5953CA"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النزاهة </w:t>
                      </w:r>
                    </w:p>
                  </w:txbxContent>
                </v:textbox>
                <w10:wrap anchorx="margin"/>
              </v:shape>
            </w:pict>
          </mc:Fallback>
        </mc:AlternateContent>
      </w:r>
    </w:p>
    <w:p w14:paraId="34C4918F" w14:textId="77777777" w:rsidR="00DA5CA2" w:rsidRDefault="00DA5CA2" w:rsidP="00DA5CA2">
      <w:pPr>
        <w:pStyle w:val="NoSpacing"/>
        <w:bidi/>
        <w:jc w:val="both"/>
        <w:rPr>
          <w:rFonts w:asciiTheme="majorBidi" w:hAnsiTheme="majorBidi" w:cstheme="majorBidi"/>
          <w:b/>
          <w:bCs/>
          <w:sz w:val="36"/>
          <w:szCs w:val="36"/>
          <w:u w:val="single"/>
          <w:rtl/>
          <w:lang w:bidi="ar-IQ"/>
        </w:rPr>
      </w:pPr>
    </w:p>
    <w:p w14:paraId="7410F503" w14:textId="77777777" w:rsidR="00DA5CA2" w:rsidRDefault="00DA5CA2" w:rsidP="00DA5CA2">
      <w:pPr>
        <w:pStyle w:val="NoSpacing"/>
        <w:bidi/>
        <w:jc w:val="both"/>
        <w:rPr>
          <w:rFonts w:asciiTheme="majorBidi" w:hAnsiTheme="majorBidi" w:cstheme="majorBidi"/>
          <w:b/>
          <w:bCs/>
          <w:sz w:val="36"/>
          <w:szCs w:val="36"/>
          <w:u w:val="single"/>
          <w:rtl/>
          <w:lang w:bidi="ar-IQ"/>
        </w:rPr>
      </w:pPr>
    </w:p>
    <w:p w14:paraId="49945AAB" w14:textId="77777777" w:rsidR="00DA5CA2" w:rsidRPr="00807616" w:rsidRDefault="00DA5CA2" w:rsidP="00DA5CA2">
      <w:pPr>
        <w:pStyle w:val="NoSpacing"/>
        <w:jc w:val="center"/>
        <w:rPr>
          <w:rFonts w:asciiTheme="majorBidi" w:hAnsiTheme="majorBidi" w:cstheme="majorBidi"/>
          <w:b/>
          <w:bCs/>
          <w:sz w:val="32"/>
          <w:szCs w:val="32"/>
          <w:rtl/>
          <w:lang w:bidi="ar-IQ"/>
        </w:rPr>
      </w:pPr>
    </w:p>
    <w:p w14:paraId="5B671F39" w14:textId="77777777" w:rsidR="00DA5CA2" w:rsidRDefault="00DA5CA2" w:rsidP="00DA5CA2">
      <w:pPr>
        <w:jc w:val="center"/>
        <w:rPr>
          <w:rFonts w:ascii="Andalus" w:eastAsia="Arial" w:hAnsi="Andalus" w:cs="Andalus"/>
          <w:b/>
          <w:bCs/>
          <w:color w:val="C00000"/>
          <w:kern w:val="24"/>
          <w:position w:val="1"/>
          <w:sz w:val="44"/>
          <w:szCs w:val="44"/>
          <w:rtl/>
          <w:lang w:bidi="ar-IQ"/>
        </w:rPr>
      </w:pPr>
    </w:p>
    <w:p w14:paraId="0373E1A8" w14:textId="77777777" w:rsidR="00DA5CA2" w:rsidRDefault="00DA5CA2" w:rsidP="00DA5CA2">
      <w:pPr>
        <w:jc w:val="right"/>
        <w:rPr>
          <w:rFonts w:asciiTheme="majorBidi" w:hAnsiTheme="majorBidi" w:cstheme="majorBidi"/>
          <w:b/>
          <w:bCs/>
          <w:color w:val="C00000"/>
          <w:sz w:val="32"/>
          <w:szCs w:val="32"/>
          <w:u w:val="single"/>
          <w:rtl/>
          <w:lang w:bidi="ar-IQ"/>
        </w:rPr>
      </w:pPr>
    </w:p>
    <w:p w14:paraId="7B589D7A" w14:textId="77777777" w:rsidR="003821BF" w:rsidRDefault="003821BF" w:rsidP="00DA5CA2">
      <w:pPr>
        <w:jc w:val="right"/>
        <w:rPr>
          <w:rFonts w:asciiTheme="majorBidi" w:hAnsiTheme="majorBidi" w:cstheme="majorBidi"/>
          <w:b/>
          <w:bCs/>
          <w:color w:val="C00000"/>
          <w:sz w:val="32"/>
          <w:szCs w:val="32"/>
          <w:u w:val="single"/>
          <w:rtl/>
          <w:lang w:bidi="ar-IQ"/>
        </w:rPr>
      </w:pPr>
    </w:p>
    <w:p w14:paraId="461A3F28" w14:textId="77777777" w:rsidR="005D1BE1" w:rsidRDefault="005D1BE1" w:rsidP="00DA5CA2">
      <w:pPr>
        <w:jc w:val="right"/>
        <w:rPr>
          <w:rFonts w:asciiTheme="majorBidi" w:hAnsiTheme="majorBidi" w:cstheme="majorBidi"/>
          <w:b/>
          <w:bCs/>
          <w:color w:val="C00000"/>
          <w:sz w:val="32"/>
          <w:szCs w:val="32"/>
          <w:u w:val="single"/>
          <w:rtl/>
          <w:lang w:bidi="ar-IQ"/>
        </w:rPr>
      </w:pPr>
    </w:p>
    <w:p w14:paraId="0FA49904" w14:textId="77777777" w:rsidR="00DA5CA2" w:rsidRPr="00213E26" w:rsidRDefault="00DA5CA2" w:rsidP="00DA5CA2">
      <w:pPr>
        <w:jc w:val="right"/>
        <w:rPr>
          <w:rFonts w:asciiTheme="majorBidi" w:hAnsiTheme="majorBidi" w:cstheme="majorBidi"/>
          <w:b/>
          <w:bCs/>
          <w:color w:val="C00000"/>
          <w:sz w:val="40"/>
          <w:szCs w:val="40"/>
          <w:rtl/>
          <w:lang w:bidi="ar-IQ"/>
        </w:rPr>
      </w:pPr>
      <w:r w:rsidRPr="00213E26">
        <w:rPr>
          <w:rFonts w:asciiTheme="majorBidi" w:hAnsiTheme="majorBidi" w:cstheme="majorBidi" w:hint="cs"/>
          <w:b/>
          <w:bCs/>
          <w:color w:val="C00000"/>
          <w:sz w:val="40"/>
          <w:szCs w:val="40"/>
          <w:rtl/>
          <w:lang w:bidi="ar-IQ"/>
        </w:rPr>
        <w:t xml:space="preserve">مهام الجهاز </w:t>
      </w:r>
    </w:p>
    <w:p w14:paraId="388EDDA9" w14:textId="7AA80455"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0528" behindDoc="0" locked="0" layoutInCell="1" allowOverlap="1" wp14:anchorId="0E5A3FC5" wp14:editId="0AAE642B">
                <wp:simplePos x="0" y="0"/>
                <wp:positionH relativeFrom="column">
                  <wp:posOffset>1093470</wp:posOffset>
                </wp:positionH>
                <wp:positionV relativeFrom="paragraph">
                  <wp:posOffset>311785</wp:posOffset>
                </wp:positionV>
                <wp:extent cx="5101590" cy="1425575"/>
                <wp:effectExtent l="133350" t="133350" r="137160" b="155575"/>
                <wp:wrapNone/>
                <wp:docPr id="10" name="Rectangle 9"/>
                <wp:cNvGraphicFramePr/>
                <a:graphic xmlns:a="http://schemas.openxmlformats.org/drawingml/2006/main">
                  <a:graphicData uri="http://schemas.microsoft.com/office/word/2010/wordprocessingShape">
                    <wps:wsp>
                      <wps:cNvSpPr/>
                      <wps:spPr>
                        <a:xfrm>
                          <a:off x="0" y="0"/>
                          <a:ext cx="5101590" cy="1425575"/>
                        </a:xfrm>
                        <a:prstGeom prst="rect">
                          <a:avLst/>
                        </a:prstGeom>
                        <a:solidFill>
                          <a:srgbClr val="B2B2B2"/>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67CF3EE" w14:textId="77777777" w:rsidR="00DA5CA2" w:rsidRPr="00147783" w:rsidRDefault="00DA5CA2" w:rsidP="00DA5CA2">
                            <w:pPr>
                              <w:pStyle w:val="NoSpacing"/>
                              <w:bidi/>
                              <w:jc w:val="both"/>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rtl/>
                                <w:lang w:bidi="ar-IQ"/>
                              </w:rPr>
                              <w:t xml:space="preserve">- </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اعداد المواصفات القياسية العراقية للسلع المنتجة محلياً والمستوردة للقطاعـــــــــات الاساسيــــــــــة ( الغذائية ، النسيجية ، الكيمياوية ، الهندسية ، الانشائية، السلامة المهنية ) بضمنها ادلة استرشادية مرجعيـة  يستند اليهــا عنـــــــد فحص المتطلبات الخاصـة بالمنتوج  اضافة الى دراسة وبيان الرأي لعـــدد من المواصفات العربيــــة  والدولية </w:t>
                            </w:r>
                            <w:r w:rsidRPr="00147783">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واقرارالمواصفات المعملية للمنتوجات المحلية التي لاتتوفر لها مواصفات قياسية عراقية واعتماد المتطلبات الفنية للمنتوجات المستوردة التي لاتتوفر لها مواصفات قياسية عراقية.</w:t>
                            </w:r>
                            <w:r w:rsidRPr="00147783">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5A3FC5" id="Rectangle 9" o:spid="_x0000_s1035" style="position:absolute;left:0;text-align:left;margin-left:86.1pt;margin-top:24.55pt;width:401.7pt;height:112.2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" fillcolor="#b2b2b2" stroked="f" strokeweight="1pt">
                <v:shadow on="t" color="black" offset="0,1pt"/>
                <v:textbox>
                  <w:txbxContent>
                    <w:p w14:paraId="667CF3EE" w14:textId="77777777" w:rsidR="00DA5CA2" w:rsidRPr="00147783" w:rsidRDefault="00DA5CA2" w:rsidP="00DA5CA2">
                      <w:pPr>
                        <w:pStyle w:val="NoSpacing"/>
                        <w:bidi/>
                        <w:jc w:val="both"/>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rtl/>
                          <w:lang w:bidi="ar-IQ"/>
                        </w:rPr>
                        <w:t xml:space="preserve">- </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اعداد المواصفات القياسية العراقية للسلع المنتجة محلياً والمستوردة للقطاعـــــــــات الاساسيــــــــــة ( الغذائية ، النسيجية ، الكيمياوية ، الهندسية ، الانشائية، السلامة المهنية ) بضمنها ادلة استرشادية مرجعيـة  يستند اليهــا عنـــــــد فحص المتطلبات الخاصـة بالمنتوج  اضافة الى دراسة وبيان الرأي لعـــدد من المواصفات العربيــــة  والدولية </w:t>
                      </w:r>
                      <w:r w:rsidRPr="00147783">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واقرارالمواصفات المعملية للمنتوجات المحلية التي لاتتوفر لها مواصفات قياسية عراقية واعتماد المتطلبات الفنية للمنتوجات المستوردة التي لاتتوفر لها مواصفات قياسية عراقية.</w:t>
                      </w:r>
                      <w:r w:rsidRPr="00147783">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v:textbox>
              </v:rect>
            </w:pict>
          </mc:Fallback>
        </mc:AlternateContent>
      </w:r>
      <w:r w:rsidR="00DA5CA2"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69504" behindDoc="0" locked="0" layoutInCell="1" allowOverlap="1" wp14:anchorId="30FBB354" wp14:editId="431B6E10">
                <wp:simplePos x="0" y="0"/>
                <wp:positionH relativeFrom="column">
                  <wp:posOffset>1270000</wp:posOffset>
                </wp:positionH>
                <wp:positionV relativeFrom="paragraph">
                  <wp:posOffset>43815</wp:posOffset>
                </wp:positionV>
                <wp:extent cx="4946015" cy="0"/>
                <wp:effectExtent l="38100" t="19050" r="64135" b="114300"/>
                <wp:wrapNone/>
                <wp:docPr id="8" name="Straight Connector 7"/>
                <wp:cNvGraphicFramePr/>
                <a:graphic xmlns:a="http://schemas.openxmlformats.org/drawingml/2006/main">
                  <a:graphicData uri="http://schemas.microsoft.com/office/word/2010/wordprocessingShape">
                    <wps:wsp>
                      <wps:cNvCnPr/>
                      <wps:spPr>
                        <a:xfrm flipH="1">
                          <a:off x="0" y="0"/>
                          <a:ext cx="4946015" cy="0"/>
                        </a:xfrm>
                        <a:prstGeom prst="line">
                          <a:avLst/>
                        </a:prstGeom>
                        <a:ln w="22225">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361993BA" id="Straight Connector 7" o:spid="_x0000_s1026" style="position:absolute;flip:x;z-index:251669504;visibility:visible;mso-wrap-style:square;mso-wrap-distance-left:9pt;mso-wrap-distance-top:0;mso-wrap-distance-right:9pt;mso-wrap-distance-bottom:0;mso-position-horizontal:absolute;mso-position-horizontal-relative:text;mso-position-vertical:absolute;mso-position-vertical-relative:text" from="100pt,3.45pt" to="489.4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" strokecolor="black [3213]" strokeweight="1.75pt">
                <v:stroke joinstyle="miter"/>
                <v:shadow on="t" color="black" opacity="26214f" origin=",-.5" offset="0,3pt"/>
              </v:line>
            </w:pict>
          </mc:Fallback>
        </mc:AlternateContent>
      </w:r>
    </w:p>
    <w:p w14:paraId="5BDA6081" w14:textId="5077DBD4" w:rsidR="00DA5CA2" w:rsidRDefault="00DA5CA2"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w:drawing>
          <wp:anchor distT="0" distB="0" distL="114300" distR="114300" simplePos="0" relativeHeight="251677696" behindDoc="0" locked="0" layoutInCell="1" allowOverlap="1" wp14:anchorId="48CCC129" wp14:editId="6617FFF4">
            <wp:simplePos x="0" y="0"/>
            <wp:positionH relativeFrom="column">
              <wp:posOffset>-499745</wp:posOffset>
            </wp:positionH>
            <wp:positionV relativeFrom="paragraph">
              <wp:posOffset>360680</wp:posOffset>
            </wp:positionV>
            <wp:extent cx="1530985" cy="1428750"/>
            <wp:effectExtent l="95250" t="57150" r="88265" b="876300"/>
            <wp:wrapNone/>
            <wp:docPr id="25" name="Picture 24"/>
            <wp:cNvGraphicFramePr/>
            <a:graphic xmlns:a="http://schemas.openxmlformats.org/drawingml/2006/main">
              <a:graphicData uri="http://schemas.openxmlformats.org/drawingml/2006/picture">
                <pic:pic xmlns:pic="http://schemas.openxmlformats.org/drawingml/2006/picture">
                  <pic:nvPicPr>
                    <pic:cNvPr id="25" name="Picture 24"/>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0985" cy="1428750"/>
                    </a:xfrm>
                    <a:prstGeom prst="ellipse">
                      <a:avLst/>
                    </a:prstGeom>
                    <a:ln w="6350" cap="rnd">
                      <a:solidFill>
                        <a:srgbClr val="FF0000"/>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V relativeFrom="margin">
              <wp14:pctHeight>0</wp14:pctHeight>
            </wp14:sizeRelV>
          </wp:anchor>
        </w:drawing>
      </w:r>
    </w:p>
    <w:p w14:paraId="63B512F9" w14:textId="334BB693" w:rsidR="00DA5CA2" w:rsidRDefault="00DA5CA2"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3600" behindDoc="0" locked="0" layoutInCell="1" allowOverlap="1" wp14:anchorId="25FFCF3D" wp14:editId="61BE0B3C">
                <wp:simplePos x="0" y="0"/>
                <wp:positionH relativeFrom="column">
                  <wp:posOffset>-1548765</wp:posOffset>
                </wp:positionH>
                <wp:positionV relativeFrom="paragraph">
                  <wp:posOffset>712470</wp:posOffset>
                </wp:positionV>
                <wp:extent cx="0" cy="3433445"/>
                <wp:effectExtent l="76200" t="76200" r="76200" b="109855"/>
                <wp:wrapNone/>
                <wp:docPr id="17" name="Straight Connector 16"/>
                <wp:cNvGraphicFramePr/>
                <a:graphic xmlns:a="http://schemas.openxmlformats.org/drawingml/2006/main">
                  <a:graphicData uri="http://schemas.microsoft.com/office/word/2010/wordprocessingShape">
                    <wps:wsp>
                      <wps:cNvCnPr/>
                      <wps:spPr>
                        <a:xfrm>
                          <a:off x="0" y="0"/>
                          <a:ext cx="0" cy="3433445"/>
                        </a:xfrm>
                        <a:prstGeom prst="line">
                          <a:avLst/>
                        </a:prstGeom>
                        <a:ln w="57150">
                          <a:solidFill>
                            <a:srgbClr val="FF0000"/>
                          </a:solidFill>
                          <a:prstDash val="solid"/>
                          <a:headEnd type="diamond" w="med" len="med"/>
                          <a:tailEnd type="diamond"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00B2C134" id="Straight Connector 1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21.95pt,56.1pt" to="-121.95pt,3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" strokecolor="red" strokeweight="4.5pt">
                <v:stroke startarrow="diamond" endarrow="diamond" joinstyle="miter"/>
              </v:line>
            </w:pict>
          </mc:Fallback>
        </mc:AlternateContent>
      </w: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4624" behindDoc="0" locked="0" layoutInCell="1" allowOverlap="1" wp14:anchorId="52C1DFDA" wp14:editId="72B58CFA">
                <wp:simplePos x="0" y="0"/>
                <wp:positionH relativeFrom="column">
                  <wp:posOffset>-1354455</wp:posOffset>
                </wp:positionH>
                <wp:positionV relativeFrom="paragraph">
                  <wp:posOffset>1106170</wp:posOffset>
                </wp:positionV>
                <wp:extent cx="0" cy="2792730"/>
                <wp:effectExtent l="76200" t="76200" r="76200" b="102870"/>
                <wp:wrapNone/>
                <wp:docPr id="18" name="Straight Connector 17"/>
                <wp:cNvGraphicFramePr/>
                <a:graphic xmlns:a="http://schemas.openxmlformats.org/drawingml/2006/main">
                  <a:graphicData uri="http://schemas.microsoft.com/office/word/2010/wordprocessingShape">
                    <wps:wsp>
                      <wps:cNvCnPr/>
                      <wps:spPr>
                        <a:xfrm>
                          <a:off x="0" y="0"/>
                          <a:ext cx="0" cy="2792730"/>
                        </a:xfrm>
                        <a:prstGeom prst="line">
                          <a:avLst/>
                        </a:prstGeom>
                        <a:ln w="57150">
                          <a:solidFill>
                            <a:srgbClr val="6699FF"/>
                          </a:solidFill>
                          <a:prstDash val="solid"/>
                          <a:headEnd type="diamond" w="med" len="med"/>
                          <a:tailEnd type="diamond"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6F15EED8" id="Straight Connector 1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06.65pt,87.1pt" to="-106.6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" strokecolor="#69f" strokeweight="4.5pt">
                <v:stroke startarrow="diamond" endarrow="diamond" joinstyle="miter"/>
              </v:line>
            </w:pict>
          </mc:Fallback>
        </mc:AlternateContent>
      </w: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5648" behindDoc="0" locked="0" layoutInCell="1" allowOverlap="1" wp14:anchorId="39EE4A68" wp14:editId="05A94DBA">
                <wp:simplePos x="0" y="0"/>
                <wp:positionH relativeFrom="column">
                  <wp:posOffset>-1165225</wp:posOffset>
                </wp:positionH>
                <wp:positionV relativeFrom="paragraph">
                  <wp:posOffset>1655445</wp:posOffset>
                </wp:positionV>
                <wp:extent cx="0" cy="1767840"/>
                <wp:effectExtent l="76200" t="76200" r="95250" b="99060"/>
                <wp:wrapNone/>
                <wp:docPr id="19" name="Straight Connector 18"/>
                <wp:cNvGraphicFramePr/>
                <a:graphic xmlns:a="http://schemas.openxmlformats.org/drawingml/2006/main">
                  <a:graphicData uri="http://schemas.microsoft.com/office/word/2010/wordprocessingShape">
                    <wps:wsp>
                      <wps:cNvCnPr/>
                      <wps:spPr>
                        <a:xfrm>
                          <a:off x="0" y="0"/>
                          <a:ext cx="0" cy="1767840"/>
                        </a:xfrm>
                        <a:prstGeom prst="line">
                          <a:avLst/>
                        </a:prstGeom>
                        <a:ln w="57150">
                          <a:solidFill>
                            <a:srgbClr val="660066"/>
                          </a:solidFill>
                          <a:prstDash val="solid"/>
                          <a:headEnd type="diamond" w="med" len="med"/>
                          <a:tailEnd type="diamond"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27206FE4" id="Straight Connector 1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91.75pt,130.35pt" to="-91.75pt,2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" strokecolor="#606" strokeweight="4.5pt">
                <v:stroke startarrow="diamond" endarrow="diamond" joinstyle="miter"/>
              </v:line>
            </w:pict>
          </mc:Fallback>
        </mc:AlternateContent>
      </w: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6672" behindDoc="0" locked="0" layoutInCell="1" allowOverlap="1" wp14:anchorId="4B179928" wp14:editId="635B8366">
                <wp:simplePos x="0" y="0"/>
                <wp:positionH relativeFrom="column">
                  <wp:posOffset>-1007745</wp:posOffset>
                </wp:positionH>
                <wp:positionV relativeFrom="paragraph">
                  <wp:posOffset>1957705</wp:posOffset>
                </wp:positionV>
                <wp:extent cx="0" cy="1194435"/>
                <wp:effectExtent l="76200" t="76200" r="95250" b="100965"/>
                <wp:wrapNone/>
                <wp:docPr id="20" name="Straight Connector 19"/>
                <wp:cNvGraphicFramePr/>
                <a:graphic xmlns:a="http://schemas.openxmlformats.org/drawingml/2006/main">
                  <a:graphicData uri="http://schemas.microsoft.com/office/word/2010/wordprocessingShape">
                    <wps:wsp>
                      <wps:cNvCnPr/>
                      <wps:spPr>
                        <a:xfrm flipH="1">
                          <a:off x="0" y="0"/>
                          <a:ext cx="0" cy="1194435"/>
                        </a:xfrm>
                        <a:prstGeom prst="line">
                          <a:avLst/>
                        </a:prstGeom>
                        <a:ln w="57150">
                          <a:solidFill>
                            <a:schemeClr val="accent2">
                              <a:lumMod val="75000"/>
                            </a:schemeClr>
                          </a:solidFill>
                          <a:prstDash val="solid"/>
                          <a:headEnd type="diamond" w="med" len="med"/>
                          <a:tailEnd type="diamond"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435875B5" id="Straight Connector 19"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79.35pt,154.15pt" to="-79.35pt,2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" strokecolor="#c45911 [2405]" strokeweight="4.5pt">
                <v:stroke startarrow="diamond" endarrow="diamond" joinstyle="miter"/>
              </v:line>
            </w:pict>
          </mc:Fallback>
        </mc:AlternateContent>
      </w:r>
    </w:p>
    <w:p w14:paraId="34A5B9B1" w14:textId="21A9848D" w:rsidR="00DA5CA2" w:rsidRDefault="00DA5CA2" w:rsidP="00DA5CA2">
      <w:pPr>
        <w:jc w:val="right"/>
        <w:rPr>
          <w:rFonts w:asciiTheme="majorBidi" w:hAnsiTheme="majorBidi" w:cstheme="majorBidi"/>
          <w:b/>
          <w:bCs/>
          <w:color w:val="C00000"/>
          <w:sz w:val="32"/>
          <w:szCs w:val="32"/>
          <w:u w:val="single"/>
          <w:rtl/>
          <w:lang w:bidi="ar-IQ"/>
        </w:rPr>
      </w:pPr>
    </w:p>
    <w:p w14:paraId="54D18FF8" w14:textId="77777777" w:rsidR="00DA5CA2" w:rsidRDefault="00DA5CA2" w:rsidP="00DA5CA2">
      <w:pPr>
        <w:jc w:val="right"/>
        <w:rPr>
          <w:rFonts w:asciiTheme="majorBidi" w:hAnsiTheme="majorBidi" w:cstheme="majorBidi"/>
          <w:b/>
          <w:bCs/>
          <w:color w:val="C00000"/>
          <w:sz w:val="32"/>
          <w:szCs w:val="32"/>
          <w:u w:val="single"/>
          <w:rtl/>
          <w:lang w:bidi="ar-IQ"/>
        </w:rPr>
      </w:pPr>
    </w:p>
    <w:p w14:paraId="068D00AD" w14:textId="75FF53D5"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80768" behindDoc="0" locked="0" layoutInCell="1" allowOverlap="1" wp14:anchorId="1759B212" wp14:editId="0243D68C">
                <wp:simplePos x="0" y="0"/>
                <wp:positionH relativeFrom="column">
                  <wp:posOffset>1133475</wp:posOffset>
                </wp:positionH>
                <wp:positionV relativeFrom="paragraph">
                  <wp:posOffset>144780</wp:posOffset>
                </wp:positionV>
                <wp:extent cx="5093970" cy="1245870"/>
                <wp:effectExtent l="133350" t="133350" r="144780" b="163830"/>
                <wp:wrapNone/>
                <wp:docPr id="32" name="Rectangle 31">
                  <a:extLst xmlns:a="http://schemas.openxmlformats.org/drawingml/2006/main">
                    <a:ext uri="{FF2B5EF4-FFF2-40B4-BE49-F238E27FC236}">
                      <a16:creationId xmlns:a16="http://schemas.microsoft.com/office/drawing/2014/main" id="{49B89EFE-5E1D-A02A-ED2B-E7710985A01E}"/>
                    </a:ext>
                  </a:extLst>
                </wp:docPr>
                <wp:cNvGraphicFramePr/>
                <a:graphic xmlns:a="http://schemas.openxmlformats.org/drawingml/2006/main">
                  <a:graphicData uri="http://schemas.microsoft.com/office/word/2010/wordprocessingShape">
                    <wps:wsp>
                      <wps:cNvSpPr/>
                      <wps:spPr>
                        <a:xfrm>
                          <a:off x="0" y="0"/>
                          <a:ext cx="5093970" cy="1245870"/>
                        </a:xfrm>
                        <a:prstGeom prst="rect">
                          <a:avLst/>
                        </a:prstGeom>
                        <a:solidFill>
                          <a:schemeClr val="accent2">
                            <a:lumMod val="60000"/>
                            <a:lumOff val="40000"/>
                          </a:schemeClr>
                        </a:solidFill>
                        <a:ln w="19050">
                          <a:solidFill>
                            <a:schemeClr val="tx1"/>
                          </a:solid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8360814" w14:textId="77777777" w:rsidR="00DA5CA2" w:rsidRPr="00147783"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فحص ووســـم المصوغات الذهبيــة والفضيـة المقدمــة الى الجهاز ، ومنح وتجديد وإلغاء  اجازات ممارسة مهنة الصياغة وورش تصنيع المصوغات وورش التصفية والسبك ، واجراء   الجولات التفتيشــية على</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حـــلات الصاغـة لمتابعــة استمرار التزامهـــا بالقوانين والتعليمــات  النافذة ا</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خاصـة بموضوع ممارسة مهنــة الصياغــة ومنح اجازات الصاغة وتجديدها .</w:t>
                            </w:r>
                          </w:p>
                          <w:p w14:paraId="0BE0C095" w14:textId="77777777" w:rsidR="00DA5CA2" w:rsidRPr="00147783" w:rsidRDefault="00DA5CA2" w:rsidP="00DA5CA2">
                            <w:pPr>
                              <w:pStyle w:val="NoSpacing"/>
                              <w:bidi/>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783">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9B212" id="Rectangle 31" o:spid="_x0000_s1036" style="position:absolute;left:0;text-align:left;margin-left:89.25pt;margin-top:11.4pt;width:401.1pt;height:98.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" fillcolor="#f4b083 [1941]" strokecolor="black [3213]" strokeweight="1.5pt">
                <v:shadow on="t" color="black" offset="0,1pt"/>
                <v:textbox>
                  <w:txbxContent>
                    <w:p w14:paraId="38360814" w14:textId="77777777" w:rsidR="00DA5CA2" w:rsidRPr="00147783"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فحص ووســـم المصوغات الذهبيــة والفضيـة المقدمــة الى الجهاز ، ومنح وتجديد وإلغاء  اجازات ممارسة مهنة الصياغة وورش تصنيع المصوغات وورش التصفية والسبك ، واجراء   الجولات التفتيشــية على</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حـــلات الصاغـة لمتابعــة استمرار التزامهـــا بالقوانين والتعليمــات  النافذة ا</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خاصـة بموضوع ممارسة مهنــة الصياغــة ومنح اجازات الصاغة وتجديدها .</w:t>
                      </w:r>
                    </w:p>
                    <w:p w14:paraId="0BE0C095" w14:textId="77777777" w:rsidR="00DA5CA2" w:rsidRPr="00147783" w:rsidRDefault="00DA5CA2" w:rsidP="00DA5CA2">
                      <w:pPr>
                        <w:pStyle w:val="NoSpacing"/>
                        <w:bidi/>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783">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v:textbox>
              </v:rect>
            </w:pict>
          </mc:Fallback>
        </mc:AlternateContent>
      </w:r>
    </w:p>
    <w:p w14:paraId="6A5FAFAE" w14:textId="3DFB8A8F" w:rsidR="00DA5CA2" w:rsidRDefault="00DA5CA2"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w:drawing>
          <wp:anchor distT="0" distB="0" distL="114300" distR="114300" simplePos="0" relativeHeight="251678720" behindDoc="0" locked="0" layoutInCell="1" allowOverlap="1" wp14:anchorId="185A9031" wp14:editId="21EB9B57">
            <wp:simplePos x="0" y="0"/>
            <wp:positionH relativeFrom="column">
              <wp:posOffset>-463550</wp:posOffset>
            </wp:positionH>
            <wp:positionV relativeFrom="paragraph">
              <wp:posOffset>384175</wp:posOffset>
            </wp:positionV>
            <wp:extent cx="1473200" cy="1421130"/>
            <wp:effectExtent l="95250" t="57150" r="88900" b="883920"/>
            <wp:wrapNone/>
            <wp:docPr id="26" name="Picture 25"/>
            <wp:cNvGraphicFramePr/>
            <a:graphic xmlns:a="http://schemas.openxmlformats.org/drawingml/2006/main">
              <a:graphicData uri="http://schemas.openxmlformats.org/drawingml/2006/picture">
                <pic:pic xmlns:pic="http://schemas.openxmlformats.org/drawingml/2006/picture">
                  <pic:nvPicPr>
                    <pic:cNvPr id="26" name="Picture 25"/>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3200" cy="1421130"/>
                    </a:xfrm>
                    <a:prstGeom prst="ellipse">
                      <a:avLst/>
                    </a:prstGeom>
                    <a:ln w="28575" cap="rnd">
                      <a:solidFill>
                        <a:schemeClr val="accent6">
                          <a:lumMod val="75000"/>
                        </a:schemeClr>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V relativeFrom="margin">
              <wp14:pctHeight>0</wp14:pctHeight>
            </wp14:sizeRelV>
          </wp:anchor>
        </w:drawing>
      </w:r>
    </w:p>
    <w:p w14:paraId="73E3A74F" w14:textId="62A69985" w:rsidR="00DA5CA2" w:rsidRDefault="00DA5CA2" w:rsidP="00DA5CA2">
      <w:pPr>
        <w:jc w:val="right"/>
        <w:rPr>
          <w:rFonts w:asciiTheme="majorBidi" w:hAnsiTheme="majorBidi" w:cstheme="majorBidi"/>
          <w:b/>
          <w:bCs/>
          <w:color w:val="C00000"/>
          <w:sz w:val="32"/>
          <w:szCs w:val="32"/>
          <w:u w:val="single"/>
          <w:rtl/>
          <w:lang w:bidi="ar-IQ"/>
        </w:rPr>
      </w:pPr>
    </w:p>
    <w:p w14:paraId="7F9680A0" w14:textId="7DDA728D" w:rsidR="00DA5CA2" w:rsidRDefault="00DA5CA2" w:rsidP="00DA5CA2">
      <w:pPr>
        <w:jc w:val="right"/>
        <w:rPr>
          <w:rFonts w:asciiTheme="majorBidi" w:hAnsiTheme="majorBidi" w:cstheme="majorBidi"/>
          <w:b/>
          <w:bCs/>
          <w:color w:val="C00000"/>
          <w:sz w:val="32"/>
          <w:szCs w:val="32"/>
          <w:u w:val="single"/>
          <w:rtl/>
          <w:lang w:bidi="ar-IQ"/>
        </w:rPr>
      </w:pPr>
    </w:p>
    <w:p w14:paraId="4BD16EF0" w14:textId="1A6B9349"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1552" behindDoc="0" locked="0" layoutInCell="1" allowOverlap="1" wp14:anchorId="5849AEFF" wp14:editId="2B98D8E5">
                <wp:simplePos x="0" y="0"/>
                <wp:positionH relativeFrom="column">
                  <wp:posOffset>1124585</wp:posOffset>
                </wp:positionH>
                <wp:positionV relativeFrom="paragraph">
                  <wp:posOffset>136525</wp:posOffset>
                </wp:positionV>
                <wp:extent cx="5093970" cy="1211580"/>
                <wp:effectExtent l="133350" t="133350" r="125730" b="160020"/>
                <wp:wrapNone/>
                <wp:docPr id="1279275131" name="Rectangle 11"/>
                <wp:cNvGraphicFramePr/>
                <a:graphic xmlns:a="http://schemas.openxmlformats.org/drawingml/2006/main">
                  <a:graphicData uri="http://schemas.microsoft.com/office/word/2010/wordprocessingShape">
                    <wps:wsp>
                      <wps:cNvSpPr/>
                      <wps:spPr>
                        <a:xfrm>
                          <a:off x="0" y="0"/>
                          <a:ext cx="5093970" cy="1211580"/>
                        </a:xfrm>
                        <a:prstGeom prst="rect">
                          <a:avLst/>
                        </a:prstGeom>
                        <a:solidFill>
                          <a:schemeClr val="accent6">
                            <a:lumMod val="60000"/>
                            <a:lumOff val="4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E1534D7" w14:textId="77777777" w:rsidR="00DA5CA2" w:rsidRPr="001065A9"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65A9">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-اجــراء المعايــرات للاجهـــزة وادوات القيـــاس ( الحرارية والكهـربائية والقوة  والصلادة والكتلــة والضغط ) وكذلك التحقق من الموازين والاوزان التجاريــة وموازين  الصاغــة  والموازين الجسريــة وموازين الخباطات المركزية ومضخات الوقود السائل وعدادات الماء والمعايرات الحجمية واللزوجة والرطوبة والابعاد الهندسية والتردد والزمن واقامة دورات تدريبية تخصصية ضمن نشاط التدريب والبحوث .</w:t>
                            </w:r>
                          </w:p>
                          <w:p w14:paraId="7E98E7B4" w14:textId="77777777" w:rsidR="00DA5CA2" w:rsidRPr="001065A9" w:rsidRDefault="00DA5CA2" w:rsidP="00DA5CA2">
                            <w:pPr>
                              <w:tabs>
                                <w:tab w:val="right" w:pos="1264"/>
                              </w:tabs>
                              <w:wordWrap w:val="0"/>
                              <w:bidi/>
                              <w:spacing w:after="200" w:line="276" w:lineRule="auto"/>
                              <w:jc w:val="both"/>
                              <w:rPr>
                                <w:rFonts w:asciiTheme="majorBidi" w:eastAsia="Times New Roman" w:hAnsiTheme="majorBidi" w:cstheme="majorBidi"/>
                                <w:color w:val="000000" w:themeColor="text1"/>
                                <w:kern w:val="24"/>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65A9">
                              <w:rPr>
                                <w:rFonts w:asciiTheme="majorBidi" w:eastAsia="Times New Roman" w:hAnsiTheme="majorBidi" w:cstheme="majorBidi"/>
                                <w:color w:val="000000" w:themeColor="text1"/>
                                <w:kern w:val="24"/>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9AEFF" id="Rectangle 11" o:spid="_x0000_s1037" style="position:absolute;left:0;text-align:left;margin-left:88.55pt;margin-top:10.75pt;width:401.1pt;height:9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" fillcolor="#a8d08d [1945]" stroked="f" strokeweight="1pt">
                <v:shadow on="t" color="black" offset="0,1pt"/>
                <v:textbox>
                  <w:txbxContent>
                    <w:p w14:paraId="2E1534D7" w14:textId="77777777" w:rsidR="00DA5CA2" w:rsidRPr="001065A9"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65A9">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-اجــراء المعايــرات للاجهـــزة وادوات القيـــاس ( الحرارية والكهـربائية والقوة  والصلادة والكتلــة والضغط ) وكذلك التحقق من الموازين والاوزان التجاريــة وموازين  الصاغــة  والموازين الجسريــة وموازين الخباطات المركزية ومضخات الوقود السائل وعدادات الماء والمعايرات الحجمية واللزوجة والرطوبة والابعاد الهندسية والتردد والزمن واقامة دورات تدريبية تخصصية ضمن نشاط التدريب والبحوث .</w:t>
                      </w:r>
                    </w:p>
                    <w:p w14:paraId="7E98E7B4" w14:textId="77777777" w:rsidR="00DA5CA2" w:rsidRPr="001065A9" w:rsidRDefault="00DA5CA2" w:rsidP="00DA5CA2">
                      <w:pPr>
                        <w:tabs>
                          <w:tab w:val="right" w:pos="1264"/>
                        </w:tabs>
                        <w:wordWrap w:val="0"/>
                        <w:bidi/>
                        <w:spacing w:after="200" w:line="276" w:lineRule="auto"/>
                        <w:jc w:val="both"/>
                        <w:rPr>
                          <w:rFonts w:asciiTheme="majorBidi" w:eastAsia="Times New Roman" w:hAnsiTheme="majorBidi" w:cstheme="majorBidi"/>
                          <w:color w:val="000000" w:themeColor="text1"/>
                          <w:kern w:val="24"/>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65A9">
                        <w:rPr>
                          <w:rFonts w:asciiTheme="majorBidi" w:eastAsia="Times New Roman" w:hAnsiTheme="majorBidi" w:cstheme="majorBidi"/>
                          <w:color w:val="000000" w:themeColor="text1"/>
                          <w:kern w:val="24"/>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v:textbox>
              </v:rect>
            </w:pict>
          </mc:Fallback>
        </mc:AlternateContent>
      </w:r>
    </w:p>
    <w:p w14:paraId="3C99CDEC" w14:textId="0CA1DEED" w:rsidR="00DA5CA2" w:rsidRDefault="00DA5CA2" w:rsidP="00DA5CA2">
      <w:pPr>
        <w:jc w:val="right"/>
        <w:rPr>
          <w:rFonts w:asciiTheme="majorBidi" w:hAnsiTheme="majorBidi" w:cstheme="majorBidi"/>
          <w:b/>
          <w:bCs/>
          <w:color w:val="C00000"/>
          <w:sz w:val="32"/>
          <w:szCs w:val="32"/>
          <w:u w:val="single"/>
          <w:rtl/>
          <w:lang w:bidi="ar-IQ"/>
        </w:rPr>
      </w:pPr>
    </w:p>
    <w:p w14:paraId="737D9D50" w14:textId="543BBF21" w:rsidR="00DA5CA2" w:rsidRDefault="00DA5CA2" w:rsidP="00DA5CA2">
      <w:pPr>
        <w:jc w:val="right"/>
        <w:rPr>
          <w:rFonts w:asciiTheme="majorBidi" w:hAnsiTheme="majorBidi" w:cstheme="majorBidi"/>
          <w:b/>
          <w:bCs/>
          <w:color w:val="C00000"/>
          <w:sz w:val="32"/>
          <w:szCs w:val="32"/>
          <w:u w:val="single"/>
          <w:rtl/>
          <w:lang w:bidi="ar-IQ"/>
        </w:rPr>
      </w:pPr>
    </w:p>
    <w:p w14:paraId="35090A50" w14:textId="1320472F"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w:drawing>
          <wp:anchor distT="0" distB="0" distL="114300" distR="114300" simplePos="0" relativeHeight="251679744" behindDoc="0" locked="0" layoutInCell="1" allowOverlap="1" wp14:anchorId="1B417DA6" wp14:editId="524B1395">
            <wp:simplePos x="0" y="0"/>
            <wp:positionH relativeFrom="column">
              <wp:posOffset>-507365</wp:posOffset>
            </wp:positionH>
            <wp:positionV relativeFrom="paragraph">
              <wp:posOffset>120650</wp:posOffset>
            </wp:positionV>
            <wp:extent cx="1501140" cy="1497330"/>
            <wp:effectExtent l="95250" t="57150" r="60960" b="883920"/>
            <wp:wrapNone/>
            <wp:docPr id="27" name="Picture 26"/>
            <wp:cNvGraphicFramePr/>
            <a:graphic xmlns:a="http://schemas.openxmlformats.org/drawingml/2006/main">
              <a:graphicData uri="http://schemas.openxmlformats.org/drawingml/2006/picture">
                <pic:pic xmlns:pic="http://schemas.openxmlformats.org/drawingml/2006/picture">
                  <pic:nvPicPr>
                    <pic:cNvPr id="27" name="Picture 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01140" cy="1497330"/>
                    </a:xfrm>
                    <a:prstGeom prst="ellipse">
                      <a:avLst/>
                    </a:prstGeom>
                    <a:ln w="12700" cap="rnd">
                      <a:solidFill>
                        <a:schemeClr val="accent2">
                          <a:lumMod val="75000"/>
                        </a:schemeClr>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36DD6978" w14:textId="07ACCA9E"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2576" behindDoc="0" locked="0" layoutInCell="1" allowOverlap="1" wp14:anchorId="109BFC35" wp14:editId="6CF8353D">
                <wp:simplePos x="0" y="0"/>
                <wp:positionH relativeFrom="margin">
                  <wp:posOffset>1101090</wp:posOffset>
                </wp:positionH>
                <wp:positionV relativeFrom="paragraph">
                  <wp:posOffset>145415</wp:posOffset>
                </wp:positionV>
                <wp:extent cx="5126990" cy="1093470"/>
                <wp:effectExtent l="133350" t="133350" r="130810" b="144780"/>
                <wp:wrapNone/>
                <wp:docPr id="13" name="Rectangle 12"/>
                <wp:cNvGraphicFramePr/>
                <a:graphic xmlns:a="http://schemas.openxmlformats.org/drawingml/2006/main">
                  <a:graphicData uri="http://schemas.microsoft.com/office/word/2010/wordprocessingShape">
                    <wps:wsp>
                      <wps:cNvSpPr/>
                      <wps:spPr>
                        <a:xfrm>
                          <a:off x="0" y="0"/>
                          <a:ext cx="5126990" cy="1093470"/>
                        </a:xfrm>
                        <a:prstGeom prst="rect">
                          <a:avLst/>
                        </a:prstGeom>
                        <a:solidFill>
                          <a:schemeClr val="accent1">
                            <a:lumMod val="40000"/>
                            <a:lumOff val="6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0ACCBAA9" w14:textId="77777777" w:rsidR="00DA5CA2" w:rsidRPr="00F86387"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387">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فحص السلع المحلية المتداولة في الاسواق المحلية من خلال اجراء الجولات السوقية وكذلك   السلع المستوردة سواء الطلبات الخاصة او المسحوبة من المنافذ الحدودية او الواردة من الهيئة  العامة للكمارك او   الجهات الامنية بأوامر قضائية ووزارة الصحة أو اي جهة رسمية  .</w:t>
                            </w:r>
                          </w:p>
                          <w:p w14:paraId="6B2192CC" w14:textId="77777777" w:rsidR="00DA5CA2" w:rsidRDefault="00DA5CA2" w:rsidP="00DA5CA2">
                            <w:pPr>
                              <w:tabs>
                                <w:tab w:val="right" w:pos="1264"/>
                              </w:tabs>
                              <w:wordWrap w:val="0"/>
                              <w:bidi/>
                              <w:spacing w:after="200" w:line="276" w:lineRule="auto"/>
                              <w:ind w:left="720"/>
                              <w:jc w:val="both"/>
                              <w:rPr>
                                <w:rFonts w:eastAsia="Times New Roman" w:cs="Arial"/>
                                <w:color w:val="002060"/>
                                <w:kern w:val="24"/>
                                <w:sz w:val="28"/>
                                <w:szCs w:val="28"/>
                                <w:rtl/>
                              </w:rPr>
                            </w:pPr>
                            <w:r>
                              <w:rPr>
                                <w:rFonts w:eastAsia="Times New Roman" w:cs="Arial"/>
                                <w:color w:val="002060"/>
                                <w:kern w:val="24"/>
                                <w:sz w:val="28"/>
                                <w:szCs w:val="28"/>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BFC35" id="Rectangle 12" o:spid="_x0000_s1038" style="position:absolute;left:0;text-align:left;margin-left:86.7pt;margin-top:11.45pt;width:403.7pt;height:86.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" fillcolor="#b4c6e7 [1300]" stroked="f" strokeweight="1pt">
                <v:shadow on="t" color="black" offset="0,1pt"/>
                <v:textbox>
                  <w:txbxContent>
                    <w:p w14:paraId="0ACCBAA9" w14:textId="77777777" w:rsidR="00DA5CA2" w:rsidRPr="00F86387"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387">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فحص السلع المحلية المتداولة في الاسواق المحلية من خلال اجراء الجولات السوقية وكذلك   السلع المستوردة سواء الطلبات الخاصة او المسحوبة من المنافذ الحدودية او الواردة من الهيئة  العامة للكمارك او   الجهات الامنية بأوامر قضائية ووزارة الصحة أو اي جهة رسمية  .</w:t>
                      </w:r>
                    </w:p>
                    <w:p w14:paraId="6B2192CC" w14:textId="77777777" w:rsidR="00DA5CA2" w:rsidRDefault="00DA5CA2" w:rsidP="00DA5CA2">
                      <w:pPr>
                        <w:tabs>
                          <w:tab w:val="right" w:pos="1264"/>
                        </w:tabs>
                        <w:wordWrap w:val="0"/>
                        <w:bidi/>
                        <w:spacing w:after="200" w:line="276" w:lineRule="auto"/>
                        <w:ind w:left="720"/>
                        <w:jc w:val="both"/>
                        <w:rPr>
                          <w:rFonts w:eastAsia="Times New Roman" w:cs="Arial"/>
                          <w:color w:val="002060"/>
                          <w:kern w:val="24"/>
                          <w:sz w:val="28"/>
                          <w:szCs w:val="28"/>
                          <w:rtl/>
                        </w:rPr>
                      </w:pPr>
                      <w:r>
                        <w:rPr>
                          <w:rFonts w:eastAsia="Times New Roman" w:cs="Arial"/>
                          <w:color w:val="002060"/>
                          <w:kern w:val="24"/>
                          <w:sz w:val="28"/>
                          <w:szCs w:val="28"/>
                        </w:rPr>
                        <w:t> </w:t>
                      </w:r>
                    </w:p>
                  </w:txbxContent>
                </v:textbox>
                <w10:wrap anchorx="margin"/>
              </v:rect>
            </w:pict>
          </mc:Fallback>
        </mc:AlternateContent>
      </w:r>
    </w:p>
    <w:p w14:paraId="6723E23B" w14:textId="0E91CC70" w:rsidR="00DA5CA2" w:rsidRDefault="00DA5CA2" w:rsidP="00DA5CA2">
      <w:pPr>
        <w:jc w:val="right"/>
        <w:rPr>
          <w:rFonts w:asciiTheme="majorBidi" w:hAnsiTheme="majorBidi" w:cstheme="majorBidi"/>
          <w:b/>
          <w:bCs/>
          <w:color w:val="C00000"/>
          <w:sz w:val="32"/>
          <w:szCs w:val="32"/>
          <w:u w:val="single"/>
          <w:rtl/>
          <w:lang w:bidi="ar-IQ"/>
        </w:rPr>
      </w:pPr>
    </w:p>
    <w:p w14:paraId="66AACFC4" w14:textId="65C668BB" w:rsidR="00DA5CA2" w:rsidRDefault="00DA5CA2" w:rsidP="00DA5CA2">
      <w:pPr>
        <w:jc w:val="right"/>
        <w:rPr>
          <w:rFonts w:asciiTheme="majorBidi" w:hAnsiTheme="majorBidi" w:cstheme="majorBidi"/>
          <w:b/>
          <w:bCs/>
          <w:color w:val="C00000"/>
          <w:sz w:val="32"/>
          <w:szCs w:val="32"/>
          <w:u w:val="single"/>
          <w:rtl/>
          <w:lang w:bidi="ar-IQ"/>
        </w:rPr>
      </w:pPr>
    </w:p>
    <w:p w14:paraId="41F18658" w14:textId="1C15F549"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81792" behindDoc="0" locked="0" layoutInCell="1" allowOverlap="1" wp14:anchorId="3B2EB477" wp14:editId="70A1C6DE">
                <wp:simplePos x="0" y="0"/>
                <wp:positionH relativeFrom="column">
                  <wp:posOffset>1083310</wp:posOffset>
                </wp:positionH>
                <wp:positionV relativeFrom="paragraph">
                  <wp:posOffset>344805</wp:posOffset>
                </wp:positionV>
                <wp:extent cx="5157470" cy="429260"/>
                <wp:effectExtent l="133350" t="133350" r="138430" b="161290"/>
                <wp:wrapNone/>
                <wp:docPr id="33" name="Rectangle 32">
                  <a:extLst xmlns:a="http://schemas.openxmlformats.org/drawingml/2006/main">
                    <a:ext uri="{FF2B5EF4-FFF2-40B4-BE49-F238E27FC236}">
                      <a16:creationId xmlns:a16="http://schemas.microsoft.com/office/drawing/2014/main" id="{A03EAFBC-2D0C-16D9-E071-F6EB48FD058A}"/>
                    </a:ext>
                  </a:extLst>
                </wp:docPr>
                <wp:cNvGraphicFramePr/>
                <a:graphic xmlns:a="http://schemas.openxmlformats.org/drawingml/2006/main">
                  <a:graphicData uri="http://schemas.microsoft.com/office/word/2010/wordprocessingShape">
                    <wps:wsp>
                      <wps:cNvSpPr/>
                      <wps:spPr>
                        <a:xfrm>
                          <a:off x="0" y="0"/>
                          <a:ext cx="5157470" cy="429260"/>
                        </a:xfrm>
                        <a:prstGeom prst="rect">
                          <a:avLst/>
                        </a:prstGeom>
                        <a:solidFill>
                          <a:srgbClr val="9298D6"/>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462BB5E5" w14:textId="77777777" w:rsidR="00DA5CA2" w:rsidRPr="009E7F6B" w:rsidRDefault="00DA5CA2" w:rsidP="00DA5CA2">
                            <w:pPr>
                              <w:wordWrap w:val="0"/>
                              <w:bidi/>
                              <w:spacing w:after="200" w:line="276" w:lineRule="auto"/>
                              <w:jc w:val="both"/>
                              <w:rPr>
                                <w:rFonts w:ascii="Times New Roman" w:eastAsia="Times New Roman" w:hAnsi="Times New Roman" w:cs="Times New Roman"/>
                                <w:color w:val="000000" w:themeColor="text1"/>
                                <w:kern w:val="24"/>
                                <w:sz w:val="28"/>
                                <w:szCs w:val="28"/>
                                <w:lang w:bidi="ar-IQ"/>
                              </w:rPr>
                            </w:pPr>
                            <w:r w:rsidRPr="009E7F6B">
                              <w:rPr>
                                <w:rFonts w:ascii="Times New Roman" w:eastAsia="Times New Roman" w:hAnsi="Times New Roman" w:cs="Times New Roman"/>
                                <w:color w:val="000000" w:themeColor="text1"/>
                                <w:kern w:val="24"/>
                                <w:sz w:val="28"/>
                                <w:szCs w:val="28"/>
                                <w:rtl/>
                                <w:lang w:bidi="ar-IQ"/>
                              </w:rPr>
                              <w:t>- تقديم الاستشارات الفنية والاجابة على الاستفسارات في مختلف مجالات عمل الجهاز</w:t>
                            </w:r>
                            <w:r w:rsidRPr="009E7F6B">
                              <w:rPr>
                                <w:rFonts w:ascii="Times New Roman" w:eastAsia="Times New Roman" w:hAnsi="Times New Roman" w:cs="Times New Roman"/>
                                <w:color w:val="000000" w:themeColor="text1"/>
                                <w:kern w:val="24"/>
                                <w:sz w:val="28"/>
                                <w:szCs w:val="28"/>
                                <w:lang w:bidi="ar-IQ"/>
                              </w:rPr>
                              <w:t>.</w:t>
                            </w:r>
                          </w:p>
                          <w:p w14:paraId="15EDEF68" w14:textId="77777777" w:rsidR="00DA5CA2" w:rsidRPr="009E7F6B" w:rsidRDefault="00DA5CA2" w:rsidP="00DA5CA2">
                            <w:pPr>
                              <w:tabs>
                                <w:tab w:val="right" w:pos="1174"/>
                                <w:tab w:val="right" w:pos="1264"/>
                              </w:tabs>
                              <w:wordWrap w:val="0"/>
                              <w:bidi/>
                              <w:spacing w:after="200" w:line="276" w:lineRule="auto"/>
                              <w:ind w:left="821"/>
                              <w:jc w:val="both"/>
                              <w:rPr>
                                <w:rFonts w:ascii="Times New Roman" w:eastAsia="Times New Roman" w:hAnsi="Times New Roman" w:cs="Times New Roman"/>
                                <w:color w:val="000000" w:themeColor="text1"/>
                                <w:kern w:val="24"/>
                                <w:sz w:val="28"/>
                                <w:szCs w:val="28"/>
                                <w:rtl/>
                              </w:rPr>
                            </w:pPr>
                            <w:r w:rsidRPr="009E7F6B">
                              <w:rPr>
                                <w:rFonts w:ascii="Times New Roman" w:eastAsia="Times New Roman" w:hAnsi="Times New Roman" w:cs="Times New Roman"/>
                                <w:color w:val="000000" w:themeColor="text1"/>
                                <w:kern w:val="24"/>
                                <w:sz w:val="28"/>
                                <w:szCs w:val="28"/>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3B2EB477" id="Rectangle 32" o:spid="_x0000_s1039" style="position:absolute;left:0;text-align:left;margin-left:85.3pt;margin-top:27.15pt;width:406.1pt;height:33.8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" fillcolor="#9298d6" stroked="f" strokeweight="1pt">
                <v:shadow on="t" color="black" offset="0,1pt"/>
                <v:textbox>
                  <w:txbxContent>
                    <w:p w14:paraId="462BB5E5" w14:textId="77777777" w:rsidR="00DA5CA2" w:rsidRPr="009E7F6B" w:rsidRDefault="00DA5CA2" w:rsidP="00DA5CA2">
                      <w:pPr>
                        <w:wordWrap w:val="0"/>
                        <w:bidi/>
                        <w:spacing w:after="200" w:line="276" w:lineRule="auto"/>
                        <w:jc w:val="both"/>
                        <w:rPr>
                          <w:rFonts w:ascii="Times New Roman" w:eastAsia="Times New Roman" w:hAnsi="Times New Roman" w:cs="Times New Roman"/>
                          <w:color w:val="000000" w:themeColor="text1"/>
                          <w:kern w:val="24"/>
                          <w:sz w:val="28"/>
                          <w:szCs w:val="28"/>
                          <w:lang w:bidi="ar-IQ"/>
                        </w:rPr>
                      </w:pPr>
                      <w:r w:rsidRPr="009E7F6B">
                        <w:rPr>
                          <w:rFonts w:ascii="Times New Roman" w:eastAsia="Times New Roman" w:hAnsi="Times New Roman" w:cs="Times New Roman"/>
                          <w:color w:val="000000" w:themeColor="text1"/>
                          <w:kern w:val="24"/>
                          <w:sz w:val="28"/>
                          <w:szCs w:val="28"/>
                          <w:rtl/>
                          <w:lang w:bidi="ar-IQ"/>
                        </w:rPr>
                        <w:t>- تقديم الاستشارات الفنية والاجابة على الاستفسارات في مختلف مجالات عمل الجهاز</w:t>
                      </w:r>
                      <w:r w:rsidRPr="009E7F6B">
                        <w:rPr>
                          <w:rFonts w:ascii="Times New Roman" w:eastAsia="Times New Roman" w:hAnsi="Times New Roman" w:cs="Times New Roman"/>
                          <w:color w:val="000000" w:themeColor="text1"/>
                          <w:kern w:val="24"/>
                          <w:sz w:val="28"/>
                          <w:szCs w:val="28"/>
                          <w:lang w:bidi="ar-IQ"/>
                        </w:rPr>
                        <w:t>.</w:t>
                      </w:r>
                    </w:p>
                    <w:p w14:paraId="15EDEF68" w14:textId="77777777" w:rsidR="00DA5CA2" w:rsidRPr="009E7F6B" w:rsidRDefault="00DA5CA2" w:rsidP="00DA5CA2">
                      <w:pPr>
                        <w:tabs>
                          <w:tab w:val="right" w:pos="1174"/>
                          <w:tab w:val="right" w:pos="1264"/>
                        </w:tabs>
                        <w:wordWrap w:val="0"/>
                        <w:bidi/>
                        <w:spacing w:after="200" w:line="276" w:lineRule="auto"/>
                        <w:ind w:left="821"/>
                        <w:jc w:val="both"/>
                        <w:rPr>
                          <w:rFonts w:ascii="Times New Roman" w:eastAsia="Times New Roman" w:hAnsi="Times New Roman" w:cs="Times New Roman"/>
                          <w:color w:val="000000" w:themeColor="text1"/>
                          <w:kern w:val="24"/>
                          <w:sz w:val="28"/>
                          <w:szCs w:val="28"/>
                          <w:rtl/>
                        </w:rPr>
                      </w:pPr>
                      <w:r w:rsidRPr="009E7F6B">
                        <w:rPr>
                          <w:rFonts w:ascii="Times New Roman" w:eastAsia="Times New Roman" w:hAnsi="Times New Roman" w:cs="Times New Roman"/>
                          <w:color w:val="000000" w:themeColor="text1"/>
                          <w:kern w:val="24"/>
                          <w:sz w:val="28"/>
                          <w:szCs w:val="28"/>
                        </w:rPr>
                        <w:t> </w:t>
                      </w:r>
                    </w:p>
                  </w:txbxContent>
                </v:textbox>
              </v:rect>
            </w:pict>
          </mc:Fallback>
        </mc:AlternateContent>
      </w:r>
    </w:p>
    <w:p w14:paraId="69BBA646" w14:textId="52FE1878" w:rsidR="00DA5CA2" w:rsidRDefault="00DA5CA2" w:rsidP="00DA5CA2">
      <w:pPr>
        <w:jc w:val="right"/>
        <w:rPr>
          <w:rFonts w:asciiTheme="majorBidi" w:hAnsiTheme="majorBidi" w:cstheme="majorBidi"/>
          <w:b/>
          <w:bCs/>
          <w:color w:val="C00000"/>
          <w:sz w:val="32"/>
          <w:szCs w:val="32"/>
          <w:u w:val="single"/>
          <w:rtl/>
          <w:lang w:bidi="ar-IQ"/>
        </w:rPr>
      </w:pPr>
    </w:p>
    <w:p w14:paraId="5EE6B022" w14:textId="130D8E73" w:rsidR="00DA5CA2" w:rsidRDefault="00DA5CA2" w:rsidP="00DA5CA2">
      <w:pPr>
        <w:jc w:val="right"/>
        <w:rPr>
          <w:rFonts w:asciiTheme="majorBidi" w:hAnsiTheme="majorBidi" w:cstheme="majorBidi"/>
          <w:b/>
          <w:bCs/>
          <w:color w:val="C00000"/>
          <w:sz w:val="32"/>
          <w:szCs w:val="32"/>
          <w:u w:val="single"/>
          <w:rtl/>
          <w:lang w:bidi="ar-IQ"/>
        </w:rPr>
      </w:pPr>
    </w:p>
    <w:p w14:paraId="52FFE6FC" w14:textId="4FEB6CE8" w:rsidR="00DA5CA2" w:rsidRDefault="00DA5CA2" w:rsidP="00DA5CA2">
      <w:pPr>
        <w:jc w:val="right"/>
        <w:rPr>
          <w:rFonts w:asciiTheme="majorBidi" w:hAnsiTheme="majorBidi" w:cstheme="majorBidi"/>
          <w:b/>
          <w:bCs/>
          <w:color w:val="C00000"/>
          <w:sz w:val="32"/>
          <w:szCs w:val="32"/>
          <w:u w:val="single"/>
          <w:rtl/>
          <w:lang w:bidi="ar-IQ"/>
        </w:rPr>
      </w:pPr>
    </w:p>
    <w:p w14:paraId="3E4D3B32" w14:textId="46FC2BFE" w:rsidR="00DA5CA2" w:rsidRDefault="00DA5CA2" w:rsidP="00DA5CA2">
      <w:pPr>
        <w:jc w:val="right"/>
        <w:rPr>
          <w:rFonts w:asciiTheme="majorBidi" w:hAnsiTheme="majorBidi" w:cstheme="majorBidi"/>
          <w:b/>
          <w:bCs/>
          <w:color w:val="C00000"/>
          <w:sz w:val="32"/>
          <w:szCs w:val="32"/>
          <w:u w:val="single"/>
          <w:rtl/>
          <w:lang w:bidi="ar-IQ"/>
        </w:rPr>
      </w:pPr>
    </w:p>
    <w:p w14:paraId="269E1A28" w14:textId="77777777" w:rsidR="005D1BE1" w:rsidRDefault="005D1BE1" w:rsidP="00DA5CA2">
      <w:pPr>
        <w:jc w:val="right"/>
        <w:rPr>
          <w:rFonts w:asciiTheme="majorBidi" w:hAnsiTheme="majorBidi" w:cstheme="majorBidi"/>
          <w:b/>
          <w:bCs/>
          <w:color w:val="C00000"/>
          <w:sz w:val="32"/>
          <w:szCs w:val="32"/>
          <w:u w:val="single"/>
          <w:rtl/>
          <w:lang w:bidi="ar-IQ"/>
        </w:rPr>
      </w:pPr>
    </w:p>
    <w:p w14:paraId="030D0184" w14:textId="2345F0CF" w:rsidR="00DA5CA2" w:rsidRDefault="001C7EE8"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w:drawing>
          <wp:anchor distT="0" distB="0" distL="114300" distR="114300" simplePos="0" relativeHeight="251692032" behindDoc="0" locked="0" layoutInCell="1" allowOverlap="1" wp14:anchorId="2DA61448" wp14:editId="4EC3E68D">
            <wp:simplePos x="0" y="0"/>
            <wp:positionH relativeFrom="column">
              <wp:posOffset>-365125</wp:posOffset>
            </wp:positionH>
            <wp:positionV relativeFrom="paragraph">
              <wp:posOffset>328295</wp:posOffset>
            </wp:positionV>
            <wp:extent cx="1162050" cy="1583055"/>
            <wp:effectExtent l="38100" t="38100" r="38100" b="36195"/>
            <wp:wrapSquare wrapText="bothSides"/>
            <wp:docPr id="43" name="Picture 42">
              <a:extLst xmlns:a="http://schemas.openxmlformats.org/drawingml/2006/main">
                <a:ext uri="{FF2B5EF4-FFF2-40B4-BE49-F238E27FC236}">
                  <a16:creationId xmlns:a16="http://schemas.microsoft.com/office/drawing/2014/main" id="{B9F35BE0-2028-4065-B6D1-E1F4F44458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B9F35BE0-2028-4065-B6D1-E1F4F44458F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2050" cy="1583055"/>
                    </a:xfrm>
                    <a:prstGeom prst="rect">
                      <a:avLst/>
                    </a:prstGeom>
                    <a:ln w="28575">
                      <a:solidFill>
                        <a:srgbClr val="FFFF00"/>
                      </a:solidFill>
                    </a:ln>
                  </pic:spPr>
                </pic:pic>
              </a:graphicData>
            </a:graphic>
            <wp14:sizeRelH relativeFrom="page">
              <wp14:pctWidth>0</wp14:pctWidth>
            </wp14:sizeRelH>
            <wp14:sizeRelV relativeFrom="page">
              <wp14:pctHeight>0</wp14:pctHeight>
            </wp14:sizeRelV>
          </wp:anchor>
        </w:drawing>
      </w:r>
      <w:r w:rsidR="00DA5CA2"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4864" behindDoc="0" locked="0" layoutInCell="1" allowOverlap="1" wp14:anchorId="4242A543" wp14:editId="69171BF7">
                <wp:simplePos x="0" y="0"/>
                <wp:positionH relativeFrom="column">
                  <wp:posOffset>988060</wp:posOffset>
                </wp:positionH>
                <wp:positionV relativeFrom="paragraph">
                  <wp:posOffset>142240</wp:posOffset>
                </wp:positionV>
                <wp:extent cx="5228318" cy="1284514"/>
                <wp:effectExtent l="133350" t="133350" r="125095" b="144780"/>
                <wp:wrapNone/>
                <wp:docPr id="34" name="Rectangle 33"/>
                <wp:cNvGraphicFramePr/>
                <a:graphic xmlns:a="http://schemas.openxmlformats.org/drawingml/2006/main">
                  <a:graphicData uri="http://schemas.microsoft.com/office/word/2010/wordprocessingShape">
                    <wps:wsp>
                      <wps:cNvSpPr/>
                      <wps:spPr>
                        <a:xfrm>
                          <a:off x="0" y="0"/>
                          <a:ext cx="5228318" cy="1284514"/>
                        </a:xfrm>
                        <a:prstGeom prst="rect">
                          <a:avLst/>
                        </a:prstGeom>
                        <a:solidFill>
                          <a:schemeClr val="accent6">
                            <a:lumMod val="40000"/>
                            <a:lumOff val="6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5CAFDC88" w14:textId="77777777" w:rsidR="00DA5CA2" w:rsidRPr="00972E7D" w:rsidRDefault="00DA5CA2" w:rsidP="00DA5CA2">
                            <w:pPr>
                              <w:pStyle w:val="NoSpacing"/>
                              <w:bidi/>
                              <w:jc w:val="both"/>
                              <w:rPr>
                                <w:rFonts w:eastAsia="Times New Roman"/>
                                <w:kern w:val="24"/>
                                <w:lang w:bidi="ar-IQ"/>
                              </w:rPr>
                            </w:pPr>
                            <w:r w:rsidRPr="00972E7D">
                              <w:rPr>
                                <w:rStyle w:val="NoSpacingChar"/>
                                <w:rtl/>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اجراء الكشوفات الموقعية على المصانع والمعامل الانتاجية المختلفة</w:t>
                            </w:r>
                            <w:r>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للمنتج المحلي بجميع القطاع</w:t>
                            </w:r>
                            <w:r>
                              <w:rPr>
                                <w:rStyle w:val="NoSpacingCha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ات</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(الغذائيـة ، النسيجية ، الكيمياويـــة ، الهندسيــــة ، الانشائيــة) من خلال سحب نمــاذج من انتاجها  وفحصها وتحليلهـــا في مختبـرات الجهـاز التخصصية واتخاذ  الاجراءات القانونيــــة الملائمة في حالة عدم المطابقـة للمواصفات المعتمدة والزام اصحاب المعامل</w:t>
                            </w:r>
                            <w:r w:rsidRPr="00972E7D">
                              <w:rPr>
                                <w:rFonts w:eastAsia="Times New Roman"/>
                                <w:kern w:val="24"/>
                                <w:rtl/>
                                <w:lang w:bidi="ar-IQ"/>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على تطبيقها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2A543" id="Rectangle 33" o:spid="_x0000_s1040" style="position:absolute;left:0;text-align:left;margin-left:77.8pt;margin-top:11.2pt;width:411.7pt;height:101.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" fillcolor="#c5e0b3 [1305]" stroked="f" strokeweight="1pt">
                <v:shadow on="t" color="black" offset="0,1pt"/>
                <v:textbox>
                  <w:txbxContent>
                    <w:p w14:paraId="5CAFDC88" w14:textId="77777777" w:rsidR="00DA5CA2" w:rsidRPr="00972E7D" w:rsidRDefault="00DA5CA2" w:rsidP="00DA5CA2">
                      <w:pPr>
                        <w:pStyle w:val="NoSpacing"/>
                        <w:bidi/>
                        <w:jc w:val="both"/>
                        <w:rPr>
                          <w:rFonts w:eastAsia="Times New Roman"/>
                          <w:kern w:val="24"/>
                          <w:lang w:bidi="ar-IQ"/>
                        </w:rPr>
                      </w:pPr>
                      <w:r w:rsidRPr="00972E7D">
                        <w:rPr>
                          <w:rStyle w:val="NoSpacingChar"/>
                          <w:rtl/>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اجراء الكشوفات الموقعية على المصانع والمعامل الانتاجية المختلفة</w:t>
                      </w:r>
                      <w:r>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للمنتج المحلي بجميع القطاع</w:t>
                      </w:r>
                      <w:r>
                        <w:rPr>
                          <w:rStyle w:val="NoSpacingCha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ات</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(الغذائيـة ، النسيجية ، الكيمياويـــة ، الهندسيــــة ، الانشائيــة) من خلال سحب نمــاذج من انتاجها  وفحصها وتحليلهـــا في مختبـرات الجهـاز التخصصية واتخاذ  الاجراءات القانونيــــة الملائمة في حالة عدم المطابقـة للمواصفات المعتمدة والزام اصحاب المعامل</w:t>
                      </w:r>
                      <w:r w:rsidRPr="00972E7D">
                        <w:rPr>
                          <w:rFonts w:eastAsia="Times New Roman"/>
                          <w:kern w:val="24"/>
                          <w:rtl/>
                          <w:lang w:bidi="ar-IQ"/>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على تطبيقها .</w:t>
                      </w:r>
                    </w:p>
                  </w:txbxContent>
                </v:textbox>
              </v:rect>
            </w:pict>
          </mc:Fallback>
        </mc:AlternateContent>
      </w:r>
    </w:p>
    <w:p w14:paraId="24FFE58B" w14:textId="7F5347CA" w:rsidR="00DA5CA2" w:rsidRDefault="00DA5CA2" w:rsidP="00DA5CA2">
      <w:pPr>
        <w:jc w:val="right"/>
        <w:rPr>
          <w:rFonts w:asciiTheme="majorBidi" w:hAnsiTheme="majorBidi" w:cstheme="majorBidi"/>
          <w:b/>
          <w:bCs/>
          <w:color w:val="C00000"/>
          <w:sz w:val="32"/>
          <w:szCs w:val="32"/>
          <w:u w:val="single"/>
          <w:rtl/>
          <w:lang w:bidi="ar-IQ"/>
        </w:rPr>
      </w:pPr>
    </w:p>
    <w:p w14:paraId="0815CF02" w14:textId="6C02E33B" w:rsidR="00DA5CA2" w:rsidRDefault="00DA5CA2" w:rsidP="00DA5CA2">
      <w:pPr>
        <w:jc w:val="right"/>
        <w:rPr>
          <w:rFonts w:asciiTheme="majorBidi" w:hAnsiTheme="majorBidi" w:cstheme="majorBidi"/>
          <w:b/>
          <w:bCs/>
          <w:color w:val="C00000"/>
          <w:sz w:val="32"/>
          <w:szCs w:val="32"/>
          <w:u w:val="single"/>
          <w:rtl/>
          <w:lang w:bidi="ar-IQ"/>
        </w:rPr>
      </w:pPr>
    </w:p>
    <w:p w14:paraId="47B32B1C" w14:textId="1BAE6466" w:rsidR="00DA5CA2" w:rsidRDefault="00DA5CA2" w:rsidP="00DA5CA2">
      <w:pPr>
        <w:jc w:val="right"/>
        <w:rPr>
          <w:rFonts w:asciiTheme="majorBidi" w:hAnsiTheme="majorBidi" w:cstheme="majorBidi"/>
          <w:b/>
          <w:bCs/>
          <w:color w:val="C00000"/>
          <w:sz w:val="32"/>
          <w:szCs w:val="32"/>
          <w:u w:val="single"/>
          <w:rtl/>
          <w:lang w:bidi="ar-IQ"/>
        </w:rPr>
      </w:pPr>
    </w:p>
    <w:p w14:paraId="3F89B188" w14:textId="24905E19" w:rsidR="00DA5CA2" w:rsidRDefault="00737C07"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2816" behindDoc="0" locked="0" layoutInCell="1" allowOverlap="1" wp14:anchorId="51C0DA5D" wp14:editId="2C251742">
                <wp:simplePos x="0" y="0"/>
                <wp:positionH relativeFrom="column">
                  <wp:posOffset>1007745</wp:posOffset>
                </wp:positionH>
                <wp:positionV relativeFrom="paragraph">
                  <wp:posOffset>140970</wp:posOffset>
                </wp:positionV>
                <wp:extent cx="5217613" cy="1024281"/>
                <wp:effectExtent l="133350" t="133350" r="135890" b="156845"/>
                <wp:wrapNone/>
                <wp:docPr id="31" name="Rectangle 30"/>
                <wp:cNvGraphicFramePr/>
                <a:graphic xmlns:a="http://schemas.openxmlformats.org/drawingml/2006/main">
                  <a:graphicData uri="http://schemas.microsoft.com/office/word/2010/wordprocessingShape">
                    <wps:wsp>
                      <wps:cNvSpPr/>
                      <wps:spPr>
                        <a:xfrm>
                          <a:off x="0" y="0"/>
                          <a:ext cx="5217613" cy="1024281"/>
                        </a:xfrm>
                        <a:prstGeom prst="rect">
                          <a:avLst/>
                        </a:prstGeom>
                        <a:solidFill>
                          <a:schemeClr val="accent3">
                            <a:lumMod val="60000"/>
                            <a:lumOff val="4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5534316" w14:textId="77777777" w:rsidR="00DA5CA2" w:rsidRPr="00972E7D"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منح وتجديد شهادة المطابقة العراقية للمنظمات الانتاجية والخدمية لنظم ادارة الجودة وفق المواصفة  </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لقياسية الدولية </w:t>
                            </w:r>
                            <w:r w:rsidRPr="00972E7D">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 9001-2015</w:t>
                            </w: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ومنح تراخيص علامة الجودة العراقية  وعمل زيارات تدقيق ومهام استشارية حيث يقدم الجهاز استشارات فنية لعدد من الشركات داخل العراق واقامة دورات في مجال منح   شهادات نظم الادارة.</w:t>
                            </w:r>
                          </w:p>
                          <w:p w14:paraId="0641617C" w14:textId="77777777" w:rsidR="00DA5CA2" w:rsidRPr="00972E7D" w:rsidRDefault="00DA5CA2" w:rsidP="00DA5CA2">
                            <w:pPr>
                              <w:pStyle w:val="NoSpacing"/>
                              <w:bidi/>
                              <w:jc w:val="both"/>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E7D">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51C0DA5D" id="Rectangle 30" o:spid="_x0000_s1041" style="position:absolute;left:0;text-align:left;margin-left:79.35pt;margin-top:11.1pt;width:410.85pt;height:80.6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" fillcolor="#c9c9c9 [1942]" stroked="f" strokeweight="1pt">
                <v:shadow on="t" color="black" offset="0,1pt"/>
                <v:textbox>
                  <w:txbxContent>
                    <w:p w14:paraId="25534316" w14:textId="77777777" w:rsidR="00DA5CA2" w:rsidRPr="00972E7D"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منح وتجديد شهادة المطابقة العراقية للمنظمات الانتاجية والخدمية لنظم ادارة الجودة وفق المواصفة  </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لقياسية الدولية </w:t>
                      </w:r>
                      <w:r w:rsidRPr="00972E7D">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 9001-2015</w:t>
                      </w: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ومنح تراخيص علامة الجودة العراقية  وعمل زيارات تدقيق ومهام استشارية حيث يقدم الجهاز استشارات فنية لعدد من الشركات داخل العراق واقامة دورات في مجال منح   شهادات نظم الادارة.</w:t>
                      </w:r>
                    </w:p>
                    <w:p w14:paraId="0641617C" w14:textId="77777777" w:rsidR="00DA5CA2" w:rsidRPr="00972E7D" w:rsidRDefault="00DA5CA2" w:rsidP="00DA5CA2">
                      <w:pPr>
                        <w:pStyle w:val="NoSpacing"/>
                        <w:bidi/>
                        <w:jc w:val="both"/>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E7D">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v:textbox>
              </v:rect>
            </w:pict>
          </mc:Fallback>
        </mc:AlternateContent>
      </w:r>
    </w:p>
    <w:p w14:paraId="7C5805B7" w14:textId="5176B195" w:rsidR="00DA5CA2" w:rsidRDefault="00737C07"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w:drawing>
          <wp:anchor distT="0" distB="0" distL="114300" distR="114300" simplePos="0" relativeHeight="251689984" behindDoc="0" locked="0" layoutInCell="1" allowOverlap="1" wp14:anchorId="278B5E59" wp14:editId="2559C151">
            <wp:simplePos x="0" y="0"/>
            <wp:positionH relativeFrom="column">
              <wp:posOffset>-356870</wp:posOffset>
            </wp:positionH>
            <wp:positionV relativeFrom="paragraph">
              <wp:posOffset>431165</wp:posOffset>
            </wp:positionV>
            <wp:extent cx="1117600" cy="1515110"/>
            <wp:effectExtent l="57150" t="57150" r="120650" b="123190"/>
            <wp:wrapSquare wrapText="bothSides"/>
            <wp:docPr id="40" name="Picture 39"/>
            <wp:cNvGraphicFramePr/>
            <a:graphic xmlns:a="http://schemas.openxmlformats.org/drawingml/2006/main">
              <a:graphicData uri="http://schemas.openxmlformats.org/drawingml/2006/picture">
                <pic:pic xmlns:pic="http://schemas.openxmlformats.org/drawingml/2006/picture">
                  <pic:nvPicPr>
                    <pic:cNvPr id="40" name="Picture 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17600" cy="1515110"/>
                    </a:xfrm>
                    <a:prstGeom prst="rect">
                      <a:avLst/>
                    </a:prstGeom>
                    <a:ln w="19050" cap="sq">
                      <a:solidFill>
                        <a:srgbClr val="7030A0"/>
                      </a:solidFill>
                      <a:miter lim="800000"/>
                    </a:ln>
                    <a:effectLst>
                      <a:outerShdw blurRad="57150" dist="50800" dir="2700000" algn="tl" rotWithShape="0">
                        <a:srgbClr val="000000">
                          <a:alpha val="40000"/>
                        </a:srgbClr>
                      </a:outerShdw>
                    </a:effectLst>
                  </pic:spPr>
                </pic:pic>
              </a:graphicData>
            </a:graphic>
          </wp:anchor>
        </w:drawing>
      </w:r>
    </w:p>
    <w:p w14:paraId="57E02C4C" w14:textId="7F99FBF6" w:rsidR="00DA5CA2" w:rsidRDefault="00DA5CA2" w:rsidP="00DA5CA2">
      <w:pPr>
        <w:jc w:val="right"/>
        <w:rPr>
          <w:rFonts w:asciiTheme="majorBidi" w:hAnsiTheme="majorBidi" w:cstheme="majorBidi"/>
          <w:b/>
          <w:bCs/>
          <w:color w:val="C00000"/>
          <w:sz w:val="32"/>
          <w:szCs w:val="32"/>
          <w:u w:val="single"/>
          <w:rtl/>
          <w:lang w:bidi="ar-IQ"/>
        </w:rPr>
      </w:pPr>
    </w:p>
    <w:p w14:paraId="4E105253" w14:textId="27822439" w:rsidR="00DA5CA2" w:rsidRDefault="00DA5CA2"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3840" behindDoc="0" locked="0" layoutInCell="1" allowOverlap="1" wp14:anchorId="65DAD213" wp14:editId="37BE1905">
                <wp:simplePos x="0" y="0"/>
                <wp:positionH relativeFrom="column">
                  <wp:posOffset>1040130</wp:posOffset>
                </wp:positionH>
                <wp:positionV relativeFrom="paragraph">
                  <wp:posOffset>236220</wp:posOffset>
                </wp:positionV>
                <wp:extent cx="5226413" cy="409665"/>
                <wp:effectExtent l="133350" t="133350" r="127000" b="161925"/>
                <wp:wrapNone/>
                <wp:docPr id="589762795" name="Rectangle 31"/>
                <wp:cNvGraphicFramePr/>
                <a:graphic xmlns:a="http://schemas.openxmlformats.org/drawingml/2006/main">
                  <a:graphicData uri="http://schemas.microsoft.com/office/word/2010/wordprocessingShape">
                    <wps:wsp>
                      <wps:cNvSpPr/>
                      <wps:spPr>
                        <a:xfrm>
                          <a:off x="0" y="0"/>
                          <a:ext cx="5226413" cy="409665"/>
                        </a:xfrm>
                        <a:prstGeom prst="rect">
                          <a:avLst/>
                        </a:prstGeom>
                        <a:solidFill>
                          <a:schemeClr val="accent2">
                            <a:lumMod val="60000"/>
                            <a:lumOff val="4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9EED706" w14:textId="77777777" w:rsidR="00DA5CA2" w:rsidRPr="00972E7D" w:rsidRDefault="00DA5CA2" w:rsidP="00DA5CA2">
                            <w:pPr>
                              <w:tabs>
                                <w:tab w:val="right" w:pos="1174"/>
                                <w:tab w:val="right" w:pos="1264"/>
                              </w:tabs>
                              <w:wordWrap w:val="0"/>
                              <w:bidi/>
                              <w:spacing w:after="200" w:line="276" w:lineRule="auto"/>
                              <w:rPr>
                                <w:rFonts w:asciiTheme="majorBidi" w:eastAsia="Times New Roman" w:hAnsiTheme="majorBidi" w:cstheme="majorBidi"/>
                                <w:color w:val="000000" w:themeColor="text1"/>
                                <w:kern w:val="24"/>
                                <w:sz w:val="28"/>
                                <w:szCs w:val="28"/>
                                <w:lang w:bidi="ar-IQ"/>
                              </w:rPr>
                            </w:pPr>
                            <w:r>
                              <w:rPr>
                                <w:rFonts w:eastAsia="Times New Roman"/>
                                <w:color w:val="000000" w:themeColor="text1"/>
                                <w:kern w:val="24"/>
                                <w:sz w:val="28"/>
                                <w:szCs w:val="28"/>
                                <w:rtl/>
                                <w:lang w:bidi="ar-IQ"/>
                              </w:rPr>
                              <w:t xml:space="preserve">- </w:t>
                            </w:r>
                            <w:r w:rsidRPr="00972E7D">
                              <w:rPr>
                                <w:rFonts w:asciiTheme="majorBidi" w:eastAsia="Times New Roman" w:hAnsiTheme="majorBidi" w:cstheme="majorBidi"/>
                                <w:color w:val="000000" w:themeColor="text1"/>
                                <w:kern w:val="24"/>
                                <w:sz w:val="28"/>
                                <w:szCs w:val="28"/>
                                <w:rtl/>
                                <w:lang w:bidi="ar-IQ"/>
                              </w:rPr>
                              <w:t>منح شهـــادة براءة الاختــراع والنماذج الصناعيـــة وبعد التأكد من استيفاءها للمتطلبات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65DAD213" id="_x0000_s1042" style="position:absolute;left:0;text-align:left;margin-left:81.9pt;margin-top:18.6pt;width:411.55pt;height:32.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" fillcolor="#f4b083 [1941]" stroked="f" strokeweight="1pt">
                <v:shadow on="t" color="black" offset="0,1pt"/>
                <v:textbox>
                  <w:txbxContent>
                    <w:p w14:paraId="29EED706" w14:textId="77777777" w:rsidR="00DA5CA2" w:rsidRPr="00972E7D" w:rsidRDefault="00DA5CA2" w:rsidP="00DA5CA2">
                      <w:pPr>
                        <w:tabs>
                          <w:tab w:val="right" w:pos="1174"/>
                          <w:tab w:val="right" w:pos="1264"/>
                        </w:tabs>
                        <w:wordWrap w:val="0"/>
                        <w:bidi/>
                        <w:spacing w:after="200" w:line="276" w:lineRule="auto"/>
                        <w:rPr>
                          <w:rFonts w:asciiTheme="majorBidi" w:eastAsia="Times New Roman" w:hAnsiTheme="majorBidi" w:cstheme="majorBidi"/>
                          <w:color w:val="000000" w:themeColor="text1"/>
                          <w:kern w:val="24"/>
                          <w:sz w:val="28"/>
                          <w:szCs w:val="28"/>
                          <w:lang w:bidi="ar-IQ"/>
                        </w:rPr>
                      </w:pPr>
                      <w:r>
                        <w:rPr>
                          <w:rFonts w:eastAsia="Times New Roman"/>
                          <w:color w:val="000000" w:themeColor="text1"/>
                          <w:kern w:val="24"/>
                          <w:sz w:val="28"/>
                          <w:szCs w:val="28"/>
                          <w:rtl/>
                          <w:lang w:bidi="ar-IQ"/>
                        </w:rPr>
                        <w:t xml:space="preserve">- </w:t>
                      </w:r>
                      <w:r w:rsidRPr="00972E7D">
                        <w:rPr>
                          <w:rFonts w:asciiTheme="majorBidi" w:eastAsia="Times New Roman" w:hAnsiTheme="majorBidi" w:cstheme="majorBidi"/>
                          <w:color w:val="000000" w:themeColor="text1"/>
                          <w:kern w:val="24"/>
                          <w:sz w:val="28"/>
                          <w:szCs w:val="28"/>
                          <w:rtl/>
                          <w:lang w:bidi="ar-IQ"/>
                        </w:rPr>
                        <w:t>منح شهـــادة براءة الاختــراع والنماذج الصناعيـــة وبعد التأكد من استيفاءها للمتطلبات .</w:t>
                      </w:r>
                    </w:p>
                  </w:txbxContent>
                </v:textbox>
              </v:rect>
            </w:pict>
          </mc:Fallback>
        </mc:AlternateContent>
      </w:r>
    </w:p>
    <w:p w14:paraId="63331783" w14:textId="359DDBE8" w:rsidR="00DA5CA2" w:rsidRDefault="00DA5CA2" w:rsidP="00DA5CA2">
      <w:pPr>
        <w:jc w:val="right"/>
        <w:rPr>
          <w:rFonts w:asciiTheme="majorBidi" w:hAnsiTheme="majorBidi" w:cstheme="majorBidi"/>
          <w:b/>
          <w:bCs/>
          <w:color w:val="C00000"/>
          <w:sz w:val="32"/>
          <w:szCs w:val="32"/>
          <w:u w:val="single"/>
          <w:rtl/>
          <w:lang w:bidi="ar-IQ"/>
        </w:rPr>
      </w:pPr>
    </w:p>
    <w:p w14:paraId="3A19E2DE" w14:textId="1DA2A697" w:rsidR="00DA5CA2" w:rsidRDefault="00DA5CA2"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5888" behindDoc="0" locked="0" layoutInCell="1" allowOverlap="1" wp14:anchorId="796987F3" wp14:editId="7FF4AE72">
                <wp:simplePos x="0" y="0"/>
                <wp:positionH relativeFrom="column">
                  <wp:posOffset>1043305</wp:posOffset>
                </wp:positionH>
                <wp:positionV relativeFrom="paragraph">
                  <wp:posOffset>140970</wp:posOffset>
                </wp:positionV>
                <wp:extent cx="5186045" cy="653143"/>
                <wp:effectExtent l="133350" t="133350" r="128905" b="147320"/>
                <wp:wrapNone/>
                <wp:docPr id="35" name="Rectangle 34"/>
                <wp:cNvGraphicFramePr/>
                <a:graphic xmlns:a="http://schemas.openxmlformats.org/drawingml/2006/main">
                  <a:graphicData uri="http://schemas.microsoft.com/office/word/2010/wordprocessingShape">
                    <wps:wsp>
                      <wps:cNvSpPr/>
                      <wps:spPr>
                        <a:xfrm>
                          <a:off x="0" y="0"/>
                          <a:ext cx="5186045" cy="653143"/>
                        </a:xfrm>
                        <a:prstGeom prst="rect">
                          <a:avLst/>
                        </a:prstGeom>
                        <a:solidFill>
                          <a:srgbClr val="99CCFF"/>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ED1D9E9" w14:textId="77777777" w:rsidR="00DA5CA2" w:rsidRPr="00972E7D" w:rsidRDefault="00DA5CA2" w:rsidP="00DA5CA2">
                            <w:pPr>
                              <w:pStyle w:val="NoSpacing"/>
                              <w:bidi/>
                              <w:rPr>
                                <w:rStyle w:val="NoSpacingCha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kern w:val="24"/>
                                <w:rtl/>
                                <w:lang w:bidi="ar-IQ"/>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عقد وتنظيم دورات تدريبيــة وندوات تخصصية في  المجالات الاساسية  لعمل ونشاطات الجهاز.</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987F3" id="Rectangle 34" o:spid="_x0000_s1043" style="position:absolute;left:0;text-align:left;margin-left:82.15pt;margin-top:11.1pt;width:408.35pt;height:51.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" fillcolor="#9cf" stroked="f" strokeweight="1pt">
                <v:shadow on="t" color="black" offset="0,1pt"/>
                <v:textbox>
                  <w:txbxContent>
                    <w:p w14:paraId="1ED1D9E9" w14:textId="77777777" w:rsidR="00DA5CA2" w:rsidRPr="00972E7D" w:rsidRDefault="00DA5CA2" w:rsidP="00DA5CA2">
                      <w:pPr>
                        <w:pStyle w:val="NoSpacing"/>
                        <w:bidi/>
                        <w:rPr>
                          <w:rStyle w:val="NoSpacingCha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kern w:val="24"/>
                          <w:rtl/>
                          <w:lang w:bidi="ar-IQ"/>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عقد وتنظيم دورات تدريبيــة وندوات تخصصية في  المجالات الاساسية  لعمل ونشاطات الجهاز.</w:t>
                      </w:r>
                    </w:p>
                  </w:txbxContent>
                </v:textbox>
              </v:rect>
            </w:pict>
          </mc:Fallback>
        </mc:AlternateContent>
      </w:r>
    </w:p>
    <w:p w14:paraId="0E21362B" w14:textId="108AC12C" w:rsidR="00DA5CA2" w:rsidRDefault="00DA5CA2"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w:drawing>
          <wp:anchor distT="0" distB="0" distL="114300" distR="114300" simplePos="0" relativeHeight="251688960" behindDoc="0" locked="0" layoutInCell="1" allowOverlap="1" wp14:anchorId="301AAE21" wp14:editId="141D19D0">
            <wp:simplePos x="0" y="0"/>
            <wp:positionH relativeFrom="column">
              <wp:posOffset>-349250</wp:posOffset>
            </wp:positionH>
            <wp:positionV relativeFrom="paragraph">
              <wp:posOffset>436245</wp:posOffset>
            </wp:positionV>
            <wp:extent cx="1120775" cy="1534160"/>
            <wp:effectExtent l="57150" t="57150" r="117475" b="123190"/>
            <wp:wrapNone/>
            <wp:docPr id="39" name="Picture 38"/>
            <wp:cNvGraphicFramePr/>
            <a:graphic xmlns:a="http://schemas.openxmlformats.org/drawingml/2006/main">
              <a:graphicData uri="http://schemas.openxmlformats.org/drawingml/2006/picture">
                <pic:pic xmlns:pic="http://schemas.openxmlformats.org/drawingml/2006/picture">
                  <pic:nvPicPr>
                    <pic:cNvPr id="39" name="Picture 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20775" cy="1534160"/>
                    </a:xfrm>
                    <a:prstGeom prst="rect">
                      <a:avLst/>
                    </a:prstGeom>
                    <a:ln w="19050" cap="sq">
                      <a:solidFill>
                        <a:srgbClr val="C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anchor>
        </w:drawing>
      </w:r>
    </w:p>
    <w:p w14:paraId="2B27C918" w14:textId="588E7595" w:rsidR="00DA5CA2" w:rsidRDefault="00737C07"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6912" behindDoc="0" locked="0" layoutInCell="1" allowOverlap="1" wp14:anchorId="45D95280" wp14:editId="073C47DF">
                <wp:simplePos x="0" y="0"/>
                <wp:positionH relativeFrom="column">
                  <wp:posOffset>1045210</wp:posOffset>
                </wp:positionH>
                <wp:positionV relativeFrom="paragraph">
                  <wp:posOffset>256540</wp:posOffset>
                </wp:positionV>
                <wp:extent cx="5193030" cy="704850"/>
                <wp:effectExtent l="133350" t="114300" r="140970" b="152400"/>
                <wp:wrapNone/>
                <wp:docPr id="36" name="Rectangle 35"/>
                <wp:cNvGraphicFramePr/>
                <a:graphic xmlns:a="http://schemas.openxmlformats.org/drawingml/2006/main">
                  <a:graphicData uri="http://schemas.microsoft.com/office/word/2010/wordprocessingShape">
                    <wps:wsp>
                      <wps:cNvSpPr/>
                      <wps:spPr>
                        <a:xfrm>
                          <a:off x="0" y="0"/>
                          <a:ext cx="5193030" cy="704850"/>
                        </a:xfrm>
                        <a:prstGeom prst="rect">
                          <a:avLst/>
                        </a:prstGeom>
                        <a:solidFill>
                          <a:srgbClr val="00C8C3"/>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7B850AC" w14:textId="77777777" w:rsidR="00DA5CA2" w:rsidRPr="006C0396"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يمثل الجهاز العراق ويشارك  في عدد من المنظمات الدولية والاقليمية مثل (</w:t>
                            </w:r>
                            <w:r w:rsidRPr="006C0396">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 SMIIC ,IEC, AIDMSO ASTM, ,WIPO,CODEX, BIPM</w:t>
                            </w: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FB98F3" w14:textId="77777777" w:rsidR="00DA5CA2" w:rsidRPr="006C0396" w:rsidRDefault="00DA5CA2" w:rsidP="00DA5CA2">
                            <w:pPr>
                              <w:pStyle w:val="NoSpacing"/>
                              <w:bidi/>
                              <w:jc w:val="both"/>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95280" id="Rectangle 35" o:spid="_x0000_s1044" style="position:absolute;left:0;text-align:left;margin-left:82.3pt;margin-top:20.2pt;width:408.9pt;height:5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" fillcolor="#00c8c3" stroked="f" strokeweight="1pt">
                <v:shadow on="t" color="black" offset="0,1pt"/>
                <v:textbox>
                  <w:txbxContent>
                    <w:p w14:paraId="17B850AC" w14:textId="77777777" w:rsidR="00DA5CA2" w:rsidRPr="006C0396"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يمثل الجهاز العراق ويشارك  في عدد من المنظمات الدولية والاقليمية مثل (</w:t>
                      </w:r>
                      <w:r w:rsidRPr="006C0396">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 SMIIC ,IEC, AIDMSO ASTM, ,WIPO,CODEX, BIPM</w:t>
                      </w: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FB98F3" w14:textId="77777777" w:rsidR="00DA5CA2" w:rsidRPr="006C0396" w:rsidRDefault="00DA5CA2" w:rsidP="00DA5CA2">
                      <w:pPr>
                        <w:pStyle w:val="NoSpacing"/>
                        <w:bidi/>
                        <w:jc w:val="both"/>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v:textbox>
              </v:rect>
            </w:pict>
          </mc:Fallback>
        </mc:AlternateContent>
      </w:r>
    </w:p>
    <w:p w14:paraId="305A5D69" w14:textId="3C064B95" w:rsidR="00DA5CA2" w:rsidRDefault="00DA5CA2" w:rsidP="00DA5CA2">
      <w:pPr>
        <w:jc w:val="right"/>
        <w:rPr>
          <w:rFonts w:asciiTheme="majorBidi" w:hAnsiTheme="majorBidi" w:cstheme="majorBidi"/>
          <w:b/>
          <w:bCs/>
          <w:color w:val="C00000"/>
          <w:sz w:val="32"/>
          <w:szCs w:val="32"/>
          <w:u w:val="single"/>
          <w:rtl/>
          <w:lang w:bidi="ar-IQ"/>
        </w:rPr>
      </w:pPr>
    </w:p>
    <w:p w14:paraId="15BE47C2" w14:textId="6E84C7C5" w:rsidR="00DA5CA2" w:rsidRDefault="00737C07"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7936" behindDoc="0" locked="0" layoutInCell="1" allowOverlap="1" wp14:anchorId="5CCC6398" wp14:editId="2E68C8BC">
                <wp:simplePos x="0" y="0"/>
                <wp:positionH relativeFrom="column">
                  <wp:posOffset>1074420</wp:posOffset>
                </wp:positionH>
                <wp:positionV relativeFrom="paragraph">
                  <wp:posOffset>365760</wp:posOffset>
                </wp:positionV>
                <wp:extent cx="5170170" cy="707571"/>
                <wp:effectExtent l="133350" t="114300" r="125730" b="149860"/>
                <wp:wrapNone/>
                <wp:docPr id="38" name="Rectangle 37"/>
                <wp:cNvGraphicFramePr/>
                <a:graphic xmlns:a="http://schemas.openxmlformats.org/drawingml/2006/main">
                  <a:graphicData uri="http://schemas.microsoft.com/office/word/2010/wordprocessingShape">
                    <wps:wsp>
                      <wps:cNvSpPr/>
                      <wps:spPr>
                        <a:xfrm>
                          <a:off x="0" y="0"/>
                          <a:ext cx="5170170" cy="707571"/>
                        </a:xfrm>
                        <a:prstGeom prst="rect">
                          <a:avLst/>
                        </a:prstGeom>
                        <a:solidFill>
                          <a:schemeClr val="accent5">
                            <a:lumMod val="40000"/>
                            <a:lumOff val="6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7BB3727" w14:textId="77777777" w:rsidR="00DA5CA2" w:rsidRPr="006C0396" w:rsidRDefault="00DA5CA2" w:rsidP="00DA5CA2">
                            <w:pPr>
                              <w:pStyle w:val="NoSpacing"/>
                              <w:bidi/>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تأهيل مختبرات الفحص والمعايرة بهدف الارتقاء  بأداء هذه المختبرات للوصول بها الى الاعتراف الدولي.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C6398" id="Rectangle 37" o:spid="_x0000_s1045" style="position:absolute;left:0;text-align:left;margin-left:84.6pt;margin-top:28.8pt;width:407.1pt;height:55.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" fillcolor="#bdd6ee [1304]" stroked="f" strokeweight="1pt">
                <v:shadow on="t" color="black" offset="0,1pt"/>
                <v:textbox>
                  <w:txbxContent>
                    <w:p w14:paraId="67BB3727" w14:textId="77777777" w:rsidR="00DA5CA2" w:rsidRPr="006C0396" w:rsidRDefault="00DA5CA2" w:rsidP="00DA5CA2">
                      <w:pPr>
                        <w:pStyle w:val="NoSpacing"/>
                        <w:bidi/>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تأهيل مختبرات الفحص والمعايرة بهدف الارتقاء  بأداء هذه المختبرات للوصول بها الى الاعتراف الدولي. </w:t>
                      </w:r>
                    </w:p>
                  </w:txbxContent>
                </v:textbox>
              </v:rect>
            </w:pict>
          </mc:Fallback>
        </mc:AlternateContent>
      </w:r>
    </w:p>
    <w:p w14:paraId="3FD3A34F" w14:textId="7440A19C" w:rsidR="00DA5CA2" w:rsidRDefault="00DA5CA2" w:rsidP="00DA5CA2">
      <w:pPr>
        <w:jc w:val="right"/>
        <w:rPr>
          <w:rFonts w:asciiTheme="majorBidi" w:hAnsiTheme="majorBidi" w:cstheme="majorBidi"/>
          <w:b/>
          <w:bCs/>
          <w:color w:val="C00000"/>
          <w:sz w:val="32"/>
          <w:szCs w:val="32"/>
          <w:u w:val="single"/>
          <w:rtl/>
          <w:lang w:bidi="ar-IQ"/>
        </w:rPr>
      </w:pPr>
    </w:p>
    <w:p w14:paraId="352CF2A1" w14:textId="6162CDF2" w:rsidR="00DA5CA2" w:rsidRDefault="00DA5CA2" w:rsidP="00DA5CA2">
      <w:pPr>
        <w:jc w:val="right"/>
        <w:rPr>
          <w:rFonts w:asciiTheme="majorBidi" w:hAnsiTheme="majorBidi" w:cstheme="majorBidi"/>
          <w:b/>
          <w:bCs/>
          <w:color w:val="C00000"/>
          <w:sz w:val="32"/>
          <w:szCs w:val="32"/>
          <w:u w:val="single"/>
          <w:rtl/>
          <w:lang w:bidi="ar-IQ"/>
        </w:rPr>
      </w:pPr>
    </w:p>
    <w:p w14:paraId="16625EFA" w14:textId="2683A36B" w:rsidR="00DA5CA2" w:rsidRDefault="00737C07"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w:drawing>
          <wp:anchor distT="0" distB="0" distL="114300" distR="114300" simplePos="0" relativeHeight="251691008" behindDoc="0" locked="0" layoutInCell="1" allowOverlap="1" wp14:anchorId="609F5BCD" wp14:editId="2B377971">
            <wp:simplePos x="0" y="0"/>
            <wp:positionH relativeFrom="margin">
              <wp:posOffset>1602740</wp:posOffset>
            </wp:positionH>
            <wp:positionV relativeFrom="paragraph">
              <wp:posOffset>253365</wp:posOffset>
            </wp:positionV>
            <wp:extent cx="3058160" cy="1719580"/>
            <wp:effectExtent l="57150" t="57150" r="123190" b="109220"/>
            <wp:wrapSquare wrapText="bothSides"/>
            <wp:docPr id="41" name="Picture 40"/>
            <wp:cNvGraphicFramePr/>
            <a:graphic xmlns:a="http://schemas.openxmlformats.org/drawingml/2006/main">
              <a:graphicData uri="http://schemas.openxmlformats.org/drawingml/2006/picture">
                <pic:pic xmlns:pic="http://schemas.openxmlformats.org/drawingml/2006/picture">
                  <pic:nvPicPr>
                    <pic:cNvPr id="41" name="Picture 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58160" cy="1719580"/>
                    </a:xfrm>
                    <a:prstGeom prst="rect">
                      <a:avLst/>
                    </a:prstGeom>
                    <a:ln w="19050" cap="sq">
                      <a:solidFill>
                        <a:srgbClr val="00B0F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56E255EA" w14:textId="15BF476C" w:rsidR="00DA5CA2" w:rsidRDefault="00DA5CA2" w:rsidP="00DA5CA2">
      <w:pPr>
        <w:jc w:val="right"/>
        <w:rPr>
          <w:rFonts w:asciiTheme="majorBidi" w:hAnsiTheme="majorBidi" w:cstheme="majorBidi"/>
          <w:b/>
          <w:bCs/>
          <w:color w:val="C00000"/>
          <w:sz w:val="32"/>
          <w:szCs w:val="32"/>
          <w:u w:val="single"/>
          <w:rtl/>
          <w:lang w:bidi="ar-IQ"/>
        </w:rPr>
      </w:pPr>
    </w:p>
    <w:p w14:paraId="4406DB95" w14:textId="107895F6" w:rsidR="00DA5CA2" w:rsidRDefault="00DA5CA2" w:rsidP="00DA5CA2">
      <w:pPr>
        <w:jc w:val="right"/>
        <w:rPr>
          <w:rFonts w:asciiTheme="majorBidi" w:hAnsiTheme="majorBidi" w:cstheme="majorBidi"/>
          <w:b/>
          <w:bCs/>
          <w:color w:val="C00000"/>
          <w:sz w:val="32"/>
          <w:szCs w:val="32"/>
          <w:u w:val="single"/>
          <w:rtl/>
          <w:lang w:bidi="ar-IQ"/>
        </w:rPr>
      </w:pPr>
    </w:p>
    <w:p w14:paraId="5622BA58" w14:textId="732FAF86" w:rsidR="00DA5CA2" w:rsidRDefault="00DA5CA2" w:rsidP="00DA5CA2">
      <w:pPr>
        <w:jc w:val="right"/>
        <w:rPr>
          <w:rFonts w:asciiTheme="majorBidi" w:hAnsiTheme="majorBidi" w:cstheme="majorBidi"/>
          <w:b/>
          <w:bCs/>
          <w:color w:val="C00000"/>
          <w:sz w:val="32"/>
          <w:szCs w:val="32"/>
          <w:u w:val="single"/>
          <w:rtl/>
          <w:lang w:bidi="ar-IQ"/>
        </w:rPr>
      </w:pPr>
    </w:p>
    <w:p w14:paraId="0D53AC4C" w14:textId="16798980" w:rsidR="00DA5CA2" w:rsidRDefault="00DA5CA2" w:rsidP="00DA5CA2">
      <w:pPr>
        <w:jc w:val="right"/>
        <w:rPr>
          <w:rFonts w:asciiTheme="majorBidi" w:hAnsiTheme="majorBidi" w:cstheme="majorBidi"/>
          <w:b/>
          <w:bCs/>
          <w:color w:val="C00000"/>
          <w:sz w:val="32"/>
          <w:szCs w:val="32"/>
          <w:u w:val="single"/>
          <w:rtl/>
          <w:lang w:bidi="ar-IQ"/>
        </w:rPr>
      </w:pPr>
    </w:p>
    <w:p w14:paraId="27BA94E2" w14:textId="77777777" w:rsidR="00933592" w:rsidRDefault="00933592" w:rsidP="00DA5CA2">
      <w:pPr>
        <w:jc w:val="right"/>
        <w:rPr>
          <w:rFonts w:asciiTheme="majorBidi" w:hAnsiTheme="majorBidi" w:cstheme="majorBidi"/>
          <w:b/>
          <w:bCs/>
          <w:color w:val="C00000"/>
          <w:sz w:val="32"/>
          <w:szCs w:val="32"/>
          <w:u w:val="single"/>
          <w:lang w:bidi="ar-IQ"/>
        </w:rPr>
        <w:sectPr w:rsidR="00933592" w:rsidSect="003B48E6">
          <w:footerReference w:type="default" r:id="rId16"/>
          <w:pgSz w:w="12240" w:h="15840"/>
          <w:pgMar w:top="900" w:right="1440" w:bottom="990" w:left="1440" w:header="1008" w:footer="57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521301A4" w14:textId="0A054495" w:rsidR="00E667AE" w:rsidRPr="00E96364" w:rsidRDefault="00E667AE" w:rsidP="00E667AE">
      <w:pPr>
        <w:bidi/>
        <w:spacing w:before="100" w:after="280"/>
        <w:rPr>
          <w:rFonts w:ascii="Times New Roman" w:eastAsia="Times New Roman" w:hAnsi="Times New Roman" w:cs="Times New Roman"/>
          <w:bCs/>
          <w:color w:val="C00000"/>
          <w:sz w:val="32"/>
          <w:szCs w:val="32"/>
          <w:u w:val="single"/>
          <w:rtl/>
        </w:rPr>
      </w:pPr>
      <w:r w:rsidRPr="00E96364">
        <w:rPr>
          <w:rFonts w:ascii="Times New Roman" w:eastAsia="Times New Roman" w:hAnsi="Times New Roman" w:cs="Times New Roman" w:hint="cs"/>
          <w:bCs/>
          <w:color w:val="C00000"/>
          <w:sz w:val="32"/>
          <w:szCs w:val="32"/>
          <w:u w:val="single"/>
          <w:rtl/>
        </w:rPr>
        <w:lastRenderedPageBreak/>
        <w:t>المشاكل والتحديات</w:t>
      </w:r>
      <w:r w:rsidR="003B48E6">
        <w:rPr>
          <w:rFonts w:ascii="Times New Roman" w:eastAsia="Times New Roman" w:hAnsi="Times New Roman" w:cs="Times New Roman" w:hint="cs"/>
          <w:bCs/>
          <w:color w:val="C00000"/>
          <w:sz w:val="32"/>
          <w:szCs w:val="32"/>
          <w:u w:val="single"/>
          <w:rtl/>
        </w:rPr>
        <w:t xml:space="preserve"> التي تواجه عمل الجهاز والحلول المقترحة </w:t>
      </w:r>
    </w:p>
    <w:p w14:paraId="3E32D0F0" w14:textId="77777777" w:rsidR="00E667AE" w:rsidRDefault="00E667AE" w:rsidP="00E667AE">
      <w:pPr>
        <w:bidi/>
        <w:spacing w:before="100" w:after="280"/>
        <w:rPr>
          <w:rFonts w:ascii="Times New Roman" w:eastAsia="Times New Roman" w:hAnsi="Times New Roman" w:cs="Times New Roman"/>
          <w:b/>
          <w:color w:val="000000" w:themeColor="text1"/>
          <w:sz w:val="28"/>
          <w:szCs w:val="28"/>
          <w:rtl/>
        </w:rPr>
      </w:pPr>
      <w:r w:rsidRPr="00E54508">
        <w:rPr>
          <w:rFonts w:ascii="Times New Roman" w:eastAsia="Times New Roman" w:hAnsi="Times New Roman" w:cs="Times New Roman" w:hint="cs"/>
          <w:b/>
          <w:color w:val="000000" w:themeColor="text1"/>
          <w:sz w:val="28"/>
          <w:szCs w:val="28"/>
          <w:rtl/>
        </w:rPr>
        <w:t>ان</w:t>
      </w:r>
      <w:r w:rsidRPr="00E54508">
        <w:rPr>
          <w:rFonts w:ascii="Times New Roman" w:eastAsia="Times New Roman" w:hAnsi="Times New Roman" w:cs="Times New Roman"/>
          <w:b/>
          <w:color w:val="000000" w:themeColor="text1"/>
          <w:sz w:val="28"/>
          <w:szCs w:val="28"/>
          <w:rtl/>
        </w:rPr>
        <w:t xml:space="preserve"> الجهاز المركزي للتقييس والسيطرة النوعية</w:t>
      </w:r>
      <w:r w:rsidRPr="00E54508">
        <w:rPr>
          <w:rFonts w:ascii="Times New Roman" w:eastAsia="Times New Roman" w:hAnsi="Times New Roman" w:cs="Times New Roman" w:hint="cs"/>
          <w:b/>
          <w:color w:val="000000" w:themeColor="text1"/>
          <w:sz w:val="28"/>
          <w:szCs w:val="28"/>
          <w:rtl/>
        </w:rPr>
        <w:t xml:space="preserve"> يواجه تحديات ومشاكل</w:t>
      </w:r>
      <w:r w:rsidRPr="00E54508">
        <w:rPr>
          <w:rFonts w:ascii="Times New Roman" w:eastAsia="Times New Roman" w:hAnsi="Times New Roman" w:cs="Times New Roman"/>
          <w:b/>
          <w:color w:val="000000" w:themeColor="text1"/>
          <w:sz w:val="28"/>
          <w:szCs w:val="28"/>
          <w:rtl/>
        </w:rPr>
        <w:t xml:space="preserve"> و</w:t>
      </w:r>
      <w:r w:rsidRPr="00E54508">
        <w:rPr>
          <w:rFonts w:ascii="Times New Roman" w:eastAsia="Times New Roman" w:hAnsi="Times New Roman" w:cs="Times New Roman" w:hint="cs"/>
          <w:b/>
          <w:color w:val="000000" w:themeColor="text1"/>
          <w:sz w:val="28"/>
          <w:szCs w:val="28"/>
          <w:rtl/>
        </w:rPr>
        <w:t xml:space="preserve">لما لها من </w:t>
      </w:r>
      <w:r w:rsidRPr="00E54508">
        <w:rPr>
          <w:rFonts w:ascii="Times New Roman" w:eastAsia="Times New Roman" w:hAnsi="Times New Roman" w:cs="Times New Roman"/>
          <w:b/>
          <w:color w:val="000000" w:themeColor="text1"/>
          <w:sz w:val="28"/>
          <w:szCs w:val="28"/>
          <w:rtl/>
        </w:rPr>
        <w:t>تأثير</w:t>
      </w:r>
      <w:r w:rsidRPr="00E54508">
        <w:rPr>
          <w:rFonts w:ascii="Times New Roman" w:eastAsia="Times New Roman" w:hAnsi="Times New Roman" w:cs="Times New Roman" w:hint="cs"/>
          <w:b/>
          <w:color w:val="000000" w:themeColor="text1"/>
          <w:sz w:val="28"/>
          <w:szCs w:val="28"/>
          <w:rtl/>
        </w:rPr>
        <w:t xml:space="preserve"> </w:t>
      </w:r>
      <w:r w:rsidRPr="00E54508">
        <w:rPr>
          <w:rFonts w:ascii="Times New Roman" w:eastAsia="Times New Roman" w:hAnsi="Times New Roman" w:cs="Times New Roman"/>
          <w:b/>
          <w:color w:val="000000" w:themeColor="text1"/>
          <w:sz w:val="28"/>
          <w:szCs w:val="28"/>
          <w:rtl/>
        </w:rPr>
        <w:t>مباشر على الأداء التشغيلي والرقابي للجهاز</w:t>
      </w:r>
      <w:r w:rsidRPr="00E54508">
        <w:rPr>
          <w:rFonts w:ascii="Times New Roman" w:eastAsia="Times New Roman" w:hAnsi="Times New Roman" w:cs="Times New Roman" w:hint="cs"/>
          <w:b/>
          <w:color w:val="000000" w:themeColor="text1"/>
          <w:sz w:val="28"/>
          <w:szCs w:val="28"/>
          <w:rtl/>
        </w:rPr>
        <w:t xml:space="preserve"> وندرج ادناه عدة محاور تتضمن اهم هذه المشاكل والتحديات </w:t>
      </w:r>
      <w:r>
        <w:rPr>
          <w:rFonts w:ascii="Times New Roman" w:eastAsia="Times New Roman" w:hAnsi="Times New Roman" w:cs="Times New Roman" w:hint="cs"/>
          <w:b/>
          <w:color w:val="000000" w:themeColor="text1"/>
          <w:sz w:val="28"/>
          <w:szCs w:val="28"/>
          <w:rtl/>
        </w:rPr>
        <w:t>والحلول المقترحة</w:t>
      </w:r>
      <w:r w:rsidRPr="00E54508">
        <w:rPr>
          <w:rFonts w:ascii="Times New Roman" w:eastAsia="Times New Roman" w:hAnsi="Times New Roman" w:cs="Times New Roman" w:hint="cs"/>
          <w:b/>
          <w:color w:val="000000" w:themeColor="text1"/>
          <w:sz w:val="28"/>
          <w:szCs w:val="28"/>
          <w:rtl/>
        </w:rPr>
        <w:t xml:space="preserve"> </w:t>
      </w:r>
    </w:p>
    <w:tbl>
      <w:tblPr>
        <w:tblStyle w:val="TableGrid"/>
        <w:tblW w:w="13984" w:type="dxa"/>
        <w:tblInd w:w="-95" w:type="dxa"/>
        <w:tblLook w:val="04A0" w:firstRow="1" w:lastRow="0" w:firstColumn="1" w:lastColumn="0" w:noHBand="0" w:noVBand="1"/>
      </w:tblPr>
      <w:tblGrid>
        <w:gridCol w:w="7216"/>
        <w:gridCol w:w="6768"/>
      </w:tblGrid>
      <w:tr w:rsidR="00E667AE" w:rsidRPr="00933592" w14:paraId="21AEB032" w14:textId="77777777" w:rsidTr="00E667AE">
        <w:trPr>
          <w:trHeight w:val="279"/>
        </w:trPr>
        <w:tc>
          <w:tcPr>
            <w:tcW w:w="7216" w:type="dxa"/>
            <w:shd w:val="clear" w:color="auto" w:fill="BFBFBF" w:themeFill="background1" w:themeFillShade="BF"/>
          </w:tcPr>
          <w:p w14:paraId="3F460213" w14:textId="77777777" w:rsidR="00E667AE" w:rsidRPr="00933592" w:rsidRDefault="00E667AE"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t xml:space="preserve">الحلول المقترحة </w:t>
            </w:r>
          </w:p>
        </w:tc>
        <w:tc>
          <w:tcPr>
            <w:tcW w:w="6768" w:type="dxa"/>
            <w:shd w:val="clear" w:color="auto" w:fill="BFBFBF" w:themeFill="background1" w:themeFillShade="BF"/>
          </w:tcPr>
          <w:p w14:paraId="7BCA79C7" w14:textId="77777777" w:rsidR="00E667AE" w:rsidRPr="00933592" w:rsidRDefault="00E667AE"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t>التحديات</w:t>
            </w:r>
          </w:p>
        </w:tc>
      </w:tr>
      <w:tr w:rsidR="00E667AE" w:rsidRPr="00721EEB" w14:paraId="52E50E1D" w14:textId="77777777" w:rsidTr="00183B3A">
        <w:trPr>
          <w:trHeight w:val="4004"/>
        </w:trPr>
        <w:tc>
          <w:tcPr>
            <w:tcW w:w="7216" w:type="dxa"/>
          </w:tcPr>
          <w:p w14:paraId="7046A8FA" w14:textId="77777777" w:rsidR="00E667AE" w:rsidRDefault="00E667AE" w:rsidP="009C7F93">
            <w:pPr>
              <w:bidi/>
              <w:jc w:val="both"/>
              <w:rPr>
                <w:rFonts w:asciiTheme="majorBidi" w:hAnsiTheme="majorBidi" w:cs="Times New Roman"/>
                <w:sz w:val="28"/>
                <w:szCs w:val="28"/>
                <w:rtl/>
                <w:lang w:bidi="ar-IQ"/>
              </w:rPr>
            </w:pPr>
          </w:p>
          <w:p w14:paraId="203EE101" w14:textId="77777777" w:rsidR="00183B3A" w:rsidRDefault="00183B3A" w:rsidP="009C7F93">
            <w:pPr>
              <w:bidi/>
              <w:jc w:val="both"/>
              <w:rPr>
                <w:rFonts w:asciiTheme="majorBidi" w:hAnsiTheme="majorBidi" w:cs="Times New Roman"/>
                <w:sz w:val="28"/>
                <w:szCs w:val="28"/>
                <w:rtl/>
                <w:lang w:bidi="ar-IQ"/>
              </w:rPr>
            </w:pPr>
          </w:p>
          <w:p w14:paraId="274AB0D7" w14:textId="3B905211" w:rsidR="00183B3A" w:rsidRPr="00183B3A" w:rsidRDefault="00183B3A"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183B3A">
              <w:rPr>
                <w:rFonts w:ascii="Times New Roman" w:eastAsia="Times New Roman" w:hAnsi="Times New Roman" w:cs="Times New Roman"/>
                <w:color w:val="000000" w:themeColor="text1"/>
                <w:sz w:val="28"/>
                <w:szCs w:val="28"/>
                <w:rtl/>
              </w:rPr>
              <w:t>تحديث القوانين والتعليمات</w:t>
            </w:r>
            <w:r w:rsidRPr="00183B3A">
              <w:rPr>
                <w:rFonts w:ascii="Times New Roman" w:eastAsia="Times New Roman" w:hAnsi="Times New Roman" w:cs="Times New Roman"/>
                <w:color w:val="000000" w:themeColor="text1"/>
                <w:sz w:val="28"/>
                <w:szCs w:val="28"/>
              </w:rPr>
              <w:t xml:space="preserve">: </w:t>
            </w:r>
            <w:r w:rsidRPr="00183B3A">
              <w:rPr>
                <w:rFonts w:ascii="Times New Roman" w:eastAsia="Times New Roman" w:hAnsi="Times New Roman" w:cs="Times New Roman"/>
                <w:color w:val="000000" w:themeColor="text1"/>
                <w:sz w:val="28"/>
                <w:szCs w:val="28"/>
                <w:rtl/>
              </w:rPr>
              <w:t>استكمال قراءة مسودة مشروع قانون حماية الملكية الفكرية، وتعديل قانون براءات الاختراع والتصاميم رقم (65) لسنة 1970، وقوانين وسم المصوغات ومراجعة التشريعات القديمة</w:t>
            </w:r>
            <w:r w:rsidRPr="00183B3A">
              <w:rPr>
                <w:rFonts w:ascii="Times New Roman" w:eastAsia="Times New Roman" w:hAnsi="Times New Roman" w:cs="Times New Roman"/>
                <w:color w:val="000000" w:themeColor="text1"/>
                <w:sz w:val="28"/>
                <w:szCs w:val="28"/>
              </w:rPr>
              <w:t xml:space="preserve">. </w:t>
            </w:r>
          </w:p>
          <w:p w14:paraId="776EFAE6" w14:textId="33AB0AF2" w:rsidR="00183B3A" w:rsidRPr="00183B3A" w:rsidRDefault="00183B3A"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183B3A">
              <w:rPr>
                <w:rFonts w:ascii="Times New Roman" w:eastAsia="Times New Roman" w:hAnsi="Times New Roman" w:cs="Times New Roman"/>
                <w:color w:val="000000" w:themeColor="text1"/>
                <w:sz w:val="28"/>
                <w:szCs w:val="28"/>
                <w:rtl/>
              </w:rPr>
              <w:t>المواءمة الدولية وتنظيم المهن</w:t>
            </w:r>
            <w:r w:rsidRPr="00183B3A">
              <w:rPr>
                <w:rFonts w:ascii="Times New Roman" w:eastAsia="Times New Roman" w:hAnsi="Times New Roman" w:cs="Times New Roman"/>
                <w:color w:val="000000" w:themeColor="text1"/>
                <w:sz w:val="28"/>
                <w:szCs w:val="28"/>
              </w:rPr>
              <w:t xml:space="preserve">: </w:t>
            </w:r>
            <w:r w:rsidRPr="00183B3A">
              <w:rPr>
                <w:rFonts w:ascii="Times New Roman" w:eastAsia="Times New Roman" w:hAnsi="Times New Roman" w:cs="Times New Roman"/>
                <w:color w:val="000000" w:themeColor="text1"/>
                <w:sz w:val="28"/>
                <w:szCs w:val="28"/>
                <w:rtl/>
              </w:rPr>
              <w:t>الانضمام والمعادلة مع الاتفاقيات المعمول بها دولياً مثل معاهدة التعاون بشأن البراءات</w:t>
            </w:r>
            <w:r w:rsidRPr="00183B3A">
              <w:rPr>
                <w:rFonts w:ascii="Times New Roman" w:eastAsia="Times New Roman" w:hAnsi="Times New Roman" w:cs="Times New Roman"/>
                <w:color w:val="000000" w:themeColor="text1"/>
                <w:sz w:val="28"/>
                <w:szCs w:val="28"/>
              </w:rPr>
              <w:t xml:space="preserve"> (PCT) </w:t>
            </w:r>
            <w:r w:rsidRPr="00183B3A">
              <w:rPr>
                <w:rFonts w:ascii="Times New Roman" w:eastAsia="Times New Roman" w:hAnsi="Times New Roman" w:cs="Times New Roman"/>
                <w:color w:val="000000" w:themeColor="text1"/>
                <w:sz w:val="28"/>
                <w:szCs w:val="28"/>
                <w:rtl/>
              </w:rPr>
              <w:t>واتفاقية لاهاي، وتنظيم مهنة "وكلاء براءات الاختراع" العراقيين مع تشكيل أدلة فحص وإجراءات معتمدة</w:t>
            </w:r>
            <w:r w:rsidRPr="00183B3A">
              <w:rPr>
                <w:rFonts w:ascii="Times New Roman" w:eastAsia="Times New Roman" w:hAnsi="Times New Roman" w:cs="Times New Roman"/>
                <w:color w:val="000000" w:themeColor="text1"/>
                <w:sz w:val="28"/>
                <w:szCs w:val="28"/>
              </w:rPr>
              <w:t xml:space="preserve">. </w:t>
            </w:r>
          </w:p>
          <w:p w14:paraId="4AC143B0" w14:textId="2F701D2A" w:rsidR="00183B3A" w:rsidRPr="00183B3A" w:rsidRDefault="00183B3A" w:rsidP="009C7F93">
            <w:pPr>
              <w:pStyle w:val="ListParagraph"/>
              <w:numPr>
                <w:ilvl w:val="0"/>
                <w:numId w:val="10"/>
              </w:numPr>
              <w:bidi/>
              <w:spacing w:before="100" w:after="280"/>
              <w:jc w:val="both"/>
              <w:rPr>
                <w:rFonts w:asciiTheme="majorBidi" w:hAnsiTheme="majorBidi" w:cs="Times New Roman"/>
                <w:sz w:val="28"/>
                <w:szCs w:val="28"/>
                <w:rtl/>
                <w:lang w:bidi="ar-IQ"/>
              </w:rPr>
            </w:pPr>
            <w:r w:rsidRPr="00183B3A">
              <w:rPr>
                <w:rFonts w:ascii="Times New Roman" w:eastAsia="Times New Roman" w:hAnsi="Times New Roman" w:cs="Times New Roman"/>
                <w:color w:val="000000" w:themeColor="text1"/>
                <w:sz w:val="28"/>
                <w:szCs w:val="28"/>
                <w:rtl/>
              </w:rPr>
              <w:t>إستحداث وحدات متخصصة</w:t>
            </w:r>
            <w:r w:rsidRPr="00183B3A">
              <w:rPr>
                <w:rFonts w:ascii="Times New Roman" w:eastAsia="Times New Roman" w:hAnsi="Times New Roman" w:cs="Times New Roman"/>
                <w:color w:val="000000" w:themeColor="text1"/>
                <w:sz w:val="28"/>
                <w:szCs w:val="28"/>
              </w:rPr>
              <w:t xml:space="preserve">: </w:t>
            </w:r>
            <w:r w:rsidRPr="00183B3A">
              <w:rPr>
                <w:rFonts w:ascii="Times New Roman" w:eastAsia="Times New Roman" w:hAnsi="Times New Roman" w:cs="Times New Roman"/>
                <w:color w:val="000000" w:themeColor="text1"/>
                <w:sz w:val="28"/>
                <w:szCs w:val="28"/>
                <w:rtl/>
              </w:rPr>
              <w:t>إنشاء "وحدة الدعم الفني والاستشارات" لتقديم مشورة الصياغة للمخترعين، ووحدة لإدارة طلبات الـ</w:t>
            </w:r>
            <w:r w:rsidRPr="00183B3A">
              <w:rPr>
                <w:rFonts w:ascii="Times New Roman" w:eastAsia="Times New Roman" w:hAnsi="Times New Roman" w:cs="Times New Roman"/>
                <w:color w:val="000000" w:themeColor="text1"/>
                <w:sz w:val="28"/>
                <w:szCs w:val="28"/>
              </w:rPr>
              <w:t xml:space="preserve"> PCT </w:t>
            </w:r>
            <w:r w:rsidRPr="00183B3A">
              <w:rPr>
                <w:rFonts w:ascii="Times New Roman" w:eastAsia="Times New Roman" w:hAnsi="Times New Roman" w:cs="Times New Roman"/>
                <w:color w:val="000000" w:themeColor="text1"/>
                <w:sz w:val="28"/>
                <w:szCs w:val="28"/>
                <w:rtl/>
              </w:rPr>
              <w:t>الدولية</w:t>
            </w:r>
            <w:r w:rsidRPr="00183B3A">
              <w:rPr>
                <w:rFonts w:ascii="Times New Roman" w:eastAsia="Times New Roman" w:hAnsi="Times New Roman" w:cs="Times New Roman"/>
                <w:color w:val="000000" w:themeColor="text1"/>
                <w:sz w:val="28"/>
                <w:szCs w:val="28"/>
              </w:rPr>
              <w:t xml:space="preserve">. </w:t>
            </w:r>
          </w:p>
        </w:tc>
        <w:tc>
          <w:tcPr>
            <w:tcW w:w="6768" w:type="dxa"/>
          </w:tcPr>
          <w:p w14:paraId="163DE8CB" w14:textId="77777777" w:rsidR="00E667AE" w:rsidRPr="00B62333" w:rsidRDefault="00E667AE" w:rsidP="009C7F93">
            <w:pPr>
              <w:bidi/>
              <w:spacing w:before="100" w:after="280"/>
              <w:jc w:val="both"/>
              <w:rPr>
                <w:rFonts w:ascii="Times New Roman" w:eastAsia="Times New Roman" w:hAnsi="Times New Roman" w:cs="Times New Roman"/>
                <w:bCs/>
                <w:color w:val="C00000"/>
                <w:sz w:val="32"/>
                <w:szCs w:val="32"/>
                <w:u w:val="single"/>
              </w:rPr>
            </w:pPr>
            <w:r>
              <w:rPr>
                <w:rFonts w:ascii="Times New Roman" w:eastAsia="Times New Roman" w:hAnsi="Times New Roman" w:cs="Times New Roman" w:hint="cs"/>
                <w:bCs/>
                <w:color w:val="C00000"/>
                <w:sz w:val="32"/>
                <w:szCs w:val="32"/>
                <w:u w:val="single"/>
                <w:rtl/>
              </w:rPr>
              <w:t xml:space="preserve">اولاً: </w:t>
            </w:r>
            <w:r w:rsidRPr="00B62333">
              <w:rPr>
                <w:rFonts w:ascii="Times New Roman" w:eastAsia="Times New Roman" w:hAnsi="Times New Roman" w:cs="Times New Roman"/>
                <w:bCs/>
                <w:color w:val="C00000"/>
                <w:sz w:val="32"/>
                <w:szCs w:val="32"/>
                <w:u w:val="single"/>
                <w:rtl/>
              </w:rPr>
              <w:t>محور التشريعات</w:t>
            </w:r>
          </w:p>
          <w:p w14:paraId="60187130" w14:textId="77777777" w:rsidR="00E667AE" w:rsidRPr="00B62333" w:rsidRDefault="00E667AE" w:rsidP="009C7F93">
            <w:pPr>
              <w:pStyle w:val="ListParagraph"/>
              <w:numPr>
                <w:ilvl w:val="0"/>
                <w:numId w:val="10"/>
              </w:numPr>
              <w:bidi/>
              <w:spacing w:before="100" w:after="280"/>
              <w:jc w:val="both"/>
              <w:rPr>
                <w:rFonts w:ascii="Times New Roman" w:eastAsia="Times New Roman" w:hAnsi="Times New Roman" w:cs="Times New Roman"/>
                <w:b/>
                <w:color w:val="000000" w:themeColor="text1"/>
                <w:sz w:val="28"/>
                <w:szCs w:val="28"/>
              </w:rPr>
            </w:pPr>
            <w:r w:rsidRPr="00B62333">
              <w:rPr>
                <w:rFonts w:ascii="Times New Roman" w:eastAsia="Times New Roman" w:hAnsi="Times New Roman" w:cs="Times New Roman"/>
                <w:b/>
                <w:color w:val="000000" w:themeColor="text1"/>
                <w:sz w:val="28"/>
                <w:szCs w:val="28"/>
                <w:rtl/>
              </w:rPr>
              <w:t>تقادم القوانين النافذة</w:t>
            </w:r>
            <w:r w:rsidRPr="00B62333">
              <w:rPr>
                <w:rFonts w:ascii="Times New Roman" w:eastAsia="Times New Roman" w:hAnsi="Times New Roman" w:cs="Times New Roman"/>
                <w:b/>
                <w:color w:val="000000" w:themeColor="text1"/>
                <w:sz w:val="28"/>
                <w:szCs w:val="28"/>
              </w:rPr>
              <w:t xml:space="preserve">: </w:t>
            </w:r>
            <w:r w:rsidRPr="00B62333">
              <w:rPr>
                <w:rFonts w:ascii="Times New Roman" w:eastAsia="Times New Roman" w:hAnsi="Times New Roman" w:cs="Times New Roman"/>
                <w:b/>
                <w:color w:val="000000" w:themeColor="text1"/>
                <w:sz w:val="28"/>
                <w:szCs w:val="28"/>
                <w:rtl/>
              </w:rPr>
              <w:t>تقادم أحكام قانون براءات الاختراع والنماذج الصناعية رقم (65) لسنة 1970 المعدل، وقوانين وسم المصوغات، وعدم ملاءمتها لتطورات سوق المعادن الثمينة والتكنولوجيا الحديثة</w:t>
            </w:r>
            <w:r w:rsidRPr="00B62333">
              <w:rPr>
                <w:rFonts w:ascii="Times New Roman" w:eastAsia="Times New Roman" w:hAnsi="Times New Roman" w:cs="Times New Roman"/>
                <w:b/>
                <w:color w:val="000000" w:themeColor="text1"/>
                <w:sz w:val="28"/>
                <w:szCs w:val="28"/>
              </w:rPr>
              <w:t>.</w:t>
            </w:r>
          </w:p>
          <w:p w14:paraId="26DBA210" w14:textId="6E5C7471" w:rsidR="00E667AE" w:rsidRPr="00E667AE" w:rsidRDefault="00E667AE" w:rsidP="009C7F93">
            <w:pPr>
              <w:pStyle w:val="ListParagraph"/>
              <w:numPr>
                <w:ilvl w:val="0"/>
                <w:numId w:val="10"/>
              </w:numPr>
              <w:bidi/>
              <w:spacing w:before="100" w:after="280"/>
              <w:jc w:val="both"/>
              <w:rPr>
                <w:rFonts w:asciiTheme="majorBidi" w:hAnsiTheme="majorBidi" w:cs="Times New Roman"/>
                <w:sz w:val="28"/>
                <w:szCs w:val="28"/>
                <w:rtl/>
              </w:rPr>
            </w:pPr>
            <w:r w:rsidRPr="00B62333">
              <w:rPr>
                <w:rFonts w:ascii="Times New Roman" w:eastAsia="Times New Roman" w:hAnsi="Times New Roman" w:cs="Times New Roman"/>
                <w:b/>
                <w:color w:val="000000" w:themeColor="text1"/>
                <w:sz w:val="28"/>
                <w:szCs w:val="28"/>
                <w:rtl/>
              </w:rPr>
              <w:t>الفجوة مع المعايير الدولية</w:t>
            </w:r>
            <w:r w:rsidRPr="00B62333">
              <w:rPr>
                <w:rFonts w:ascii="Times New Roman" w:eastAsia="Times New Roman" w:hAnsi="Times New Roman" w:cs="Times New Roman"/>
                <w:b/>
                <w:color w:val="000000" w:themeColor="text1"/>
                <w:sz w:val="28"/>
                <w:szCs w:val="28"/>
              </w:rPr>
              <w:t xml:space="preserve">: </w:t>
            </w:r>
            <w:r w:rsidRPr="00B62333">
              <w:rPr>
                <w:rFonts w:ascii="Times New Roman" w:eastAsia="Times New Roman" w:hAnsi="Times New Roman" w:cs="Times New Roman"/>
                <w:b/>
                <w:color w:val="000000" w:themeColor="text1"/>
                <w:sz w:val="28"/>
                <w:szCs w:val="28"/>
                <w:rtl/>
              </w:rPr>
              <w:t>غياب النصوص التشريعية والتعليمات التفصيلية التي تغطي الاختراعات الذكية (الذكاء الاصطناعي، التكنولوجيا الحيوية)، وضمان المواءمة مع المعاهدات الدولية مثل معاهدة التعاون بشأن البراءات</w:t>
            </w:r>
            <w:r w:rsidRPr="00B62333">
              <w:rPr>
                <w:rFonts w:ascii="Times New Roman" w:eastAsia="Times New Roman" w:hAnsi="Times New Roman" w:cs="Times New Roman"/>
                <w:b/>
                <w:color w:val="000000" w:themeColor="text1"/>
                <w:sz w:val="28"/>
                <w:szCs w:val="28"/>
              </w:rPr>
              <w:t xml:space="preserve"> (PCT) </w:t>
            </w:r>
            <w:r w:rsidRPr="00B62333">
              <w:rPr>
                <w:rFonts w:ascii="Times New Roman" w:eastAsia="Times New Roman" w:hAnsi="Times New Roman" w:cs="Times New Roman"/>
                <w:b/>
                <w:color w:val="000000" w:themeColor="text1"/>
                <w:sz w:val="28"/>
                <w:szCs w:val="28"/>
                <w:rtl/>
              </w:rPr>
              <w:t>واتفاقية لاهاي للتصاميم</w:t>
            </w:r>
            <w:r w:rsidRPr="00B62333">
              <w:rPr>
                <w:rFonts w:ascii="Times New Roman" w:eastAsia="Times New Roman" w:hAnsi="Times New Roman" w:cs="Times New Roman"/>
                <w:b/>
                <w:color w:val="000000" w:themeColor="text1"/>
                <w:sz w:val="28"/>
                <w:szCs w:val="28"/>
              </w:rPr>
              <w:t>.</w:t>
            </w:r>
          </w:p>
        </w:tc>
      </w:tr>
      <w:tr w:rsidR="00E667AE" w:rsidRPr="008A0F1F" w14:paraId="6D6DF4A2" w14:textId="77777777" w:rsidTr="0027189F">
        <w:trPr>
          <w:trHeight w:val="3167"/>
        </w:trPr>
        <w:tc>
          <w:tcPr>
            <w:tcW w:w="7216" w:type="dxa"/>
          </w:tcPr>
          <w:p w14:paraId="3DA61D92" w14:textId="77777777" w:rsidR="0027189F" w:rsidRPr="0027189F" w:rsidRDefault="0027189F" w:rsidP="009C7F93">
            <w:pPr>
              <w:bidi/>
              <w:spacing w:before="100" w:after="280"/>
              <w:jc w:val="both"/>
              <w:rPr>
                <w:rFonts w:ascii="Times New Roman" w:eastAsia="Times New Roman" w:hAnsi="Times New Roman" w:cs="Times New Roman"/>
                <w:color w:val="000000" w:themeColor="text1"/>
                <w:sz w:val="28"/>
                <w:szCs w:val="28"/>
              </w:rPr>
            </w:pPr>
          </w:p>
          <w:p w14:paraId="6F8A89AE" w14:textId="28C92FCD" w:rsidR="00183B3A" w:rsidRPr="00183B3A" w:rsidRDefault="00183B3A"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183B3A">
              <w:rPr>
                <w:rFonts w:ascii="Times New Roman" w:eastAsia="Times New Roman" w:hAnsi="Times New Roman" w:cs="Times New Roman"/>
                <w:color w:val="000000" w:themeColor="text1"/>
                <w:sz w:val="28"/>
                <w:szCs w:val="28"/>
                <w:rtl/>
              </w:rPr>
              <w:t>استقطاب وسد النقص الوظيفي</w:t>
            </w:r>
            <w:r w:rsidRPr="00183B3A">
              <w:rPr>
                <w:rFonts w:ascii="Times New Roman" w:eastAsia="Times New Roman" w:hAnsi="Times New Roman" w:cs="Times New Roman"/>
                <w:color w:val="000000" w:themeColor="text1"/>
                <w:sz w:val="28"/>
                <w:szCs w:val="28"/>
              </w:rPr>
              <w:t xml:space="preserve">: </w:t>
            </w:r>
            <w:r w:rsidRPr="00183B3A">
              <w:rPr>
                <w:rFonts w:ascii="Times New Roman" w:eastAsia="Times New Roman" w:hAnsi="Times New Roman" w:cs="Times New Roman"/>
                <w:color w:val="000000" w:themeColor="text1"/>
                <w:sz w:val="28"/>
                <w:szCs w:val="28"/>
                <w:rtl/>
              </w:rPr>
              <w:t>التنسيب من الوزارات والجهات الحكومية الأخرى (مثل وزارة الكهرباء)، أو التعيين عبر مجلس الخدمة الاتحادي لتوفير الاختصاصات الفنية (هندسة ميكانيك، كهرباء، مدني، كيمياء، أحياء) والإدارية (محاسبين، مدخلي بيانات، سائقين، أمناء مخازن)</w:t>
            </w:r>
            <w:r w:rsidRPr="00183B3A">
              <w:rPr>
                <w:rFonts w:ascii="Times New Roman" w:eastAsia="Times New Roman" w:hAnsi="Times New Roman" w:cs="Times New Roman"/>
                <w:color w:val="000000" w:themeColor="text1"/>
                <w:sz w:val="28"/>
                <w:szCs w:val="28"/>
              </w:rPr>
              <w:t xml:space="preserve">. </w:t>
            </w:r>
          </w:p>
          <w:p w14:paraId="385B4142" w14:textId="40A1DD41" w:rsidR="00E667AE" w:rsidRPr="00183B3A" w:rsidRDefault="00183B3A" w:rsidP="009C7F93">
            <w:pPr>
              <w:pStyle w:val="ListParagraph"/>
              <w:numPr>
                <w:ilvl w:val="0"/>
                <w:numId w:val="10"/>
              </w:numPr>
              <w:bidi/>
              <w:spacing w:before="100" w:after="280"/>
              <w:jc w:val="both"/>
              <w:rPr>
                <w:rFonts w:asciiTheme="majorBidi" w:hAnsiTheme="majorBidi" w:cs="Times New Roman"/>
                <w:sz w:val="28"/>
                <w:szCs w:val="28"/>
                <w:rtl/>
                <w:lang w:bidi="ar-IQ"/>
              </w:rPr>
            </w:pPr>
            <w:r w:rsidRPr="00183B3A">
              <w:rPr>
                <w:rFonts w:ascii="Times New Roman" w:eastAsia="Times New Roman" w:hAnsi="Times New Roman" w:cs="Times New Roman"/>
                <w:color w:val="000000" w:themeColor="text1"/>
                <w:sz w:val="28"/>
                <w:szCs w:val="28"/>
                <w:rtl/>
              </w:rPr>
              <w:t>التدريب والتأهيل المستمر</w:t>
            </w:r>
            <w:r w:rsidRPr="00183B3A">
              <w:rPr>
                <w:rFonts w:ascii="Times New Roman" w:eastAsia="Times New Roman" w:hAnsi="Times New Roman" w:cs="Times New Roman"/>
                <w:color w:val="000000" w:themeColor="text1"/>
                <w:sz w:val="28"/>
                <w:szCs w:val="28"/>
              </w:rPr>
              <w:t xml:space="preserve">: </w:t>
            </w:r>
            <w:r w:rsidRPr="00183B3A">
              <w:rPr>
                <w:rFonts w:ascii="Times New Roman" w:eastAsia="Times New Roman" w:hAnsi="Times New Roman" w:cs="Times New Roman"/>
                <w:color w:val="000000" w:themeColor="text1"/>
                <w:sz w:val="28"/>
                <w:szCs w:val="28"/>
                <w:rtl/>
              </w:rPr>
              <w:t>إعداد خطط وبرامج تدريبية سنوية داخلية وخارجية في مجالات البحث والفحص الفني، إدارة الجودة، الفحوصات المختبرية الحديثة، الإعلام الرقمي، والأمن السيبراني</w:t>
            </w:r>
            <w:r w:rsidRPr="00183B3A">
              <w:rPr>
                <w:rFonts w:ascii="Times New Roman" w:eastAsia="Times New Roman" w:hAnsi="Times New Roman" w:cs="Times New Roman"/>
                <w:color w:val="000000" w:themeColor="text1"/>
                <w:sz w:val="28"/>
                <w:szCs w:val="28"/>
              </w:rPr>
              <w:t xml:space="preserve">. </w:t>
            </w:r>
          </w:p>
        </w:tc>
        <w:tc>
          <w:tcPr>
            <w:tcW w:w="6768" w:type="dxa"/>
          </w:tcPr>
          <w:p w14:paraId="5B5A21A4" w14:textId="77777777" w:rsidR="00E667AE" w:rsidRPr="00E667AE" w:rsidRDefault="00E667AE" w:rsidP="009C7F93">
            <w:pPr>
              <w:bidi/>
              <w:spacing w:before="100" w:after="280"/>
              <w:jc w:val="both"/>
              <w:rPr>
                <w:rFonts w:ascii="Times New Roman" w:eastAsia="Times New Roman" w:hAnsi="Times New Roman" w:cs="Times New Roman"/>
                <w:bCs/>
                <w:color w:val="C00000"/>
                <w:sz w:val="32"/>
                <w:szCs w:val="32"/>
                <w:u w:val="single"/>
              </w:rPr>
            </w:pPr>
            <w:r w:rsidRPr="00E667AE">
              <w:rPr>
                <w:rFonts w:ascii="Times New Roman" w:eastAsia="Times New Roman" w:hAnsi="Times New Roman" w:cs="Times New Roman" w:hint="cs"/>
                <w:bCs/>
                <w:color w:val="C00000"/>
                <w:sz w:val="32"/>
                <w:szCs w:val="32"/>
                <w:u w:val="single"/>
                <w:rtl/>
              </w:rPr>
              <w:t xml:space="preserve">ثانياً : </w:t>
            </w:r>
            <w:r w:rsidRPr="00E667AE">
              <w:rPr>
                <w:rFonts w:ascii="Times New Roman" w:eastAsia="Times New Roman" w:hAnsi="Times New Roman" w:cs="Times New Roman"/>
                <w:bCs/>
                <w:color w:val="C00000"/>
                <w:sz w:val="32"/>
                <w:szCs w:val="32"/>
                <w:u w:val="single"/>
                <w:rtl/>
              </w:rPr>
              <w:t>محور الكوادر البشرية</w:t>
            </w:r>
          </w:p>
          <w:p w14:paraId="1FE348D6" w14:textId="03A6FE5E" w:rsidR="00E667AE" w:rsidRPr="00E667AE" w:rsidRDefault="00E667AE" w:rsidP="009C7F93">
            <w:pPr>
              <w:pStyle w:val="NoSpacing"/>
              <w:numPr>
                <w:ilvl w:val="0"/>
                <w:numId w:val="10"/>
              </w:numPr>
              <w:bidi/>
              <w:jc w:val="both"/>
              <w:rPr>
                <w:rFonts w:asciiTheme="majorBidi" w:hAnsiTheme="majorBidi"/>
                <w:rtl/>
              </w:rPr>
            </w:pPr>
            <w:r w:rsidRPr="00E667AE">
              <w:rPr>
                <w:rFonts w:asciiTheme="majorBidi" w:eastAsia="Times New Roman" w:hAnsiTheme="majorBidi" w:cstheme="majorBidi"/>
                <w:sz w:val="28"/>
                <w:szCs w:val="28"/>
                <w:rtl/>
              </w:rPr>
              <w:t>نقص الكوادر البشرية التخصصية (الادارية والفنية)</w:t>
            </w:r>
            <w:r w:rsidRPr="00E667AE">
              <w:rPr>
                <w:rFonts w:asciiTheme="majorBidi" w:eastAsia="Times New Roman" w:hAnsiTheme="majorBidi" w:cstheme="majorBidi"/>
                <w:sz w:val="28"/>
                <w:szCs w:val="28"/>
              </w:rPr>
              <w:t xml:space="preserve"> </w:t>
            </w:r>
            <w:r w:rsidRPr="00E667AE">
              <w:rPr>
                <w:rFonts w:asciiTheme="majorBidi" w:eastAsia="Times New Roman" w:hAnsiTheme="majorBidi" w:cstheme="majorBidi"/>
                <w:sz w:val="28"/>
                <w:szCs w:val="28"/>
                <w:rtl/>
              </w:rPr>
              <w:t>ولما له تأثير في انجاز الاقسام لمهامها</w:t>
            </w:r>
            <w:r>
              <w:rPr>
                <w:rFonts w:eastAsia="Times New Roman" w:hint="cs"/>
                <w:rtl/>
              </w:rPr>
              <w:t xml:space="preserve"> .</w:t>
            </w:r>
          </w:p>
        </w:tc>
      </w:tr>
    </w:tbl>
    <w:p w14:paraId="5D44E4A1" w14:textId="77777777" w:rsidR="0027189F" w:rsidRDefault="0027189F" w:rsidP="0027189F">
      <w:pPr>
        <w:bidi/>
        <w:spacing w:before="100" w:after="280"/>
        <w:ind w:left="720"/>
        <w:rPr>
          <w:rFonts w:ascii="Times New Roman" w:eastAsia="Times New Roman" w:hAnsi="Times New Roman" w:cs="Times New Roman"/>
          <w:b/>
          <w:color w:val="000000" w:themeColor="text1"/>
          <w:sz w:val="28"/>
          <w:szCs w:val="28"/>
          <w:rtl/>
        </w:rPr>
      </w:pPr>
    </w:p>
    <w:tbl>
      <w:tblPr>
        <w:tblStyle w:val="TableGrid"/>
        <w:tblW w:w="13984" w:type="dxa"/>
        <w:tblInd w:w="-95" w:type="dxa"/>
        <w:tblLook w:val="04A0" w:firstRow="1" w:lastRow="0" w:firstColumn="1" w:lastColumn="0" w:noHBand="0" w:noVBand="1"/>
      </w:tblPr>
      <w:tblGrid>
        <w:gridCol w:w="7216"/>
        <w:gridCol w:w="6768"/>
      </w:tblGrid>
      <w:tr w:rsidR="0027189F" w:rsidRPr="00933592" w14:paraId="35AF8D5C" w14:textId="77777777" w:rsidTr="0027189F">
        <w:trPr>
          <w:trHeight w:val="279"/>
        </w:trPr>
        <w:tc>
          <w:tcPr>
            <w:tcW w:w="7216" w:type="dxa"/>
            <w:shd w:val="clear" w:color="auto" w:fill="BFBFBF" w:themeFill="background1" w:themeFillShade="BF"/>
          </w:tcPr>
          <w:p w14:paraId="7C7F3812" w14:textId="77777777" w:rsidR="0027189F" w:rsidRPr="00933592" w:rsidRDefault="0027189F"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lastRenderedPageBreak/>
              <w:t xml:space="preserve">الحلول المقترحة </w:t>
            </w:r>
          </w:p>
        </w:tc>
        <w:tc>
          <w:tcPr>
            <w:tcW w:w="6768" w:type="dxa"/>
            <w:shd w:val="clear" w:color="auto" w:fill="BFBFBF" w:themeFill="background1" w:themeFillShade="BF"/>
          </w:tcPr>
          <w:p w14:paraId="3796F7DC" w14:textId="77777777" w:rsidR="0027189F" w:rsidRPr="00933592" w:rsidRDefault="0027189F"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t>التحديات</w:t>
            </w:r>
          </w:p>
        </w:tc>
      </w:tr>
      <w:tr w:rsidR="0027189F" w:rsidRPr="00721EEB" w14:paraId="372FA596" w14:textId="77777777" w:rsidTr="009C7F93">
        <w:trPr>
          <w:trHeight w:val="3932"/>
        </w:trPr>
        <w:tc>
          <w:tcPr>
            <w:tcW w:w="7216" w:type="dxa"/>
          </w:tcPr>
          <w:p w14:paraId="21E8640C" w14:textId="77777777" w:rsidR="0027189F" w:rsidRDefault="0027189F" w:rsidP="009C7F93">
            <w:pPr>
              <w:pStyle w:val="ListParagraph"/>
              <w:bidi/>
              <w:spacing w:before="100" w:after="280"/>
              <w:jc w:val="both"/>
              <w:rPr>
                <w:rFonts w:ascii="Times New Roman" w:eastAsia="Times New Roman" w:hAnsi="Times New Roman" w:cs="Times New Roman"/>
                <w:color w:val="000000" w:themeColor="text1"/>
                <w:sz w:val="28"/>
                <w:szCs w:val="28"/>
                <w:rtl/>
              </w:rPr>
            </w:pPr>
          </w:p>
          <w:p w14:paraId="6392AA8B" w14:textId="77777777" w:rsidR="0027189F" w:rsidRDefault="0027189F" w:rsidP="009C7F93">
            <w:pPr>
              <w:pStyle w:val="ListParagraph"/>
              <w:bidi/>
              <w:spacing w:before="100" w:after="280"/>
              <w:jc w:val="both"/>
              <w:rPr>
                <w:rFonts w:ascii="Times New Roman" w:eastAsia="Times New Roman" w:hAnsi="Times New Roman" w:cs="Times New Roman"/>
                <w:color w:val="000000" w:themeColor="text1"/>
                <w:sz w:val="28"/>
                <w:szCs w:val="28"/>
                <w:rtl/>
              </w:rPr>
            </w:pPr>
          </w:p>
          <w:p w14:paraId="4F68497D" w14:textId="41C9B403" w:rsidR="0027189F" w:rsidRPr="0027189F" w:rsidRDefault="0027189F"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27189F">
              <w:rPr>
                <w:rFonts w:ascii="Times New Roman" w:eastAsia="Times New Roman" w:hAnsi="Times New Roman" w:cs="Times New Roman"/>
                <w:color w:val="000000" w:themeColor="text1"/>
                <w:sz w:val="28"/>
                <w:szCs w:val="28"/>
                <w:rtl/>
              </w:rPr>
              <w:t>زيادة وتأمين التخصيصات المالية</w:t>
            </w:r>
            <w:r w:rsidRPr="0027189F">
              <w:rPr>
                <w:rFonts w:ascii="Times New Roman" w:eastAsia="Times New Roman" w:hAnsi="Times New Roman" w:cs="Times New Roman"/>
                <w:color w:val="000000" w:themeColor="text1"/>
                <w:sz w:val="28"/>
                <w:szCs w:val="28"/>
              </w:rPr>
              <w:t xml:space="preserve">: </w:t>
            </w:r>
            <w:r w:rsidRPr="0027189F">
              <w:rPr>
                <w:rFonts w:ascii="Times New Roman" w:eastAsia="Times New Roman" w:hAnsi="Times New Roman" w:cs="Times New Roman"/>
                <w:color w:val="000000" w:themeColor="text1"/>
                <w:sz w:val="28"/>
                <w:szCs w:val="28"/>
                <w:rtl/>
              </w:rPr>
              <w:t>توفير موازنات كافية لشراء المستلزمات والقرطاسية وقطع الغيار، والاستفادة من منح عقود الشركات الفاحصة المرخصة ومخرجات تعظيم الإيرادات لدعم ال</w:t>
            </w:r>
            <w:r w:rsidR="009C7F93">
              <w:rPr>
                <w:rFonts w:ascii="Times New Roman" w:eastAsia="Times New Roman" w:hAnsi="Times New Roman" w:cs="Times New Roman" w:hint="cs"/>
                <w:color w:val="000000" w:themeColor="text1"/>
                <w:sz w:val="28"/>
                <w:szCs w:val="28"/>
                <w:rtl/>
              </w:rPr>
              <w:t>جهاز .</w:t>
            </w:r>
          </w:p>
          <w:p w14:paraId="11A1BB1A" w14:textId="77777777" w:rsidR="009C7F93" w:rsidRPr="009C7F93" w:rsidRDefault="0027189F" w:rsidP="009C7F93">
            <w:pPr>
              <w:pStyle w:val="ListParagraph"/>
              <w:numPr>
                <w:ilvl w:val="0"/>
                <w:numId w:val="10"/>
              </w:numPr>
              <w:bidi/>
              <w:spacing w:before="100" w:after="280"/>
              <w:jc w:val="both"/>
              <w:rPr>
                <w:rFonts w:asciiTheme="majorBidi" w:hAnsiTheme="majorBidi" w:cstheme="majorBidi"/>
                <w:sz w:val="28"/>
                <w:szCs w:val="28"/>
                <w:lang w:bidi="ar-IQ"/>
              </w:rPr>
            </w:pPr>
            <w:r w:rsidRPr="0027189F">
              <w:rPr>
                <w:rFonts w:ascii="Times New Roman" w:eastAsia="Times New Roman" w:hAnsi="Times New Roman" w:cs="Times New Roman"/>
                <w:color w:val="000000" w:themeColor="text1"/>
                <w:sz w:val="28"/>
                <w:szCs w:val="28"/>
                <w:rtl/>
              </w:rPr>
              <w:t>تفعيل الحوافز والاستثناءات القانونية</w:t>
            </w:r>
            <w:r w:rsidRPr="0027189F">
              <w:rPr>
                <w:rFonts w:ascii="Times New Roman" w:eastAsia="Times New Roman" w:hAnsi="Times New Roman" w:cs="Times New Roman"/>
                <w:color w:val="000000" w:themeColor="text1"/>
                <w:sz w:val="28"/>
                <w:szCs w:val="28"/>
              </w:rPr>
              <w:t xml:space="preserve">: </w:t>
            </w:r>
            <w:r w:rsidRPr="0027189F">
              <w:rPr>
                <w:rFonts w:ascii="Times New Roman" w:eastAsia="Times New Roman" w:hAnsi="Times New Roman" w:cs="Times New Roman"/>
                <w:color w:val="000000" w:themeColor="text1"/>
                <w:sz w:val="28"/>
                <w:szCs w:val="28"/>
                <w:rtl/>
              </w:rPr>
              <w:t>تفعيل قرارات مجلس الوزراء (مثل القرارات 121 و220 لسنة 2026) واستثناء الجهاز من القرار 43 لسنة 2026 لتقديم الدعم والحوافز المالية من واردات الجهاز مباشرة للعاملين</w:t>
            </w:r>
          </w:p>
          <w:p w14:paraId="2ACEE57B" w14:textId="60225610" w:rsidR="0027189F" w:rsidRPr="009C7F93" w:rsidRDefault="0027189F" w:rsidP="009C7F93">
            <w:pPr>
              <w:pStyle w:val="ListParagraph"/>
              <w:numPr>
                <w:ilvl w:val="0"/>
                <w:numId w:val="10"/>
              </w:numPr>
              <w:bidi/>
              <w:spacing w:before="100" w:after="280"/>
              <w:jc w:val="both"/>
              <w:rPr>
                <w:rFonts w:asciiTheme="majorBidi" w:hAnsiTheme="majorBidi" w:cstheme="majorBidi"/>
                <w:sz w:val="28"/>
                <w:szCs w:val="28"/>
                <w:rtl/>
                <w:lang w:bidi="ar-IQ"/>
              </w:rPr>
            </w:pPr>
            <w:r w:rsidRPr="009C7F93">
              <w:rPr>
                <w:rFonts w:asciiTheme="majorBidi" w:hAnsiTheme="majorBidi" w:cstheme="majorBidi"/>
                <w:sz w:val="28"/>
                <w:szCs w:val="28"/>
                <w:rtl/>
              </w:rPr>
              <w:t>صرف</w:t>
            </w:r>
            <w:r w:rsidR="00D163FF">
              <w:rPr>
                <w:rFonts w:asciiTheme="majorBidi" w:hAnsiTheme="majorBidi" w:cstheme="majorBidi"/>
                <w:sz w:val="28"/>
                <w:szCs w:val="28"/>
              </w:rPr>
              <w:t xml:space="preserve"> </w:t>
            </w:r>
            <w:r w:rsidRPr="009C7F93">
              <w:rPr>
                <w:rFonts w:asciiTheme="majorBidi" w:hAnsiTheme="majorBidi" w:cstheme="majorBidi"/>
                <w:sz w:val="28"/>
                <w:szCs w:val="28"/>
                <w:rtl/>
              </w:rPr>
              <w:t>مخصصات الخطورة</w:t>
            </w:r>
            <w:r w:rsidRPr="009C7F93">
              <w:rPr>
                <w:rFonts w:asciiTheme="majorBidi" w:hAnsiTheme="majorBidi" w:cstheme="majorBidi"/>
                <w:sz w:val="28"/>
                <w:szCs w:val="28"/>
              </w:rPr>
              <w:t xml:space="preserve">: </w:t>
            </w:r>
            <w:r w:rsidRPr="009C7F93">
              <w:rPr>
                <w:rFonts w:asciiTheme="majorBidi" w:hAnsiTheme="majorBidi" w:cstheme="majorBidi"/>
                <w:sz w:val="28"/>
                <w:szCs w:val="28"/>
                <w:rtl/>
              </w:rPr>
              <w:t xml:space="preserve"> وزيادة مخصصات الخطورة (رفعها من 20% إلى 30% مع مطالبات بمنح 50% استناداً لقانون الرواتب) لجذب الملاكات والحفاظ عليها</w:t>
            </w:r>
            <w:r w:rsidRPr="009C7F93">
              <w:rPr>
                <w:rFonts w:asciiTheme="majorBidi" w:hAnsiTheme="majorBidi" w:cstheme="majorBidi"/>
                <w:sz w:val="28"/>
                <w:szCs w:val="28"/>
              </w:rPr>
              <w:t xml:space="preserve">. </w:t>
            </w:r>
          </w:p>
        </w:tc>
        <w:tc>
          <w:tcPr>
            <w:tcW w:w="6768" w:type="dxa"/>
          </w:tcPr>
          <w:p w14:paraId="11156602" w14:textId="77777777" w:rsidR="0027189F" w:rsidRPr="00B62333" w:rsidRDefault="0027189F" w:rsidP="009C7F93">
            <w:pPr>
              <w:bidi/>
              <w:spacing w:before="100" w:after="280"/>
              <w:jc w:val="both"/>
              <w:rPr>
                <w:rFonts w:ascii="Times New Roman" w:eastAsia="Times New Roman" w:hAnsi="Times New Roman" w:cs="Times New Roman"/>
                <w:bCs/>
                <w:color w:val="C00000"/>
                <w:sz w:val="32"/>
                <w:szCs w:val="32"/>
                <w:u w:val="single"/>
              </w:rPr>
            </w:pPr>
            <w:r w:rsidRPr="00B62333">
              <w:rPr>
                <w:rFonts w:ascii="Times New Roman" w:eastAsia="Times New Roman" w:hAnsi="Times New Roman" w:cs="Times New Roman" w:hint="cs"/>
                <w:bCs/>
                <w:color w:val="C00000"/>
                <w:sz w:val="32"/>
                <w:szCs w:val="32"/>
                <w:u w:val="single"/>
                <w:rtl/>
              </w:rPr>
              <w:t xml:space="preserve">ثالثاً: </w:t>
            </w:r>
            <w:r w:rsidRPr="00B62333">
              <w:rPr>
                <w:rFonts w:ascii="Times New Roman" w:eastAsia="Times New Roman" w:hAnsi="Times New Roman" w:cs="Times New Roman"/>
                <w:bCs/>
                <w:color w:val="C00000"/>
                <w:sz w:val="32"/>
                <w:szCs w:val="32"/>
                <w:u w:val="single"/>
                <w:rtl/>
              </w:rPr>
              <w:t>محور الجانب المالي والحوافز للموظفين</w:t>
            </w:r>
          </w:p>
          <w:p w14:paraId="1AFE60E5" w14:textId="77777777" w:rsidR="009C7F93" w:rsidRPr="009C7F93" w:rsidRDefault="0027189F" w:rsidP="009C7F93">
            <w:pPr>
              <w:pStyle w:val="ListParagraph"/>
              <w:numPr>
                <w:ilvl w:val="0"/>
                <w:numId w:val="10"/>
              </w:numPr>
              <w:bidi/>
              <w:spacing w:before="100" w:after="280"/>
              <w:jc w:val="both"/>
              <w:rPr>
                <w:rFonts w:asciiTheme="majorBidi" w:hAnsiTheme="majorBidi"/>
                <w:sz w:val="28"/>
                <w:szCs w:val="28"/>
              </w:rPr>
            </w:pPr>
            <w:r w:rsidRPr="00B62333">
              <w:rPr>
                <w:rFonts w:ascii="Times New Roman" w:eastAsia="Times New Roman" w:hAnsi="Times New Roman" w:cs="Times New Roman" w:hint="cs"/>
                <w:b/>
                <w:color w:val="000000" w:themeColor="text1"/>
                <w:sz w:val="28"/>
                <w:szCs w:val="28"/>
                <w:rtl/>
              </w:rPr>
              <w:t>الموازنة الاتحادية العامة</w:t>
            </w:r>
            <w:r w:rsidRPr="00B62333">
              <w:rPr>
                <w:rFonts w:ascii="Times New Roman" w:eastAsia="Times New Roman" w:hAnsi="Times New Roman" w:cs="Times New Roman"/>
                <w:b/>
                <w:color w:val="000000" w:themeColor="text1"/>
                <w:sz w:val="28"/>
                <w:szCs w:val="28"/>
              </w:rPr>
              <w:t xml:space="preserve">: </w:t>
            </w:r>
            <w:r w:rsidRPr="00B62333">
              <w:rPr>
                <w:rFonts w:ascii="Times New Roman" w:eastAsia="Times New Roman" w:hAnsi="Times New Roman" w:cs="Times New Roman" w:hint="cs"/>
                <w:b/>
                <w:color w:val="000000" w:themeColor="text1"/>
                <w:sz w:val="28"/>
                <w:szCs w:val="28"/>
                <w:rtl/>
              </w:rPr>
              <w:t xml:space="preserve"> عدم اقرار الموازنة وقلة التخصيصات المالية </w:t>
            </w:r>
            <w:r w:rsidRPr="00B62333">
              <w:rPr>
                <w:rFonts w:ascii="Times New Roman" w:eastAsia="Times New Roman" w:hAnsi="Times New Roman" w:cs="Times New Roman"/>
                <w:b/>
                <w:color w:val="000000" w:themeColor="text1"/>
                <w:sz w:val="28"/>
                <w:szCs w:val="28"/>
                <w:rtl/>
              </w:rPr>
              <w:t>المستمر</w:t>
            </w:r>
            <w:r w:rsidRPr="00B62333">
              <w:rPr>
                <w:rFonts w:ascii="Times New Roman" w:eastAsia="Times New Roman" w:hAnsi="Times New Roman" w:cs="Times New Roman" w:hint="cs"/>
                <w:b/>
                <w:color w:val="000000" w:themeColor="text1"/>
                <w:sz w:val="28"/>
                <w:szCs w:val="28"/>
                <w:rtl/>
              </w:rPr>
              <w:t xml:space="preserve">ة </w:t>
            </w:r>
            <w:r w:rsidRPr="00B62333">
              <w:rPr>
                <w:rFonts w:ascii="Times New Roman" w:eastAsia="Times New Roman" w:hAnsi="Times New Roman" w:cs="Times New Roman"/>
                <w:b/>
                <w:color w:val="000000" w:themeColor="text1"/>
                <w:sz w:val="28"/>
                <w:szCs w:val="28"/>
                <w:rtl/>
              </w:rPr>
              <w:t xml:space="preserve"> </w:t>
            </w:r>
            <w:r w:rsidRPr="00B62333">
              <w:rPr>
                <w:rFonts w:ascii="Times New Roman" w:eastAsia="Times New Roman" w:hAnsi="Times New Roman" w:cs="Times New Roman" w:hint="cs"/>
                <w:b/>
                <w:color w:val="000000" w:themeColor="text1"/>
                <w:sz w:val="28"/>
                <w:szCs w:val="28"/>
                <w:rtl/>
              </w:rPr>
              <w:t>ادى الى</w:t>
            </w:r>
            <w:r w:rsidRPr="00B62333">
              <w:rPr>
                <w:rFonts w:ascii="Times New Roman" w:eastAsia="Times New Roman" w:hAnsi="Times New Roman" w:cs="Times New Roman"/>
                <w:b/>
                <w:color w:val="000000" w:themeColor="text1"/>
                <w:sz w:val="28"/>
                <w:szCs w:val="28"/>
                <w:rtl/>
              </w:rPr>
              <w:t xml:space="preserve"> عدم القدرة على شراء الأجهزة، القرطاسية، قطع الغيار، ومستلزمات التشغيل اليومية</w:t>
            </w:r>
            <w:r w:rsidRPr="00B62333">
              <w:rPr>
                <w:rFonts w:ascii="Times New Roman" w:eastAsia="Times New Roman" w:hAnsi="Times New Roman" w:cs="Times New Roman" w:hint="cs"/>
                <w:b/>
                <w:color w:val="000000" w:themeColor="text1"/>
                <w:sz w:val="28"/>
                <w:szCs w:val="28"/>
                <w:rtl/>
              </w:rPr>
              <w:t xml:space="preserve"> ، اجراء الكشوفات الموقعية على المشاريع الصناعية وغيرها من مهام الجهاز الضرورية .</w:t>
            </w:r>
          </w:p>
          <w:p w14:paraId="1FEBE151" w14:textId="3363F1B1" w:rsidR="0027189F" w:rsidRPr="009C7F93" w:rsidRDefault="0027189F" w:rsidP="009C7F93">
            <w:pPr>
              <w:pStyle w:val="ListParagraph"/>
              <w:numPr>
                <w:ilvl w:val="0"/>
                <w:numId w:val="10"/>
              </w:numPr>
              <w:bidi/>
              <w:spacing w:before="100" w:after="280"/>
              <w:jc w:val="both"/>
              <w:rPr>
                <w:rFonts w:asciiTheme="majorBidi" w:hAnsiTheme="majorBidi" w:cstheme="majorBidi"/>
                <w:sz w:val="28"/>
                <w:szCs w:val="28"/>
                <w:rtl/>
              </w:rPr>
            </w:pPr>
            <w:r w:rsidRPr="009C7F93">
              <w:rPr>
                <w:rFonts w:asciiTheme="majorBidi" w:hAnsiTheme="majorBidi" w:cstheme="majorBidi"/>
                <w:sz w:val="28"/>
                <w:szCs w:val="28"/>
                <w:rtl/>
              </w:rPr>
              <w:t>ضعف الدعم المالي والحوافز للموظفين</w:t>
            </w:r>
            <w:r w:rsidRPr="009C7F93">
              <w:rPr>
                <w:rFonts w:asciiTheme="majorBidi" w:hAnsiTheme="majorBidi" w:cstheme="majorBidi"/>
                <w:sz w:val="28"/>
                <w:szCs w:val="28"/>
              </w:rPr>
              <w:t xml:space="preserve">: </w:t>
            </w:r>
            <w:r w:rsidRPr="009C7F93">
              <w:rPr>
                <w:rFonts w:asciiTheme="majorBidi" w:hAnsiTheme="majorBidi" w:cstheme="majorBidi"/>
                <w:sz w:val="28"/>
                <w:szCs w:val="28"/>
                <w:rtl/>
              </w:rPr>
              <w:t xml:space="preserve"> قلة مخصصات الخطورة أو حرمان بعض الفئات منها التي تضمن البيئة الجاذبة وتحفز العاملين على استدامة العمل</w:t>
            </w:r>
            <w:r w:rsidRPr="009C7F93">
              <w:rPr>
                <w:rFonts w:asciiTheme="majorBidi" w:hAnsiTheme="majorBidi" w:cstheme="majorBidi"/>
                <w:sz w:val="28"/>
                <w:szCs w:val="28"/>
              </w:rPr>
              <w:t>.</w:t>
            </w:r>
          </w:p>
        </w:tc>
      </w:tr>
      <w:tr w:rsidR="009C7F93" w:rsidRPr="00721EEB" w14:paraId="5B1C92EE" w14:textId="77777777" w:rsidTr="009C7F93">
        <w:trPr>
          <w:trHeight w:val="251"/>
        </w:trPr>
        <w:tc>
          <w:tcPr>
            <w:tcW w:w="7216" w:type="dxa"/>
          </w:tcPr>
          <w:p w14:paraId="1B356C92" w14:textId="77777777" w:rsidR="009C7F93" w:rsidRDefault="009C7F93" w:rsidP="009C7F93">
            <w:pPr>
              <w:pStyle w:val="ListParagraph"/>
              <w:bidi/>
              <w:spacing w:before="100" w:after="280"/>
              <w:jc w:val="both"/>
              <w:rPr>
                <w:rFonts w:ascii="Times New Roman" w:eastAsia="Times New Roman" w:hAnsi="Times New Roman" w:cs="Times New Roman"/>
                <w:color w:val="000000" w:themeColor="text1"/>
                <w:sz w:val="28"/>
                <w:szCs w:val="28"/>
              </w:rPr>
            </w:pPr>
          </w:p>
          <w:p w14:paraId="7D0AEA74" w14:textId="77777777" w:rsidR="009C7F93" w:rsidRDefault="009C7F93" w:rsidP="009C7F93">
            <w:pPr>
              <w:pStyle w:val="ListParagraph"/>
              <w:bidi/>
              <w:spacing w:before="100" w:after="280"/>
              <w:jc w:val="both"/>
              <w:rPr>
                <w:rFonts w:ascii="Times New Roman" w:eastAsia="Times New Roman" w:hAnsi="Times New Roman" w:cs="Times New Roman"/>
                <w:color w:val="000000" w:themeColor="text1"/>
                <w:sz w:val="28"/>
                <w:szCs w:val="28"/>
              </w:rPr>
            </w:pPr>
          </w:p>
          <w:p w14:paraId="6D084646" w14:textId="6AED55C6" w:rsidR="009C7F93" w:rsidRPr="009C7F93" w:rsidRDefault="009C7F93"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9C7F93">
              <w:rPr>
                <w:rFonts w:ascii="Times New Roman" w:eastAsia="Times New Roman" w:hAnsi="Times New Roman" w:cs="Times New Roman"/>
                <w:color w:val="000000" w:themeColor="text1"/>
                <w:sz w:val="28"/>
                <w:szCs w:val="28"/>
                <w:rtl/>
              </w:rPr>
              <w:t>إعادة توزيع المهام وتحديد الأولويات</w:t>
            </w:r>
            <w:r w:rsidRPr="009C7F93">
              <w:rPr>
                <w:rFonts w:ascii="Times New Roman" w:eastAsia="Times New Roman" w:hAnsi="Times New Roman" w:cs="Times New Roman"/>
                <w:color w:val="000000" w:themeColor="text1"/>
                <w:sz w:val="28"/>
                <w:szCs w:val="28"/>
              </w:rPr>
              <w:t xml:space="preserve">: </w:t>
            </w:r>
            <w:r w:rsidRPr="009C7F93">
              <w:rPr>
                <w:rFonts w:ascii="Times New Roman" w:eastAsia="Times New Roman" w:hAnsi="Times New Roman" w:cs="Times New Roman"/>
                <w:color w:val="000000" w:themeColor="text1"/>
                <w:sz w:val="28"/>
                <w:szCs w:val="28"/>
                <w:rtl/>
              </w:rPr>
              <w:t>إعداد مسارات عمل واضحة وتوزيع الملفات حسب التخصص والأولوية</w:t>
            </w:r>
            <w:r w:rsidRPr="009C7F93">
              <w:rPr>
                <w:rFonts w:ascii="Times New Roman" w:eastAsia="Times New Roman" w:hAnsi="Times New Roman" w:cs="Times New Roman"/>
                <w:color w:val="000000" w:themeColor="text1"/>
                <w:sz w:val="28"/>
                <w:szCs w:val="28"/>
              </w:rPr>
              <w:t xml:space="preserve"> </w:t>
            </w:r>
          </w:p>
          <w:p w14:paraId="5D495B8D" w14:textId="4D2C18DA" w:rsidR="009C7F93" w:rsidRPr="009C7F93" w:rsidRDefault="009C7F93"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9C7F93">
              <w:rPr>
                <w:rFonts w:ascii="Times New Roman" w:eastAsia="Times New Roman" w:hAnsi="Times New Roman" w:cs="Times New Roman"/>
                <w:color w:val="000000" w:themeColor="text1"/>
                <w:sz w:val="28"/>
                <w:szCs w:val="28"/>
                <w:rtl/>
              </w:rPr>
              <w:t>تأهيل البنية التحتية والخدمات اللوجستية</w:t>
            </w:r>
            <w:r w:rsidRPr="009C7F93">
              <w:rPr>
                <w:rFonts w:ascii="Times New Roman" w:eastAsia="Times New Roman" w:hAnsi="Times New Roman" w:cs="Times New Roman"/>
                <w:color w:val="000000" w:themeColor="text1"/>
                <w:sz w:val="28"/>
                <w:szCs w:val="28"/>
              </w:rPr>
              <w:t xml:space="preserve">: </w:t>
            </w:r>
            <w:r w:rsidRPr="009C7F93">
              <w:rPr>
                <w:rFonts w:ascii="Times New Roman" w:eastAsia="Times New Roman" w:hAnsi="Times New Roman" w:cs="Times New Roman"/>
                <w:color w:val="000000" w:themeColor="text1"/>
                <w:sz w:val="28"/>
                <w:szCs w:val="28"/>
                <w:rtl/>
              </w:rPr>
              <w:t xml:space="preserve">بناء ورش ومقر نظامي لبعض الأقسام (كالصيانة)، توفير عجلات </w:t>
            </w:r>
            <w:r w:rsidR="00427373">
              <w:rPr>
                <w:rFonts w:ascii="Times New Roman" w:eastAsia="Times New Roman" w:hAnsi="Times New Roman" w:cs="Times New Roman" w:hint="cs"/>
                <w:color w:val="000000" w:themeColor="text1"/>
                <w:sz w:val="28"/>
                <w:szCs w:val="28"/>
                <w:rtl/>
              </w:rPr>
              <w:t xml:space="preserve">وحسب </w:t>
            </w:r>
            <w:r w:rsidRPr="009C7F93">
              <w:rPr>
                <w:rFonts w:ascii="Times New Roman" w:eastAsia="Times New Roman" w:hAnsi="Times New Roman" w:cs="Times New Roman"/>
                <w:color w:val="000000" w:themeColor="text1"/>
                <w:sz w:val="28"/>
                <w:szCs w:val="28"/>
                <w:rtl/>
              </w:rPr>
              <w:t xml:space="preserve"> حاج</w:t>
            </w:r>
            <w:r w:rsidR="00427373">
              <w:rPr>
                <w:rFonts w:ascii="Times New Roman" w:eastAsia="Times New Roman" w:hAnsi="Times New Roman" w:cs="Times New Roman" w:hint="cs"/>
                <w:color w:val="000000" w:themeColor="text1"/>
                <w:sz w:val="28"/>
                <w:szCs w:val="28"/>
                <w:rtl/>
              </w:rPr>
              <w:t>تنا و</w:t>
            </w:r>
            <w:r w:rsidRPr="009C7F93">
              <w:rPr>
                <w:rFonts w:ascii="Times New Roman" w:eastAsia="Times New Roman" w:hAnsi="Times New Roman" w:cs="Times New Roman"/>
                <w:color w:val="000000" w:themeColor="text1"/>
                <w:sz w:val="28"/>
                <w:szCs w:val="28"/>
                <w:rtl/>
              </w:rPr>
              <w:t xml:space="preserve"> بـ</w:t>
            </w:r>
            <w:r w:rsidR="00427373">
              <w:rPr>
                <w:rFonts w:ascii="Times New Roman" w:eastAsia="Times New Roman" w:hAnsi="Times New Roman" w:cs="Times New Roman" w:hint="cs"/>
                <w:color w:val="000000" w:themeColor="text1"/>
                <w:sz w:val="28"/>
                <w:szCs w:val="28"/>
                <w:rtl/>
              </w:rPr>
              <w:t>واقع</w:t>
            </w:r>
            <w:r w:rsidRPr="009C7F93">
              <w:rPr>
                <w:rFonts w:ascii="Times New Roman" w:eastAsia="Times New Roman" w:hAnsi="Times New Roman" w:cs="Times New Roman"/>
                <w:color w:val="000000" w:themeColor="text1"/>
                <w:sz w:val="28"/>
                <w:szCs w:val="28"/>
                <w:rtl/>
              </w:rPr>
              <w:t xml:space="preserve"> 46 عجلة متنوعة)، </w:t>
            </w:r>
            <w:r w:rsidR="00427373">
              <w:rPr>
                <w:rFonts w:ascii="Times New Roman" w:eastAsia="Times New Roman" w:hAnsi="Times New Roman" w:cs="Times New Roman" w:hint="cs"/>
                <w:color w:val="000000" w:themeColor="text1"/>
                <w:sz w:val="28"/>
                <w:szCs w:val="28"/>
                <w:rtl/>
              </w:rPr>
              <w:t>توفير مساحة لسيارات المراجعين والموظفين</w:t>
            </w:r>
            <w:r w:rsidRPr="009C7F93">
              <w:rPr>
                <w:rFonts w:ascii="Times New Roman" w:eastAsia="Times New Roman" w:hAnsi="Times New Roman" w:cs="Times New Roman"/>
                <w:color w:val="000000" w:themeColor="text1"/>
                <w:sz w:val="28"/>
                <w:szCs w:val="28"/>
                <w:rtl/>
              </w:rPr>
              <w:t>، وتركيب بوابات إلكترونية لتنظيم حركة المراجعين</w:t>
            </w:r>
            <w:r w:rsidRPr="009C7F93">
              <w:rPr>
                <w:rFonts w:ascii="Times New Roman" w:eastAsia="Times New Roman" w:hAnsi="Times New Roman" w:cs="Times New Roman"/>
                <w:color w:val="000000" w:themeColor="text1"/>
                <w:sz w:val="28"/>
                <w:szCs w:val="28"/>
              </w:rPr>
              <w:t xml:space="preserve">. </w:t>
            </w:r>
          </w:p>
          <w:p w14:paraId="624A0B69" w14:textId="2DF06EF4" w:rsidR="009C7F93" w:rsidRPr="009C7F93" w:rsidRDefault="009C7F93"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9C7F93">
              <w:rPr>
                <w:rFonts w:ascii="Times New Roman" w:eastAsia="Times New Roman" w:hAnsi="Times New Roman" w:cs="Times New Roman"/>
                <w:color w:val="000000" w:themeColor="text1"/>
                <w:sz w:val="28"/>
                <w:szCs w:val="28"/>
              </w:rPr>
              <w:t xml:space="preserve"> </w:t>
            </w:r>
            <w:r w:rsidRPr="009C7F93">
              <w:rPr>
                <w:rFonts w:ascii="Times New Roman" w:eastAsia="Times New Roman" w:hAnsi="Times New Roman" w:cs="Times New Roman"/>
                <w:color w:val="000000" w:themeColor="text1"/>
                <w:sz w:val="28"/>
                <w:szCs w:val="28"/>
                <w:rtl/>
              </w:rPr>
              <w:t>تعزيز التنسيق مع المنافذ الحدودية، الكمارك، ووزارتي الكهرباء والمالية لتذليل العقبات</w:t>
            </w:r>
            <w:r w:rsidRPr="009C7F93">
              <w:rPr>
                <w:rFonts w:ascii="Times New Roman" w:eastAsia="Times New Roman" w:hAnsi="Times New Roman" w:cs="Times New Roman"/>
                <w:color w:val="000000" w:themeColor="text1"/>
                <w:sz w:val="28"/>
                <w:szCs w:val="28"/>
              </w:rPr>
              <w:t xml:space="preserve">. </w:t>
            </w:r>
          </w:p>
          <w:p w14:paraId="440A0EA6" w14:textId="77777777" w:rsidR="009C7F93" w:rsidRPr="009C7F93" w:rsidRDefault="009C7F93" w:rsidP="009C7F93">
            <w:pPr>
              <w:pStyle w:val="ListParagraph"/>
              <w:bidi/>
              <w:spacing w:before="100" w:after="280"/>
              <w:jc w:val="both"/>
              <w:rPr>
                <w:rFonts w:ascii="Times New Roman" w:eastAsia="Times New Roman" w:hAnsi="Times New Roman" w:cs="Times New Roman"/>
                <w:color w:val="000000" w:themeColor="text1"/>
                <w:sz w:val="28"/>
                <w:szCs w:val="28"/>
                <w:rtl/>
              </w:rPr>
            </w:pPr>
          </w:p>
        </w:tc>
        <w:tc>
          <w:tcPr>
            <w:tcW w:w="6768" w:type="dxa"/>
          </w:tcPr>
          <w:p w14:paraId="12F3E21E" w14:textId="77777777" w:rsidR="009C7F93" w:rsidRPr="00B62333" w:rsidRDefault="009C7F93" w:rsidP="009C7F93">
            <w:pPr>
              <w:bidi/>
              <w:spacing w:before="100" w:after="280"/>
              <w:jc w:val="both"/>
              <w:rPr>
                <w:rFonts w:ascii="Times New Roman" w:eastAsia="Times New Roman" w:hAnsi="Times New Roman" w:cs="Times New Roman"/>
                <w:bCs/>
                <w:color w:val="C00000"/>
                <w:sz w:val="32"/>
                <w:szCs w:val="32"/>
              </w:rPr>
            </w:pPr>
            <w:r>
              <w:rPr>
                <w:rFonts w:ascii="Times New Roman" w:eastAsia="Times New Roman" w:hAnsi="Times New Roman" w:cs="Times New Roman" w:hint="cs"/>
                <w:bCs/>
                <w:color w:val="C00000"/>
                <w:sz w:val="32"/>
                <w:szCs w:val="32"/>
                <w:rtl/>
              </w:rPr>
              <w:t>رابعاً</w:t>
            </w:r>
            <w:r w:rsidRPr="00B62333">
              <w:rPr>
                <w:rFonts w:ascii="Times New Roman" w:eastAsia="Times New Roman" w:hAnsi="Times New Roman" w:cs="Times New Roman" w:hint="cs"/>
                <w:bCs/>
                <w:color w:val="C00000"/>
                <w:sz w:val="32"/>
                <w:szCs w:val="32"/>
                <w:rtl/>
              </w:rPr>
              <w:t xml:space="preserve"> : </w:t>
            </w:r>
            <w:r w:rsidRPr="00B62333">
              <w:rPr>
                <w:rFonts w:ascii="Times New Roman" w:eastAsia="Times New Roman" w:hAnsi="Times New Roman" w:cs="Times New Roman"/>
                <w:bCs/>
                <w:color w:val="C00000"/>
                <w:sz w:val="32"/>
                <w:szCs w:val="32"/>
                <w:rtl/>
              </w:rPr>
              <w:t>المحور التنظيمي والإداري والخدمات</w:t>
            </w:r>
          </w:p>
          <w:p w14:paraId="31365D4F" w14:textId="77777777" w:rsidR="009C7F93" w:rsidRPr="00E54508" w:rsidRDefault="009C7F93" w:rsidP="009C7F93">
            <w:pPr>
              <w:pStyle w:val="ListParagraph"/>
              <w:numPr>
                <w:ilvl w:val="0"/>
                <w:numId w:val="10"/>
              </w:numPr>
              <w:bidi/>
              <w:spacing w:before="100" w:after="280"/>
              <w:jc w:val="both"/>
              <w:rPr>
                <w:rFonts w:ascii="Times New Roman" w:eastAsia="Times New Roman" w:hAnsi="Times New Roman" w:cs="Times New Roman"/>
                <w:b/>
                <w:color w:val="000000" w:themeColor="text1"/>
                <w:sz w:val="28"/>
                <w:szCs w:val="28"/>
              </w:rPr>
            </w:pPr>
            <w:r w:rsidRPr="00E54508">
              <w:rPr>
                <w:rFonts w:ascii="Times New Roman" w:eastAsia="Times New Roman" w:hAnsi="Times New Roman" w:cs="Times New Roman"/>
                <w:b/>
                <w:color w:val="000000" w:themeColor="text1"/>
                <w:sz w:val="28"/>
                <w:szCs w:val="28"/>
                <w:rtl/>
              </w:rPr>
              <w:t>تعقد وتداخل الإجراءات</w:t>
            </w:r>
            <w:r w:rsidRPr="00E54508">
              <w:rPr>
                <w:rFonts w:ascii="Times New Roman" w:eastAsia="Times New Roman" w:hAnsi="Times New Roman" w:cs="Times New Roman"/>
                <w:b/>
                <w:color w:val="000000" w:themeColor="text1"/>
                <w:sz w:val="28"/>
                <w:szCs w:val="28"/>
              </w:rPr>
              <w:t xml:space="preserve">: </w:t>
            </w:r>
            <w:r w:rsidRPr="00E54508">
              <w:rPr>
                <w:rFonts w:ascii="Times New Roman" w:eastAsia="Times New Roman" w:hAnsi="Times New Roman" w:cs="Times New Roman"/>
                <w:b/>
                <w:color w:val="000000" w:themeColor="text1"/>
                <w:sz w:val="28"/>
                <w:szCs w:val="28"/>
                <w:rtl/>
              </w:rPr>
              <w:t>كثرة الروتين والمخاطبات الإدارية وتعدد المهام داخل</w:t>
            </w:r>
            <w:r w:rsidRPr="00E54508">
              <w:rPr>
                <w:rFonts w:ascii="Times New Roman" w:eastAsia="Times New Roman" w:hAnsi="Times New Roman" w:cs="Times New Roman" w:hint="cs"/>
                <w:b/>
                <w:color w:val="000000" w:themeColor="text1"/>
                <w:sz w:val="28"/>
                <w:szCs w:val="28"/>
                <w:rtl/>
              </w:rPr>
              <w:t xml:space="preserve"> بعض</w:t>
            </w:r>
            <w:r w:rsidRPr="00E54508">
              <w:rPr>
                <w:rFonts w:ascii="Times New Roman" w:eastAsia="Times New Roman" w:hAnsi="Times New Roman" w:cs="Times New Roman"/>
                <w:b/>
                <w:color w:val="000000" w:themeColor="text1"/>
                <w:sz w:val="28"/>
                <w:szCs w:val="28"/>
                <w:rtl/>
              </w:rPr>
              <w:t xml:space="preserve"> الأقسام مما يؤدي إلى تراكم المعاملات وإبطاء وتيرة الإنجاز</w:t>
            </w:r>
            <w:r w:rsidRPr="00E54508">
              <w:rPr>
                <w:rFonts w:ascii="Times New Roman" w:eastAsia="Times New Roman" w:hAnsi="Times New Roman" w:cs="Times New Roman"/>
                <w:b/>
                <w:color w:val="000000" w:themeColor="text1"/>
                <w:sz w:val="28"/>
                <w:szCs w:val="28"/>
              </w:rPr>
              <w:t>.</w:t>
            </w:r>
          </w:p>
          <w:p w14:paraId="0DA67353" w14:textId="77777777" w:rsidR="009C7F93" w:rsidRPr="00E54508" w:rsidRDefault="009C7F93" w:rsidP="009C7F93">
            <w:pPr>
              <w:pStyle w:val="ListParagraph"/>
              <w:numPr>
                <w:ilvl w:val="0"/>
                <w:numId w:val="10"/>
              </w:numPr>
              <w:bidi/>
              <w:spacing w:before="100" w:after="280"/>
              <w:jc w:val="both"/>
              <w:rPr>
                <w:rFonts w:ascii="Times New Roman" w:eastAsia="Times New Roman" w:hAnsi="Times New Roman" w:cs="Times New Roman"/>
                <w:b/>
                <w:color w:val="000000" w:themeColor="text1"/>
                <w:sz w:val="28"/>
                <w:szCs w:val="28"/>
              </w:rPr>
            </w:pPr>
            <w:r w:rsidRPr="00E54508">
              <w:rPr>
                <w:rFonts w:ascii="Times New Roman" w:eastAsia="Times New Roman" w:hAnsi="Times New Roman" w:cs="Times New Roman"/>
                <w:b/>
                <w:color w:val="000000" w:themeColor="text1"/>
                <w:sz w:val="28"/>
                <w:szCs w:val="28"/>
              </w:rPr>
              <w:t xml:space="preserve"> </w:t>
            </w:r>
            <w:r w:rsidRPr="00E54508">
              <w:rPr>
                <w:rFonts w:ascii="Times New Roman" w:eastAsia="Times New Roman" w:hAnsi="Times New Roman" w:cs="Times New Roman"/>
                <w:b/>
                <w:color w:val="000000" w:themeColor="text1"/>
                <w:sz w:val="28"/>
                <w:szCs w:val="28"/>
                <w:rtl/>
              </w:rPr>
              <w:t>عجز في العجلات ووسائل النقل والمستلزمات الضرورية</w:t>
            </w:r>
            <w:r w:rsidRPr="00E54508">
              <w:rPr>
                <w:rFonts w:ascii="Times New Roman" w:eastAsia="Times New Roman" w:hAnsi="Times New Roman" w:cs="Times New Roman" w:hint="cs"/>
                <w:b/>
                <w:color w:val="000000" w:themeColor="text1"/>
                <w:sz w:val="28"/>
                <w:szCs w:val="28"/>
                <w:rtl/>
              </w:rPr>
              <w:t xml:space="preserve"> وكذلك </w:t>
            </w:r>
            <w:r w:rsidRPr="00E54508">
              <w:rPr>
                <w:rFonts w:asciiTheme="majorBidi" w:hAnsiTheme="majorBidi" w:cs="Times New Roman"/>
                <w:b/>
                <w:sz w:val="28"/>
                <w:szCs w:val="28"/>
                <w:rtl/>
              </w:rPr>
              <w:t xml:space="preserve">عدم وجود مواد احتياطية وكذلك العدد التي تستخدم في تصليح وصيانة العجلات </w:t>
            </w:r>
            <w:r w:rsidRPr="00E54508">
              <w:rPr>
                <w:rFonts w:ascii="Times New Roman" w:eastAsia="Times New Roman" w:hAnsi="Times New Roman" w:cs="Times New Roman"/>
                <w:b/>
                <w:color w:val="000000" w:themeColor="text1"/>
                <w:sz w:val="28"/>
                <w:szCs w:val="28"/>
                <w:rtl/>
              </w:rPr>
              <w:t xml:space="preserve">، مما حال دون استكمال الجولات السوقية والكشوفات الميدانية للمشاريع والمنافذ الحدودية والمحافظات </w:t>
            </w:r>
            <w:r w:rsidRPr="00E54508">
              <w:rPr>
                <w:rFonts w:ascii="Times New Roman" w:eastAsia="Times New Roman" w:hAnsi="Times New Roman" w:cs="Times New Roman" w:hint="cs"/>
                <w:b/>
                <w:color w:val="000000" w:themeColor="text1"/>
                <w:sz w:val="28"/>
                <w:szCs w:val="28"/>
                <w:rtl/>
              </w:rPr>
              <w:t>.</w:t>
            </w:r>
          </w:p>
          <w:p w14:paraId="45A2DF8A" w14:textId="26113A95" w:rsidR="009C7F93" w:rsidRPr="00E54508" w:rsidRDefault="009C7F93" w:rsidP="009C7F93">
            <w:pPr>
              <w:pStyle w:val="ListParagraph"/>
              <w:numPr>
                <w:ilvl w:val="0"/>
                <w:numId w:val="10"/>
              </w:numPr>
              <w:bidi/>
              <w:spacing w:before="100" w:after="280"/>
              <w:jc w:val="both"/>
              <w:rPr>
                <w:rFonts w:ascii="Times New Roman" w:eastAsia="Times New Roman" w:hAnsi="Times New Roman" w:cs="Times New Roman"/>
                <w:b/>
                <w:color w:val="000000" w:themeColor="text1"/>
                <w:sz w:val="28"/>
                <w:szCs w:val="28"/>
              </w:rPr>
            </w:pPr>
            <w:r w:rsidRPr="00E54508">
              <w:rPr>
                <w:rFonts w:ascii="Times New Roman" w:eastAsia="Times New Roman" w:hAnsi="Times New Roman" w:cs="Times New Roman" w:hint="cs"/>
                <w:b/>
                <w:color w:val="000000" w:themeColor="text1"/>
                <w:sz w:val="28"/>
                <w:szCs w:val="28"/>
                <w:rtl/>
              </w:rPr>
              <w:t>تقادم</w:t>
            </w:r>
            <w:r w:rsidRPr="00E54508">
              <w:rPr>
                <w:rFonts w:ascii="Times New Roman" w:eastAsia="Times New Roman" w:hAnsi="Times New Roman" w:cs="Times New Roman"/>
                <w:b/>
                <w:color w:val="000000" w:themeColor="text1"/>
                <w:sz w:val="28"/>
                <w:szCs w:val="28"/>
                <w:rtl/>
              </w:rPr>
              <w:t xml:space="preserve"> البنية التحتية</w:t>
            </w:r>
            <w:r w:rsidRPr="00E54508">
              <w:rPr>
                <w:rFonts w:ascii="Times New Roman" w:eastAsia="Times New Roman" w:hAnsi="Times New Roman" w:cs="Times New Roman"/>
                <w:b/>
                <w:color w:val="000000" w:themeColor="text1"/>
                <w:sz w:val="28"/>
                <w:szCs w:val="28"/>
              </w:rPr>
              <w:t xml:space="preserve">: </w:t>
            </w:r>
            <w:r w:rsidRPr="00E54508">
              <w:rPr>
                <w:rFonts w:ascii="Times New Roman" w:eastAsia="Times New Roman" w:hAnsi="Times New Roman" w:cs="Times New Roman" w:hint="cs"/>
                <w:b/>
                <w:color w:val="000000" w:themeColor="text1"/>
                <w:sz w:val="28"/>
                <w:szCs w:val="28"/>
                <w:rtl/>
              </w:rPr>
              <w:t xml:space="preserve"> </w:t>
            </w:r>
            <w:r w:rsidRPr="00E54508">
              <w:rPr>
                <w:rFonts w:ascii="Times New Roman" w:eastAsia="Times New Roman" w:hAnsi="Times New Roman" w:cs="Times New Roman"/>
                <w:b/>
                <w:color w:val="000000" w:themeColor="text1"/>
                <w:sz w:val="28"/>
                <w:szCs w:val="28"/>
                <w:rtl/>
              </w:rPr>
              <w:t xml:space="preserve">تهالك المباني والقاعات وتضررها (مثل قسم المواصفات)، بالإضافة إلى عدم توفر مقرات </w:t>
            </w:r>
            <w:r w:rsidR="003819F8">
              <w:rPr>
                <w:rFonts w:ascii="Times New Roman" w:eastAsia="Times New Roman" w:hAnsi="Times New Roman" w:cs="Times New Roman" w:hint="cs"/>
                <w:b/>
                <w:color w:val="000000" w:themeColor="text1"/>
                <w:sz w:val="28"/>
                <w:szCs w:val="28"/>
                <w:rtl/>
                <w:lang w:bidi="ar-IQ"/>
              </w:rPr>
              <w:t>و</w:t>
            </w:r>
            <w:r w:rsidRPr="00E54508">
              <w:rPr>
                <w:rFonts w:ascii="Times New Roman" w:eastAsia="Times New Roman" w:hAnsi="Times New Roman" w:cs="Times New Roman"/>
                <w:b/>
                <w:color w:val="000000" w:themeColor="text1"/>
                <w:sz w:val="28"/>
                <w:szCs w:val="28"/>
                <w:rtl/>
              </w:rPr>
              <w:t xml:space="preserve">ورش نظامية لبعض الأقسام </w:t>
            </w:r>
            <w:r>
              <w:rPr>
                <w:rFonts w:ascii="Times New Roman" w:eastAsia="Times New Roman" w:hAnsi="Times New Roman" w:cs="Times New Roman" w:hint="cs"/>
                <w:b/>
                <w:color w:val="000000" w:themeColor="text1"/>
                <w:sz w:val="28"/>
                <w:szCs w:val="28"/>
                <w:rtl/>
              </w:rPr>
              <w:t>(قسم الصيانة ، الصناعات الهندسية )</w:t>
            </w:r>
          </w:p>
          <w:p w14:paraId="1466874E" w14:textId="77777777" w:rsidR="009C7F93" w:rsidRDefault="009C7F93" w:rsidP="009C7F93">
            <w:pPr>
              <w:pStyle w:val="ListParagraph"/>
              <w:numPr>
                <w:ilvl w:val="0"/>
                <w:numId w:val="10"/>
              </w:numPr>
              <w:bidi/>
              <w:spacing w:before="100" w:after="280"/>
              <w:jc w:val="both"/>
              <w:rPr>
                <w:rFonts w:ascii="Times New Roman" w:eastAsia="Times New Roman" w:hAnsi="Times New Roman" w:cs="Times New Roman"/>
                <w:b/>
                <w:color w:val="000000" w:themeColor="text1"/>
                <w:sz w:val="28"/>
                <w:szCs w:val="28"/>
              </w:rPr>
            </w:pPr>
            <w:r w:rsidRPr="00E54508">
              <w:rPr>
                <w:rFonts w:ascii="Times New Roman" w:eastAsia="Times New Roman" w:hAnsi="Times New Roman" w:cs="Times New Roman" w:hint="cs"/>
                <w:b/>
                <w:color w:val="000000" w:themeColor="text1"/>
                <w:sz w:val="28"/>
                <w:szCs w:val="28"/>
                <w:rtl/>
              </w:rPr>
              <w:t xml:space="preserve">عدم القدرة على استيعاب </w:t>
            </w:r>
            <w:r w:rsidRPr="00E54508">
              <w:rPr>
                <w:rFonts w:ascii="Times New Roman" w:eastAsia="Times New Roman" w:hAnsi="Times New Roman" w:cs="Times New Roman"/>
                <w:b/>
                <w:color w:val="000000" w:themeColor="text1"/>
                <w:sz w:val="28"/>
                <w:szCs w:val="28"/>
                <w:rtl/>
              </w:rPr>
              <w:t xml:space="preserve">سيارات الموظفين </w:t>
            </w:r>
            <w:r>
              <w:rPr>
                <w:rFonts w:ascii="Times New Roman" w:eastAsia="Times New Roman" w:hAnsi="Times New Roman" w:cs="Times New Roman" w:hint="cs"/>
                <w:b/>
                <w:color w:val="000000" w:themeColor="text1"/>
                <w:sz w:val="28"/>
                <w:szCs w:val="28"/>
                <w:rtl/>
              </w:rPr>
              <w:t xml:space="preserve">والمراجعين </w:t>
            </w:r>
            <w:r w:rsidRPr="00E54508">
              <w:rPr>
                <w:rFonts w:ascii="Times New Roman" w:eastAsia="Times New Roman" w:hAnsi="Times New Roman" w:cs="Times New Roman"/>
                <w:b/>
                <w:color w:val="000000" w:themeColor="text1"/>
                <w:sz w:val="28"/>
                <w:szCs w:val="28"/>
                <w:rtl/>
              </w:rPr>
              <w:t>لعدم توفر كراجات</w:t>
            </w:r>
            <w:r>
              <w:rPr>
                <w:rFonts w:ascii="Times New Roman" w:eastAsia="Times New Roman" w:hAnsi="Times New Roman" w:cs="Times New Roman" w:hint="cs"/>
                <w:b/>
                <w:color w:val="000000" w:themeColor="text1"/>
                <w:sz w:val="28"/>
                <w:szCs w:val="28"/>
                <w:rtl/>
              </w:rPr>
              <w:t xml:space="preserve"> ومساحات واسعة في الجهاز .</w:t>
            </w:r>
          </w:p>
          <w:p w14:paraId="50E0CCC5" w14:textId="0410E558" w:rsidR="00427373" w:rsidRPr="00B62333" w:rsidRDefault="009C7F93" w:rsidP="0054394D">
            <w:pPr>
              <w:pStyle w:val="ListParagraph"/>
              <w:numPr>
                <w:ilvl w:val="0"/>
                <w:numId w:val="10"/>
              </w:numPr>
              <w:bidi/>
              <w:spacing w:before="100" w:after="280"/>
              <w:jc w:val="both"/>
              <w:rPr>
                <w:rFonts w:ascii="Times New Roman" w:eastAsia="Times New Roman" w:hAnsi="Times New Roman" w:cs="Times New Roman"/>
                <w:bCs/>
                <w:color w:val="C00000"/>
                <w:sz w:val="32"/>
                <w:szCs w:val="32"/>
                <w:u w:val="single"/>
                <w:rtl/>
              </w:rPr>
            </w:pPr>
            <w:r>
              <w:rPr>
                <w:rFonts w:ascii="Times New Roman" w:eastAsia="Times New Roman" w:hAnsi="Times New Roman" w:cs="Times New Roman" w:hint="cs"/>
                <w:b/>
                <w:color w:val="000000" w:themeColor="text1"/>
                <w:sz w:val="28"/>
                <w:szCs w:val="28"/>
                <w:rtl/>
              </w:rPr>
              <w:t xml:space="preserve">عدم وجود الاستعلامات الالكترونية </w:t>
            </w:r>
            <w:r w:rsidRPr="00E54508">
              <w:rPr>
                <w:rFonts w:ascii="Times New Roman" w:eastAsia="Times New Roman" w:hAnsi="Times New Roman" w:cs="Times New Roman"/>
                <w:b/>
                <w:color w:val="000000" w:themeColor="text1"/>
                <w:sz w:val="28"/>
                <w:szCs w:val="28"/>
              </w:rPr>
              <w:t>.</w:t>
            </w:r>
          </w:p>
        </w:tc>
      </w:tr>
    </w:tbl>
    <w:p w14:paraId="6B17A709" w14:textId="77777777" w:rsidR="00E667AE" w:rsidRDefault="00E667AE" w:rsidP="009C7F93">
      <w:pPr>
        <w:bidi/>
        <w:spacing w:before="100" w:after="280"/>
        <w:ind w:left="720"/>
        <w:jc w:val="both"/>
        <w:rPr>
          <w:rFonts w:ascii="Times New Roman" w:eastAsia="Times New Roman" w:hAnsi="Times New Roman" w:cs="Times New Roman"/>
          <w:b/>
          <w:color w:val="000000" w:themeColor="text1"/>
          <w:sz w:val="28"/>
          <w:szCs w:val="28"/>
          <w:rtl/>
        </w:rPr>
      </w:pPr>
    </w:p>
    <w:p w14:paraId="2BAB8D3E" w14:textId="77777777" w:rsidR="0027189F" w:rsidRDefault="0027189F" w:rsidP="0027189F">
      <w:pPr>
        <w:bidi/>
        <w:spacing w:before="100" w:after="280"/>
        <w:ind w:left="720"/>
        <w:rPr>
          <w:rFonts w:ascii="Times New Roman" w:eastAsia="Times New Roman" w:hAnsi="Times New Roman" w:cs="Times New Roman"/>
          <w:b/>
          <w:color w:val="000000" w:themeColor="text1"/>
          <w:sz w:val="28"/>
          <w:szCs w:val="28"/>
          <w:rtl/>
        </w:rPr>
      </w:pPr>
    </w:p>
    <w:tbl>
      <w:tblPr>
        <w:tblStyle w:val="TableGrid"/>
        <w:tblW w:w="13984" w:type="dxa"/>
        <w:tblInd w:w="-95" w:type="dxa"/>
        <w:tblLook w:val="04A0" w:firstRow="1" w:lastRow="0" w:firstColumn="1" w:lastColumn="0" w:noHBand="0" w:noVBand="1"/>
      </w:tblPr>
      <w:tblGrid>
        <w:gridCol w:w="7216"/>
        <w:gridCol w:w="6768"/>
      </w:tblGrid>
      <w:tr w:rsidR="0027189F" w:rsidRPr="00933592" w14:paraId="15243F1D" w14:textId="77777777" w:rsidTr="00581375">
        <w:trPr>
          <w:trHeight w:val="279"/>
        </w:trPr>
        <w:tc>
          <w:tcPr>
            <w:tcW w:w="7216" w:type="dxa"/>
            <w:shd w:val="clear" w:color="auto" w:fill="BFBFBF" w:themeFill="background1" w:themeFillShade="BF"/>
          </w:tcPr>
          <w:p w14:paraId="11924316" w14:textId="77777777" w:rsidR="0027189F" w:rsidRPr="00933592" w:rsidRDefault="0027189F"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t xml:space="preserve">الحلول المقترحة </w:t>
            </w:r>
          </w:p>
        </w:tc>
        <w:tc>
          <w:tcPr>
            <w:tcW w:w="6768" w:type="dxa"/>
            <w:shd w:val="clear" w:color="auto" w:fill="BFBFBF" w:themeFill="background1" w:themeFillShade="BF"/>
          </w:tcPr>
          <w:p w14:paraId="33245D83" w14:textId="77777777" w:rsidR="0027189F" w:rsidRPr="00933592" w:rsidRDefault="0027189F"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t>التحديات</w:t>
            </w:r>
          </w:p>
        </w:tc>
      </w:tr>
      <w:tr w:rsidR="0027189F" w:rsidRPr="00E667AE" w14:paraId="4F02EE2B" w14:textId="77777777" w:rsidTr="00581375">
        <w:trPr>
          <w:trHeight w:val="881"/>
        </w:trPr>
        <w:tc>
          <w:tcPr>
            <w:tcW w:w="7216" w:type="dxa"/>
          </w:tcPr>
          <w:p w14:paraId="0D85A0B6" w14:textId="77777777" w:rsidR="0027189F" w:rsidRDefault="0027189F" w:rsidP="00581375">
            <w:pPr>
              <w:bidi/>
              <w:rPr>
                <w:rFonts w:asciiTheme="majorBidi" w:hAnsiTheme="majorBidi" w:cs="Times New Roman"/>
                <w:sz w:val="28"/>
                <w:szCs w:val="28"/>
                <w:rtl/>
                <w:lang w:bidi="ar-IQ"/>
              </w:rPr>
            </w:pPr>
          </w:p>
          <w:p w14:paraId="54B15BC8" w14:textId="77777777" w:rsidR="00234B2E" w:rsidRDefault="00234B2E" w:rsidP="00234B2E">
            <w:pPr>
              <w:pStyle w:val="NoSpacing"/>
              <w:bidi/>
              <w:ind w:left="720"/>
              <w:jc w:val="both"/>
              <w:rPr>
                <w:rFonts w:asciiTheme="majorBidi" w:eastAsia="Times New Roman" w:hAnsiTheme="majorBidi" w:cstheme="majorBidi"/>
                <w:sz w:val="28"/>
                <w:szCs w:val="28"/>
              </w:rPr>
            </w:pPr>
          </w:p>
          <w:p w14:paraId="2001C1E0" w14:textId="354C8C5B" w:rsidR="00234B2E" w:rsidRPr="00234B2E" w:rsidRDefault="00234B2E" w:rsidP="00234B2E">
            <w:pPr>
              <w:pStyle w:val="NoSpacing"/>
              <w:numPr>
                <w:ilvl w:val="0"/>
                <w:numId w:val="10"/>
              </w:numPr>
              <w:bidi/>
              <w:jc w:val="both"/>
              <w:rPr>
                <w:rFonts w:asciiTheme="majorBidi" w:eastAsia="Times New Roman" w:hAnsiTheme="majorBidi" w:cstheme="majorBidi"/>
                <w:sz w:val="28"/>
                <w:szCs w:val="28"/>
              </w:rPr>
            </w:pPr>
            <w:r w:rsidRPr="00234B2E">
              <w:rPr>
                <w:rFonts w:asciiTheme="majorBidi" w:eastAsia="Times New Roman" w:hAnsiTheme="majorBidi" w:cstheme="majorBidi"/>
                <w:sz w:val="28"/>
                <w:szCs w:val="28"/>
                <w:rtl/>
              </w:rPr>
              <w:t>تحديث وإدامة المختبرات والأجهزة</w:t>
            </w:r>
            <w:r w:rsidRPr="00234B2E">
              <w:rPr>
                <w:rFonts w:asciiTheme="majorBidi" w:eastAsia="Times New Roman" w:hAnsiTheme="majorBidi" w:cstheme="majorBidi"/>
                <w:sz w:val="28"/>
                <w:szCs w:val="28"/>
              </w:rPr>
              <w:t xml:space="preserve">: </w:t>
            </w:r>
            <w:r w:rsidRPr="00234B2E">
              <w:rPr>
                <w:rFonts w:asciiTheme="majorBidi" w:eastAsia="Times New Roman" w:hAnsiTheme="majorBidi" w:cstheme="majorBidi"/>
                <w:sz w:val="28"/>
                <w:szCs w:val="28"/>
                <w:rtl/>
              </w:rPr>
              <w:t>استبدال الأجهزة والمراجع القياسية المتهالكة، وتجهيز المختبرات بأجهزة حديثة ومواد مرجعية (مثل أجهزة فحص الحريق، وسم الذهب، وأدوات المعايرة)</w:t>
            </w:r>
            <w:r w:rsidRPr="00234B2E">
              <w:rPr>
                <w:rFonts w:asciiTheme="majorBidi" w:eastAsia="Times New Roman" w:hAnsiTheme="majorBidi" w:cstheme="majorBidi"/>
                <w:sz w:val="28"/>
                <w:szCs w:val="28"/>
              </w:rPr>
              <w:t xml:space="preserve">. </w:t>
            </w:r>
          </w:p>
          <w:p w14:paraId="7E777A33" w14:textId="6361B7A1" w:rsidR="00234B2E" w:rsidRPr="00234B2E" w:rsidRDefault="00234B2E" w:rsidP="00234B2E">
            <w:pPr>
              <w:pStyle w:val="NoSpacing"/>
              <w:numPr>
                <w:ilvl w:val="0"/>
                <w:numId w:val="10"/>
              </w:numPr>
              <w:bidi/>
              <w:jc w:val="both"/>
              <w:rPr>
                <w:rFonts w:asciiTheme="majorBidi" w:eastAsia="Times New Roman" w:hAnsiTheme="majorBidi" w:cstheme="majorBidi"/>
                <w:sz w:val="28"/>
                <w:szCs w:val="28"/>
              </w:rPr>
            </w:pPr>
            <w:r w:rsidRPr="00234B2E">
              <w:rPr>
                <w:rFonts w:asciiTheme="majorBidi" w:eastAsia="Times New Roman" w:hAnsiTheme="majorBidi" w:cstheme="majorBidi"/>
                <w:sz w:val="28"/>
                <w:szCs w:val="28"/>
                <w:rtl/>
              </w:rPr>
              <w:t>معالجة أزمة الطاقة والتحول للحلول المستدامة</w:t>
            </w:r>
            <w:r w:rsidRPr="00234B2E">
              <w:rPr>
                <w:rFonts w:asciiTheme="majorBidi" w:eastAsia="Times New Roman" w:hAnsiTheme="majorBidi" w:cstheme="majorBidi"/>
                <w:sz w:val="28"/>
                <w:szCs w:val="28"/>
              </w:rPr>
              <w:t xml:space="preserve">: </w:t>
            </w:r>
            <w:r w:rsidRPr="00234B2E">
              <w:rPr>
                <w:rFonts w:asciiTheme="majorBidi" w:eastAsia="Times New Roman" w:hAnsiTheme="majorBidi" w:cstheme="majorBidi"/>
                <w:sz w:val="28"/>
                <w:szCs w:val="28"/>
                <w:rtl/>
              </w:rPr>
              <w:t>استثناء الجهاز من القطع البرمجي، واستبدال أجهزة</w:t>
            </w:r>
            <w:r w:rsidRPr="00234B2E">
              <w:rPr>
                <w:rFonts w:asciiTheme="majorBidi" w:eastAsia="Times New Roman" w:hAnsiTheme="majorBidi" w:cstheme="majorBidi"/>
                <w:sz w:val="28"/>
                <w:szCs w:val="28"/>
              </w:rPr>
              <w:t xml:space="preserve"> UPS </w:t>
            </w:r>
            <w:r w:rsidRPr="00234B2E">
              <w:rPr>
                <w:rFonts w:asciiTheme="majorBidi" w:eastAsia="Times New Roman" w:hAnsiTheme="majorBidi" w:cstheme="majorBidi"/>
                <w:sz w:val="28"/>
                <w:szCs w:val="28"/>
                <w:rtl/>
              </w:rPr>
              <w:t>بقدرات أكبر، وتوفير منظومة طاقة شمسية كخيار صديق للبيئة ودائم لضمان استمرار عمل الخوادم والمختبرات الحساسة</w:t>
            </w:r>
            <w:r w:rsidRPr="00234B2E">
              <w:rPr>
                <w:rFonts w:asciiTheme="majorBidi" w:eastAsia="Times New Roman" w:hAnsiTheme="majorBidi" w:cstheme="majorBidi"/>
                <w:sz w:val="28"/>
                <w:szCs w:val="28"/>
              </w:rPr>
              <w:t xml:space="preserve">. </w:t>
            </w:r>
          </w:p>
          <w:p w14:paraId="4897EFD6" w14:textId="67CB6C3F" w:rsidR="00234B2E" w:rsidRPr="00234B2E" w:rsidRDefault="00234B2E" w:rsidP="00234B2E">
            <w:pPr>
              <w:pStyle w:val="NoSpacing"/>
              <w:numPr>
                <w:ilvl w:val="0"/>
                <w:numId w:val="10"/>
              </w:numPr>
              <w:bidi/>
              <w:jc w:val="both"/>
              <w:rPr>
                <w:rFonts w:asciiTheme="majorBidi" w:eastAsia="Times New Roman" w:hAnsiTheme="majorBidi" w:cstheme="majorBidi"/>
                <w:sz w:val="28"/>
                <w:szCs w:val="28"/>
              </w:rPr>
            </w:pPr>
            <w:r w:rsidRPr="00234B2E">
              <w:rPr>
                <w:rFonts w:asciiTheme="majorBidi" w:eastAsia="Times New Roman" w:hAnsiTheme="majorBidi" w:cstheme="majorBidi"/>
                <w:sz w:val="28"/>
                <w:szCs w:val="28"/>
                <w:rtl/>
              </w:rPr>
              <w:t>التحول الرقمي والأمن السيبراني</w:t>
            </w:r>
            <w:r w:rsidRPr="00234B2E">
              <w:rPr>
                <w:rFonts w:asciiTheme="majorBidi" w:eastAsia="Times New Roman" w:hAnsiTheme="majorBidi" w:cstheme="majorBidi"/>
                <w:sz w:val="28"/>
                <w:szCs w:val="28"/>
              </w:rPr>
              <w:t xml:space="preserve">: </w:t>
            </w:r>
            <w:r w:rsidRPr="00234B2E">
              <w:rPr>
                <w:rFonts w:asciiTheme="majorBidi" w:eastAsia="Times New Roman" w:hAnsiTheme="majorBidi" w:cstheme="majorBidi"/>
                <w:sz w:val="28"/>
                <w:szCs w:val="28"/>
                <w:rtl/>
              </w:rPr>
              <w:t>إنشاء نظام إلكتروني متكامل لإدارة البراءات والتصاميم، أتمتة إدارة المختبرات</w:t>
            </w:r>
            <w:r w:rsidRPr="00234B2E">
              <w:rPr>
                <w:rFonts w:asciiTheme="majorBidi" w:eastAsia="Times New Roman" w:hAnsiTheme="majorBidi" w:cstheme="majorBidi"/>
                <w:sz w:val="28"/>
                <w:szCs w:val="28"/>
              </w:rPr>
              <w:t xml:space="preserve"> (LIMS)</w:t>
            </w:r>
            <w:r w:rsidRPr="00234B2E">
              <w:rPr>
                <w:rFonts w:asciiTheme="majorBidi" w:eastAsia="Times New Roman" w:hAnsiTheme="majorBidi" w:cstheme="majorBidi"/>
                <w:sz w:val="28"/>
                <w:szCs w:val="28"/>
                <w:rtl/>
              </w:rPr>
              <w:t>، تحديث الخوادم والشبكات الداخلية</w:t>
            </w:r>
            <w:r w:rsidRPr="00234B2E">
              <w:rPr>
                <w:rFonts w:asciiTheme="majorBidi" w:eastAsia="Times New Roman" w:hAnsiTheme="majorBidi" w:cstheme="majorBidi"/>
                <w:sz w:val="28"/>
                <w:szCs w:val="28"/>
              </w:rPr>
              <w:t xml:space="preserve"> (Cables/Switches/Routers)</w:t>
            </w:r>
            <w:r w:rsidRPr="00234B2E">
              <w:rPr>
                <w:rFonts w:asciiTheme="majorBidi" w:eastAsia="Times New Roman" w:hAnsiTheme="majorBidi" w:cstheme="majorBidi"/>
                <w:sz w:val="28"/>
                <w:szCs w:val="28"/>
                <w:rtl/>
              </w:rPr>
              <w:t>، وتجديد تراخيص برامج مكافحة الفيروسات وجدار الحماية</w:t>
            </w:r>
            <w:r w:rsidRPr="00234B2E">
              <w:rPr>
                <w:rFonts w:asciiTheme="majorBidi" w:eastAsia="Times New Roman" w:hAnsiTheme="majorBidi" w:cstheme="majorBidi"/>
                <w:sz w:val="28"/>
                <w:szCs w:val="28"/>
              </w:rPr>
              <w:t xml:space="preserve">. </w:t>
            </w:r>
          </w:p>
          <w:p w14:paraId="07D8C195" w14:textId="2C5ADFE8" w:rsidR="00234B2E" w:rsidRPr="00234B2E" w:rsidRDefault="00234B2E" w:rsidP="00234B2E">
            <w:pPr>
              <w:pStyle w:val="NoSpacing"/>
              <w:numPr>
                <w:ilvl w:val="0"/>
                <w:numId w:val="10"/>
              </w:numPr>
              <w:bidi/>
              <w:jc w:val="both"/>
              <w:rPr>
                <w:rFonts w:eastAsia="Times New Roman"/>
              </w:rPr>
            </w:pPr>
            <w:r w:rsidRPr="00234B2E">
              <w:rPr>
                <w:rFonts w:asciiTheme="majorBidi" w:eastAsia="Times New Roman" w:hAnsiTheme="majorBidi" w:cstheme="majorBidi"/>
                <w:sz w:val="28"/>
                <w:szCs w:val="28"/>
                <w:rtl/>
              </w:rPr>
              <w:t>تطبيق قواعد البيانات الدولية والذكاء الاصطناعي</w:t>
            </w:r>
            <w:r w:rsidRPr="00234B2E">
              <w:rPr>
                <w:rFonts w:asciiTheme="majorBidi" w:eastAsia="Times New Roman" w:hAnsiTheme="majorBidi" w:cstheme="majorBidi"/>
                <w:sz w:val="28"/>
                <w:szCs w:val="28"/>
              </w:rPr>
              <w:t xml:space="preserve">: </w:t>
            </w:r>
            <w:r w:rsidRPr="00234B2E">
              <w:rPr>
                <w:rFonts w:asciiTheme="majorBidi" w:eastAsia="Times New Roman" w:hAnsiTheme="majorBidi" w:cstheme="majorBidi"/>
                <w:sz w:val="28"/>
                <w:szCs w:val="28"/>
                <w:rtl/>
              </w:rPr>
              <w:t>الاشتراك في قواعد البيانات العالمية، واعتماد أدوات الذكاء الاصطناعي والبحث بالصور لتقييم التصاميم وال</w:t>
            </w:r>
            <w:r w:rsidRPr="00234B2E">
              <w:rPr>
                <w:rFonts w:eastAsia="Times New Roman"/>
                <w:rtl/>
              </w:rPr>
              <w:t>اختراعات</w:t>
            </w:r>
            <w:r w:rsidRPr="00234B2E">
              <w:rPr>
                <w:rFonts w:eastAsia="Times New Roman"/>
              </w:rPr>
              <w:t xml:space="preserve">. </w:t>
            </w:r>
          </w:p>
          <w:p w14:paraId="6022B6EC" w14:textId="77777777" w:rsidR="00234B2E" w:rsidRPr="00234B2E" w:rsidRDefault="00234B2E" w:rsidP="00234B2E">
            <w:pPr>
              <w:pStyle w:val="ListParagraph"/>
              <w:bidi/>
              <w:spacing w:before="100" w:after="280"/>
              <w:jc w:val="both"/>
              <w:rPr>
                <w:rFonts w:asciiTheme="majorBidi" w:hAnsiTheme="majorBidi" w:cs="Times New Roman"/>
                <w:sz w:val="28"/>
                <w:szCs w:val="28"/>
                <w:rtl/>
                <w:lang w:bidi="ar-IQ"/>
              </w:rPr>
            </w:pPr>
          </w:p>
        </w:tc>
        <w:tc>
          <w:tcPr>
            <w:tcW w:w="6768" w:type="dxa"/>
          </w:tcPr>
          <w:p w14:paraId="2ED06276" w14:textId="77777777" w:rsidR="0027189F" w:rsidRPr="00B62333" w:rsidRDefault="0027189F" w:rsidP="00581375">
            <w:pPr>
              <w:bidi/>
              <w:spacing w:before="100" w:after="280"/>
              <w:rPr>
                <w:rFonts w:ascii="Times New Roman" w:eastAsia="Times New Roman" w:hAnsi="Times New Roman" w:cs="Times New Roman"/>
                <w:bCs/>
                <w:color w:val="C00000"/>
                <w:sz w:val="32"/>
                <w:szCs w:val="32"/>
              </w:rPr>
            </w:pPr>
            <w:r w:rsidRPr="00B62333">
              <w:rPr>
                <w:rFonts w:ascii="Times New Roman" w:eastAsia="Times New Roman" w:hAnsi="Times New Roman" w:cs="Times New Roman" w:hint="cs"/>
                <w:bCs/>
                <w:color w:val="C00000"/>
                <w:sz w:val="32"/>
                <w:szCs w:val="32"/>
                <w:rtl/>
              </w:rPr>
              <w:t xml:space="preserve">خامساً: </w:t>
            </w:r>
            <w:r>
              <w:rPr>
                <w:rFonts w:ascii="Times New Roman" w:eastAsia="Times New Roman" w:hAnsi="Times New Roman" w:cs="Times New Roman" w:hint="cs"/>
                <w:bCs/>
                <w:color w:val="C00000"/>
                <w:sz w:val="32"/>
                <w:szCs w:val="32"/>
                <w:rtl/>
              </w:rPr>
              <w:t>ال</w:t>
            </w:r>
            <w:r w:rsidRPr="00B62333">
              <w:rPr>
                <w:rFonts w:ascii="Times New Roman" w:eastAsia="Times New Roman" w:hAnsi="Times New Roman" w:cs="Times New Roman"/>
                <w:bCs/>
                <w:color w:val="C00000"/>
                <w:sz w:val="32"/>
                <w:szCs w:val="32"/>
                <w:rtl/>
              </w:rPr>
              <w:t>محور التقني والفني</w:t>
            </w:r>
          </w:p>
          <w:p w14:paraId="0B5E23D5" w14:textId="77777777" w:rsidR="0027189F" w:rsidRPr="00E667AE" w:rsidRDefault="0027189F" w:rsidP="00581375">
            <w:pPr>
              <w:pStyle w:val="ListParagraph"/>
              <w:numPr>
                <w:ilvl w:val="0"/>
                <w:numId w:val="10"/>
              </w:numPr>
              <w:bidi/>
              <w:spacing w:before="100" w:after="280"/>
              <w:rPr>
                <w:rFonts w:ascii="Times New Roman" w:eastAsia="Times New Roman" w:hAnsi="Times New Roman" w:cs="Times New Roman"/>
                <w:b/>
                <w:color w:val="000000" w:themeColor="text1"/>
                <w:sz w:val="28"/>
                <w:szCs w:val="28"/>
              </w:rPr>
            </w:pPr>
            <w:r w:rsidRPr="00E667AE">
              <w:rPr>
                <w:rFonts w:ascii="Times New Roman" w:eastAsia="Times New Roman" w:hAnsi="Times New Roman" w:cs="Times New Roman"/>
                <w:b/>
                <w:color w:val="000000" w:themeColor="text1"/>
                <w:sz w:val="28"/>
                <w:szCs w:val="28"/>
                <w:rtl/>
              </w:rPr>
              <w:t>تقادم الأجهزة والمعدات</w:t>
            </w:r>
            <w:r w:rsidRPr="00E667AE">
              <w:rPr>
                <w:rFonts w:ascii="Times New Roman" w:eastAsia="Times New Roman" w:hAnsi="Times New Roman" w:cs="Times New Roman"/>
                <w:b/>
                <w:color w:val="000000" w:themeColor="text1"/>
                <w:sz w:val="28"/>
                <w:szCs w:val="28"/>
              </w:rPr>
              <w:t xml:space="preserve">: </w:t>
            </w:r>
            <w:r w:rsidRPr="00E667AE">
              <w:rPr>
                <w:rFonts w:ascii="Times New Roman" w:eastAsia="Times New Roman" w:hAnsi="Times New Roman" w:cs="Times New Roman"/>
                <w:b/>
                <w:color w:val="000000" w:themeColor="text1"/>
                <w:sz w:val="28"/>
                <w:szCs w:val="28"/>
                <w:rtl/>
              </w:rPr>
              <w:t>المراجع والأجهزة القياسية والمختبرية قديمة في</w:t>
            </w:r>
            <w:r w:rsidRPr="00E667AE">
              <w:rPr>
                <w:rFonts w:ascii="Times New Roman" w:eastAsia="Times New Roman" w:hAnsi="Times New Roman" w:cs="Times New Roman" w:hint="cs"/>
                <w:b/>
                <w:color w:val="000000" w:themeColor="text1"/>
                <w:sz w:val="28"/>
                <w:szCs w:val="28"/>
                <w:rtl/>
              </w:rPr>
              <w:t xml:space="preserve"> مختبرات</w:t>
            </w:r>
            <w:r w:rsidRPr="00E667AE">
              <w:rPr>
                <w:rFonts w:ascii="Times New Roman" w:eastAsia="Times New Roman" w:hAnsi="Times New Roman" w:cs="Times New Roman"/>
                <w:b/>
                <w:color w:val="000000" w:themeColor="text1"/>
                <w:sz w:val="28"/>
                <w:szCs w:val="28"/>
                <w:rtl/>
              </w:rPr>
              <w:t xml:space="preserve"> السيطرة النوعية و</w:t>
            </w:r>
            <w:r w:rsidRPr="00E667AE">
              <w:rPr>
                <w:rFonts w:ascii="Times New Roman" w:eastAsia="Times New Roman" w:hAnsi="Times New Roman" w:cs="Times New Roman" w:hint="cs"/>
                <w:b/>
                <w:color w:val="000000" w:themeColor="text1"/>
                <w:sz w:val="28"/>
                <w:szCs w:val="28"/>
                <w:rtl/>
              </w:rPr>
              <w:t xml:space="preserve">التقييس </w:t>
            </w:r>
            <w:r w:rsidRPr="00E667AE">
              <w:rPr>
                <w:rFonts w:ascii="Times New Roman" w:eastAsia="Times New Roman" w:hAnsi="Times New Roman" w:cs="Times New Roman"/>
                <w:b/>
                <w:color w:val="000000" w:themeColor="text1"/>
                <w:sz w:val="28"/>
                <w:szCs w:val="28"/>
                <w:rtl/>
              </w:rPr>
              <w:t>مع صعوبة إتاحة أجهزة حديثة لفحوصات حيوية (كفحص الحريق للسندويج بنل، أو أجهزة وسم الذهب الحديثة)</w:t>
            </w:r>
            <w:r w:rsidRPr="00E667AE">
              <w:rPr>
                <w:rFonts w:ascii="Times New Roman" w:eastAsia="Times New Roman" w:hAnsi="Times New Roman" w:cs="Times New Roman"/>
                <w:b/>
                <w:color w:val="000000" w:themeColor="text1"/>
                <w:sz w:val="28"/>
                <w:szCs w:val="28"/>
              </w:rPr>
              <w:t>.</w:t>
            </w:r>
          </w:p>
          <w:p w14:paraId="3591697D" w14:textId="77777777" w:rsidR="0027189F" w:rsidRPr="00E667AE" w:rsidRDefault="0027189F" w:rsidP="00581375">
            <w:pPr>
              <w:pStyle w:val="ListParagraph"/>
              <w:numPr>
                <w:ilvl w:val="0"/>
                <w:numId w:val="10"/>
              </w:numPr>
              <w:bidi/>
              <w:spacing w:before="100" w:after="280"/>
              <w:rPr>
                <w:rFonts w:ascii="Times New Roman" w:eastAsia="Times New Roman" w:hAnsi="Times New Roman" w:cs="Times New Roman"/>
                <w:b/>
                <w:color w:val="000000" w:themeColor="text1"/>
                <w:sz w:val="28"/>
                <w:szCs w:val="28"/>
              </w:rPr>
            </w:pPr>
            <w:r w:rsidRPr="00E667AE">
              <w:rPr>
                <w:rFonts w:ascii="Times New Roman" w:eastAsia="Times New Roman" w:hAnsi="Times New Roman" w:cs="Times New Roman"/>
                <w:b/>
                <w:color w:val="000000" w:themeColor="text1"/>
                <w:sz w:val="28"/>
                <w:szCs w:val="28"/>
                <w:rtl/>
              </w:rPr>
              <w:t>الطاقة الكهربائية</w:t>
            </w:r>
            <w:r w:rsidRPr="00E667AE">
              <w:rPr>
                <w:rFonts w:ascii="Times New Roman" w:eastAsia="Times New Roman" w:hAnsi="Times New Roman" w:cs="Times New Roman"/>
                <w:b/>
                <w:color w:val="000000" w:themeColor="text1"/>
                <w:sz w:val="28"/>
                <w:szCs w:val="28"/>
              </w:rPr>
              <w:t xml:space="preserve">: </w:t>
            </w:r>
            <w:r w:rsidRPr="00E667AE">
              <w:rPr>
                <w:rFonts w:ascii="Times New Roman" w:eastAsia="Times New Roman" w:hAnsi="Times New Roman" w:cs="Times New Roman"/>
                <w:b/>
                <w:color w:val="000000" w:themeColor="text1"/>
                <w:sz w:val="28"/>
                <w:szCs w:val="28"/>
                <w:rtl/>
              </w:rPr>
              <w:t>انقطاع التيار الكهربائي وتذبذبه بشكل متكرر، مما يتسبب في إيقاف عمل الخوادم</w:t>
            </w:r>
            <w:r w:rsidRPr="00E667AE">
              <w:rPr>
                <w:rFonts w:ascii="Times New Roman" w:eastAsia="Times New Roman" w:hAnsi="Times New Roman" w:cs="Times New Roman"/>
                <w:b/>
                <w:color w:val="000000" w:themeColor="text1"/>
                <w:sz w:val="28"/>
                <w:szCs w:val="28"/>
              </w:rPr>
              <w:t xml:space="preserve"> (Servers)</w:t>
            </w:r>
            <w:r w:rsidRPr="00E667AE">
              <w:rPr>
                <w:rFonts w:ascii="Times New Roman" w:eastAsia="Times New Roman" w:hAnsi="Times New Roman" w:cs="Times New Roman"/>
                <w:b/>
                <w:color w:val="000000" w:themeColor="text1"/>
                <w:sz w:val="28"/>
                <w:szCs w:val="28"/>
                <w:rtl/>
              </w:rPr>
              <w:t>، وتلف العينات المحفوظة، وتأثر دقة الأجهزة المختبرية الحساسة وإعطالها</w:t>
            </w:r>
            <w:r w:rsidRPr="00E667AE">
              <w:rPr>
                <w:rFonts w:ascii="Times New Roman" w:eastAsia="Times New Roman" w:hAnsi="Times New Roman" w:cs="Times New Roman"/>
                <w:b/>
                <w:color w:val="000000" w:themeColor="text1"/>
                <w:sz w:val="28"/>
                <w:szCs w:val="28"/>
              </w:rPr>
              <w:t>.</w:t>
            </w:r>
          </w:p>
          <w:p w14:paraId="2688A259" w14:textId="354A76DC" w:rsidR="0027189F" w:rsidRPr="00E667AE" w:rsidRDefault="0027189F" w:rsidP="00581375">
            <w:pPr>
              <w:pStyle w:val="ListParagraph"/>
              <w:numPr>
                <w:ilvl w:val="0"/>
                <w:numId w:val="10"/>
              </w:numPr>
              <w:bidi/>
              <w:spacing w:before="100" w:after="280"/>
              <w:rPr>
                <w:rFonts w:ascii="Times New Roman" w:eastAsia="Times New Roman" w:hAnsi="Times New Roman" w:cs="Times New Roman"/>
                <w:b/>
                <w:color w:val="000000" w:themeColor="text1"/>
                <w:sz w:val="28"/>
                <w:szCs w:val="28"/>
              </w:rPr>
            </w:pPr>
            <w:r w:rsidRPr="00E667AE">
              <w:rPr>
                <w:rFonts w:ascii="Times New Roman" w:eastAsia="Times New Roman" w:hAnsi="Times New Roman" w:cs="Times New Roman"/>
                <w:b/>
                <w:color w:val="000000" w:themeColor="text1"/>
                <w:sz w:val="28"/>
                <w:szCs w:val="28"/>
                <w:rtl/>
              </w:rPr>
              <w:t xml:space="preserve">  ضعف وتراجع كفاءة شبكات الإنترنت والشبكات الداخلية، وانتهاء تراخيص أنظمة الحماية الجدارية ومكافحة الفيروسات لعدم توفر الموازنات</w:t>
            </w:r>
          </w:p>
          <w:p w14:paraId="62C9042D" w14:textId="77777777" w:rsidR="0027189F" w:rsidRDefault="0027189F" w:rsidP="00581375">
            <w:pPr>
              <w:bidi/>
              <w:spacing w:before="100" w:after="280"/>
              <w:ind w:left="720"/>
              <w:rPr>
                <w:rFonts w:ascii="Times New Roman" w:eastAsia="Times New Roman" w:hAnsi="Times New Roman" w:cs="Times New Roman"/>
                <w:b/>
                <w:color w:val="000000" w:themeColor="text1"/>
                <w:sz w:val="28"/>
                <w:szCs w:val="28"/>
                <w:rtl/>
              </w:rPr>
            </w:pPr>
          </w:p>
          <w:p w14:paraId="54B21600" w14:textId="77777777" w:rsidR="0027189F" w:rsidRPr="00E667AE" w:rsidRDefault="0027189F" w:rsidP="00581375">
            <w:pPr>
              <w:pStyle w:val="NoSpacing"/>
              <w:bidi/>
              <w:rPr>
                <w:rFonts w:asciiTheme="majorBidi" w:hAnsiTheme="majorBidi" w:cs="Times New Roman"/>
                <w:sz w:val="28"/>
                <w:szCs w:val="28"/>
                <w:rtl/>
              </w:rPr>
            </w:pPr>
          </w:p>
        </w:tc>
      </w:tr>
    </w:tbl>
    <w:p w14:paraId="15484BD7" w14:textId="77777777" w:rsidR="0027189F" w:rsidRDefault="0027189F" w:rsidP="0027189F">
      <w:pPr>
        <w:bidi/>
        <w:spacing w:before="100" w:after="280"/>
        <w:ind w:left="720"/>
        <w:rPr>
          <w:rFonts w:ascii="Times New Roman" w:eastAsia="Times New Roman" w:hAnsi="Times New Roman" w:cs="Times New Roman"/>
          <w:b/>
          <w:color w:val="000000" w:themeColor="text1"/>
          <w:sz w:val="28"/>
          <w:szCs w:val="28"/>
          <w:rtl/>
        </w:rPr>
      </w:pPr>
    </w:p>
    <w:p w14:paraId="281264EA"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3C8D93EA"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52BC4923"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106C31D6"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75B3091F"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5D174ABB"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0D5868F2"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2E55DF91" w14:textId="77777777" w:rsidR="00710ADD" w:rsidRPr="00710ADD" w:rsidRDefault="00710ADD" w:rsidP="00710ADD">
      <w:pPr>
        <w:bidi/>
        <w:spacing w:before="100" w:after="280"/>
        <w:ind w:left="72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color w:val="000000" w:themeColor="text1"/>
          <w:sz w:val="28"/>
          <w:szCs w:val="28"/>
          <w:rtl/>
        </w:rPr>
        <w:t>بناءً على التقرير الشامل الصادر عن الجهاز المركزي للتقييس والسيطرة النوعية في وزارة التخطية (آب 2026)، أقدم لك تحليلاً متكاملاً للتحديات والحلول، يعقبه مقترح استراتيجي لتعزيز وتعميق هذه الحلول وضمان الاستدامة والأثر التنفيذي</w:t>
      </w:r>
      <w:r w:rsidRPr="00710ADD">
        <w:rPr>
          <w:rFonts w:ascii="Times New Roman" w:eastAsia="Times New Roman" w:hAnsi="Times New Roman" w:cs="Times New Roman"/>
          <w:b/>
          <w:color w:val="000000" w:themeColor="text1"/>
          <w:sz w:val="28"/>
          <w:szCs w:val="28"/>
        </w:rPr>
        <w:t xml:space="preserve">. </w:t>
      </w:r>
    </w:p>
    <w:p w14:paraId="2F6E951E"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tl/>
        </w:rPr>
        <w:t>أولاً: تحليل التحديات والحلول المقترحة (حسب المحاور)</w:t>
      </w:r>
    </w:p>
    <w:p w14:paraId="405B78C4"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1. </w:t>
      </w:r>
      <w:r w:rsidRPr="00710ADD">
        <w:rPr>
          <w:rFonts w:ascii="Times New Roman" w:eastAsia="Times New Roman" w:hAnsi="Times New Roman" w:cs="Times New Roman"/>
          <w:b/>
          <w:bCs/>
          <w:color w:val="000000" w:themeColor="text1"/>
          <w:sz w:val="28"/>
          <w:szCs w:val="28"/>
          <w:rtl/>
        </w:rPr>
        <w:t>محور التشريعات والقوانين</w:t>
      </w:r>
    </w:p>
    <w:p w14:paraId="1034BB04" w14:textId="77777777" w:rsidR="00710ADD" w:rsidRPr="00710ADD" w:rsidRDefault="00710ADD" w:rsidP="00710ADD">
      <w:pPr>
        <w:numPr>
          <w:ilvl w:val="0"/>
          <w:numId w:val="27"/>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التحديات</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تقادم القوانين الرئيسية مثل قانون براءات الاختراع رقم (65) لسنة 1970 وقوانين وسم المصوغات، مع وجود فجوة تشريعية لا تغطي التكنولوجيات الحديثة (كالذكاء الاصطناعي والتكنولوجيا الحيوية) والاتفاقيات الدولية</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مثل معاهدة التعاون بشأن البراءات</w:t>
      </w:r>
      <w:r w:rsidRPr="00710ADD">
        <w:rPr>
          <w:rFonts w:ascii="Times New Roman" w:eastAsia="Times New Roman" w:hAnsi="Times New Roman" w:cs="Times New Roman"/>
          <w:b/>
          <w:color w:val="000000" w:themeColor="text1"/>
          <w:sz w:val="28"/>
          <w:szCs w:val="28"/>
        </w:rPr>
        <w:t xml:space="preserve"> PCT </w:t>
      </w:r>
      <w:r w:rsidRPr="00710ADD">
        <w:rPr>
          <w:rFonts w:ascii="Times New Roman" w:eastAsia="Times New Roman" w:hAnsi="Times New Roman" w:cs="Times New Roman"/>
          <w:b/>
          <w:color w:val="000000" w:themeColor="text1"/>
          <w:sz w:val="28"/>
          <w:szCs w:val="28"/>
          <w:rtl/>
        </w:rPr>
        <w:t>واتفاقية لاهاي</w:t>
      </w:r>
      <w:r w:rsidRPr="00710ADD">
        <w:rPr>
          <w:rFonts w:ascii="Times New Roman" w:eastAsia="Times New Roman" w:hAnsi="Times New Roman" w:cs="Times New Roman"/>
          <w:b/>
          <w:color w:val="000000" w:themeColor="text1"/>
          <w:sz w:val="28"/>
          <w:szCs w:val="28"/>
        </w:rPr>
        <w:t xml:space="preserve">). </w:t>
      </w:r>
    </w:p>
    <w:p w14:paraId="51F74AB0" w14:textId="77777777" w:rsidR="00710ADD" w:rsidRPr="00710ADD" w:rsidRDefault="00710ADD" w:rsidP="00710ADD">
      <w:pPr>
        <w:numPr>
          <w:ilvl w:val="0"/>
          <w:numId w:val="27"/>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الحلول المقترحة من 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تحديث ومراجعة القوانين والتشريعات النافذة، الانضمام للمعاهدات الدولية وتنظيم مهنة وكلاء براءات الاختراع، واستحداث وحدات متخصصة</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كالدعم الفني والاستشارات وتدارك طلبات الـ</w:t>
      </w:r>
      <w:r w:rsidRPr="00710ADD">
        <w:rPr>
          <w:rFonts w:ascii="Times New Roman" w:eastAsia="Times New Roman" w:hAnsi="Times New Roman" w:cs="Times New Roman"/>
          <w:b/>
          <w:color w:val="000000" w:themeColor="text1"/>
          <w:sz w:val="28"/>
          <w:szCs w:val="28"/>
        </w:rPr>
        <w:t xml:space="preserve"> PCT). </w:t>
      </w:r>
    </w:p>
    <w:p w14:paraId="16F931A9"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2. </w:t>
      </w:r>
      <w:r w:rsidRPr="00710ADD">
        <w:rPr>
          <w:rFonts w:ascii="Times New Roman" w:eastAsia="Times New Roman" w:hAnsi="Times New Roman" w:cs="Times New Roman"/>
          <w:b/>
          <w:bCs/>
          <w:color w:val="000000" w:themeColor="text1"/>
          <w:sz w:val="28"/>
          <w:szCs w:val="28"/>
          <w:rtl/>
        </w:rPr>
        <w:t>محور الكوادر البشرية</w:t>
      </w:r>
    </w:p>
    <w:p w14:paraId="70F2CD33" w14:textId="77777777" w:rsidR="00710ADD" w:rsidRPr="00710ADD" w:rsidRDefault="00710ADD" w:rsidP="00710ADD">
      <w:pPr>
        <w:numPr>
          <w:ilvl w:val="0"/>
          <w:numId w:val="28"/>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التحديات</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نقص شديد في الكوادر التخصصية (الفنية والهندسية والإدارية وملاكات الدعم)، مما يؤثر على سرعة وكفاءة إنجاز المهام الرقابية والمختبرية</w:t>
      </w:r>
      <w:r w:rsidRPr="00710ADD">
        <w:rPr>
          <w:rFonts w:ascii="Times New Roman" w:eastAsia="Times New Roman" w:hAnsi="Times New Roman" w:cs="Times New Roman"/>
          <w:b/>
          <w:color w:val="000000" w:themeColor="text1"/>
          <w:sz w:val="28"/>
          <w:szCs w:val="28"/>
        </w:rPr>
        <w:t xml:space="preserve">. </w:t>
      </w:r>
    </w:p>
    <w:p w14:paraId="2DB70F32" w14:textId="77777777" w:rsidR="00710ADD" w:rsidRPr="00710ADD" w:rsidRDefault="00710ADD" w:rsidP="00710ADD">
      <w:pPr>
        <w:numPr>
          <w:ilvl w:val="0"/>
          <w:numId w:val="28"/>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الحلول المقترحة من 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سد النقص عن طريق التنسيب من باقي الوزارات أو التعيين عبر مجلس الخدمة الاتحادي، وإعداد برامج تدريبية سنوية متخصصة داخلية وخارجية في مجالات الفحص، الجودة، والأمن السيبراني</w:t>
      </w:r>
      <w:r w:rsidRPr="00710ADD">
        <w:rPr>
          <w:rFonts w:ascii="Times New Roman" w:eastAsia="Times New Roman" w:hAnsi="Times New Roman" w:cs="Times New Roman"/>
          <w:b/>
          <w:color w:val="000000" w:themeColor="text1"/>
          <w:sz w:val="28"/>
          <w:szCs w:val="28"/>
        </w:rPr>
        <w:t xml:space="preserve">. </w:t>
      </w:r>
    </w:p>
    <w:p w14:paraId="62CEB9C5"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3. </w:t>
      </w:r>
      <w:r w:rsidRPr="00710ADD">
        <w:rPr>
          <w:rFonts w:ascii="Times New Roman" w:eastAsia="Times New Roman" w:hAnsi="Times New Roman" w:cs="Times New Roman"/>
          <w:b/>
          <w:bCs/>
          <w:color w:val="000000" w:themeColor="text1"/>
          <w:sz w:val="28"/>
          <w:szCs w:val="28"/>
          <w:rtl/>
        </w:rPr>
        <w:t>المحور المالي والحوافز</w:t>
      </w:r>
    </w:p>
    <w:p w14:paraId="2FB994C8" w14:textId="77777777" w:rsidR="00710ADD" w:rsidRPr="00710ADD" w:rsidRDefault="00710ADD" w:rsidP="00710ADD">
      <w:pPr>
        <w:numPr>
          <w:ilvl w:val="0"/>
          <w:numId w:val="29"/>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lastRenderedPageBreak/>
        <w:t>التحديات</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 xml:space="preserve">تأخر أو عدم إقرار الموازنة العامة وقلة التخصيصات </w:t>
      </w:r>
      <w:r w:rsidRPr="00710ADD">
        <w:rPr>
          <w:rFonts w:ascii="Times New Roman" w:eastAsia="Times New Roman" w:hAnsi="Times New Roman" w:cs="Times New Roman"/>
          <w:b/>
          <w:color w:val="000000" w:themeColor="text1"/>
          <w:sz w:val="28"/>
          <w:szCs w:val="28"/>
        </w:rPr>
        <w:t>(</w:t>
      </w:r>
      <w:r w:rsidRPr="00710ADD">
        <w:rPr>
          <w:rFonts w:ascii="Times New Roman" w:eastAsia="Times New Roman" w:hAnsi="Times New Roman" w:cs="Times New Roman"/>
          <w:b/>
          <w:color w:val="000000" w:themeColor="text1"/>
          <w:sz w:val="28"/>
          <w:szCs w:val="28"/>
          <w:rtl/>
        </w:rPr>
        <w:t>مما يعطل شراء المستلزمات والأجهزة وإجراء الكشوفات</w:t>
      </w:r>
      <w:r w:rsidRPr="00710ADD">
        <w:rPr>
          <w:rFonts w:ascii="Times New Roman" w:eastAsia="Times New Roman" w:hAnsi="Times New Roman" w:cs="Times New Roman"/>
          <w:b/>
          <w:color w:val="000000" w:themeColor="text1"/>
          <w:sz w:val="28"/>
          <w:szCs w:val="28"/>
        </w:rPr>
        <w:t>)</w:t>
      </w:r>
      <w:r w:rsidRPr="00710ADD">
        <w:rPr>
          <w:rFonts w:ascii="Times New Roman" w:eastAsia="Times New Roman" w:hAnsi="Times New Roman" w:cs="Times New Roman"/>
          <w:b/>
          <w:color w:val="000000" w:themeColor="text1"/>
          <w:sz w:val="28"/>
          <w:szCs w:val="28"/>
          <w:rtl/>
        </w:rPr>
        <w:t>، وضغف الدعم المالي وحرمان فئات من مخصصات الخطورة</w:t>
      </w:r>
      <w:r w:rsidRPr="00710ADD">
        <w:rPr>
          <w:rFonts w:ascii="Times New Roman" w:eastAsia="Times New Roman" w:hAnsi="Times New Roman" w:cs="Times New Roman"/>
          <w:b/>
          <w:color w:val="000000" w:themeColor="text1"/>
          <w:sz w:val="28"/>
          <w:szCs w:val="28"/>
        </w:rPr>
        <w:t xml:space="preserve">. </w:t>
      </w:r>
    </w:p>
    <w:p w14:paraId="7D8D8ACE" w14:textId="77777777" w:rsidR="00710ADD" w:rsidRPr="00710ADD" w:rsidRDefault="00710ADD" w:rsidP="00710ADD">
      <w:pPr>
        <w:numPr>
          <w:ilvl w:val="0"/>
          <w:numId w:val="29"/>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الحلول المقترحة من 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تأمين موازنات كافية والاستفادة من عوائد تعظيم الإيرادات وعقود الشركات الفاحصة، تفعيل قرارات مجلس الوزراء الخاصة بالحوافز (121 و220 لسنة 2026)، وزيادة مخصصات الخطورة إلى 30% - 50% للحد من تسرب الملاكات</w:t>
      </w:r>
      <w:r w:rsidRPr="00710ADD">
        <w:rPr>
          <w:rFonts w:ascii="Times New Roman" w:eastAsia="Times New Roman" w:hAnsi="Times New Roman" w:cs="Times New Roman"/>
          <w:b/>
          <w:color w:val="000000" w:themeColor="text1"/>
          <w:sz w:val="28"/>
          <w:szCs w:val="28"/>
        </w:rPr>
        <w:t xml:space="preserve">. </w:t>
      </w:r>
    </w:p>
    <w:p w14:paraId="3A12EBFC"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4. </w:t>
      </w:r>
      <w:r w:rsidRPr="00710ADD">
        <w:rPr>
          <w:rFonts w:ascii="Times New Roman" w:eastAsia="Times New Roman" w:hAnsi="Times New Roman" w:cs="Times New Roman"/>
          <w:b/>
          <w:bCs/>
          <w:color w:val="000000" w:themeColor="text1"/>
          <w:sz w:val="28"/>
          <w:szCs w:val="28"/>
          <w:rtl/>
        </w:rPr>
        <w:t>المحور التنظيمي والإداري والخدمات اللوجستية</w:t>
      </w:r>
    </w:p>
    <w:p w14:paraId="02F3F2CD" w14:textId="77777777" w:rsidR="00710ADD" w:rsidRPr="00710ADD" w:rsidRDefault="00710ADD" w:rsidP="00710ADD">
      <w:pPr>
        <w:numPr>
          <w:ilvl w:val="0"/>
          <w:numId w:val="30"/>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التحديات</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تعقد الإجراءات والروتين الإداري، عجز حاد في العجلات وسيارات الخدمة (مما يعطل المسح السوقي والرقابة الحدودية)، تهالك المباني والبنية التحتية، ونقص الكراجات والاستعلامات الإلكترونية</w:t>
      </w:r>
      <w:r w:rsidRPr="00710ADD">
        <w:rPr>
          <w:rFonts w:ascii="Times New Roman" w:eastAsia="Times New Roman" w:hAnsi="Times New Roman" w:cs="Times New Roman"/>
          <w:b/>
          <w:color w:val="000000" w:themeColor="text1"/>
          <w:sz w:val="28"/>
          <w:szCs w:val="28"/>
        </w:rPr>
        <w:t xml:space="preserve">. </w:t>
      </w:r>
    </w:p>
    <w:p w14:paraId="63B64430" w14:textId="77777777" w:rsidR="00710ADD" w:rsidRPr="00710ADD" w:rsidRDefault="00710ADD" w:rsidP="00710ADD">
      <w:pPr>
        <w:numPr>
          <w:ilvl w:val="0"/>
          <w:numId w:val="30"/>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الحلول المقترحة من 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إعادة توزيع المهام وتحديد الأولويات، تأهيل الورش والبنية التحتية، توفير عجلات خدمية (46 عجلة متنوعة)، إنشاء بوابات واستعلامات إلكترونية، وتعزيز التنسيق مع المنافذ والكمارك والوزارات</w:t>
      </w:r>
      <w:r w:rsidRPr="00710ADD">
        <w:rPr>
          <w:rFonts w:ascii="Times New Roman" w:eastAsia="Times New Roman" w:hAnsi="Times New Roman" w:cs="Times New Roman"/>
          <w:b/>
          <w:color w:val="000000" w:themeColor="text1"/>
          <w:sz w:val="28"/>
          <w:szCs w:val="28"/>
        </w:rPr>
        <w:t xml:space="preserve">. </w:t>
      </w:r>
    </w:p>
    <w:p w14:paraId="6262DB9A"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5. </w:t>
      </w:r>
      <w:r w:rsidRPr="00710ADD">
        <w:rPr>
          <w:rFonts w:ascii="Times New Roman" w:eastAsia="Times New Roman" w:hAnsi="Times New Roman" w:cs="Times New Roman"/>
          <w:b/>
          <w:bCs/>
          <w:color w:val="000000" w:themeColor="text1"/>
          <w:sz w:val="28"/>
          <w:szCs w:val="28"/>
          <w:rtl/>
        </w:rPr>
        <w:t>المحور التقني والمختبري والأمن السيبراني</w:t>
      </w:r>
    </w:p>
    <w:p w14:paraId="058F7E96" w14:textId="77777777" w:rsidR="00710ADD" w:rsidRPr="00710ADD" w:rsidRDefault="00710ADD" w:rsidP="00710ADD">
      <w:pPr>
        <w:numPr>
          <w:ilvl w:val="0"/>
          <w:numId w:val="31"/>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التحديات</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تقادم المراجع والمعدات القياسية وأجهزة فحص السلامة (كالحريق ووسم الذهب)، انقطاع الكهرباء وتذبذبها مما يهدد الأجهزة والخوادم والعينات، ضعف شبكات الاتصال وانقضاء تراخيص برامج الحماية السيبرانية</w:t>
      </w:r>
      <w:r w:rsidRPr="00710ADD">
        <w:rPr>
          <w:rFonts w:ascii="Times New Roman" w:eastAsia="Times New Roman" w:hAnsi="Times New Roman" w:cs="Times New Roman"/>
          <w:b/>
          <w:color w:val="000000" w:themeColor="text1"/>
          <w:sz w:val="28"/>
          <w:szCs w:val="28"/>
        </w:rPr>
        <w:t xml:space="preserve">. </w:t>
      </w:r>
    </w:p>
    <w:p w14:paraId="6CF7F996" w14:textId="77777777" w:rsidR="00710ADD" w:rsidRPr="00710ADD" w:rsidRDefault="00710ADD" w:rsidP="00710ADD">
      <w:pPr>
        <w:numPr>
          <w:ilvl w:val="0"/>
          <w:numId w:val="31"/>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الحلول المقترحة من 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استبدال وتحديث الأجهزة والمراجع القياسية، حل أزمة الطاقة</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منظومات طاقة شمسية، استثناء من القطع البرمجي، أجهزة</w:t>
      </w:r>
      <w:r w:rsidRPr="00710ADD">
        <w:rPr>
          <w:rFonts w:ascii="Times New Roman" w:eastAsia="Times New Roman" w:hAnsi="Times New Roman" w:cs="Times New Roman"/>
          <w:b/>
          <w:color w:val="000000" w:themeColor="text1"/>
          <w:sz w:val="28"/>
          <w:szCs w:val="28"/>
        </w:rPr>
        <w:t xml:space="preserve"> UPS)</w:t>
      </w:r>
      <w:r w:rsidRPr="00710ADD">
        <w:rPr>
          <w:rFonts w:ascii="Times New Roman" w:eastAsia="Times New Roman" w:hAnsi="Times New Roman" w:cs="Times New Roman"/>
          <w:b/>
          <w:color w:val="000000" w:themeColor="text1"/>
          <w:sz w:val="28"/>
          <w:szCs w:val="28"/>
          <w:rtl/>
        </w:rPr>
        <w:t>، التحول الرقمي الكامل وأتمتة إدارة المختبرات</w:t>
      </w:r>
      <w:r w:rsidRPr="00710ADD">
        <w:rPr>
          <w:rFonts w:ascii="Times New Roman" w:eastAsia="Times New Roman" w:hAnsi="Times New Roman" w:cs="Times New Roman"/>
          <w:b/>
          <w:color w:val="000000" w:themeColor="text1"/>
          <w:sz w:val="28"/>
          <w:szCs w:val="28"/>
        </w:rPr>
        <w:t xml:space="preserve"> (LIMS)</w:t>
      </w:r>
      <w:r w:rsidRPr="00710ADD">
        <w:rPr>
          <w:rFonts w:ascii="Times New Roman" w:eastAsia="Times New Roman" w:hAnsi="Times New Roman" w:cs="Times New Roman"/>
          <w:b/>
          <w:color w:val="000000" w:themeColor="text1"/>
          <w:sz w:val="28"/>
          <w:szCs w:val="28"/>
          <w:rtl/>
        </w:rPr>
        <w:t>، واعتماد قواعد البيانات الدولية وأدوات الذكاء الاصطناعي في الفحص</w:t>
      </w:r>
      <w:r w:rsidRPr="00710ADD">
        <w:rPr>
          <w:rFonts w:ascii="Times New Roman" w:eastAsia="Times New Roman" w:hAnsi="Times New Roman" w:cs="Times New Roman"/>
          <w:b/>
          <w:color w:val="000000" w:themeColor="text1"/>
          <w:sz w:val="28"/>
          <w:szCs w:val="28"/>
        </w:rPr>
        <w:t xml:space="preserve">. </w:t>
      </w:r>
    </w:p>
    <w:p w14:paraId="002ED912"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tl/>
        </w:rPr>
        <w:t>ثانياً: مقترحات تعزيز الحلول وتطويرها (من واقع تحليل التحديات)</w:t>
      </w:r>
    </w:p>
    <w:p w14:paraId="204A3878" w14:textId="77777777" w:rsidR="00710ADD" w:rsidRPr="00710ADD" w:rsidRDefault="00710ADD" w:rsidP="00710ADD">
      <w:pPr>
        <w:bidi/>
        <w:spacing w:before="100" w:after="280"/>
        <w:ind w:left="72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color w:val="000000" w:themeColor="text1"/>
          <w:sz w:val="28"/>
          <w:szCs w:val="28"/>
          <w:rtl/>
        </w:rPr>
        <w:t>لتجاوز التحديات المذكورة وضمان تحويل الحلول المقترحة من حلول علاجية مؤقتة إلى استراتيجية استدامة شاملة، يُقترح الاعتماد على المحاور التالية</w:t>
      </w:r>
      <w:r w:rsidRPr="00710ADD">
        <w:rPr>
          <w:rFonts w:ascii="Times New Roman" w:eastAsia="Times New Roman" w:hAnsi="Times New Roman" w:cs="Times New Roman"/>
          <w:b/>
          <w:color w:val="000000" w:themeColor="text1"/>
          <w:sz w:val="28"/>
          <w:szCs w:val="28"/>
        </w:rPr>
        <w:t>:</w:t>
      </w:r>
    </w:p>
    <w:p w14:paraId="5A651E86"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1. </w:t>
      </w:r>
      <w:r w:rsidRPr="00710ADD">
        <w:rPr>
          <w:rFonts w:ascii="Times New Roman" w:eastAsia="Times New Roman" w:hAnsi="Times New Roman" w:cs="Times New Roman"/>
          <w:b/>
          <w:bCs/>
          <w:color w:val="000000" w:themeColor="text1"/>
          <w:sz w:val="28"/>
          <w:szCs w:val="28"/>
          <w:rtl/>
        </w:rPr>
        <w:t>تعزيز الاستقلالية المالية والاستثمار المستدام</w:t>
      </w:r>
    </w:p>
    <w:p w14:paraId="7450D51E" w14:textId="77777777" w:rsidR="00710ADD" w:rsidRPr="00710ADD" w:rsidRDefault="00710ADD" w:rsidP="00710ADD">
      <w:pPr>
        <w:numPr>
          <w:ilvl w:val="0"/>
          <w:numId w:val="32"/>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lastRenderedPageBreak/>
        <w:t>صندوق التحديث والابتكار بالجهاز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بدلاً من الاعتماد الكلي على الموازنة الاتحادية المترددة، يُقترح إعادة توجيه نسبة مقتطعة قانونياً من أجور وسم المصوغات، شهادات المطابقة، وفحوصات المستوردات لإنشاء صندوق خاص بالصيانة وشراء الأجهزة وتحديث تراخيص البرمجيات</w:t>
      </w:r>
      <w:r w:rsidRPr="00710ADD">
        <w:rPr>
          <w:rFonts w:ascii="Times New Roman" w:eastAsia="Times New Roman" w:hAnsi="Times New Roman" w:cs="Times New Roman"/>
          <w:b/>
          <w:color w:val="000000" w:themeColor="text1"/>
          <w:sz w:val="28"/>
          <w:szCs w:val="28"/>
        </w:rPr>
        <w:t xml:space="preserve">. </w:t>
      </w:r>
    </w:p>
    <w:p w14:paraId="5C0CC2F4" w14:textId="77777777" w:rsidR="00710ADD" w:rsidRPr="00710ADD" w:rsidRDefault="00710ADD" w:rsidP="00710ADD">
      <w:pPr>
        <w:numPr>
          <w:ilvl w:val="0"/>
          <w:numId w:val="32"/>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الشراكة مع القطاع الخاص</w:t>
      </w:r>
      <w:r w:rsidRPr="00710ADD">
        <w:rPr>
          <w:rFonts w:ascii="Times New Roman" w:eastAsia="Times New Roman" w:hAnsi="Times New Roman" w:cs="Times New Roman"/>
          <w:b/>
          <w:bCs/>
          <w:color w:val="000000" w:themeColor="text1"/>
          <w:sz w:val="28"/>
          <w:szCs w:val="28"/>
        </w:rPr>
        <w:t xml:space="preserve"> (PPP):</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تطبيق نموذج "البناء والإدارة والتحويل</w:t>
      </w:r>
      <w:r w:rsidRPr="00710ADD">
        <w:rPr>
          <w:rFonts w:ascii="Times New Roman" w:eastAsia="Times New Roman" w:hAnsi="Times New Roman" w:cs="Times New Roman"/>
          <w:b/>
          <w:color w:val="000000" w:themeColor="text1"/>
          <w:sz w:val="28"/>
          <w:szCs w:val="28"/>
        </w:rPr>
        <w:t xml:space="preserve">" (BOT) </w:t>
      </w:r>
      <w:r w:rsidRPr="00710ADD">
        <w:rPr>
          <w:rFonts w:ascii="Times New Roman" w:eastAsia="Times New Roman" w:hAnsi="Times New Roman" w:cs="Times New Roman"/>
          <w:b/>
          <w:color w:val="000000" w:themeColor="text1"/>
          <w:sz w:val="28"/>
          <w:szCs w:val="28"/>
          <w:rtl/>
        </w:rPr>
        <w:t>أو الشراكة في تشغيل وإدارة المختبرات المتقدمة (مثل فحص الحريق والسيطرة النوعية المعقدة) لتخفيف العبء المالي عن الدولة وتوفير أحدث التقنيات</w:t>
      </w:r>
      <w:r w:rsidRPr="00710ADD">
        <w:rPr>
          <w:rFonts w:ascii="Times New Roman" w:eastAsia="Times New Roman" w:hAnsi="Times New Roman" w:cs="Times New Roman"/>
          <w:b/>
          <w:color w:val="000000" w:themeColor="text1"/>
          <w:sz w:val="28"/>
          <w:szCs w:val="28"/>
        </w:rPr>
        <w:t xml:space="preserve">. </w:t>
      </w:r>
    </w:p>
    <w:p w14:paraId="709FE992"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2. </w:t>
      </w:r>
      <w:r w:rsidRPr="00710ADD">
        <w:rPr>
          <w:rFonts w:ascii="Times New Roman" w:eastAsia="Times New Roman" w:hAnsi="Times New Roman" w:cs="Times New Roman"/>
          <w:b/>
          <w:bCs/>
          <w:color w:val="000000" w:themeColor="text1"/>
          <w:sz w:val="28"/>
          <w:szCs w:val="28"/>
          <w:rtl/>
        </w:rPr>
        <w:t>تسريع التحول الرقمي والربط اللوجستي الشبكي</w:t>
      </w:r>
    </w:p>
    <w:p w14:paraId="41D08B90" w14:textId="77777777" w:rsidR="00710ADD" w:rsidRPr="00710ADD" w:rsidRDefault="00710ADD" w:rsidP="00710ADD">
      <w:pPr>
        <w:numPr>
          <w:ilvl w:val="0"/>
          <w:numId w:val="33"/>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الربط الشبكي المباشر مع الهيئة العامة للكمارك والمنافذ الحدودية</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لمنع التكرار والارتباك الإداري، يجب إطلاق منصة نافذة موحدة</w:t>
      </w:r>
      <w:r w:rsidRPr="00710ADD">
        <w:rPr>
          <w:rFonts w:ascii="Times New Roman" w:eastAsia="Times New Roman" w:hAnsi="Times New Roman" w:cs="Times New Roman"/>
          <w:b/>
          <w:color w:val="000000" w:themeColor="text1"/>
          <w:sz w:val="28"/>
          <w:szCs w:val="28"/>
        </w:rPr>
        <w:t xml:space="preserve"> (Single Window) </w:t>
      </w:r>
      <w:r w:rsidRPr="00710ADD">
        <w:rPr>
          <w:rFonts w:ascii="Times New Roman" w:eastAsia="Times New Roman" w:hAnsi="Times New Roman" w:cs="Times New Roman"/>
          <w:b/>
          <w:color w:val="000000" w:themeColor="text1"/>
          <w:sz w:val="28"/>
          <w:szCs w:val="28"/>
          <w:rtl/>
        </w:rPr>
        <w:t>للتدقيق الجمركي والفحص الفني، بحيث يصدر التصريح إلكترونياً بناءً على نتائج</w:t>
      </w:r>
      <w:r w:rsidRPr="00710ADD">
        <w:rPr>
          <w:rFonts w:ascii="Times New Roman" w:eastAsia="Times New Roman" w:hAnsi="Times New Roman" w:cs="Times New Roman"/>
          <w:b/>
          <w:color w:val="000000" w:themeColor="text1"/>
          <w:sz w:val="28"/>
          <w:szCs w:val="28"/>
        </w:rPr>
        <w:t xml:space="preserve"> LIMS </w:t>
      </w:r>
      <w:r w:rsidRPr="00710ADD">
        <w:rPr>
          <w:rFonts w:ascii="Times New Roman" w:eastAsia="Times New Roman" w:hAnsi="Times New Roman" w:cs="Times New Roman"/>
          <w:b/>
          <w:color w:val="000000" w:themeColor="text1"/>
          <w:sz w:val="28"/>
          <w:szCs w:val="28"/>
          <w:rtl/>
        </w:rPr>
        <w:t>دون مخاطبات ورقية</w:t>
      </w:r>
      <w:r w:rsidRPr="00710ADD">
        <w:rPr>
          <w:rFonts w:ascii="Times New Roman" w:eastAsia="Times New Roman" w:hAnsi="Times New Roman" w:cs="Times New Roman"/>
          <w:b/>
          <w:color w:val="000000" w:themeColor="text1"/>
          <w:sz w:val="28"/>
          <w:szCs w:val="28"/>
        </w:rPr>
        <w:t xml:space="preserve">. </w:t>
      </w:r>
    </w:p>
    <w:p w14:paraId="7886E129" w14:textId="77777777" w:rsidR="00710ADD" w:rsidRPr="00710ADD" w:rsidRDefault="00710ADD" w:rsidP="00710ADD">
      <w:pPr>
        <w:numPr>
          <w:ilvl w:val="0"/>
          <w:numId w:val="33"/>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اعتماد الأتمتة الكاملة لمسار البراءات والتصاميم</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الربط التلقائي بقواعد بيانات المنظمة العالمية للملكية الفكرية</w:t>
      </w:r>
      <w:r w:rsidRPr="00710ADD">
        <w:rPr>
          <w:rFonts w:ascii="Times New Roman" w:eastAsia="Times New Roman" w:hAnsi="Times New Roman" w:cs="Times New Roman"/>
          <w:b/>
          <w:color w:val="000000" w:themeColor="text1"/>
          <w:sz w:val="28"/>
          <w:szCs w:val="28"/>
        </w:rPr>
        <w:t xml:space="preserve"> (WIPO) </w:t>
      </w:r>
      <w:r w:rsidRPr="00710ADD">
        <w:rPr>
          <w:rFonts w:ascii="Times New Roman" w:eastAsia="Times New Roman" w:hAnsi="Times New Roman" w:cs="Times New Roman"/>
          <w:b/>
          <w:color w:val="000000" w:themeColor="text1"/>
          <w:sz w:val="28"/>
          <w:szCs w:val="28"/>
          <w:rtl/>
        </w:rPr>
        <w:t>واستخدام محركات البحث المدعومة بالذكاء الاصطناعي للتحقق من الجدة والابتكار لتخفيف العبء التشغيلي عن الموظفين</w:t>
      </w:r>
      <w:r w:rsidRPr="00710ADD">
        <w:rPr>
          <w:rFonts w:ascii="Times New Roman" w:eastAsia="Times New Roman" w:hAnsi="Times New Roman" w:cs="Times New Roman"/>
          <w:b/>
          <w:color w:val="000000" w:themeColor="text1"/>
          <w:sz w:val="28"/>
          <w:szCs w:val="28"/>
        </w:rPr>
        <w:t xml:space="preserve">. </w:t>
      </w:r>
    </w:p>
    <w:p w14:paraId="6978D788"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3. </w:t>
      </w:r>
      <w:r w:rsidRPr="00710ADD">
        <w:rPr>
          <w:rFonts w:ascii="Times New Roman" w:eastAsia="Times New Roman" w:hAnsi="Times New Roman" w:cs="Times New Roman"/>
          <w:b/>
          <w:bCs/>
          <w:color w:val="000000" w:themeColor="text1"/>
          <w:sz w:val="28"/>
          <w:szCs w:val="28"/>
          <w:rtl/>
        </w:rPr>
        <w:t>تطوير إدارة الكوادر وحوكمة الأداء</w:t>
      </w:r>
    </w:p>
    <w:p w14:paraId="5BF15D23" w14:textId="77777777" w:rsidR="00710ADD" w:rsidRPr="00710ADD" w:rsidRDefault="00710ADD" w:rsidP="00710ADD">
      <w:pPr>
        <w:numPr>
          <w:ilvl w:val="0"/>
          <w:numId w:val="34"/>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برامج التدريب التبادلي والإعارة</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للتغلب على نقص الكادر الفني، يمكن إبرام اتفاقيات توأمة مع المراكز البحثية والجامعات العراقية للاستعانة بأساتذة وخريجي كليات الهندسة والعلوم كفاحصين معتمدين بالتدوير أو بالقطع الزمني</w:t>
      </w:r>
      <w:r w:rsidRPr="00710ADD">
        <w:rPr>
          <w:rFonts w:ascii="Times New Roman" w:eastAsia="Times New Roman" w:hAnsi="Times New Roman" w:cs="Times New Roman"/>
          <w:b/>
          <w:color w:val="000000" w:themeColor="text1"/>
          <w:sz w:val="28"/>
          <w:szCs w:val="28"/>
        </w:rPr>
        <w:t xml:space="preserve">. </w:t>
      </w:r>
    </w:p>
    <w:p w14:paraId="558EF4A9" w14:textId="77777777" w:rsidR="00710ADD" w:rsidRPr="00710ADD" w:rsidRDefault="00710ADD" w:rsidP="00710ADD">
      <w:pPr>
        <w:numPr>
          <w:ilvl w:val="0"/>
          <w:numId w:val="34"/>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ربط الحوافز بالإنتاجية</w:t>
      </w:r>
      <w:r w:rsidRPr="00710ADD">
        <w:rPr>
          <w:rFonts w:ascii="Times New Roman" w:eastAsia="Times New Roman" w:hAnsi="Times New Roman" w:cs="Times New Roman"/>
          <w:b/>
          <w:bCs/>
          <w:color w:val="000000" w:themeColor="text1"/>
          <w:sz w:val="28"/>
          <w:szCs w:val="28"/>
        </w:rPr>
        <w:t xml:space="preserve"> (KPIs):</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ربط الحوافز المادية بمؤشرات أداء قياسية (مثلاً: عدد العينات المفحوصة، زمن إنجاز براءة الاختراع، سرعة إجراء المعايرة) لضمان تحقيق أعلى كفاءة إنجاز وتحديد المستحقين بدقة</w:t>
      </w:r>
      <w:r w:rsidRPr="00710ADD">
        <w:rPr>
          <w:rFonts w:ascii="Times New Roman" w:eastAsia="Times New Roman" w:hAnsi="Times New Roman" w:cs="Times New Roman"/>
          <w:b/>
          <w:color w:val="000000" w:themeColor="text1"/>
          <w:sz w:val="28"/>
          <w:szCs w:val="28"/>
        </w:rPr>
        <w:t xml:space="preserve">. </w:t>
      </w:r>
    </w:p>
    <w:p w14:paraId="684CD547"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4. </w:t>
      </w:r>
      <w:r w:rsidRPr="00710ADD">
        <w:rPr>
          <w:rFonts w:ascii="Times New Roman" w:eastAsia="Times New Roman" w:hAnsi="Times New Roman" w:cs="Times New Roman"/>
          <w:b/>
          <w:bCs/>
          <w:color w:val="000000" w:themeColor="text1"/>
          <w:sz w:val="28"/>
          <w:szCs w:val="28"/>
          <w:rtl/>
        </w:rPr>
        <w:t>الحلول الخضراء والمستدامة للبنية التحتية</w:t>
      </w:r>
    </w:p>
    <w:p w14:paraId="669EF57C" w14:textId="77777777" w:rsidR="00710ADD" w:rsidRPr="00710ADD" w:rsidRDefault="00710ADD" w:rsidP="00710ADD">
      <w:pPr>
        <w:numPr>
          <w:ilvl w:val="0"/>
          <w:numId w:val="35"/>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مشروع الطاقة البديلة الشامل</w:t>
      </w:r>
      <w:r w:rsidRPr="00710ADD">
        <w:rPr>
          <w:rFonts w:ascii="Times New Roman" w:eastAsia="Times New Roman" w:hAnsi="Times New Roman" w:cs="Times New Roman"/>
          <w:b/>
          <w:bCs/>
          <w:color w:val="000000" w:themeColor="text1"/>
          <w:sz w:val="28"/>
          <w:szCs w:val="28"/>
        </w:rPr>
        <w:t xml:space="preserve"> (Off-Grid Solar System):</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تنفيذ مشروع طاقة شمسية متكامل ومستقل لتغذية مركز البيانات</w:t>
      </w:r>
      <w:r w:rsidRPr="00710ADD">
        <w:rPr>
          <w:rFonts w:ascii="Times New Roman" w:eastAsia="Times New Roman" w:hAnsi="Times New Roman" w:cs="Times New Roman"/>
          <w:b/>
          <w:color w:val="000000" w:themeColor="text1"/>
          <w:sz w:val="28"/>
          <w:szCs w:val="28"/>
        </w:rPr>
        <w:t xml:space="preserve"> (Data Center) </w:t>
      </w:r>
      <w:r w:rsidRPr="00710ADD">
        <w:rPr>
          <w:rFonts w:ascii="Times New Roman" w:eastAsia="Times New Roman" w:hAnsi="Times New Roman" w:cs="Times New Roman"/>
          <w:b/>
          <w:color w:val="000000" w:themeColor="text1"/>
          <w:sz w:val="28"/>
          <w:szCs w:val="28"/>
          <w:rtl/>
        </w:rPr>
        <w:t>والمختبرات الحساسة بالكامل بدلاً من الاعتماد على الدعم الحكومي للاستثناء من القطع البرمجي، مما يضمن دقة الفحوصات وعدم تلف الأجهزة العالية القيمة</w:t>
      </w:r>
      <w:r w:rsidRPr="00710ADD">
        <w:rPr>
          <w:rFonts w:ascii="Times New Roman" w:eastAsia="Times New Roman" w:hAnsi="Times New Roman" w:cs="Times New Roman"/>
          <w:b/>
          <w:color w:val="000000" w:themeColor="text1"/>
          <w:sz w:val="28"/>
          <w:szCs w:val="28"/>
        </w:rPr>
        <w:t xml:space="preserve">. </w:t>
      </w:r>
    </w:p>
    <w:p w14:paraId="7B3C7713" w14:textId="77777777" w:rsidR="00710ADD" w:rsidRPr="00710ADD" w:rsidRDefault="00710ADD" w:rsidP="00710ADD">
      <w:pPr>
        <w:numPr>
          <w:ilvl w:val="0"/>
          <w:numId w:val="35"/>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المختبرات المتنقلة</w:t>
      </w:r>
      <w:r w:rsidRPr="00710ADD">
        <w:rPr>
          <w:rFonts w:ascii="Times New Roman" w:eastAsia="Times New Roman" w:hAnsi="Times New Roman" w:cs="Times New Roman"/>
          <w:b/>
          <w:bCs/>
          <w:color w:val="000000" w:themeColor="text1"/>
          <w:sz w:val="28"/>
          <w:szCs w:val="28"/>
        </w:rPr>
        <w:t xml:space="preserve"> (Mobile Testing Units):</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للتغلب على مشكلة العجز في وسائل النقل (46 عجلة) والكشوفات الميدانية، يُقترح التجهيز بمختبرات متنقلة مجهزة بأجهزة وسم ومعايرة سريعة لإجراء الفحوصات في الأسواق والمنافذ فوراً بدلاً من نقل العينات</w:t>
      </w:r>
      <w:r w:rsidRPr="00710ADD">
        <w:rPr>
          <w:rFonts w:ascii="Times New Roman" w:eastAsia="Times New Roman" w:hAnsi="Times New Roman" w:cs="Times New Roman"/>
          <w:b/>
          <w:color w:val="000000" w:themeColor="text1"/>
          <w:sz w:val="28"/>
          <w:szCs w:val="28"/>
        </w:rPr>
        <w:t xml:space="preserve">. </w:t>
      </w:r>
    </w:p>
    <w:p w14:paraId="16400255" w14:textId="77777777" w:rsidR="00710ADD" w:rsidRPr="00710ADD" w:rsidRDefault="00710ADD" w:rsidP="00710ADD">
      <w:pPr>
        <w:bidi/>
        <w:spacing w:before="100" w:after="280"/>
        <w:ind w:left="720"/>
        <w:rPr>
          <w:rFonts w:ascii="Times New Roman" w:eastAsia="Times New Roman" w:hAnsi="Times New Roman" w:cs="Times New Roman"/>
          <w:b/>
          <w:color w:val="000000" w:themeColor="text1"/>
          <w:sz w:val="28"/>
          <w:szCs w:val="28"/>
        </w:rPr>
      </w:pPr>
    </w:p>
    <w:sectPr w:rsidR="00710ADD" w:rsidRPr="00710ADD" w:rsidSect="00174D51">
      <w:pgSz w:w="15840" w:h="12240" w:orient="landscape"/>
      <w:pgMar w:top="990" w:right="1267" w:bottom="540" w:left="994" w:header="720" w:footer="28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65148" w14:textId="77777777" w:rsidR="007B601E" w:rsidRDefault="007B601E" w:rsidP="00174D51">
      <w:pPr>
        <w:spacing w:after="0" w:line="240" w:lineRule="auto"/>
      </w:pPr>
      <w:r>
        <w:separator/>
      </w:r>
    </w:p>
  </w:endnote>
  <w:endnote w:type="continuationSeparator" w:id="0">
    <w:p w14:paraId="65A62B4D" w14:textId="77777777" w:rsidR="007B601E" w:rsidRDefault="007B601E" w:rsidP="00174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Andalus">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235136"/>
      <w:docPartObj>
        <w:docPartGallery w:val="Page Numbers (Bottom of Page)"/>
        <w:docPartUnique/>
      </w:docPartObj>
    </w:sdtPr>
    <w:sdtContent>
      <w:sdt>
        <w:sdtPr>
          <w:id w:val="1728636285"/>
          <w:docPartObj>
            <w:docPartGallery w:val="Page Numbers (Top of Page)"/>
            <w:docPartUnique/>
          </w:docPartObj>
        </w:sdtPr>
        <w:sdtContent>
          <w:p w14:paraId="2A97F021" w14:textId="7BBD25E4" w:rsidR="003B48E6" w:rsidRDefault="003B48E6">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9DD6185" w14:textId="77777777" w:rsidR="00174D51" w:rsidRDefault="00174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D0A14" w14:textId="77777777" w:rsidR="007B601E" w:rsidRDefault="007B601E" w:rsidP="00174D51">
      <w:pPr>
        <w:spacing w:after="0" w:line="240" w:lineRule="auto"/>
      </w:pPr>
      <w:r>
        <w:separator/>
      </w:r>
    </w:p>
  </w:footnote>
  <w:footnote w:type="continuationSeparator" w:id="0">
    <w:p w14:paraId="27C0A879" w14:textId="77777777" w:rsidR="007B601E" w:rsidRDefault="007B601E" w:rsidP="00174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D7F"/>
    <w:multiLevelType w:val="hybridMultilevel"/>
    <w:tmpl w:val="EF6E0510"/>
    <w:lvl w:ilvl="0" w:tplc="5C7C79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C6A5C"/>
    <w:multiLevelType w:val="hybridMultilevel"/>
    <w:tmpl w:val="93906CDA"/>
    <w:lvl w:ilvl="0" w:tplc="300CB5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74A26"/>
    <w:multiLevelType w:val="hybridMultilevel"/>
    <w:tmpl w:val="E6D89224"/>
    <w:lvl w:ilvl="0" w:tplc="4E84A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42180"/>
    <w:multiLevelType w:val="hybridMultilevel"/>
    <w:tmpl w:val="A8E4B250"/>
    <w:lvl w:ilvl="0" w:tplc="FED85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86038"/>
    <w:multiLevelType w:val="hybridMultilevel"/>
    <w:tmpl w:val="5E9C253A"/>
    <w:lvl w:ilvl="0" w:tplc="66345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3016C"/>
    <w:multiLevelType w:val="multilevel"/>
    <w:tmpl w:val="8A2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D5316"/>
    <w:multiLevelType w:val="multilevel"/>
    <w:tmpl w:val="7D5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E10AA"/>
    <w:multiLevelType w:val="multilevel"/>
    <w:tmpl w:val="DC96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2610F"/>
    <w:multiLevelType w:val="multilevel"/>
    <w:tmpl w:val="761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A4C42"/>
    <w:multiLevelType w:val="multilevel"/>
    <w:tmpl w:val="AB92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E579C"/>
    <w:multiLevelType w:val="multilevel"/>
    <w:tmpl w:val="ADCE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4430F"/>
    <w:multiLevelType w:val="multilevel"/>
    <w:tmpl w:val="9876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E0789"/>
    <w:multiLevelType w:val="multilevel"/>
    <w:tmpl w:val="AB36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31A22"/>
    <w:multiLevelType w:val="hybridMultilevel"/>
    <w:tmpl w:val="DE0AB18E"/>
    <w:lvl w:ilvl="0" w:tplc="888E42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6B3BB3"/>
    <w:multiLevelType w:val="multilevel"/>
    <w:tmpl w:val="F488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26727"/>
    <w:multiLevelType w:val="multilevel"/>
    <w:tmpl w:val="2DD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A6862"/>
    <w:multiLevelType w:val="hybridMultilevel"/>
    <w:tmpl w:val="C02CCC7E"/>
    <w:lvl w:ilvl="0" w:tplc="B68A57C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16E7B14"/>
    <w:multiLevelType w:val="multilevel"/>
    <w:tmpl w:val="04E2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5160B"/>
    <w:multiLevelType w:val="multilevel"/>
    <w:tmpl w:val="AF4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C1BE3"/>
    <w:multiLevelType w:val="hybridMultilevel"/>
    <w:tmpl w:val="4E6E2998"/>
    <w:lvl w:ilvl="0" w:tplc="9762F77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16674F"/>
    <w:multiLevelType w:val="hybridMultilevel"/>
    <w:tmpl w:val="0FF472EE"/>
    <w:lvl w:ilvl="0" w:tplc="60DEB8A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CD74260"/>
    <w:multiLevelType w:val="multilevel"/>
    <w:tmpl w:val="18B8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03C4C"/>
    <w:multiLevelType w:val="multilevel"/>
    <w:tmpl w:val="E52E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B5BEA"/>
    <w:multiLevelType w:val="hybridMultilevel"/>
    <w:tmpl w:val="289C4CE2"/>
    <w:lvl w:ilvl="0" w:tplc="E632B23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BE60243"/>
    <w:multiLevelType w:val="multilevel"/>
    <w:tmpl w:val="D1F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C2D81"/>
    <w:multiLevelType w:val="multilevel"/>
    <w:tmpl w:val="C7C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52342"/>
    <w:multiLevelType w:val="multilevel"/>
    <w:tmpl w:val="BC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347F4"/>
    <w:multiLevelType w:val="multilevel"/>
    <w:tmpl w:val="317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D2784"/>
    <w:multiLevelType w:val="hybridMultilevel"/>
    <w:tmpl w:val="C67E42C2"/>
    <w:lvl w:ilvl="0" w:tplc="ED242C6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632955F9"/>
    <w:multiLevelType w:val="multilevel"/>
    <w:tmpl w:val="09F8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85FB8"/>
    <w:multiLevelType w:val="multilevel"/>
    <w:tmpl w:val="BFEA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45E22"/>
    <w:multiLevelType w:val="multilevel"/>
    <w:tmpl w:val="EC1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A109A"/>
    <w:multiLevelType w:val="multilevel"/>
    <w:tmpl w:val="0BC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37192"/>
    <w:multiLevelType w:val="multilevel"/>
    <w:tmpl w:val="73D8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33FDE"/>
    <w:multiLevelType w:val="multilevel"/>
    <w:tmpl w:val="B0B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180371">
    <w:abstractNumId w:val="2"/>
  </w:num>
  <w:num w:numId="2" w16cid:durableId="631255738">
    <w:abstractNumId w:val="13"/>
  </w:num>
  <w:num w:numId="3" w16cid:durableId="623125150">
    <w:abstractNumId w:val="20"/>
  </w:num>
  <w:num w:numId="4" w16cid:durableId="1536504567">
    <w:abstractNumId w:val="23"/>
  </w:num>
  <w:num w:numId="5" w16cid:durableId="949045739">
    <w:abstractNumId w:val="3"/>
  </w:num>
  <w:num w:numId="6" w16cid:durableId="1370640801">
    <w:abstractNumId w:val="19"/>
  </w:num>
  <w:num w:numId="7" w16cid:durableId="459956144">
    <w:abstractNumId w:val="0"/>
  </w:num>
  <w:num w:numId="8" w16cid:durableId="638266833">
    <w:abstractNumId w:val="16"/>
  </w:num>
  <w:num w:numId="9" w16cid:durableId="1387601444">
    <w:abstractNumId w:val="28"/>
  </w:num>
  <w:num w:numId="10" w16cid:durableId="893657450">
    <w:abstractNumId w:val="1"/>
  </w:num>
  <w:num w:numId="11" w16cid:durableId="333070744">
    <w:abstractNumId w:val="4"/>
  </w:num>
  <w:num w:numId="12" w16cid:durableId="1500585134">
    <w:abstractNumId w:val="18"/>
  </w:num>
  <w:num w:numId="13" w16cid:durableId="1145858795">
    <w:abstractNumId w:val="33"/>
  </w:num>
  <w:num w:numId="14" w16cid:durableId="705644079">
    <w:abstractNumId w:val="6"/>
  </w:num>
  <w:num w:numId="15" w16cid:durableId="1795100286">
    <w:abstractNumId w:val="27"/>
  </w:num>
  <w:num w:numId="16" w16cid:durableId="624971444">
    <w:abstractNumId w:val="15"/>
  </w:num>
  <w:num w:numId="17" w16cid:durableId="1338849144">
    <w:abstractNumId w:val="11"/>
  </w:num>
  <w:num w:numId="18" w16cid:durableId="29379284">
    <w:abstractNumId w:val="22"/>
  </w:num>
  <w:num w:numId="19" w16cid:durableId="2050910215">
    <w:abstractNumId w:val="30"/>
  </w:num>
  <w:num w:numId="20" w16cid:durableId="1416975948">
    <w:abstractNumId w:val="12"/>
  </w:num>
  <w:num w:numId="21" w16cid:durableId="1561592670">
    <w:abstractNumId w:val="31"/>
  </w:num>
  <w:num w:numId="22" w16cid:durableId="1354040487">
    <w:abstractNumId w:val="9"/>
  </w:num>
  <w:num w:numId="23" w16cid:durableId="1069229632">
    <w:abstractNumId w:val="14"/>
  </w:num>
  <w:num w:numId="24" w16cid:durableId="432289382">
    <w:abstractNumId w:val="17"/>
  </w:num>
  <w:num w:numId="25" w16cid:durableId="1004015544">
    <w:abstractNumId w:val="8"/>
  </w:num>
  <w:num w:numId="26" w16cid:durableId="546602993">
    <w:abstractNumId w:val="10"/>
  </w:num>
  <w:num w:numId="27" w16cid:durableId="705062407">
    <w:abstractNumId w:val="32"/>
  </w:num>
  <w:num w:numId="28" w16cid:durableId="81417580">
    <w:abstractNumId w:val="34"/>
  </w:num>
  <w:num w:numId="29" w16cid:durableId="59254179">
    <w:abstractNumId w:val="26"/>
  </w:num>
  <w:num w:numId="30" w16cid:durableId="594050221">
    <w:abstractNumId w:val="5"/>
  </w:num>
  <w:num w:numId="31" w16cid:durableId="111828524">
    <w:abstractNumId w:val="25"/>
  </w:num>
  <w:num w:numId="32" w16cid:durableId="843856531">
    <w:abstractNumId w:val="7"/>
  </w:num>
  <w:num w:numId="33" w16cid:durableId="474420656">
    <w:abstractNumId w:val="24"/>
  </w:num>
  <w:num w:numId="34" w16cid:durableId="612908998">
    <w:abstractNumId w:val="21"/>
  </w:num>
  <w:num w:numId="35" w16cid:durableId="13523429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33"/>
    <w:rsid w:val="00005373"/>
    <w:rsid w:val="00024880"/>
    <w:rsid w:val="000352E3"/>
    <w:rsid w:val="0003544B"/>
    <w:rsid w:val="00057105"/>
    <w:rsid w:val="0006514E"/>
    <w:rsid w:val="00075504"/>
    <w:rsid w:val="00094AA5"/>
    <w:rsid w:val="00095E33"/>
    <w:rsid w:val="000A1B49"/>
    <w:rsid w:val="000B12B9"/>
    <w:rsid w:val="000B64E9"/>
    <w:rsid w:val="000C46A7"/>
    <w:rsid w:val="000C626F"/>
    <w:rsid w:val="000F0FCB"/>
    <w:rsid w:val="000F2A62"/>
    <w:rsid w:val="000F5665"/>
    <w:rsid w:val="000F732C"/>
    <w:rsid w:val="00124395"/>
    <w:rsid w:val="00125224"/>
    <w:rsid w:val="0014021C"/>
    <w:rsid w:val="00147314"/>
    <w:rsid w:val="00151365"/>
    <w:rsid w:val="00173997"/>
    <w:rsid w:val="00174D51"/>
    <w:rsid w:val="00176516"/>
    <w:rsid w:val="00183B3A"/>
    <w:rsid w:val="001B1FBD"/>
    <w:rsid w:val="001C1201"/>
    <w:rsid w:val="001C7EE8"/>
    <w:rsid w:val="001F063F"/>
    <w:rsid w:val="00202119"/>
    <w:rsid w:val="0020699B"/>
    <w:rsid w:val="00234B2E"/>
    <w:rsid w:val="0027189F"/>
    <w:rsid w:val="00273FDC"/>
    <w:rsid w:val="0029629F"/>
    <w:rsid w:val="002A08E3"/>
    <w:rsid w:val="002A5AB7"/>
    <w:rsid w:val="002B087E"/>
    <w:rsid w:val="002C7F9E"/>
    <w:rsid w:val="002D10D7"/>
    <w:rsid w:val="00346FC9"/>
    <w:rsid w:val="00357C53"/>
    <w:rsid w:val="00374E44"/>
    <w:rsid w:val="003819F8"/>
    <w:rsid w:val="003821BF"/>
    <w:rsid w:val="003907F1"/>
    <w:rsid w:val="00392FD7"/>
    <w:rsid w:val="003A6282"/>
    <w:rsid w:val="003B1C19"/>
    <w:rsid w:val="003B2C02"/>
    <w:rsid w:val="003B48E6"/>
    <w:rsid w:val="003B6924"/>
    <w:rsid w:val="003D1FF7"/>
    <w:rsid w:val="003E363F"/>
    <w:rsid w:val="003E6161"/>
    <w:rsid w:val="00427373"/>
    <w:rsid w:val="004558BC"/>
    <w:rsid w:val="00470404"/>
    <w:rsid w:val="004C6E7B"/>
    <w:rsid w:val="004D4525"/>
    <w:rsid w:val="004D4532"/>
    <w:rsid w:val="004E5392"/>
    <w:rsid w:val="005005C3"/>
    <w:rsid w:val="00502637"/>
    <w:rsid w:val="005261E2"/>
    <w:rsid w:val="0054394D"/>
    <w:rsid w:val="00550EE5"/>
    <w:rsid w:val="00551EFF"/>
    <w:rsid w:val="00572AE9"/>
    <w:rsid w:val="00591F84"/>
    <w:rsid w:val="005A6004"/>
    <w:rsid w:val="005D0318"/>
    <w:rsid w:val="005D1BE1"/>
    <w:rsid w:val="00642533"/>
    <w:rsid w:val="006703B0"/>
    <w:rsid w:val="00693060"/>
    <w:rsid w:val="00695C86"/>
    <w:rsid w:val="00697D68"/>
    <w:rsid w:val="006C43E1"/>
    <w:rsid w:val="006D3878"/>
    <w:rsid w:val="006E79AE"/>
    <w:rsid w:val="007011DD"/>
    <w:rsid w:val="00704679"/>
    <w:rsid w:val="00710ADD"/>
    <w:rsid w:val="00737C07"/>
    <w:rsid w:val="0075727D"/>
    <w:rsid w:val="00777917"/>
    <w:rsid w:val="007812A6"/>
    <w:rsid w:val="00795B89"/>
    <w:rsid w:val="007B1A1B"/>
    <w:rsid w:val="007B601E"/>
    <w:rsid w:val="007C605B"/>
    <w:rsid w:val="007F7761"/>
    <w:rsid w:val="008116B6"/>
    <w:rsid w:val="008541AF"/>
    <w:rsid w:val="00886A70"/>
    <w:rsid w:val="00893CAA"/>
    <w:rsid w:val="008A0F1F"/>
    <w:rsid w:val="008D6AF0"/>
    <w:rsid w:val="00902BAB"/>
    <w:rsid w:val="00930311"/>
    <w:rsid w:val="00933592"/>
    <w:rsid w:val="00950091"/>
    <w:rsid w:val="00951D5A"/>
    <w:rsid w:val="00956FF0"/>
    <w:rsid w:val="009A26BF"/>
    <w:rsid w:val="009C21FC"/>
    <w:rsid w:val="009C7F93"/>
    <w:rsid w:val="009D76E3"/>
    <w:rsid w:val="00A17E7C"/>
    <w:rsid w:val="00A32A92"/>
    <w:rsid w:val="00A41080"/>
    <w:rsid w:val="00A60E96"/>
    <w:rsid w:val="00AB10C5"/>
    <w:rsid w:val="00AB3DCD"/>
    <w:rsid w:val="00AB4EFB"/>
    <w:rsid w:val="00AB78A3"/>
    <w:rsid w:val="00B203CD"/>
    <w:rsid w:val="00B32E5E"/>
    <w:rsid w:val="00B55FA9"/>
    <w:rsid w:val="00B62333"/>
    <w:rsid w:val="00B76442"/>
    <w:rsid w:val="00B7645C"/>
    <w:rsid w:val="00B94DE7"/>
    <w:rsid w:val="00B96D82"/>
    <w:rsid w:val="00BD11E5"/>
    <w:rsid w:val="00BE5ABA"/>
    <w:rsid w:val="00BF79C9"/>
    <w:rsid w:val="00C0782F"/>
    <w:rsid w:val="00C359A8"/>
    <w:rsid w:val="00C4712B"/>
    <w:rsid w:val="00C50E38"/>
    <w:rsid w:val="00C5417C"/>
    <w:rsid w:val="00C742CB"/>
    <w:rsid w:val="00C87E33"/>
    <w:rsid w:val="00C90EA2"/>
    <w:rsid w:val="00C97F06"/>
    <w:rsid w:val="00CD1366"/>
    <w:rsid w:val="00CF66F0"/>
    <w:rsid w:val="00D163FF"/>
    <w:rsid w:val="00D26703"/>
    <w:rsid w:val="00D343A3"/>
    <w:rsid w:val="00D4432E"/>
    <w:rsid w:val="00DA0991"/>
    <w:rsid w:val="00DA5CA2"/>
    <w:rsid w:val="00DC5F7E"/>
    <w:rsid w:val="00E04232"/>
    <w:rsid w:val="00E30520"/>
    <w:rsid w:val="00E341A4"/>
    <w:rsid w:val="00E52F4B"/>
    <w:rsid w:val="00E54508"/>
    <w:rsid w:val="00E62577"/>
    <w:rsid w:val="00E667AE"/>
    <w:rsid w:val="00E96364"/>
    <w:rsid w:val="00EA14AC"/>
    <w:rsid w:val="00EA42B6"/>
    <w:rsid w:val="00EE39E4"/>
    <w:rsid w:val="00F07425"/>
    <w:rsid w:val="00F3262E"/>
    <w:rsid w:val="00F46034"/>
    <w:rsid w:val="00F565E3"/>
    <w:rsid w:val="00F656A6"/>
    <w:rsid w:val="00F721BC"/>
    <w:rsid w:val="00F84714"/>
    <w:rsid w:val="00FC4583"/>
    <w:rsid w:val="00FE6C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AA202"/>
  <w15:chartTrackingRefBased/>
  <w15:docId w15:val="{8A6AA843-7F74-433A-8CB9-EAA2491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E33"/>
    <w:rPr>
      <w:rFonts w:eastAsiaTheme="majorEastAsia" w:cstheme="majorBidi"/>
      <w:color w:val="272727" w:themeColor="text1" w:themeTint="D8"/>
    </w:rPr>
  </w:style>
  <w:style w:type="paragraph" w:styleId="Title">
    <w:name w:val="Title"/>
    <w:basedOn w:val="Normal"/>
    <w:next w:val="Normal"/>
    <w:link w:val="TitleChar"/>
    <w:uiPriority w:val="10"/>
    <w:qFormat/>
    <w:rsid w:val="00C87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E33"/>
    <w:pPr>
      <w:spacing w:before="160"/>
      <w:jc w:val="center"/>
    </w:pPr>
    <w:rPr>
      <w:i/>
      <w:iCs/>
      <w:color w:val="404040" w:themeColor="text1" w:themeTint="BF"/>
    </w:rPr>
  </w:style>
  <w:style w:type="character" w:customStyle="1" w:styleId="QuoteChar">
    <w:name w:val="Quote Char"/>
    <w:basedOn w:val="DefaultParagraphFont"/>
    <w:link w:val="Quote"/>
    <w:uiPriority w:val="29"/>
    <w:rsid w:val="00C87E33"/>
    <w:rPr>
      <w:i/>
      <w:iCs/>
      <w:color w:val="404040" w:themeColor="text1" w:themeTint="BF"/>
    </w:rPr>
  </w:style>
  <w:style w:type="paragraph" w:styleId="ListParagraph">
    <w:name w:val="List Paragraph"/>
    <w:basedOn w:val="Normal"/>
    <w:uiPriority w:val="34"/>
    <w:qFormat/>
    <w:rsid w:val="00C87E33"/>
    <w:pPr>
      <w:ind w:left="720"/>
      <w:contextualSpacing/>
    </w:pPr>
  </w:style>
  <w:style w:type="character" w:styleId="IntenseEmphasis">
    <w:name w:val="Intense Emphasis"/>
    <w:basedOn w:val="DefaultParagraphFont"/>
    <w:uiPriority w:val="21"/>
    <w:qFormat/>
    <w:rsid w:val="00C87E33"/>
    <w:rPr>
      <w:i/>
      <w:iCs/>
      <w:color w:val="2F5496" w:themeColor="accent1" w:themeShade="BF"/>
    </w:rPr>
  </w:style>
  <w:style w:type="paragraph" w:styleId="IntenseQuote">
    <w:name w:val="Intense Quote"/>
    <w:basedOn w:val="Normal"/>
    <w:next w:val="Normal"/>
    <w:link w:val="IntenseQuoteChar"/>
    <w:uiPriority w:val="30"/>
    <w:qFormat/>
    <w:rsid w:val="00C87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E33"/>
    <w:rPr>
      <w:i/>
      <w:iCs/>
      <w:color w:val="2F5496" w:themeColor="accent1" w:themeShade="BF"/>
    </w:rPr>
  </w:style>
  <w:style w:type="character" w:styleId="IntenseReference">
    <w:name w:val="Intense Reference"/>
    <w:basedOn w:val="DefaultParagraphFont"/>
    <w:uiPriority w:val="32"/>
    <w:qFormat/>
    <w:rsid w:val="00C87E33"/>
    <w:rPr>
      <w:b/>
      <w:bCs/>
      <w:smallCaps/>
      <w:color w:val="2F5496" w:themeColor="accent1" w:themeShade="BF"/>
      <w:spacing w:val="5"/>
    </w:rPr>
  </w:style>
  <w:style w:type="paragraph" w:styleId="NoSpacing">
    <w:name w:val="No Spacing"/>
    <w:link w:val="NoSpacingChar"/>
    <w:uiPriority w:val="1"/>
    <w:qFormat/>
    <w:rsid w:val="00C742C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742CB"/>
    <w:rPr>
      <w:rFonts w:eastAsiaTheme="minorEastAsia"/>
      <w:kern w:val="0"/>
      <w:sz w:val="22"/>
      <w:szCs w:val="22"/>
      <w14:ligatures w14:val="none"/>
    </w:rPr>
  </w:style>
  <w:style w:type="table" w:styleId="TableGrid">
    <w:name w:val="Table Grid"/>
    <w:basedOn w:val="TableNormal"/>
    <w:uiPriority w:val="39"/>
    <w:rsid w:val="00C742C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A5C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7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D51"/>
  </w:style>
  <w:style w:type="paragraph" w:styleId="Footer">
    <w:name w:val="footer"/>
    <w:basedOn w:val="Normal"/>
    <w:link w:val="FooterChar"/>
    <w:uiPriority w:val="99"/>
    <w:unhideWhenUsed/>
    <w:rsid w:val="0017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8443F-9A63-4805-8287-E24AF229C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1876</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Enas</dc:creator>
  <cp:keywords/>
  <dc:description/>
  <cp:lastModifiedBy>msi</cp:lastModifiedBy>
  <cp:revision>2</cp:revision>
  <cp:lastPrinted>2026-08-24T04:17:00Z</cp:lastPrinted>
  <dcterms:created xsi:type="dcterms:W3CDTF">2026-09-06T16:17:00Z</dcterms:created>
  <dcterms:modified xsi:type="dcterms:W3CDTF">2026-09-06T16:17:00Z</dcterms:modified>
</cp:coreProperties>
</file>