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EFB5D" w14:textId="6F5C27F7" w:rsidR="009B25D5" w:rsidRPr="00224863" w:rsidRDefault="00224863">
      <w:pPr>
        <w:rPr>
          <w:rFonts w:cstheme="minorHAnsi"/>
          <w:u w:val="single"/>
        </w:rPr>
      </w:pPr>
      <w:r w:rsidRPr="00224863">
        <w:rPr>
          <w:rFonts w:cstheme="minorHAnsi"/>
          <w:u w:val="single"/>
        </w:rPr>
        <w:t>TRENDS FOR SCHOOLS BASED ON DATA</w:t>
      </w:r>
    </w:p>
    <w:p w14:paraId="3D7623D8" w14:textId="7849EBB5" w:rsidR="00224863" w:rsidRPr="00224863" w:rsidRDefault="00224863">
      <w:pPr>
        <w:rPr>
          <w:rFonts w:cstheme="minorHAnsi"/>
        </w:rPr>
      </w:pPr>
    </w:p>
    <w:p w14:paraId="46E48194" w14:textId="6D1DA95E" w:rsidR="00224863" w:rsidRDefault="00224863">
      <w:pPr>
        <w:rPr>
          <w:rFonts w:cstheme="minorHAnsi"/>
        </w:rPr>
      </w:pPr>
      <w:r w:rsidRPr="00224863">
        <w:rPr>
          <w:rFonts w:cstheme="minorHAnsi"/>
        </w:rPr>
        <w:t>1. The 5 best performing schools were charter schools, while the 5 worst performing schools were district schools.</w:t>
      </w:r>
    </w:p>
    <w:p w14:paraId="25F771E9" w14:textId="77777777" w:rsidR="00224863" w:rsidRPr="00224863" w:rsidRDefault="00224863">
      <w:pPr>
        <w:rPr>
          <w:rFonts w:cstheme="minorHAnsi"/>
        </w:rPr>
      </w:pPr>
    </w:p>
    <w:p w14:paraId="7764245E" w14:textId="20D9CDBD" w:rsidR="00224863" w:rsidRDefault="00224863">
      <w:pPr>
        <w:rPr>
          <w:rFonts w:cstheme="minorHAnsi"/>
        </w:rPr>
      </w:pPr>
      <w:r w:rsidRPr="00224863">
        <w:rPr>
          <w:rFonts w:cstheme="minorHAnsi"/>
        </w:rPr>
        <w:t>2. The average math and reading scores for each school across grades were similar.</w:t>
      </w:r>
    </w:p>
    <w:p w14:paraId="5EB69A2F" w14:textId="77777777" w:rsidR="00224863" w:rsidRPr="00224863" w:rsidRDefault="00224863">
      <w:pPr>
        <w:rPr>
          <w:rFonts w:cstheme="minorHAnsi"/>
        </w:rPr>
      </w:pPr>
    </w:p>
    <w:p w14:paraId="32D2E0A0" w14:textId="1E45E4B4" w:rsidR="00224863" w:rsidRDefault="00224863" w:rsidP="00224863">
      <w:pPr>
        <w:rPr>
          <w:rFonts w:eastAsia="Times New Roman" w:cstheme="minorHAnsi"/>
          <w:color w:val="000000"/>
        </w:rPr>
      </w:pPr>
      <w:r w:rsidRPr="00224863">
        <w:rPr>
          <w:rFonts w:cstheme="minorHAnsi"/>
        </w:rPr>
        <w:t xml:space="preserve">3. The best performing schools had a budget of </w:t>
      </w:r>
      <w:r w:rsidRPr="00224863">
        <w:rPr>
          <w:rFonts w:eastAsia="Times New Roman" w:cstheme="minorHAnsi"/>
          <w:b/>
          <w:bCs/>
          <w:color w:val="000000"/>
        </w:rPr>
        <w:t>$585-615</w:t>
      </w:r>
      <w:r w:rsidRPr="00224863">
        <w:rPr>
          <w:rFonts w:eastAsia="Times New Roman" w:cstheme="minorHAnsi"/>
          <w:b/>
          <w:bCs/>
          <w:color w:val="000000"/>
        </w:rPr>
        <w:t xml:space="preserve"> </w:t>
      </w:r>
      <w:r w:rsidRPr="00224863">
        <w:rPr>
          <w:rFonts w:eastAsia="Times New Roman" w:cstheme="minorHAnsi"/>
          <w:color w:val="000000"/>
        </w:rPr>
        <w:t>per student, and performance was worst for schools with the highest budget per student.</w:t>
      </w:r>
    </w:p>
    <w:p w14:paraId="7A6388E1" w14:textId="77777777" w:rsidR="00224863" w:rsidRPr="00224863" w:rsidRDefault="00224863" w:rsidP="00224863">
      <w:pPr>
        <w:rPr>
          <w:rFonts w:eastAsia="Times New Roman" w:cstheme="minorHAnsi"/>
          <w:color w:val="000000"/>
        </w:rPr>
      </w:pPr>
    </w:p>
    <w:p w14:paraId="086F8E3F" w14:textId="5787287B" w:rsidR="00224863" w:rsidRDefault="00224863" w:rsidP="00224863">
      <w:pPr>
        <w:rPr>
          <w:rFonts w:eastAsia="Times New Roman" w:cstheme="minorHAnsi"/>
          <w:color w:val="000000"/>
        </w:rPr>
      </w:pPr>
      <w:r w:rsidRPr="00224863">
        <w:rPr>
          <w:rFonts w:eastAsia="Times New Roman" w:cstheme="minorHAnsi"/>
          <w:color w:val="000000"/>
        </w:rPr>
        <w:t>4. Medium schools (by size) displayed the best performance, while large schools performed poorly in comparison.</w:t>
      </w:r>
    </w:p>
    <w:p w14:paraId="7728E38D" w14:textId="77777777" w:rsidR="00224863" w:rsidRPr="00224863" w:rsidRDefault="00224863" w:rsidP="00224863">
      <w:pPr>
        <w:rPr>
          <w:rFonts w:eastAsia="Times New Roman" w:cstheme="minorHAnsi"/>
          <w:color w:val="000000"/>
        </w:rPr>
      </w:pPr>
      <w:bookmarkStart w:id="0" w:name="_GoBack"/>
      <w:bookmarkEnd w:id="0"/>
    </w:p>
    <w:p w14:paraId="7008A9A6" w14:textId="4900926C" w:rsidR="00224863" w:rsidRPr="00224863" w:rsidRDefault="00224863" w:rsidP="00224863">
      <w:pPr>
        <w:rPr>
          <w:rFonts w:eastAsia="Times New Roman" w:cstheme="minorHAnsi"/>
          <w:color w:val="000000"/>
        </w:rPr>
      </w:pPr>
      <w:r w:rsidRPr="00224863">
        <w:rPr>
          <w:rFonts w:eastAsia="Times New Roman" w:cstheme="minorHAnsi"/>
          <w:color w:val="000000"/>
        </w:rPr>
        <w:t>5. Charter schools displayed a better performance than district schools.</w:t>
      </w:r>
    </w:p>
    <w:p w14:paraId="35FE054A" w14:textId="77777777" w:rsidR="00224863" w:rsidRPr="00224863" w:rsidRDefault="00224863" w:rsidP="00224863">
      <w:pPr>
        <w:rPr>
          <w:rFonts w:eastAsia="Times New Roman" w:cstheme="minorHAnsi"/>
        </w:rPr>
      </w:pPr>
    </w:p>
    <w:p w14:paraId="148D7ADE" w14:textId="0A2E1A91" w:rsidR="00224863" w:rsidRPr="00224863" w:rsidRDefault="00224863">
      <w:pPr>
        <w:rPr>
          <w:rFonts w:cstheme="minorHAnsi"/>
        </w:rPr>
      </w:pPr>
    </w:p>
    <w:sectPr w:rsidR="00224863" w:rsidRPr="00224863" w:rsidSect="0029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63"/>
    <w:rsid w:val="00224863"/>
    <w:rsid w:val="0029489F"/>
    <w:rsid w:val="009B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2A35"/>
  <w15:chartTrackingRefBased/>
  <w15:docId w15:val="{F4632A8C-D9FF-314B-A3AA-903E5B86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2019-06-18T17:54:00Z</dcterms:created>
  <dcterms:modified xsi:type="dcterms:W3CDTF">2019-06-18T18:02:00Z</dcterms:modified>
</cp:coreProperties>
</file>