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A32D" w14:textId="77777777" w:rsidR="008F65A5" w:rsidRDefault="00142C29">
      <w:pPr>
        <w:spacing w:before="3000"/>
        <w:jc w:val="left"/>
      </w:pPr>
      <w:r>
        <w:rPr>
          <w:rFonts w:ascii="Playfair Display" w:hAnsi="Playfair Display"/>
          <w:b/>
          <w:color w:val="1B2A8C"/>
          <w:sz w:val="60"/>
        </w:rPr>
        <w:t>Practical Pharmacology of the Central Nervous System</w:t>
      </w:r>
    </w:p>
    <w:p w14:paraId="6B8ABE1A" w14:textId="77777777" w:rsidR="008F65A5" w:rsidRDefault="00142C29">
      <w:pPr>
        <w:pBdr>
          <w:bottom w:val="single" w:sz="18" w:space="14" w:color="F0B429"/>
        </w:pBdr>
        <w:jc w:val="left"/>
      </w:pPr>
      <w:r>
        <w:rPr>
          <w:rFonts w:ascii="Playfair Display" w:hAnsi="Playfair Display"/>
          <w:i/>
          <w:color w:val="5A6072"/>
          <w:sz w:val="32"/>
        </w:rPr>
        <w:t>A Laboratory and Section Guide</w:t>
      </w:r>
    </w:p>
    <w:p w14:paraId="44ABD398" w14:textId="77777777" w:rsidR="008F65A5" w:rsidRDefault="00142C29">
      <w:pPr>
        <w:spacing w:before="720"/>
        <w:jc w:val="left"/>
      </w:pPr>
      <w:r>
        <w:rPr>
          <w:b/>
          <w:sz w:val="26"/>
        </w:rPr>
        <w:t>Assoc. Prof. Dr. Ahmed Mourad, Assoc. Prof. Dr. Ahmed Gaafar, Assoc. Prof. Dr. Ahmed Saad, Dr. Riffat Ibrahim Riffat, Teaching Assistant, Department of Pharmacology &amp; Toxicology</w:t>
      </w:r>
    </w:p>
    <w:p w14:paraId="0EE15AA5" w14:textId="77777777" w:rsidR="008F65A5" w:rsidRDefault="00142C29">
      <w:pPr>
        <w:jc w:val="left"/>
      </w:pPr>
      <w:r>
        <w:rPr>
          <w:rFonts w:ascii="Alexandria" w:hAnsi="Alexandria"/>
          <w:color w:val="5A6072"/>
          <w:sz w:val="19"/>
        </w:rPr>
        <w:t>For Level 3 students of the Clinical Pharmacy Program, Pharmacology 2</w:t>
      </w:r>
    </w:p>
    <w:p w14:paraId="765F190C" w14:textId="77777777" w:rsidR="008F65A5" w:rsidRDefault="00142C29">
      <w:pPr>
        <w:spacing w:before="8600" w:after="100"/>
        <w:jc w:val="left"/>
      </w:pPr>
      <w:r>
        <w:br w:type="page"/>
      </w:r>
      <w:r>
        <w:rPr>
          <w:rFonts w:ascii="Alexandria" w:hAnsi="Alexandria"/>
          <w:color w:val="5A6072"/>
          <w:sz w:val="17"/>
        </w:rPr>
        <w:t>This book is for education. It is not clinical guidance; check current prescribing information before relying on any dose.</w:t>
      </w:r>
    </w:p>
    <w:p w14:paraId="3950C889" w14:textId="77777777" w:rsidR="008F65A5" w:rsidRDefault="00142C29">
      <w:pPr>
        <w:spacing w:after="100"/>
        <w:jc w:val="left"/>
      </w:pPr>
      <w:r>
        <w:rPr>
          <w:rFonts w:ascii="Alexandria" w:hAnsi="Alexandria"/>
          <w:color w:val="5A6072"/>
          <w:sz w:val="17"/>
        </w:rPr>
        <w:t>The patients in the clinical cases are fictional.</w:t>
      </w:r>
    </w:p>
    <w:p w14:paraId="6B2A0E40" w14:textId="77777777" w:rsidR="008F65A5" w:rsidRDefault="00142C29">
      <w:pPr>
        <w:pStyle w:val="TitleHeading"/>
        <w:pageBreakBefore/>
        <w:pBdr>
          <w:bottom w:val="single" w:sz="18" w:space="10" w:color="F0B429"/>
        </w:pBdr>
      </w:pPr>
      <w:r>
        <w:t>Contents</w:t>
      </w:r>
    </w:p>
    <w:p w14:paraId="3FABCE9C" w14:textId="771E8821" w:rsidR="009A7BA3" w:rsidRDefault="00142C29">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511209" w:history="1">
        <w:r w:rsidR="009A7BA3" w:rsidRPr="00EB7A1E">
          <w:rPr>
            <w:rStyle w:val="Hyperlink"/>
            <w:noProof/>
          </w:rPr>
          <w:t>How to Use This Book</w:t>
        </w:r>
        <w:r w:rsidR="009A7BA3">
          <w:rPr>
            <w:noProof/>
            <w:webHidden/>
          </w:rPr>
          <w:tab/>
        </w:r>
        <w:r w:rsidR="009A7BA3">
          <w:rPr>
            <w:noProof/>
            <w:webHidden/>
          </w:rPr>
          <w:fldChar w:fldCharType="begin"/>
        </w:r>
        <w:r w:rsidR="009A7BA3">
          <w:rPr>
            <w:noProof/>
            <w:webHidden/>
          </w:rPr>
          <w:instrText xml:space="preserve"> PAGEREF _Toc241511209 \h </w:instrText>
        </w:r>
        <w:r w:rsidR="009A7BA3">
          <w:rPr>
            <w:noProof/>
            <w:webHidden/>
          </w:rPr>
        </w:r>
        <w:r w:rsidR="009A7BA3">
          <w:rPr>
            <w:noProof/>
            <w:webHidden/>
          </w:rPr>
          <w:fldChar w:fldCharType="separate"/>
        </w:r>
        <w:r w:rsidR="009A7BA3">
          <w:rPr>
            <w:noProof/>
            <w:webHidden/>
          </w:rPr>
          <w:t>vi</w:t>
        </w:r>
        <w:r w:rsidR="009A7BA3">
          <w:rPr>
            <w:noProof/>
            <w:webHidden/>
          </w:rPr>
          <w:fldChar w:fldCharType="end"/>
        </w:r>
      </w:hyperlink>
    </w:p>
    <w:p w14:paraId="3D21FA55" w14:textId="21E91284"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10" w:history="1">
        <w:r w:rsidRPr="00EB7A1E">
          <w:rPr>
            <w:rStyle w:val="Hyperlink"/>
            <w:noProof/>
          </w:rPr>
          <w:t>1   Alzheimer's Disease</w:t>
        </w:r>
        <w:r>
          <w:rPr>
            <w:noProof/>
            <w:webHidden/>
          </w:rPr>
          <w:tab/>
        </w:r>
        <w:r>
          <w:rPr>
            <w:noProof/>
            <w:webHidden/>
          </w:rPr>
          <w:fldChar w:fldCharType="begin"/>
        </w:r>
        <w:r>
          <w:rPr>
            <w:noProof/>
            <w:webHidden/>
          </w:rPr>
          <w:instrText xml:space="preserve"> PAGEREF _Toc241511210 \h </w:instrText>
        </w:r>
        <w:r>
          <w:rPr>
            <w:noProof/>
            <w:webHidden/>
          </w:rPr>
        </w:r>
        <w:r>
          <w:rPr>
            <w:noProof/>
            <w:webHidden/>
          </w:rPr>
          <w:fldChar w:fldCharType="separate"/>
        </w:r>
        <w:r>
          <w:rPr>
            <w:noProof/>
            <w:webHidden/>
          </w:rPr>
          <w:t>1</w:t>
        </w:r>
        <w:r>
          <w:rPr>
            <w:noProof/>
            <w:webHidden/>
          </w:rPr>
          <w:fldChar w:fldCharType="end"/>
        </w:r>
      </w:hyperlink>
    </w:p>
    <w:p w14:paraId="5B8D698A" w14:textId="6A8EA67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1" w:history="1">
        <w:r w:rsidRPr="00EB7A1E">
          <w:rPr>
            <w:rStyle w:val="Hyperlink"/>
            <w:noProof/>
          </w:rPr>
          <w:t>1.1 The Disease in Brief</w:t>
        </w:r>
        <w:r>
          <w:rPr>
            <w:noProof/>
            <w:webHidden/>
          </w:rPr>
          <w:tab/>
        </w:r>
        <w:r>
          <w:rPr>
            <w:noProof/>
            <w:webHidden/>
          </w:rPr>
          <w:fldChar w:fldCharType="begin"/>
        </w:r>
        <w:r>
          <w:rPr>
            <w:noProof/>
            <w:webHidden/>
          </w:rPr>
          <w:instrText xml:space="preserve"> PAGEREF _Toc241511211 \h </w:instrText>
        </w:r>
        <w:r>
          <w:rPr>
            <w:noProof/>
            <w:webHidden/>
          </w:rPr>
        </w:r>
        <w:r>
          <w:rPr>
            <w:noProof/>
            <w:webHidden/>
          </w:rPr>
          <w:fldChar w:fldCharType="separate"/>
        </w:r>
        <w:r>
          <w:rPr>
            <w:noProof/>
            <w:webHidden/>
          </w:rPr>
          <w:t>1</w:t>
        </w:r>
        <w:r>
          <w:rPr>
            <w:noProof/>
            <w:webHidden/>
          </w:rPr>
          <w:fldChar w:fldCharType="end"/>
        </w:r>
      </w:hyperlink>
    </w:p>
    <w:p w14:paraId="5B16CB17" w14:textId="402BDCAB"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2" w:history="1">
        <w:r w:rsidRPr="00EB7A1E">
          <w:rPr>
            <w:rStyle w:val="Hyperlink"/>
            <w:noProof/>
          </w:rPr>
          <w:t>1.2 Treatment Goals</w:t>
        </w:r>
        <w:r>
          <w:rPr>
            <w:noProof/>
            <w:webHidden/>
          </w:rPr>
          <w:tab/>
        </w:r>
        <w:r>
          <w:rPr>
            <w:noProof/>
            <w:webHidden/>
          </w:rPr>
          <w:fldChar w:fldCharType="begin"/>
        </w:r>
        <w:r>
          <w:rPr>
            <w:noProof/>
            <w:webHidden/>
          </w:rPr>
          <w:instrText xml:space="preserve"> PAGEREF _Toc241511212 \h </w:instrText>
        </w:r>
        <w:r>
          <w:rPr>
            <w:noProof/>
            <w:webHidden/>
          </w:rPr>
        </w:r>
        <w:r>
          <w:rPr>
            <w:noProof/>
            <w:webHidden/>
          </w:rPr>
          <w:fldChar w:fldCharType="separate"/>
        </w:r>
        <w:r>
          <w:rPr>
            <w:noProof/>
            <w:webHidden/>
          </w:rPr>
          <w:t>3</w:t>
        </w:r>
        <w:r>
          <w:rPr>
            <w:noProof/>
            <w:webHidden/>
          </w:rPr>
          <w:fldChar w:fldCharType="end"/>
        </w:r>
      </w:hyperlink>
    </w:p>
    <w:p w14:paraId="147A2A25" w14:textId="12EF833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3" w:history="1">
        <w:r w:rsidRPr="00EB7A1E">
          <w:rPr>
            <w:rStyle w:val="Hyperlink"/>
            <w:noProof/>
          </w:rPr>
          <w:t>1.3 Cholinesterase Inhibitors</w:t>
        </w:r>
        <w:r>
          <w:rPr>
            <w:noProof/>
            <w:webHidden/>
          </w:rPr>
          <w:tab/>
        </w:r>
        <w:r>
          <w:rPr>
            <w:noProof/>
            <w:webHidden/>
          </w:rPr>
          <w:fldChar w:fldCharType="begin"/>
        </w:r>
        <w:r>
          <w:rPr>
            <w:noProof/>
            <w:webHidden/>
          </w:rPr>
          <w:instrText xml:space="preserve"> PAGEREF _Toc241511213 \h </w:instrText>
        </w:r>
        <w:r>
          <w:rPr>
            <w:noProof/>
            <w:webHidden/>
          </w:rPr>
        </w:r>
        <w:r>
          <w:rPr>
            <w:noProof/>
            <w:webHidden/>
          </w:rPr>
          <w:fldChar w:fldCharType="separate"/>
        </w:r>
        <w:r>
          <w:rPr>
            <w:noProof/>
            <w:webHidden/>
          </w:rPr>
          <w:t>3</w:t>
        </w:r>
        <w:r>
          <w:rPr>
            <w:noProof/>
            <w:webHidden/>
          </w:rPr>
          <w:fldChar w:fldCharType="end"/>
        </w:r>
      </w:hyperlink>
    </w:p>
    <w:p w14:paraId="2DAF796D" w14:textId="033AF1FF"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4" w:history="1">
        <w:r w:rsidRPr="00EB7A1E">
          <w:rPr>
            <w:rStyle w:val="Hyperlink"/>
            <w:noProof/>
          </w:rPr>
          <w:t>1.4 NMDA Receptor Antagonist: Memantine</w:t>
        </w:r>
        <w:r>
          <w:rPr>
            <w:noProof/>
            <w:webHidden/>
          </w:rPr>
          <w:tab/>
        </w:r>
        <w:r>
          <w:rPr>
            <w:noProof/>
            <w:webHidden/>
          </w:rPr>
          <w:fldChar w:fldCharType="begin"/>
        </w:r>
        <w:r>
          <w:rPr>
            <w:noProof/>
            <w:webHidden/>
          </w:rPr>
          <w:instrText xml:space="preserve"> PAGEREF _Toc241511214 \h </w:instrText>
        </w:r>
        <w:r>
          <w:rPr>
            <w:noProof/>
            <w:webHidden/>
          </w:rPr>
        </w:r>
        <w:r>
          <w:rPr>
            <w:noProof/>
            <w:webHidden/>
          </w:rPr>
          <w:fldChar w:fldCharType="separate"/>
        </w:r>
        <w:r>
          <w:rPr>
            <w:noProof/>
            <w:webHidden/>
          </w:rPr>
          <w:t>5</w:t>
        </w:r>
        <w:r>
          <w:rPr>
            <w:noProof/>
            <w:webHidden/>
          </w:rPr>
          <w:fldChar w:fldCharType="end"/>
        </w:r>
      </w:hyperlink>
    </w:p>
    <w:p w14:paraId="3FD215FA" w14:textId="69B98B9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5" w:history="1">
        <w:r w:rsidRPr="00EB7A1E">
          <w:rPr>
            <w:rStyle w:val="Hyperlink"/>
            <w:noProof/>
          </w:rPr>
          <w:t>1.5 Newer Disease-Modifying Antibodies</w:t>
        </w:r>
        <w:r>
          <w:rPr>
            <w:noProof/>
            <w:webHidden/>
          </w:rPr>
          <w:tab/>
        </w:r>
        <w:r>
          <w:rPr>
            <w:noProof/>
            <w:webHidden/>
          </w:rPr>
          <w:fldChar w:fldCharType="begin"/>
        </w:r>
        <w:r>
          <w:rPr>
            <w:noProof/>
            <w:webHidden/>
          </w:rPr>
          <w:instrText xml:space="preserve"> PAGEREF _Toc241511215 \h </w:instrText>
        </w:r>
        <w:r>
          <w:rPr>
            <w:noProof/>
            <w:webHidden/>
          </w:rPr>
        </w:r>
        <w:r>
          <w:rPr>
            <w:noProof/>
            <w:webHidden/>
          </w:rPr>
          <w:fldChar w:fldCharType="separate"/>
        </w:r>
        <w:r>
          <w:rPr>
            <w:noProof/>
            <w:webHidden/>
          </w:rPr>
          <w:t>5</w:t>
        </w:r>
        <w:r>
          <w:rPr>
            <w:noProof/>
            <w:webHidden/>
          </w:rPr>
          <w:fldChar w:fldCharType="end"/>
        </w:r>
      </w:hyperlink>
    </w:p>
    <w:p w14:paraId="79A1E751" w14:textId="01875B9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6" w:history="1">
        <w:r w:rsidRPr="00EB7A1E">
          <w:rPr>
            <w:rStyle w:val="Hyperlink"/>
            <w:noProof/>
          </w:rPr>
          <w:t>1.6 Choosing a Drug</w:t>
        </w:r>
        <w:r>
          <w:rPr>
            <w:noProof/>
            <w:webHidden/>
          </w:rPr>
          <w:tab/>
        </w:r>
        <w:r>
          <w:rPr>
            <w:noProof/>
            <w:webHidden/>
          </w:rPr>
          <w:fldChar w:fldCharType="begin"/>
        </w:r>
        <w:r>
          <w:rPr>
            <w:noProof/>
            <w:webHidden/>
          </w:rPr>
          <w:instrText xml:space="preserve"> PAGEREF _Toc241511216 \h </w:instrText>
        </w:r>
        <w:r>
          <w:rPr>
            <w:noProof/>
            <w:webHidden/>
          </w:rPr>
        </w:r>
        <w:r>
          <w:rPr>
            <w:noProof/>
            <w:webHidden/>
          </w:rPr>
          <w:fldChar w:fldCharType="separate"/>
        </w:r>
        <w:r>
          <w:rPr>
            <w:noProof/>
            <w:webHidden/>
          </w:rPr>
          <w:t>5</w:t>
        </w:r>
        <w:r>
          <w:rPr>
            <w:noProof/>
            <w:webHidden/>
          </w:rPr>
          <w:fldChar w:fldCharType="end"/>
        </w:r>
      </w:hyperlink>
    </w:p>
    <w:p w14:paraId="533403EA" w14:textId="4F8B82D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7" w:history="1">
        <w:r w:rsidRPr="00EB7A1E">
          <w:rPr>
            <w:rStyle w:val="Hyperlink"/>
            <w:noProof/>
          </w:rPr>
          <w:t>1.7 Counselling the Patient and Caregiver</w:t>
        </w:r>
        <w:r>
          <w:rPr>
            <w:noProof/>
            <w:webHidden/>
          </w:rPr>
          <w:tab/>
        </w:r>
        <w:r>
          <w:rPr>
            <w:noProof/>
            <w:webHidden/>
          </w:rPr>
          <w:fldChar w:fldCharType="begin"/>
        </w:r>
        <w:r>
          <w:rPr>
            <w:noProof/>
            <w:webHidden/>
          </w:rPr>
          <w:instrText xml:space="preserve"> PAGEREF _Toc241511217 \h </w:instrText>
        </w:r>
        <w:r>
          <w:rPr>
            <w:noProof/>
            <w:webHidden/>
          </w:rPr>
        </w:r>
        <w:r>
          <w:rPr>
            <w:noProof/>
            <w:webHidden/>
          </w:rPr>
          <w:fldChar w:fldCharType="separate"/>
        </w:r>
        <w:r>
          <w:rPr>
            <w:noProof/>
            <w:webHidden/>
          </w:rPr>
          <w:t>6</w:t>
        </w:r>
        <w:r>
          <w:rPr>
            <w:noProof/>
            <w:webHidden/>
          </w:rPr>
          <w:fldChar w:fldCharType="end"/>
        </w:r>
      </w:hyperlink>
    </w:p>
    <w:p w14:paraId="0D86FAA8" w14:textId="223693E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8" w:history="1">
        <w:r w:rsidRPr="00EB7A1E">
          <w:rPr>
            <w:rStyle w:val="Hyperlink"/>
            <w:noProof/>
          </w:rPr>
          <w:t>1.8 Brands in Egypt</w:t>
        </w:r>
        <w:r>
          <w:rPr>
            <w:noProof/>
            <w:webHidden/>
          </w:rPr>
          <w:tab/>
        </w:r>
        <w:r>
          <w:rPr>
            <w:noProof/>
            <w:webHidden/>
          </w:rPr>
          <w:fldChar w:fldCharType="begin"/>
        </w:r>
        <w:r>
          <w:rPr>
            <w:noProof/>
            <w:webHidden/>
          </w:rPr>
          <w:instrText xml:space="preserve"> PAGEREF _Toc241511218 \h </w:instrText>
        </w:r>
        <w:r>
          <w:rPr>
            <w:noProof/>
            <w:webHidden/>
          </w:rPr>
        </w:r>
        <w:r>
          <w:rPr>
            <w:noProof/>
            <w:webHidden/>
          </w:rPr>
          <w:fldChar w:fldCharType="separate"/>
        </w:r>
        <w:r>
          <w:rPr>
            <w:noProof/>
            <w:webHidden/>
          </w:rPr>
          <w:t>7</w:t>
        </w:r>
        <w:r>
          <w:rPr>
            <w:noProof/>
            <w:webHidden/>
          </w:rPr>
          <w:fldChar w:fldCharType="end"/>
        </w:r>
      </w:hyperlink>
    </w:p>
    <w:p w14:paraId="0E4ABFEC" w14:textId="79C96CB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19" w:history="1">
        <w:r w:rsidRPr="00EB7A1E">
          <w:rPr>
            <w:rStyle w:val="Hyperlink"/>
            <w:noProof/>
          </w:rPr>
          <w:t>1.9 For Discussion</w:t>
        </w:r>
        <w:r>
          <w:rPr>
            <w:noProof/>
            <w:webHidden/>
          </w:rPr>
          <w:tab/>
        </w:r>
        <w:r>
          <w:rPr>
            <w:noProof/>
            <w:webHidden/>
          </w:rPr>
          <w:fldChar w:fldCharType="begin"/>
        </w:r>
        <w:r>
          <w:rPr>
            <w:noProof/>
            <w:webHidden/>
          </w:rPr>
          <w:instrText xml:space="preserve"> PAGEREF _Toc241511219 \h </w:instrText>
        </w:r>
        <w:r>
          <w:rPr>
            <w:noProof/>
            <w:webHidden/>
          </w:rPr>
        </w:r>
        <w:r>
          <w:rPr>
            <w:noProof/>
            <w:webHidden/>
          </w:rPr>
          <w:fldChar w:fldCharType="separate"/>
        </w:r>
        <w:r>
          <w:rPr>
            <w:noProof/>
            <w:webHidden/>
          </w:rPr>
          <w:t>7</w:t>
        </w:r>
        <w:r>
          <w:rPr>
            <w:noProof/>
            <w:webHidden/>
          </w:rPr>
          <w:fldChar w:fldCharType="end"/>
        </w:r>
      </w:hyperlink>
    </w:p>
    <w:p w14:paraId="64B17FBF" w14:textId="53B9A957"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0" w:history="1">
        <w:r w:rsidRPr="00EB7A1E">
          <w:rPr>
            <w:rStyle w:val="Hyperlink"/>
            <w:noProof/>
          </w:rPr>
          <w:t>Self-Assessment</w:t>
        </w:r>
        <w:r>
          <w:rPr>
            <w:noProof/>
            <w:webHidden/>
          </w:rPr>
          <w:tab/>
        </w:r>
        <w:r>
          <w:rPr>
            <w:noProof/>
            <w:webHidden/>
          </w:rPr>
          <w:fldChar w:fldCharType="begin"/>
        </w:r>
        <w:r>
          <w:rPr>
            <w:noProof/>
            <w:webHidden/>
          </w:rPr>
          <w:instrText xml:space="preserve"> PAGEREF _Toc241511220 \h </w:instrText>
        </w:r>
        <w:r>
          <w:rPr>
            <w:noProof/>
            <w:webHidden/>
          </w:rPr>
        </w:r>
        <w:r>
          <w:rPr>
            <w:noProof/>
            <w:webHidden/>
          </w:rPr>
          <w:fldChar w:fldCharType="separate"/>
        </w:r>
        <w:r>
          <w:rPr>
            <w:noProof/>
            <w:webHidden/>
          </w:rPr>
          <w:t>8</w:t>
        </w:r>
        <w:r>
          <w:rPr>
            <w:noProof/>
            <w:webHidden/>
          </w:rPr>
          <w:fldChar w:fldCharType="end"/>
        </w:r>
      </w:hyperlink>
    </w:p>
    <w:p w14:paraId="087EB960" w14:textId="2F7D3DB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1" w:history="1">
        <w:r w:rsidRPr="00EB7A1E">
          <w:rPr>
            <w:rStyle w:val="Hyperlink"/>
            <w:noProof/>
          </w:rPr>
          <w:t>References</w:t>
        </w:r>
        <w:r>
          <w:rPr>
            <w:noProof/>
            <w:webHidden/>
          </w:rPr>
          <w:tab/>
        </w:r>
        <w:r>
          <w:rPr>
            <w:noProof/>
            <w:webHidden/>
          </w:rPr>
          <w:fldChar w:fldCharType="begin"/>
        </w:r>
        <w:r>
          <w:rPr>
            <w:noProof/>
            <w:webHidden/>
          </w:rPr>
          <w:instrText xml:space="preserve"> PAGEREF _Toc241511221 \h </w:instrText>
        </w:r>
        <w:r>
          <w:rPr>
            <w:noProof/>
            <w:webHidden/>
          </w:rPr>
        </w:r>
        <w:r>
          <w:rPr>
            <w:noProof/>
            <w:webHidden/>
          </w:rPr>
          <w:fldChar w:fldCharType="separate"/>
        </w:r>
        <w:r>
          <w:rPr>
            <w:noProof/>
            <w:webHidden/>
          </w:rPr>
          <w:t>11</w:t>
        </w:r>
        <w:r>
          <w:rPr>
            <w:noProof/>
            <w:webHidden/>
          </w:rPr>
          <w:fldChar w:fldCharType="end"/>
        </w:r>
      </w:hyperlink>
    </w:p>
    <w:p w14:paraId="009A5C70" w14:textId="1F384EEB"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22" w:history="1">
        <w:r w:rsidRPr="00EB7A1E">
          <w:rPr>
            <w:rStyle w:val="Hyperlink"/>
            <w:noProof/>
          </w:rPr>
          <w:t>2   Psychosis and Antipsychotic Drugs</w:t>
        </w:r>
        <w:r>
          <w:rPr>
            <w:noProof/>
            <w:webHidden/>
          </w:rPr>
          <w:tab/>
        </w:r>
        <w:r>
          <w:rPr>
            <w:noProof/>
            <w:webHidden/>
          </w:rPr>
          <w:fldChar w:fldCharType="begin"/>
        </w:r>
        <w:r>
          <w:rPr>
            <w:noProof/>
            <w:webHidden/>
          </w:rPr>
          <w:instrText xml:space="preserve"> PAGEREF _Toc241511222 \h </w:instrText>
        </w:r>
        <w:r>
          <w:rPr>
            <w:noProof/>
            <w:webHidden/>
          </w:rPr>
        </w:r>
        <w:r>
          <w:rPr>
            <w:noProof/>
            <w:webHidden/>
          </w:rPr>
          <w:fldChar w:fldCharType="separate"/>
        </w:r>
        <w:r>
          <w:rPr>
            <w:noProof/>
            <w:webHidden/>
          </w:rPr>
          <w:t>12</w:t>
        </w:r>
        <w:r>
          <w:rPr>
            <w:noProof/>
            <w:webHidden/>
          </w:rPr>
          <w:fldChar w:fldCharType="end"/>
        </w:r>
      </w:hyperlink>
    </w:p>
    <w:p w14:paraId="3CD8EFE2" w14:textId="5F2815FC"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3" w:history="1">
        <w:r w:rsidRPr="00EB7A1E">
          <w:rPr>
            <w:rStyle w:val="Hyperlink"/>
            <w:noProof/>
          </w:rPr>
          <w:t>2.1 Dopamine Pathways in the Brain</w:t>
        </w:r>
        <w:r>
          <w:rPr>
            <w:noProof/>
            <w:webHidden/>
          </w:rPr>
          <w:tab/>
        </w:r>
        <w:r>
          <w:rPr>
            <w:noProof/>
            <w:webHidden/>
          </w:rPr>
          <w:fldChar w:fldCharType="begin"/>
        </w:r>
        <w:r>
          <w:rPr>
            <w:noProof/>
            <w:webHidden/>
          </w:rPr>
          <w:instrText xml:space="preserve"> PAGEREF _Toc241511223 \h </w:instrText>
        </w:r>
        <w:r>
          <w:rPr>
            <w:noProof/>
            <w:webHidden/>
          </w:rPr>
        </w:r>
        <w:r>
          <w:rPr>
            <w:noProof/>
            <w:webHidden/>
          </w:rPr>
          <w:fldChar w:fldCharType="separate"/>
        </w:r>
        <w:r>
          <w:rPr>
            <w:noProof/>
            <w:webHidden/>
          </w:rPr>
          <w:t>12</w:t>
        </w:r>
        <w:r>
          <w:rPr>
            <w:noProof/>
            <w:webHidden/>
          </w:rPr>
          <w:fldChar w:fldCharType="end"/>
        </w:r>
      </w:hyperlink>
    </w:p>
    <w:p w14:paraId="6977779C" w14:textId="7BFC48A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4" w:history="1">
        <w:r w:rsidRPr="00EB7A1E">
          <w:rPr>
            <w:rStyle w:val="Hyperlink"/>
            <w:noProof/>
          </w:rPr>
          <w:t>2.2 Schizophrenia in Brief</w:t>
        </w:r>
        <w:r>
          <w:rPr>
            <w:noProof/>
            <w:webHidden/>
          </w:rPr>
          <w:tab/>
        </w:r>
        <w:r>
          <w:rPr>
            <w:noProof/>
            <w:webHidden/>
          </w:rPr>
          <w:fldChar w:fldCharType="begin"/>
        </w:r>
        <w:r>
          <w:rPr>
            <w:noProof/>
            <w:webHidden/>
          </w:rPr>
          <w:instrText xml:space="preserve"> PAGEREF _Toc241511224 \h </w:instrText>
        </w:r>
        <w:r>
          <w:rPr>
            <w:noProof/>
            <w:webHidden/>
          </w:rPr>
        </w:r>
        <w:r>
          <w:rPr>
            <w:noProof/>
            <w:webHidden/>
          </w:rPr>
          <w:fldChar w:fldCharType="separate"/>
        </w:r>
        <w:r>
          <w:rPr>
            <w:noProof/>
            <w:webHidden/>
          </w:rPr>
          <w:t>13</w:t>
        </w:r>
        <w:r>
          <w:rPr>
            <w:noProof/>
            <w:webHidden/>
          </w:rPr>
          <w:fldChar w:fldCharType="end"/>
        </w:r>
      </w:hyperlink>
    </w:p>
    <w:p w14:paraId="27347E0E" w14:textId="6526659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5" w:history="1">
        <w:r w:rsidRPr="00EB7A1E">
          <w:rPr>
            <w:rStyle w:val="Hyperlink"/>
            <w:noProof/>
          </w:rPr>
          <w:t>2.3 First-Generation (Typical) Antipsychotics</w:t>
        </w:r>
        <w:r>
          <w:rPr>
            <w:noProof/>
            <w:webHidden/>
          </w:rPr>
          <w:tab/>
        </w:r>
        <w:r>
          <w:rPr>
            <w:noProof/>
            <w:webHidden/>
          </w:rPr>
          <w:fldChar w:fldCharType="begin"/>
        </w:r>
        <w:r>
          <w:rPr>
            <w:noProof/>
            <w:webHidden/>
          </w:rPr>
          <w:instrText xml:space="preserve"> PAGEREF _Toc241511225 \h </w:instrText>
        </w:r>
        <w:r>
          <w:rPr>
            <w:noProof/>
            <w:webHidden/>
          </w:rPr>
        </w:r>
        <w:r>
          <w:rPr>
            <w:noProof/>
            <w:webHidden/>
          </w:rPr>
          <w:fldChar w:fldCharType="separate"/>
        </w:r>
        <w:r>
          <w:rPr>
            <w:noProof/>
            <w:webHidden/>
          </w:rPr>
          <w:t>13</w:t>
        </w:r>
        <w:r>
          <w:rPr>
            <w:noProof/>
            <w:webHidden/>
          </w:rPr>
          <w:fldChar w:fldCharType="end"/>
        </w:r>
      </w:hyperlink>
    </w:p>
    <w:p w14:paraId="23D4A585" w14:textId="689593C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6" w:history="1">
        <w:r w:rsidRPr="00EB7A1E">
          <w:rPr>
            <w:rStyle w:val="Hyperlink"/>
            <w:noProof/>
          </w:rPr>
          <w:t>2.4 Extrapyramidal Effects</w:t>
        </w:r>
        <w:r>
          <w:rPr>
            <w:noProof/>
            <w:webHidden/>
          </w:rPr>
          <w:tab/>
        </w:r>
        <w:r>
          <w:rPr>
            <w:noProof/>
            <w:webHidden/>
          </w:rPr>
          <w:fldChar w:fldCharType="begin"/>
        </w:r>
        <w:r>
          <w:rPr>
            <w:noProof/>
            <w:webHidden/>
          </w:rPr>
          <w:instrText xml:space="preserve"> PAGEREF _Toc241511226 \h </w:instrText>
        </w:r>
        <w:r>
          <w:rPr>
            <w:noProof/>
            <w:webHidden/>
          </w:rPr>
        </w:r>
        <w:r>
          <w:rPr>
            <w:noProof/>
            <w:webHidden/>
          </w:rPr>
          <w:fldChar w:fldCharType="separate"/>
        </w:r>
        <w:r>
          <w:rPr>
            <w:noProof/>
            <w:webHidden/>
          </w:rPr>
          <w:t>14</w:t>
        </w:r>
        <w:r>
          <w:rPr>
            <w:noProof/>
            <w:webHidden/>
          </w:rPr>
          <w:fldChar w:fldCharType="end"/>
        </w:r>
      </w:hyperlink>
    </w:p>
    <w:p w14:paraId="2FDEAF44" w14:textId="1939DFE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7" w:history="1">
        <w:r w:rsidRPr="00EB7A1E">
          <w:rPr>
            <w:rStyle w:val="Hyperlink"/>
            <w:noProof/>
          </w:rPr>
          <w:t>2.5 Neuroleptic Malignant Syndrome</w:t>
        </w:r>
        <w:r>
          <w:rPr>
            <w:noProof/>
            <w:webHidden/>
          </w:rPr>
          <w:tab/>
        </w:r>
        <w:r>
          <w:rPr>
            <w:noProof/>
            <w:webHidden/>
          </w:rPr>
          <w:fldChar w:fldCharType="begin"/>
        </w:r>
        <w:r>
          <w:rPr>
            <w:noProof/>
            <w:webHidden/>
          </w:rPr>
          <w:instrText xml:space="preserve"> PAGEREF _Toc241511227 \h </w:instrText>
        </w:r>
        <w:r>
          <w:rPr>
            <w:noProof/>
            <w:webHidden/>
          </w:rPr>
        </w:r>
        <w:r>
          <w:rPr>
            <w:noProof/>
            <w:webHidden/>
          </w:rPr>
          <w:fldChar w:fldCharType="separate"/>
        </w:r>
        <w:r>
          <w:rPr>
            <w:noProof/>
            <w:webHidden/>
          </w:rPr>
          <w:t>15</w:t>
        </w:r>
        <w:r>
          <w:rPr>
            <w:noProof/>
            <w:webHidden/>
          </w:rPr>
          <w:fldChar w:fldCharType="end"/>
        </w:r>
      </w:hyperlink>
    </w:p>
    <w:p w14:paraId="0CF69647" w14:textId="71CBC32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8" w:history="1">
        <w:r w:rsidRPr="00EB7A1E">
          <w:rPr>
            <w:rStyle w:val="Hyperlink"/>
            <w:noProof/>
          </w:rPr>
          <w:t>2.6 Second-Generation (Atypical) Antipsychotics</w:t>
        </w:r>
        <w:r>
          <w:rPr>
            <w:noProof/>
            <w:webHidden/>
          </w:rPr>
          <w:tab/>
        </w:r>
        <w:r>
          <w:rPr>
            <w:noProof/>
            <w:webHidden/>
          </w:rPr>
          <w:fldChar w:fldCharType="begin"/>
        </w:r>
        <w:r>
          <w:rPr>
            <w:noProof/>
            <w:webHidden/>
          </w:rPr>
          <w:instrText xml:space="preserve"> PAGEREF _Toc241511228 \h </w:instrText>
        </w:r>
        <w:r>
          <w:rPr>
            <w:noProof/>
            <w:webHidden/>
          </w:rPr>
        </w:r>
        <w:r>
          <w:rPr>
            <w:noProof/>
            <w:webHidden/>
          </w:rPr>
          <w:fldChar w:fldCharType="separate"/>
        </w:r>
        <w:r>
          <w:rPr>
            <w:noProof/>
            <w:webHidden/>
          </w:rPr>
          <w:t>15</w:t>
        </w:r>
        <w:r>
          <w:rPr>
            <w:noProof/>
            <w:webHidden/>
          </w:rPr>
          <w:fldChar w:fldCharType="end"/>
        </w:r>
      </w:hyperlink>
    </w:p>
    <w:p w14:paraId="6AEFDBB6" w14:textId="665A3F3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29" w:history="1">
        <w:r w:rsidRPr="00EB7A1E">
          <w:rPr>
            <w:rStyle w:val="Hyperlink"/>
            <w:noProof/>
          </w:rPr>
          <w:t>2.7 Clozapine</w:t>
        </w:r>
        <w:r>
          <w:rPr>
            <w:noProof/>
            <w:webHidden/>
          </w:rPr>
          <w:tab/>
        </w:r>
        <w:r>
          <w:rPr>
            <w:noProof/>
            <w:webHidden/>
          </w:rPr>
          <w:fldChar w:fldCharType="begin"/>
        </w:r>
        <w:r>
          <w:rPr>
            <w:noProof/>
            <w:webHidden/>
          </w:rPr>
          <w:instrText xml:space="preserve"> PAGEREF _Toc241511229 \h </w:instrText>
        </w:r>
        <w:r>
          <w:rPr>
            <w:noProof/>
            <w:webHidden/>
          </w:rPr>
        </w:r>
        <w:r>
          <w:rPr>
            <w:noProof/>
            <w:webHidden/>
          </w:rPr>
          <w:fldChar w:fldCharType="separate"/>
        </w:r>
        <w:r>
          <w:rPr>
            <w:noProof/>
            <w:webHidden/>
          </w:rPr>
          <w:t>17</w:t>
        </w:r>
        <w:r>
          <w:rPr>
            <w:noProof/>
            <w:webHidden/>
          </w:rPr>
          <w:fldChar w:fldCharType="end"/>
        </w:r>
      </w:hyperlink>
    </w:p>
    <w:p w14:paraId="0ECCBE9F" w14:textId="75AB7DD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0" w:history="1">
        <w:r w:rsidRPr="00EB7A1E">
          <w:rPr>
            <w:rStyle w:val="Hyperlink"/>
            <w:noProof/>
          </w:rPr>
          <w:t>2.8 Maintenance and Adherence</w:t>
        </w:r>
        <w:r>
          <w:rPr>
            <w:noProof/>
            <w:webHidden/>
          </w:rPr>
          <w:tab/>
        </w:r>
        <w:r>
          <w:rPr>
            <w:noProof/>
            <w:webHidden/>
          </w:rPr>
          <w:fldChar w:fldCharType="begin"/>
        </w:r>
        <w:r>
          <w:rPr>
            <w:noProof/>
            <w:webHidden/>
          </w:rPr>
          <w:instrText xml:space="preserve"> PAGEREF _Toc241511230 \h </w:instrText>
        </w:r>
        <w:r>
          <w:rPr>
            <w:noProof/>
            <w:webHidden/>
          </w:rPr>
        </w:r>
        <w:r>
          <w:rPr>
            <w:noProof/>
            <w:webHidden/>
          </w:rPr>
          <w:fldChar w:fldCharType="separate"/>
        </w:r>
        <w:r>
          <w:rPr>
            <w:noProof/>
            <w:webHidden/>
          </w:rPr>
          <w:t>17</w:t>
        </w:r>
        <w:r>
          <w:rPr>
            <w:noProof/>
            <w:webHidden/>
          </w:rPr>
          <w:fldChar w:fldCharType="end"/>
        </w:r>
      </w:hyperlink>
    </w:p>
    <w:p w14:paraId="5FB983A5" w14:textId="0057690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1" w:history="1">
        <w:r w:rsidRPr="00EB7A1E">
          <w:rPr>
            <w:rStyle w:val="Hyperlink"/>
            <w:noProof/>
          </w:rPr>
          <w:t>2.9 Pharmacokinetics and Drug Interactions</w:t>
        </w:r>
        <w:r>
          <w:rPr>
            <w:noProof/>
            <w:webHidden/>
          </w:rPr>
          <w:tab/>
        </w:r>
        <w:r>
          <w:rPr>
            <w:noProof/>
            <w:webHidden/>
          </w:rPr>
          <w:fldChar w:fldCharType="begin"/>
        </w:r>
        <w:r>
          <w:rPr>
            <w:noProof/>
            <w:webHidden/>
          </w:rPr>
          <w:instrText xml:space="preserve"> PAGEREF _Toc241511231 \h </w:instrText>
        </w:r>
        <w:r>
          <w:rPr>
            <w:noProof/>
            <w:webHidden/>
          </w:rPr>
        </w:r>
        <w:r>
          <w:rPr>
            <w:noProof/>
            <w:webHidden/>
          </w:rPr>
          <w:fldChar w:fldCharType="separate"/>
        </w:r>
        <w:r>
          <w:rPr>
            <w:noProof/>
            <w:webHidden/>
          </w:rPr>
          <w:t>18</w:t>
        </w:r>
        <w:r>
          <w:rPr>
            <w:noProof/>
            <w:webHidden/>
          </w:rPr>
          <w:fldChar w:fldCharType="end"/>
        </w:r>
      </w:hyperlink>
    </w:p>
    <w:p w14:paraId="6AFC3F62" w14:textId="12DCDF4B"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2" w:history="1">
        <w:r w:rsidRPr="00EB7A1E">
          <w:rPr>
            <w:rStyle w:val="Hyperlink"/>
            <w:noProof/>
          </w:rPr>
          <w:t>2.10 Special Populations</w:t>
        </w:r>
        <w:r>
          <w:rPr>
            <w:noProof/>
            <w:webHidden/>
          </w:rPr>
          <w:tab/>
        </w:r>
        <w:r>
          <w:rPr>
            <w:noProof/>
            <w:webHidden/>
          </w:rPr>
          <w:fldChar w:fldCharType="begin"/>
        </w:r>
        <w:r>
          <w:rPr>
            <w:noProof/>
            <w:webHidden/>
          </w:rPr>
          <w:instrText xml:space="preserve"> PAGEREF _Toc241511232 \h </w:instrText>
        </w:r>
        <w:r>
          <w:rPr>
            <w:noProof/>
            <w:webHidden/>
          </w:rPr>
        </w:r>
        <w:r>
          <w:rPr>
            <w:noProof/>
            <w:webHidden/>
          </w:rPr>
          <w:fldChar w:fldCharType="separate"/>
        </w:r>
        <w:r>
          <w:rPr>
            <w:noProof/>
            <w:webHidden/>
          </w:rPr>
          <w:t>19</w:t>
        </w:r>
        <w:r>
          <w:rPr>
            <w:noProof/>
            <w:webHidden/>
          </w:rPr>
          <w:fldChar w:fldCharType="end"/>
        </w:r>
      </w:hyperlink>
    </w:p>
    <w:p w14:paraId="6A1888C3" w14:textId="41AE303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3" w:history="1">
        <w:r w:rsidRPr="00EB7A1E">
          <w:rPr>
            <w:rStyle w:val="Hyperlink"/>
            <w:noProof/>
          </w:rPr>
          <w:t>2.11 Counselling the Patient</w:t>
        </w:r>
        <w:r>
          <w:rPr>
            <w:noProof/>
            <w:webHidden/>
          </w:rPr>
          <w:tab/>
        </w:r>
        <w:r>
          <w:rPr>
            <w:noProof/>
            <w:webHidden/>
          </w:rPr>
          <w:fldChar w:fldCharType="begin"/>
        </w:r>
        <w:r>
          <w:rPr>
            <w:noProof/>
            <w:webHidden/>
          </w:rPr>
          <w:instrText xml:space="preserve"> PAGEREF _Toc241511233 \h </w:instrText>
        </w:r>
        <w:r>
          <w:rPr>
            <w:noProof/>
            <w:webHidden/>
          </w:rPr>
        </w:r>
        <w:r>
          <w:rPr>
            <w:noProof/>
            <w:webHidden/>
          </w:rPr>
          <w:fldChar w:fldCharType="separate"/>
        </w:r>
        <w:r>
          <w:rPr>
            <w:noProof/>
            <w:webHidden/>
          </w:rPr>
          <w:t>19</w:t>
        </w:r>
        <w:r>
          <w:rPr>
            <w:noProof/>
            <w:webHidden/>
          </w:rPr>
          <w:fldChar w:fldCharType="end"/>
        </w:r>
      </w:hyperlink>
    </w:p>
    <w:p w14:paraId="4A438BE9" w14:textId="751B98D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4" w:history="1">
        <w:r w:rsidRPr="00EB7A1E">
          <w:rPr>
            <w:rStyle w:val="Hyperlink"/>
            <w:noProof/>
          </w:rPr>
          <w:t>2.12 Choosing a Drug</w:t>
        </w:r>
        <w:r>
          <w:rPr>
            <w:noProof/>
            <w:webHidden/>
          </w:rPr>
          <w:tab/>
        </w:r>
        <w:r>
          <w:rPr>
            <w:noProof/>
            <w:webHidden/>
          </w:rPr>
          <w:fldChar w:fldCharType="begin"/>
        </w:r>
        <w:r>
          <w:rPr>
            <w:noProof/>
            <w:webHidden/>
          </w:rPr>
          <w:instrText xml:space="preserve"> PAGEREF _Toc241511234 \h </w:instrText>
        </w:r>
        <w:r>
          <w:rPr>
            <w:noProof/>
            <w:webHidden/>
          </w:rPr>
        </w:r>
        <w:r>
          <w:rPr>
            <w:noProof/>
            <w:webHidden/>
          </w:rPr>
          <w:fldChar w:fldCharType="separate"/>
        </w:r>
        <w:r>
          <w:rPr>
            <w:noProof/>
            <w:webHidden/>
          </w:rPr>
          <w:t>20</w:t>
        </w:r>
        <w:r>
          <w:rPr>
            <w:noProof/>
            <w:webHidden/>
          </w:rPr>
          <w:fldChar w:fldCharType="end"/>
        </w:r>
      </w:hyperlink>
    </w:p>
    <w:p w14:paraId="1C5B5924" w14:textId="72FED90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5" w:history="1">
        <w:r w:rsidRPr="00EB7A1E">
          <w:rPr>
            <w:rStyle w:val="Hyperlink"/>
            <w:noProof/>
          </w:rPr>
          <w:t>2.13 Brands in Egypt</w:t>
        </w:r>
        <w:r>
          <w:rPr>
            <w:noProof/>
            <w:webHidden/>
          </w:rPr>
          <w:tab/>
        </w:r>
        <w:r>
          <w:rPr>
            <w:noProof/>
            <w:webHidden/>
          </w:rPr>
          <w:fldChar w:fldCharType="begin"/>
        </w:r>
        <w:r>
          <w:rPr>
            <w:noProof/>
            <w:webHidden/>
          </w:rPr>
          <w:instrText xml:space="preserve"> PAGEREF _Toc241511235 \h </w:instrText>
        </w:r>
        <w:r>
          <w:rPr>
            <w:noProof/>
            <w:webHidden/>
          </w:rPr>
        </w:r>
        <w:r>
          <w:rPr>
            <w:noProof/>
            <w:webHidden/>
          </w:rPr>
          <w:fldChar w:fldCharType="separate"/>
        </w:r>
        <w:r>
          <w:rPr>
            <w:noProof/>
            <w:webHidden/>
          </w:rPr>
          <w:t>20</w:t>
        </w:r>
        <w:r>
          <w:rPr>
            <w:noProof/>
            <w:webHidden/>
          </w:rPr>
          <w:fldChar w:fldCharType="end"/>
        </w:r>
      </w:hyperlink>
    </w:p>
    <w:p w14:paraId="77777857" w14:textId="038C0ABC"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6" w:history="1">
        <w:r w:rsidRPr="00EB7A1E">
          <w:rPr>
            <w:rStyle w:val="Hyperlink"/>
            <w:noProof/>
          </w:rPr>
          <w:t>2.14 For Discussion</w:t>
        </w:r>
        <w:r>
          <w:rPr>
            <w:noProof/>
            <w:webHidden/>
          </w:rPr>
          <w:tab/>
        </w:r>
        <w:r>
          <w:rPr>
            <w:noProof/>
            <w:webHidden/>
          </w:rPr>
          <w:fldChar w:fldCharType="begin"/>
        </w:r>
        <w:r>
          <w:rPr>
            <w:noProof/>
            <w:webHidden/>
          </w:rPr>
          <w:instrText xml:space="preserve"> PAGEREF _Toc241511236 \h </w:instrText>
        </w:r>
        <w:r>
          <w:rPr>
            <w:noProof/>
            <w:webHidden/>
          </w:rPr>
        </w:r>
        <w:r>
          <w:rPr>
            <w:noProof/>
            <w:webHidden/>
          </w:rPr>
          <w:fldChar w:fldCharType="separate"/>
        </w:r>
        <w:r>
          <w:rPr>
            <w:noProof/>
            <w:webHidden/>
          </w:rPr>
          <w:t>21</w:t>
        </w:r>
        <w:r>
          <w:rPr>
            <w:noProof/>
            <w:webHidden/>
          </w:rPr>
          <w:fldChar w:fldCharType="end"/>
        </w:r>
      </w:hyperlink>
    </w:p>
    <w:p w14:paraId="3D509FA3" w14:textId="2E6A63F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7" w:history="1">
        <w:r w:rsidRPr="00EB7A1E">
          <w:rPr>
            <w:rStyle w:val="Hyperlink"/>
            <w:noProof/>
          </w:rPr>
          <w:t>Self-Assessment</w:t>
        </w:r>
        <w:r>
          <w:rPr>
            <w:noProof/>
            <w:webHidden/>
          </w:rPr>
          <w:tab/>
        </w:r>
        <w:r>
          <w:rPr>
            <w:noProof/>
            <w:webHidden/>
          </w:rPr>
          <w:fldChar w:fldCharType="begin"/>
        </w:r>
        <w:r>
          <w:rPr>
            <w:noProof/>
            <w:webHidden/>
          </w:rPr>
          <w:instrText xml:space="preserve"> PAGEREF _Toc241511237 \h </w:instrText>
        </w:r>
        <w:r>
          <w:rPr>
            <w:noProof/>
            <w:webHidden/>
          </w:rPr>
        </w:r>
        <w:r>
          <w:rPr>
            <w:noProof/>
            <w:webHidden/>
          </w:rPr>
          <w:fldChar w:fldCharType="separate"/>
        </w:r>
        <w:r>
          <w:rPr>
            <w:noProof/>
            <w:webHidden/>
          </w:rPr>
          <w:t>21</w:t>
        </w:r>
        <w:r>
          <w:rPr>
            <w:noProof/>
            <w:webHidden/>
          </w:rPr>
          <w:fldChar w:fldCharType="end"/>
        </w:r>
      </w:hyperlink>
    </w:p>
    <w:p w14:paraId="5908F7C5" w14:textId="438347F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38" w:history="1">
        <w:r w:rsidRPr="00EB7A1E">
          <w:rPr>
            <w:rStyle w:val="Hyperlink"/>
            <w:noProof/>
          </w:rPr>
          <w:t>References</w:t>
        </w:r>
        <w:r>
          <w:rPr>
            <w:noProof/>
            <w:webHidden/>
          </w:rPr>
          <w:tab/>
        </w:r>
        <w:r>
          <w:rPr>
            <w:noProof/>
            <w:webHidden/>
          </w:rPr>
          <w:fldChar w:fldCharType="begin"/>
        </w:r>
        <w:r>
          <w:rPr>
            <w:noProof/>
            <w:webHidden/>
          </w:rPr>
          <w:instrText xml:space="preserve"> PAGEREF _Toc241511238 \h </w:instrText>
        </w:r>
        <w:r>
          <w:rPr>
            <w:noProof/>
            <w:webHidden/>
          </w:rPr>
        </w:r>
        <w:r>
          <w:rPr>
            <w:noProof/>
            <w:webHidden/>
          </w:rPr>
          <w:fldChar w:fldCharType="separate"/>
        </w:r>
        <w:r>
          <w:rPr>
            <w:noProof/>
            <w:webHidden/>
          </w:rPr>
          <w:t>24</w:t>
        </w:r>
        <w:r>
          <w:rPr>
            <w:noProof/>
            <w:webHidden/>
          </w:rPr>
          <w:fldChar w:fldCharType="end"/>
        </w:r>
      </w:hyperlink>
    </w:p>
    <w:p w14:paraId="48162C50" w14:textId="35D13DF0"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39" w:history="1">
        <w:r w:rsidRPr="00EB7A1E">
          <w:rPr>
            <w:rStyle w:val="Hyperlink"/>
            <w:noProof/>
          </w:rPr>
          <w:t>3   Parkinson's Disease</w:t>
        </w:r>
        <w:r>
          <w:rPr>
            <w:noProof/>
            <w:webHidden/>
          </w:rPr>
          <w:tab/>
        </w:r>
        <w:r>
          <w:rPr>
            <w:noProof/>
            <w:webHidden/>
          </w:rPr>
          <w:fldChar w:fldCharType="begin"/>
        </w:r>
        <w:r>
          <w:rPr>
            <w:noProof/>
            <w:webHidden/>
          </w:rPr>
          <w:instrText xml:space="preserve"> PAGEREF _Toc241511239 \h </w:instrText>
        </w:r>
        <w:r>
          <w:rPr>
            <w:noProof/>
            <w:webHidden/>
          </w:rPr>
        </w:r>
        <w:r>
          <w:rPr>
            <w:noProof/>
            <w:webHidden/>
          </w:rPr>
          <w:fldChar w:fldCharType="separate"/>
        </w:r>
        <w:r>
          <w:rPr>
            <w:noProof/>
            <w:webHidden/>
          </w:rPr>
          <w:t>25</w:t>
        </w:r>
        <w:r>
          <w:rPr>
            <w:noProof/>
            <w:webHidden/>
          </w:rPr>
          <w:fldChar w:fldCharType="end"/>
        </w:r>
      </w:hyperlink>
    </w:p>
    <w:p w14:paraId="15AEDA8C" w14:textId="77922230"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0" w:history="1">
        <w:r w:rsidRPr="00EB7A1E">
          <w:rPr>
            <w:rStyle w:val="Hyperlink"/>
            <w:noProof/>
          </w:rPr>
          <w:t>3.1 The Disease in Brief</w:t>
        </w:r>
        <w:r>
          <w:rPr>
            <w:noProof/>
            <w:webHidden/>
          </w:rPr>
          <w:tab/>
        </w:r>
        <w:r>
          <w:rPr>
            <w:noProof/>
            <w:webHidden/>
          </w:rPr>
          <w:fldChar w:fldCharType="begin"/>
        </w:r>
        <w:r>
          <w:rPr>
            <w:noProof/>
            <w:webHidden/>
          </w:rPr>
          <w:instrText xml:space="preserve"> PAGEREF _Toc241511240 \h </w:instrText>
        </w:r>
        <w:r>
          <w:rPr>
            <w:noProof/>
            <w:webHidden/>
          </w:rPr>
        </w:r>
        <w:r>
          <w:rPr>
            <w:noProof/>
            <w:webHidden/>
          </w:rPr>
          <w:fldChar w:fldCharType="separate"/>
        </w:r>
        <w:r>
          <w:rPr>
            <w:noProof/>
            <w:webHidden/>
          </w:rPr>
          <w:t>25</w:t>
        </w:r>
        <w:r>
          <w:rPr>
            <w:noProof/>
            <w:webHidden/>
          </w:rPr>
          <w:fldChar w:fldCharType="end"/>
        </w:r>
      </w:hyperlink>
    </w:p>
    <w:p w14:paraId="7002EC65" w14:textId="132209B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1" w:history="1">
        <w:r w:rsidRPr="00EB7A1E">
          <w:rPr>
            <w:rStyle w:val="Hyperlink"/>
            <w:noProof/>
          </w:rPr>
          <w:t>3.2 Levodopa</w:t>
        </w:r>
        <w:r>
          <w:rPr>
            <w:noProof/>
            <w:webHidden/>
          </w:rPr>
          <w:tab/>
        </w:r>
        <w:r>
          <w:rPr>
            <w:noProof/>
            <w:webHidden/>
          </w:rPr>
          <w:fldChar w:fldCharType="begin"/>
        </w:r>
        <w:r>
          <w:rPr>
            <w:noProof/>
            <w:webHidden/>
          </w:rPr>
          <w:instrText xml:space="preserve"> PAGEREF _Toc241511241 \h </w:instrText>
        </w:r>
        <w:r>
          <w:rPr>
            <w:noProof/>
            <w:webHidden/>
          </w:rPr>
        </w:r>
        <w:r>
          <w:rPr>
            <w:noProof/>
            <w:webHidden/>
          </w:rPr>
          <w:fldChar w:fldCharType="separate"/>
        </w:r>
        <w:r>
          <w:rPr>
            <w:noProof/>
            <w:webHidden/>
          </w:rPr>
          <w:t>26</w:t>
        </w:r>
        <w:r>
          <w:rPr>
            <w:noProof/>
            <w:webHidden/>
          </w:rPr>
          <w:fldChar w:fldCharType="end"/>
        </w:r>
      </w:hyperlink>
    </w:p>
    <w:p w14:paraId="3B33E018" w14:textId="3DD61146"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2" w:history="1">
        <w:r w:rsidRPr="00EB7A1E">
          <w:rPr>
            <w:rStyle w:val="Hyperlink"/>
            <w:noProof/>
          </w:rPr>
          <w:t>3.3 Dopamine Agonists</w:t>
        </w:r>
        <w:r>
          <w:rPr>
            <w:noProof/>
            <w:webHidden/>
          </w:rPr>
          <w:tab/>
        </w:r>
        <w:r>
          <w:rPr>
            <w:noProof/>
            <w:webHidden/>
          </w:rPr>
          <w:fldChar w:fldCharType="begin"/>
        </w:r>
        <w:r>
          <w:rPr>
            <w:noProof/>
            <w:webHidden/>
          </w:rPr>
          <w:instrText xml:space="preserve"> PAGEREF _Toc241511242 \h </w:instrText>
        </w:r>
        <w:r>
          <w:rPr>
            <w:noProof/>
            <w:webHidden/>
          </w:rPr>
        </w:r>
        <w:r>
          <w:rPr>
            <w:noProof/>
            <w:webHidden/>
          </w:rPr>
          <w:fldChar w:fldCharType="separate"/>
        </w:r>
        <w:r>
          <w:rPr>
            <w:noProof/>
            <w:webHidden/>
          </w:rPr>
          <w:t>28</w:t>
        </w:r>
        <w:r>
          <w:rPr>
            <w:noProof/>
            <w:webHidden/>
          </w:rPr>
          <w:fldChar w:fldCharType="end"/>
        </w:r>
      </w:hyperlink>
    </w:p>
    <w:p w14:paraId="5028C6DE" w14:textId="2CC0A36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3" w:history="1">
        <w:r w:rsidRPr="00EB7A1E">
          <w:rPr>
            <w:rStyle w:val="Hyperlink"/>
            <w:noProof/>
          </w:rPr>
          <w:t>3.4 MAO-B Inhibitors</w:t>
        </w:r>
        <w:r>
          <w:rPr>
            <w:noProof/>
            <w:webHidden/>
          </w:rPr>
          <w:tab/>
        </w:r>
        <w:r>
          <w:rPr>
            <w:noProof/>
            <w:webHidden/>
          </w:rPr>
          <w:fldChar w:fldCharType="begin"/>
        </w:r>
        <w:r>
          <w:rPr>
            <w:noProof/>
            <w:webHidden/>
          </w:rPr>
          <w:instrText xml:space="preserve"> PAGEREF _Toc241511243 \h </w:instrText>
        </w:r>
        <w:r>
          <w:rPr>
            <w:noProof/>
            <w:webHidden/>
          </w:rPr>
        </w:r>
        <w:r>
          <w:rPr>
            <w:noProof/>
            <w:webHidden/>
          </w:rPr>
          <w:fldChar w:fldCharType="separate"/>
        </w:r>
        <w:r>
          <w:rPr>
            <w:noProof/>
            <w:webHidden/>
          </w:rPr>
          <w:t>28</w:t>
        </w:r>
        <w:r>
          <w:rPr>
            <w:noProof/>
            <w:webHidden/>
          </w:rPr>
          <w:fldChar w:fldCharType="end"/>
        </w:r>
      </w:hyperlink>
    </w:p>
    <w:p w14:paraId="47621DCC" w14:textId="26280C5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4" w:history="1">
        <w:r w:rsidRPr="00EB7A1E">
          <w:rPr>
            <w:rStyle w:val="Hyperlink"/>
            <w:noProof/>
          </w:rPr>
          <w:t>3.5 Amantadine and Anticholinergics</w:t>
        </w:r>
        <w:r>
          <w:rPr>
            <w:noProof/>
            <w:webHidden/>
          </w:rPr>
          <w:tab/>
        </w:r>
        <w:r>
          <w:rPr>
            <w:noProof/>
            <w:webHidden/>
          </w:rPr>
          <w:fldChar w:fldCharType="begin"/>
        </w:r>
        <w:r>
          <w:rPr>
            <w:noProof/>
            <w:webHidden/>
          </w:rPr>
          <w:instrText xml:space="preserve"> PAGEREF _Toc241511244 \h </w:instrText>
        </w:r>
        <w:r>
          <w:rPr>
            <w:noProof/>
            <w:webHidden/>
          </w:rPr>
        </w:r>
        <w:r>
          <w:rPr>
            <w:noProof/>
            <w:webHidden/>
          </w:rPr>
          <w:fldChar w:fldCharType="separate"/>
        </w:r>
        <w:r>
          <w:rPr>
            <w:noProof/>
            <w:webHidden/>
          </w:rPr>
          <w:t>29</w:t>
        </w:r>
        <w:r>
          <w:rPr>
            <w:noProof/>
            <w:webHidden/>
          </w:rPr>
          <w:fldChar w:fldCharType="end"/>
        </w:r>
      </w:hyperlink>
    </w:p>
    <w:p w14:paraId="1A1DEB36" w14:textId="293ECFBB"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5" w:history="1">
        <w:r w:rsidRPr="00EB7A1E">
          <w:rPr>
            <w:rStyle w:val="Hyperlink"/>
            <w:noProof/>
          </w:rPr>
          <w:t>3.6 Choosing a Drug</w:t>
        </w:r>
        <w:r>
          <w:rPr>
            <w:noProof/>
            <w:webHidden/>
          </w:rPr>
          <w:tab/>
        </w:r>
        <w:r>
          <w:rPr>
            <w:noProof/>
            <w:webHidden/>
          </w:rPr>
          <w:fldChar w:fldCharType="begin"/>
        </w:r>
        <w:r>
          <w:rPr>
            <w:noProof/>
            <w:webHidden/>
          </w:rPr>
          <w:instrText xml:space="preserve"> PAGEREF _Toc241511245 \h </w:instrText>
        </w:r>
        <w:r>
          <w:rPr>
            <w:noProof/>
            <w:webHidden/>
          </w:rPr>
        </w:r>
        <w:r>
          <w:rPr>
            <w:noProof/>
            <w:webHidden/>
          </w:rPr>
          <w:fldChar w:fldCharType="separate"/>
        </w:r>
        <w:r>
          <w:rPr>
            <w:noProof/>
            <w:webHidden/>
          </w:rPr>
          <w:t>29</w:t>
        </w:r>
        <w:r>
          <w:rPr>
            <w:noProof/>
            <w:webHidden/>
          </w:rPr>
          <w:fldChar w:fldCharType="end"/>
        </w:r>
      </w:hyperlink>
    </w:p>
    <w:p w14:paraId="08D530C4" w14:textId="393EAA4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6" w:history="1">
        <w:r w:rsidRPr="00EB7A1E">
          <w:rPr>
            <w:rStyle w:val="Hyperlink"/>
            <w:noProof/>
          </w:rPr>
          <w:t>3.7 Brands in Egypt</w:t>
        </w:r>
        <w:r>
          <w:rPr>
            <w:noProof/>
            <w:webHidden/>
          </w:rPr>
          <w:tab/>
        </w:r>
        <w:r>
          <w:rPr>
            <w:noProof/>
            <w:webHidden/>
          </w:rPr>
          <w:fldChar w:fldCharType="begin"/>
        </w:r>
        <w:r>
          <w:rPr>
            <w:noProof/>
            <w:webHidden/>
          </w:rPr>
          <w:instrText xml:space="preserve"> PAGEREF _Toc241511246 \h </w:instrText>
        </w:r>
        <w:r>
          <w:rPr>
            <w:noProof/>
            <w:webHidden/>
          </w:rPr>
        </w:r>
        <w:r>
          <w:rPr>
            <w:noProof/>
            <w:webHidden/>
          </w:rPr>
          <w:fldChar w:fldCharType="separate"/>
        </w:r>
        <w:r>
          <w:rPr>
            <w:noProof/>
            <w:webHidden/>
          </w:rPr>
          <w:t>30</w:t>
        </w:r>
        <w:r>
          <w:rPr>
            <w:noProof/>
            <w:webHidden/>
          </w:rPr>
          <w:fldChar w:fldCharType="end"/>
        </w:r>
      </w:hyperlink>
    </w:p>
    <w:p w14:paraId="75BC80E1" w14:textId="62AA5320"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7" w:history="1">
        <w:r w:rsidRPr="00EB7A1E">
          <w:rPr>
            <w:rStyle w:val="Hyperlink"/>
            <w:noProof/>
          </w:rPr>
          <w:t>3.8 For Discussion</w:t>
        </w:r>
        <w:r>
          <w:rPr>
            <w:noProof/>
            <w:webHidden/>
          </w:rPr>
          <w:tab/>
        </w:r>
        <w:r>
          <w:rPr>
            <w:noProof/>
            <w:webHidden/>
          </w:rPr>
          <w:fldChar w:fldCharType="begin"/>
        </w:r>
        <w:r>
          <w:rPr>
            <w:noProof/>
            <w:webHidden/>
          </w:rPr>
          <w:instrText xml:space="preserve"> PAGEREF _Toc241511247 \h </w:instrText>
        </w:r>
        <w:r>
          <w:rPr>
            <w:noProof/>
            <w:webHidden/>
          </w:rPr>
        </w:r>
        <w:r>
          <w:rPr>
            <w:noProof/>
            <w:webHidden/>
          </w:rPr>
          <w:fldChar w:fldCharType="separate"/>
        </w:r>
        <w:r>
          <w:rPr>
            <w:noProof/>
            <w:webHidden/>
          </w:rPr>
          <w:t>30</w:t>
        </w:r>
        <w:r>
          <w:rPr>
            <w:noProof/>
            <w:webHidden/>
          </w:rPr>
          <w:fldChar w:fldCharType="end"/>
        </w:r>
      </w:hyperlink>
    </w:p>
    <w:p w14:paraId="5BA921FC" w14:textId="3460B36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8" w:history="1">
        <w:r w:rsidRPr="00EB7A1E">
          <w:rPr>
            <w:rStyle w:val="Hyperlink"/>
            <w:noProof/>
          </w:rPr>
          <w:t>Self-Assessment</w:t>
        </w:r>
        <w:r>
          <w:rPr>
            <w:noProof/>
            <w:webHidden/>
          </w:rPr>
          <w:tab/>
        </w:r>
        <w:r>
          <w:rPr>
            <w:noProof/>
            <w:webHidden/>
          </w:rPr>
          <w:fldChar w:fldCharType="begin"/>
        </w:r>
        <w:r>
          <w:rPr>
            <w:noProof/>
            <w:webHidden/>
          </w:rPr>
          <w:instrText xml:space="preserve"> PAGEREF _Toc241511248 \h </w:instrText>
        </w:r>
        <w:r>
          <w:rPr>
            <w:noProof/>
            <w:webHidden/>
          </w:rPr>
        </w:r>
        <w:r>
          <w:rPr>
            <w:noProof/>
            <w:webHidden/>
          </w:rPr>
          <w:fldChar w:fldCharType="separate"/>
        </w:r>
        <w:r>
          <w:rPr>
            <w:noProof/>
            <w:webHidden/>
          </w:rPr>
          <w:t>30</w:t>
        </w:r>
        <w:r>
          <w:rPr>
            <w:noProof/>
            <w:webHidden/>
          </w:rPr>
          <w:fldChar w:fldCharType="end"/>
        </w:r>
      </w:hyperlink>
    </w:p>
    <w:p w14:paraId="0289B045" w14:textId="1C17CA4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49" w:history="1">
        <w:r w:rsidRPr="00EB7A1E">
          <w:rPr>
            <w:rStyle w:val="Hyperlink"/>
            <w:noProof/>
          </w:rPr>
          <w:t>References</w:t>
        </w:r>
        <w:r>
          <w:rPr>
            <w:noProof/>
            <w:webHidden/>
          </w:rPr>
          <w:tab/>
        </w:r>
        <w:r>
          <w:rPr>
            <w:noProof/>
            <w:webHidden/>
          </w:rPr>
          <w:fldChar w:fldCharType="begin"/>
        </w:r>
        <w:r>
          <w:rPr>
            <w:noProof/>
            <w:webHidden/>
          </w:rPr>
          <w:instrText xml:space="preserve"> PAGEREF _Toc241511249 \h </w:instrText>
        </w:r>
        <w:r>
          <w:rPr>
            <w:noProof/>
            <w:webHidden/>
          </w:rPr>
        </w:r>
        <w:r>
          <w:rPr>
            <w:noProof/>
            <w:webHidden/>
          </w:rPr>
          <w:fldChar w:fldCharType="separate"/>
        </w:r>
        <w:r>
          <w:rPr>
            <w:noProof/>
            <w:webHidden/>
          </w:rPr>
          <w:t>33</w:t>
        </w:r>
        <w:r>
          <w:rPr>
            <w:noProof/>
            <w:webHidden/>
          </w:rPr>
          <w:fldChar w:fldCharType="end"/>
        </w:r>
      </w:hyperlink>
    </w:p>
    <w:p w14:paraId="773BF3DF" w14:textId="2518FFF3"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50" w:history="1">
        <w:r w:rsidRPr="00EB7A1E">
          <w:rPr>
            <w:rStyle w:val="Hyperlink"/>
            <w:noProof/>
          </w:rPr>
          <w:t>4   Depression and Antidepressant Drugs</w:t>
        </w:r>
        <w:r>
          <w:rPr>
            <w:noProof/>
            <w:webHidden/>
          </w:rPr>
          <w:tab/>
        </w:r>
        <w:r>
          <w:rPr>
            <w:noProof/>
            <w:webHidden/>
          </w:rPr>
          <w:fldChar w:fldCharType="begin"/>
        </w:r>
        <w:r>
          <w:rPr>
            <w:noProof/>
            <w:webHidden/>
          </w:rPr>
          <w:instrText xml:space="preserve"> PAGEREF _Toc241511250 \h </w:instrText>
        </w:r>
        <w:r>
          <w:rPr>
            <w:noProof/>
            <w:webHidden/>
          </w:rPr>
        </w:r>
        <w:r>
          <w:rPr>
            <w:noProof/>
            <w:webHidden/>
          </w:rPr>
          <w:fldChar w:fldCharType="separate"/>
        </w:r>
        <w:r>
          <w:rPr>
            <w:noProof/>
            <w:webHidden/>
          </w:rPr>
          <w:t>34</w:t>
        </w:r>
        <w:r>
          <w:rPr>
            <w:noProof/>
            <w:webHidden/>
          </w:rPr>
          <w:fldChar w:fldCharType="end"/>
        </w:r>
      </w:hyperlink>
    </w:p>
    <w:p w14:paraId="5207A3AE" w14:textId="1C71BAF1"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1" w:history="1">
        <w:r w:rsidRPr="00EB7A1E">
          <w:rPr>
            <w:rStyle w:val="Hyperlink"/>
            <w:noProof/>
          </w:rPr>
          <w:t>4.1 The Disease in Brief</w:t>
        </w:r>
        <w:r>
          <w:rPr>
            <w:noProof/>
            <w:webHidden/>
          </w:rPr>
          <w:tab/>
        </w:r>
        <w:r>
          <w:rPr>
            <w:noProof/>
            <w:webHidden/>
          </w:rPr>
          <w:fldChar w:fldCharType="begin"/>
        </w:r>
        <w:r>
          <w:rPr>
            <w:noProof/>
            <w:webHidden/>
          </w:rPr>
          <w:instrText xml:space="preserve"> PAGEREF _Toc241511251 \h </w:instrText>
        </w:r>
        <w:r>
          <w:rPr>
            <w:noProof/>
            <w:webHidden/>
          </w:rPr>
        </w:r>
        <w:r>
          <w:rPr>
            <w:noProof/>
            <w:webHidden/>
          </w:rPr>
          <w:fldChar w:fldCharType="separate"/>
        </w:r>
        <w:r>
          <w:rPr>
            <w:noProof/>
            <w:webHidden/>
          </w:rPr>
          <w:t>34</w:t>
        </w:r>
        <w:r>
          <w:rPr>
            <w:noProof/>
            <w:webHidden/>
          </w:rPr>
          <w:fldChar w:fldCharType="end"/>
        </w:r>
      </w:hyperlink>
    </w:p>
    <w:p w14:paraId="0A1F29C0" w14:textId="5004ABD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2" w:history="1">
        <w:r w:rsidRPr="00EB7A1E">
          <w:rPr>
            <w:rStyle w:val="Hyperlink"/>
            <w:noProof/>
          </w:rPr>
          <w:t>4.2 Psychological Therapy and Antidepressants</w:t>
        </w:r>
        <w:r>
          <w:rPr>
            <w:noProof/>
            <w:webHidden/>
          </w:rPr>
          <w:tab/>
        </w:r>
        <w:r>
          <w:rPr>
            <w:noProof/>
            <w:webHidden/>
          </w:rPr>
          <w:fldChar w:fldCharType="begin"/>
        </w:r>
        <w:r>
          <w:rPr>
            <w:noProof/>
            <w:webHidden/>
          </w:rPr>
          <w:instrText xml:space="preserve"> PAGEREF _Toc241511252 \h </w:instrText>
        </w:r>
        <w:r>
          <w:rPr>
            <w:noProof/>
            <w:webHidden/>
          </w:rPr>
        </w:r>
        <w:r>
          <w:rPr>
            <w:noProof/>
            <w:webHidden/>
          </w:rPr>
          <w:fldChar w:fldCharType="separate"/>
        </w:r>
        <w:r>
          <w:rPr>
            <w:noProof/>
            <w:webHidden/>
          </w:rPr>
          <w:t>35</w:t>
        </w:r>
        <w:r>
          <w:rPr>
            <w:noProof/>
            <w:webHidden/>
          </w:rPr>
          <w:fldChar w:fldCharType="end"/>
        </w:r>
      </w:hyperlink>
    </w:p>
    <w:p w14:paraId="68914E90" w14:textId="7846E39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3" w:history="1">
        <w:r w:rsidRPr="00EB7A1E">
          <w:rPr>
            <w:rStyle w:val="Hyperlink"/>
            <w:noProof/>
          </w:rPr>
          <w:t>4.3 Antidepressant Classes</w:t>
        </w:r>
        <w:r>
          <w:rPr>
            <w:noProof/>
            <w:webHidden/>
          </w:rPr>
          <w:tab/>
        </w:r>
        <w:r>
          <w:rPr>
            <w:noProof/>
            <w:webHidden/>
          </w:rPr>
          <w:fldChar w:fldCharType="begin"/>
        </w:r>
        <w:r>
          <w:rPr>
            <w:noProof/>
            <w:webHidden/>
          </w:rPr>
          <w:instrText xml:space="preserve"> PAGEREF _Toc241511253 \h </w:instrText>
        </w:r>
        <w:r>
          <w:rPr>
            <w:noProof/>
            <w:webHidden/>
          </w:rPr>
        </w:r>
        <w:r>
          <w:rPr>
            <w:noProof/>
            <w:webHidden/>
          </w:rPr>
          <w:fldChar w:fldCharType="separate"/>
        </w:r>
        <w:r>
          <w:rPr>
            <w:noProof/>
            <w:webHidden/>
          </w:rPr>
          <w:t>35</w:t>
        </w:r>
        <w:r>
          <w:rPr>
            <w:noProof/>
            <w:webHidden/>
          </w:rPr>
          <w:fldChar w:fldCharType="end"/>
        </w:r>
      </w:hyperlink>
    </w:p>
    <w:p w14:paraId="297FE3C6" w14:textId="0CDF68A0"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4" w:history="1">
        <w:r w:rsidRPr="00EB7A1E">
          <w:rPr>
            <w:rStyle w:val="Hyperlink"/>
            <w:noProof/>
          </w:rPr>
          <w:t>4.4 Serious Toxicity</w:t>
        </w:r>
        <w:r>
          <w:rPr>
            <w:noProof/>
            <w:webHidden/>
          </w:rPr>
          <w:tab/>
        </w:r>
        <w:r>
          <w:rPr>
            <w:noProof/>
            <w:webHidden/>
          </w:rPr>
          <w:fldChar w:fldCharType="begin"/>
        </w:r>
        <w:r>
          <w:rPr>
            <w:noProof/>
            <w:webHidden/>
          </w:rPr>
          <w:instrText xml:space="preserve"> PAGEREF _Toc241511254 \h </w:instrText>
        </w:r>
        <w:r>
          <w:rPr>
            <w:noProof/>
            <w:webHidden/>
          </w:rPr>
        </w:r>
        <w:r>
          <w:rPr>
            <w:noProof/>
            <w:webHidden/>
          </w:rPr>
          <w:fldChar w:fldCharType="separate"/>
        </w:r>
        <w:r>
          <w:rPr>
            <w:noProof/>
            <w:webHidden/>
          </w:rPr>
          <w:t>38</w:t>
        </w:r>
        <w:r>
          <w:rPr>
            <w:noProof/>
            <w:webHidden/>
          </w:rPr>
          <w:fldChar w:fldCharType="end"/>
        </w:r>
      </w:hyperlink>
    </w:p>
    <w:p w14:paraId="2A51E744" w14:textId="0C47074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5" w:history="1">
        <w:r w:rsidRPr="00EB7A1E">
          <w:rPr>
            <w:rStyle w:val="Hyperlink"/>
            <w:noProof/>
          </w:rPr>
          <w:t>4.5 Stopping an Antidepressant</w:t>
        </w:r>
        <w:r>
          <w:rPr>
            <w:noProof/>
            <w:webHidden/>
          </w:rPr>
          <w:tab/>
        </w:r>
        <w:r>
          <w:rPr>
            <w:noProof/>
            <w:webHidden/>
          </w:rPr>
          <w:fldChar w:fldCharType="begin"/>
        </w:r>
        <w:r>
          <w:rPr>
            <w:noProof/>
            <w:webHidden/>
          </w:rPr>
          <w:instrText xml:space="preserve"> PAGEREF _Toc241511255 \h </w:instrText>
        </w:r>
        <w:r>
          <w:rPr>
            <w:noProof/>
            <w:webHidden/>
          </w:rPr>
        </w:r>
        <w:r>
          <w:rPr>
            <w:noProof/>
            <w:webHidden/>
          </w:rPr>
          <w:fldChar w:fldCharType="separate"/>
        </w:r>
        <w:r>
          <w:rPr>
            <w:noProof/>
            <w:webHidden/>
          </w:rPr>
          <w:t>39</w:t>
        </w:r>
        <w:r>
          <w:rPr>
            <w:noProof/>
            <w:webHidden/>
          </w:rPr>
          <w:fldChar w:fldCharType="end"/>
        </w:r>
      </w:hyperlink>
    </w:p>
    <w:p w14:paraId="2321E85B" w14:textId="28342677"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6" w:history="1">
        <w:r w:rsidRPr="00EB7A1E">
          <w:rPr>
            <w:rStyle w:val="Hyperlink"/>
            <w:noProof/>
          </w:rPr>
          <w:t>4.6 Choosing a Drug</w:t>
        </w:r>
        <w:r>
          <w:rPr>
            <w:noProof/>
            <w:webHidden/>
          </w:rPr>
          <w:tab/>
        </w:r>
        <w:r>
          <w:rPr>
            <w:noProof/>
            <w:webHidden/>
          </w:rPr>
          <w:fldChar w:fldCharType="begin"/>
        </w:r>
        <w:r>
          <w:rPr>
            <w:noProof/>
            <w:webHidden/>
          </w:rPr>
          <w:instrText xml:space="preserve"> PAGEREF _Toc241511256 \h </w:instrText>
        </w:r>
        <w:r>
          <w:rPr>
            <w:noProof/>
            <w:webHidden/>
          </w:rPr>
        </w:r>
        <w:r>
          <w:rPr>
            <w:noProof/>
            <w:webHidden/>
          </w:rPr>
          <w:fldChar w:fldCharType="separate"/>
        </w:r>
        <w:r>
          <w:rPr>
            <w:noProof/>
            <w:webHidden/>
          </w:rPr>
          <w:t>39</w:t>
        </w:r>
        <w:r>
          <w:rPr>
            <w:noProof/>
            <w:webHidden/>
          </w:rPr>
          <w:fldChar w:fldCharType="end"/>
        </w:r>
      </w:hyperlink>
    </w:p>
    <w:p w14:paraId="66DBBDED" w14:textId="6E17EE3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7" w:history="1">
        <w:r w:rsidRPr="00EB7A1E">
          <w:rPr>
            <w:rStyle w:val="Hyperlink"/>
            <w:noProof/>
          </w:rPr>
          <w:t>4.7 Brands in Egypt</w:t>
        </w:r>
        <w:r>
          <w:rPr>
            <w:noProof/>
            <w:webHidden/>
          </w:rPr>
          <w:tab/>
        </w:r>
        <w:r>
          <w:rPr>
            <w:noProof/>
            <w:webHidden/>
          </w:rPr>
          <w:fldChar w:fldCharType="begin"/>
        </w:r>
        <w:r>
          <w:rPr>
            <w:noProof/>
            <w:webHidden/>
          </w:rPr>
          <w:instrText xml:space="preserve"> PAGEREF _Toc241511257 \h </w:instrText>
        </w:r>
        <w:r>
          <w:rPr>
            <w:noProof/>
            <w:webHidden/>
          </w:rPr>
        </w:r>
        <w:r>
          <w:rPr>
            <w:noProof/>
            <w:webHidden/>
          </w:rPr>
          <w:fldChar w:fldCharType="separate"/>
        </w:r>
        <w:r>
          <w:rPr>
            <w:noProof/>
            <w:webHidden/>
          </w:rPr>
          <w:t>39</w:t>
        </w:r>
        <w:r>
          <w:rPr>
            <w:noProof/>
            <w:webHidden/>
          </w:rPr>
          <w:fldChar w:fldCharType="end"/>
        </w:r>
      </w:hyperlink>
    </w:p>
    <w:p w14:paraId="17122942" w14:textId="6DE2FB2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8" w:history="1">
        <w:r w:rsidRPr="00EB7A1E">
          <w:rPr>
            <w:rStyle w:val="Hyperlink"/>
            <w:noProof/>
          </w:rPr>
          <w:t>4.8 For Discussion</w:t>
        </w:r>
        <w:r>
          <w:rPr>
            <w:noProof/>
            <w:webHidden/>
          </w:rPr>
          <w:tab/>
        </w:r>
        <w:r>
          <w:rPr>
            <w:noProof/>
            <w:webHidden/>
          </w:rPr>
          <w:fldChar w:fldCharType="begin"/>
        </w:r>
        <w:r>
          <w:rPr>
            <w:noProof/>
            <w:webHidden/>
          </w:rPr>
          <w:instrText xml:space="preserve"> PAGEREF _Toc241511258 \h </w:instrText>
        </w:r>
        <w:r>
          <w:rPr>
            <w:noProof/>
            <w:webHidden/>
          </w:rPr>
        </w:r>
        <w:r>
          <w:rPr>
            <w:noProof/>
            <w:webHidden/>
          </w:rPr>
          <w:fldChar w:fldCharType="separate"/>
        </w:r>
        <w:r>
          <w:rPr>
            <w:noProof/>
            <w:webHidden/>
          </w:rPr>
          <w:t>40</w:t>
        </w:r>
        <w:r>
          <w:rPr>
            <w:noProof/>
            <w:webHidden/>
          </w:rPr>
          <w:fldChar w:fldCharType="end"/>
        </w:r>
      </w:hyperlink>
    </w:p>
    <w:p w14:paraId="2EC57BA1" w14:textId="4D35E9D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59" w:history="1">
        <w:r w:rsidRPr="00EB7A1E">
          <w:rPr>
            <w:rStyle w:val="Hyperlink"/>
            <w:noProof/>
          </w:rPr>
          <w:t>Self-Assessment</w:t>
        </w:r>
        <w:r>
          <w:rPr>
            <w:noProof/>
            <w:webHidden/>
          </w:rPr>
          <w:tab/>
        </w:r>
        <w:r>
          <w:rPr>
            <w:noProof/>
            <w:webHidden/>
          </w:rPr>
          <w:fldChar w:fldCharType="begin"/>
        </w:r>
        <w:r>
          <w:rPr>
            <w:noProof/>
            <w:webHidden/>
          </w:rPr>
          <w:instrText xml:space="preserve"> PAGEREF _Toc241511259 \h </w:instrText>
        </w:r>
        <w:r>
          <w:rPr>
            <w:noProof/>
            <w:webHidden/>
          </w:rPr>
        </w:r>
        <w:r>
          <w:rPr>
            <w:noProof/>
            <w:webHidden/>
          </w:rPr>
          <w:fldChar w:fldCharType="separate"/>
        </w:r>
        <w:r>
          <w:rPr>
            <w:noProof/>
            <w:webHidden/>
          </w:rPr>
          <w:t>40</w:t>
        </w:r>
        <w:r>
          <w:rPr>
            <w:noProof/>
            <w:webHidden/>
          </w:rPr>
          <w:fldChar w:fldCharType="end"/>
        </w:r>
      </w:hyperlink>
    </w:p>
    <w:p w14:paraId="6924A13C" w14:textId="10D3C777"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0" w:history="1">
        <w:r w:rsidRPr="00EB7A1E">
          <w:rPr>
            <w:rStyle w:val="Hyperlink"/>
            <w:noProof/>
          </w:rPr>
          <w:t>References</w:t>
        </w:r>
        <w:r>
          <w:rPr>
            <w:noProof/>
            <w:webHidden/>
          </w:rPr>
          <w:tab/>
        </w:r>
        <w:r>
          <w:rPr>
            <w:noProof/>
            <w:webHidden/>
          </w:rPr>
          <w:fldChar w:fldCharType="begin"/>
        </w:r>
        <w:r>
          <w:rPr>
            <w:noProof/>
            <w:webHidden/>
          </w:rPr>
          <w:instrText xml:space="preserve"> PAGEREF _Toc241511260 \h </w:instrText>
        </w:r>
        <w:r>
          <w:rPr>
            <w:noProof/>
            <w:webHidden/>
          </w:rPr>
        </w:r>
        <w:r>
          <w:rPr>
            <w:noProof/>
            <w:webHidden/>
          </w:rPr>
          <w:fldChar w:fldCharType="separate"/>
        </w:r>
        <w:r>
          <w:rPr>
            <w:noProof/>
            <w:webHidden/>
          </w:rPr>
          <w:t>43</w:t>
        </w:r>
        <w:r>
          <w:rPr>
            <w:noProof/>
            <w:webHidden/>
          </w:rPr>
          <w:fldChar w:fldCharType="end"/>
        </w:r>
      </w:hyperlink>
    </w:p>
    <w:p w14:paraId="3D4A5B28" w14:textId="065F7B67"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61" w:history="1">
        <w:r w:rsidRPr="00EB7A1E">
          <w:rPr>
            <w:rStyle w:val="Hyperlink"/>
            <w:noProof/>
          </w:rPr>
          <w:t>5   Epilepsy and Antiseizure Drugs</w:t>
        </w:r>
        <w:r>
          <w:rPr>
            <w:noProof/>
            <w:webHidden/>
          </w:rPr>
          <w:tab/>
        </w:r>
        <w:r>
          <w:rPr>
            <w:noProof/>
            <w:webHidden/>
          </w:rPr>
          <w:fldChar w:fldCharType="begin"/>
        </w:r>
        <w:r>
          <w:rPr>
            <w:noProof/>
            <w:webHidden/>
          </w:rPr>
          <w:instrText xml:space="preserve"> PAGEREF _Toc241511261 \h </w:instrText>
        </w:r>
        <w:r>
          <w:rPr>
            <w:noProof/>
            <w:webHidden/>
          </w:rPr>
        </w:r>
        <w:r>
          <w:rPr>
            <w:noProof/>
            <w:webHidden/>
          </w:rPr>
          <w:fldChar w:fldCharType="separate"/>
        </w:r>
        <w:r>
          <w:rPr>
            <w:noProof/>
            <w:webHidden/>
          </w:rPr>
          <w:t>44</w:t>
        </w:r>
        <w:r>
          <w:rPr>
            <w:noProof/>
            <w:webHidden/>
          </w:rPr>
          <w:fldChar w:fldCharType="end"/>
        </w:r>
      </w:hyperlink>
    </w:p>
    <w:p w14:paraId="6897D7A2" w14:textId="67DD917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2" w:history="1">
        <w:r w:rsidRPr="00EB7A1E">
          <w:rPr>
            <w:rStyle w:val="Hyperlink"/>
            <w:noProof/>
          </w:rPr>
          <w:t>5.1 The Disease in Brief</w:t>
        </w:r>
        <w:r>
          <w:rPr>
            <w:noProof/>
            <w:webHidden/>
          </w:rPr>
          <w:tab/>
        </w:r>
        <w:r>
          <w:rPr>
            <w:noProof/>
            <w:webHidden/>
          </w:rPr>
          <w:fldChar w:fldCharType="begin"/>
        </w:r>
        <w:r>
          <w:rPr>
            <w:noProof/>
            <w:webHidden/>
          </w:rPr>
          <w:instrText xml:space="preserve"> PAGEREF _Toc241511262 \h </w:instrText>
        </w:r>
        <w:r>
          <w:rPr>
            <w:noProof/>
            <w:webHidden/>
          </w:rPr>
        </w:r>
        <w:r>
          <w:rPr>
            <w:noProof/>
            <w:webHidden/>
          </w:rPr>
          <w:fldChar w:fldCharType="separate"/>
        </w:r>
        <w:r>
          <w:rPr>
            <w:noProof/>
            <w:webHidden/>
          </w:rPr>
          <w:t>44</w:t>
        </w:r>
        <w:r>
          <w:rPr>
            <w:noProof/>
            <w:webHidden/>
          </w:rPr>
          <w:fldChar w:fldCharType="end"/>
        </w:r>
      </w:hyperlink>
    </w:p>
    <w:p w14:paraId="24385458" w14:textId="5D39DCB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3" w:history="1">
        <w:r w:rsidRPr="00EB7A1E">
          <w:rPr>
            <w:rStyle w:val="Hyperlink"/>
            <w:noProof/>
          </w:rPr>
          <w:t>5.2 How Antiseizure Drugs Work</w:t>
        </w:r>
        <w:r>
          <w:rPr>
            <w:noProof/>
            <w:webHidden/>
          </w:rPr>
          <w:tab/>
        </w:r>
        <w:r>
          <w:rPr>
            <w:noProof/>
            <w:webHidden/>
          </w:rPr>
          <w:fldChar w:fldCharType="begin"/>
        </w:r>
        <w:r>
          <w:rPr>
            <w:noProof/>
            <w:webHidden/>
          </w:rPr>
          <w:instrText xml:space="preserve"> PAGEREF _Toc241511263 \h </w:instrText>
        </w:r>
        <w:r>
          <w:rPr>
            <w:noProof/>
            <w:webHidden/>
          </w:rPr>
        </w:r>
        <w:r>
          <w:rPr>
            <w:noProof/>
            <w:webHidden/>
          </w:rPr>
          <w:fldChar w:fldCharType="separate"/>
        </w:r>
        <w:r>
          <w:rPr>
            <w:noProof/>
            <w:webHidden/>
          </w:rPr>
          <w:t>45</w:t>
        </w:r>
        <w:r>
          <w:rPr>
            <w:noProof/>
            <w:webHidden/>
          </w:rPr>
          <w:fldChar w:fldCharType="end"/>
        </w:r>
      </w:hyperlink>
    </w:p>
    <w:p w14:paraId="20087C6D" w14:textId="0CD0DD07"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4" w:history="1">
        <w:r w:rsidRPr="00EB7A1E">
          <w:rPr>
            <w:rStyle w:val="Hyperlink"/>
            <w:noProof/>
          </w:rPr>
          <w:t>5.3 Older Drugs</w:t>
        </w:r>
        <w:r>
          <w:rPr>
            <w:noProof/>
            <w:webHidden/>
          </w:rPr>
          <w:tab/>
        </w:r>
        <w:r>
          <w:rPr>
            <w:noProof/>
            <w:webHidden/>
          </w:rPr>
          <w:fldChar w:fldCharType="begin"/>
        </w:r>
        <w:r>
          <w:rPr>
            <w:noProof/>
            <w:webHidden/>
          </w:rPr>
          <w:instrText xml:space="preserve"> PAGEREF _Toc241511264 \h </w:instrText>
        </w:r>
        <w:r>
          <w:rPr>
            <w:noProof/>
            <w:webHidden/>
          </w:rPr>
        </w:r>
        <w:r>
          <w:rPr>
            <w:noProof/>
            <w:webHidden/>
          </w:rPr>
          <w:fldChar w:fldCharType="separate"/>
        </w:r>
        <w:r>
          <w:rPr>
            <w:noProof/>
            <w:webHidden/>
          </w:rPr>
          <w:t>46</w:t>
        </w:r>
        <w:r>
          <w:rPr>
            <w:noProof/>
            <w:webHidden/>
          </w:rPr>
          <w:fldChar w:fldCharType="end"/>
        </w:r>
      </w:hyperlink>
    </w:p>
    <w:p w14:paraId="009A2DE1" w14:textId="1DBBCD1F"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5" w:history="1">
        <w:r w:rsidRPr="00EB7A1E">
          <w:rPr>
            <w:rStyle w:val="Hyperlink"/>
            <w:noProof/>
          </w:rPr>
          <w:t>5.4 Newer Drugs</w:t>
        </w:r>
        <w:r>
          <w:rPr>
            <w:noProof/>
            <w:webHidden/>
          </w:rPr>
          <w:tab/>
        </w:r>
        <w:r>
          <w:rPr>
            <w:noProof/>
            <w:webHidden/>
          </w:rPr>
          <w:fldChar w:fldCharType="begin"/>
        </w:r>
        <w:r>
          <w:rPr>
            <w:noProof/>
            <w:webHidden/>
          </w:rPr>
          <w:instrText xml:space="preserve"> PAGEREF _Toc241511265 \h </w:instrText>
        </w:r>
        <w:r>
          <w:rPr>
            <w:noProof/>
            <w:webHidden/>
          </w:rPr>
        </w:r>
        <w:r>
          <w:rPr>
            <w:noProof/>
            <w:webHidden/>
          </w:rPr>
          <w:fldChar w:fldCharType="separate"/>
        </w:r>
        <w:r>
          <w:rPr>
            <w:noProof/>
            <w:webHidden/>
          </w:rPr>
          <w:t>48</w:t>
        </w:r>
        <w:r>
          <w:rPr>
            <w:noProof/>
            <w:webHidden/>
          </w:rPr>
          <w:fldChar w:fldCharType="end"/>
        </w:r>
      </w:hyperlink>
    </w:p>
    <w:p w14:paraId="35DEC0C5" w14:textId="79D97D36"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6" w:history="1">
        <w:r w:rsidRPr="00EB7A1E">
          <w:rPr>
            <w:rStyle w:val="Hyperlink"/>
            <w:noProof/>
          </w:rPr>
          <w:t>5.5 Comparing the Main Drugs</w:t>
        </w:r>
        <w:r>
          <w:rPr>
            <w:noProof/>
            <w:webHidden/>
          </w:rPr>
          <w:tab/>
        </w:r>
        <w:r>
          <w:rPr>
            <w:noProof/>
            <w:webHidden/>
          </w:rPr>
          <w:fldChar w:fldCharType="begin"/>
        </w:r>
        <w:r>
          <w:rPr>
            <w:noProof/>
            <w:webHidden/>
          </w:rPr>
          <w:instrText xml:space="preserve"> PAGEREF _Toc241511266 \h </w:instrText>
        </w:r>
        <w:r>
          <w:rPr>
            <w:noProof/>
            <w:webHidden/>
          </w:rPr>
        </w:r>
        <w:r>
          <w:rPr>
            <w:noProof/>
            <w:webHidden/>
          </w:rPr>
          <w:fldChar w:fldCharType="separate"/>
        </w:r>
        <w:r>
          <w:rPr>
            <w:noProof/>
            <w:webHidden/>
          </w:rPr>
          <w:t>48</w:t>
        </w:r>
        <w:r>
          <w:rPr>
            <w:noProof/>
            <w:webHidden/>
          </w:rPr>
          <w:fldChar w:fldCharType="end"/>
        </w:r>
      </w:hyperlink>
    </w:p>
    <w:p w14:paraId="3D96099A" w14:textId="118E3E0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7" w:history="1">
        <w:r w:rsidRPr="00EB7A1E">
          <w:rPr>
            <w:rStyle w:val="Hyperlink"/>
            <w:noProof/>
          </w:rPr>
          <w:t>5.6 Choosing a Drug</w:t>
        </w:r>
        <w:r>
          <w:rPr>
            <w:noProof/>
            <w:webHidden/>
          </w:rPr>
          <w:tab/>
        </w:r>
        <w:r>
          <w:rPr>
            <w:noProof/>
            <w:webHidden/>
          </w:rPr>
          <w:fldChar w:fldCharType="begin"/>
        </w:r>
        <w:r>
          <w:rPr>
            <w:noProof/>
            <w:webHidden/>
          </w:rPr>
          <w:instrText xml:space="preserve"> PAGEREF _Toc241511267 \h </w:instrText>
        </w:r>
        <w:r>
          <w:rPr>
            <w:noProof/>
            <w:webHidden/>
          </w:rPr>
        </w:r>
        <w:r>
          <w:rPr>
            <w:noProof/>
            <w:webHidden/>
          </w:rPr>
          <w:fldChar w:fldCharType="separate"/>
        </w:r>
        <w:r>
          <w:rPr>
            <w:noProof/>
            <w:webHidden/>
          </w:rPr>
          <w:t>49</w:t>
        </w:r>
        <w:r>
          <w:rPr>
            <w:noProof/>
            <w:webHidden/>
          </w:rPr>
          <w:fldChar w:fldCharType="end"/>
        </w:r>
      </w:hyperlink>
    </w:p>
    <w:p w14:paraId="3FFB3B8D" w14:textId="6EEE404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8" w:history="1">
        <w:r w:rsidRPr="00EB7A1E">
          <w:rPr>
            <w:rStyle w:val="Hyperlink"/>
            <w:noProof/>
          </w:rPr>
          <w:t>5.7 Status Epilepticus</w:t>
        </w:r>
        <w:r>
          <w:rPr>
            <w:noProof/>
            <w:webHidden/>
          </w:rPr>
          <w:tab/>
        </w:r>
        <w:r>
          <w:rPr>
            <w:noProof/>
            <w:webHidden/>
          </w:rPr>
          <w:fldChar w:fldCharType="begin"/>
        </w:r>
        <w:r>
          <w:rPr>
            <w:noProof/>
            <w:webHidden/>
          </w:rPr>
          <w:instrText xml:space="preserve"> PAGEREF _Toc241511268 \h </w:instrText>
        </w:r>
        <w:r>
          <w:rPr>
            <w:noProof/>
            <w:webHidden/>
          </w:rPr>
        </w:r>
        <w:r>
          <w:rPr>
            <w:noProof/>
            <w:webHidden/>
          </w:rPr>
          <w:fldChar w:fldCharType="separate"/>
        </w:r>
        <w:r>
          <w:rPr>
            <w:noProof/>
            <w:webHidden/>
          </w:rPr>
          <w:t>50</w:t>
        </w:r>
        <w:r>
          <w:rPr>
            <w:noProof/>
            <w:webHidden/>
          </w:rPr>
          <w:fldChar w:fldCharType="end"/>
        </w:r>
      </w:hyperlink>
    </w:p>
    <w:p w14:paraId="24286B90" w14:textId="26FFECEC"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69" w:history="1">
        <w:r w:rsidRPr="00EB7A1E">
          <w:rPr>
            <w:rStyle w:val="Hyperlink"/>
            <w:noProof/>
          </w:rPr>
          <w:t>5.8 For Discussion</w:t>
        </w:r>
        <w:r>
          <w:rPr>
            <w:noProof/>
            <w:webHidden/>
          </w:rPr>
          <w:tab/>
        </w:r>
        <w:r>
          <w:rPr>
            <w:noProof/>
            <w:webHidden/>
          </w:rPr>
          <w:fldChar w:fldCharType="begin"/>
        </w:r>
        <w:r>
          <w:rPr>
            <w:noProof/>
            <w:webHidden/>
          </w:rPr>
          <w:instrText xml:space="preserve"> PAGEREF _Toc241511269 \h </w:instrText>
        </w:r>
        <w:r>
          <w:rPr>
            <w:noProof/>
            <w:webHidden/>
          </w:rPr>
        </w:r>
        <w:r>
          <w:rPr>
            <w:noProof/>
            <w:webHidden/>
          </w:rPr>
          <w:fldChar w:fldCharType="separate"/>
        </w:r>
        <w:r>
          <w:rPr>
            <w:noProof/>
            <w:webHidden/>
          </w:rPr>
          <w:t>50</w:t>
        </w:r>
        <w:r>
          <w:rPr>
            <w:noProof/>
            <w:webHidden/>
          </w:rPr>
          <w:fldChar w:fldCharType="end"/>
        </w:r>
      </w:hyperlink>
    </w:p>
    <w:p w14:paraId="3DB336E6" w14:textId="45C6D98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0" w:history="1">
        <w:r w:rsidRPr="00EB7A1E">
          <w:rPr>
            <w:rStyle w:val="Hyperlink"/>
            <w:noProof/>
          </w:rPr>
          <w:t>Self-Assessment</w:t>
        </w:r>
        <w:r>
          <w:rPr>
            <w:noProof/>
            <w:webHidden/>
          </w:rPr>
          <w:tab/>
        </w:r>
        <w:r>
          <w:rPr>
            <w:noProof/>
            <w:webHidden/>
          </w:rPr>
          <w:fldChar w:fldCharType="begin"/>
        </w:r>
        <w:r>
          <w:rPr>
            <w:noProof/>
            <w:webHidden/>
          </w:rPr>
          <w:instrText xml:space="preserve"> PAGEREF _Toc241511270 \h </w:instrText>
        </w:r>
        <w:r>
          <w:rPr>
            <w:noProof/>
            <w:webHidden/>
          </w:rPr>
        </w:r>
        <w:r>
          <w:rPr>
            <w:noProof/>
            <w:webHidden/>
          </w:rPr>
          <w:fldChar w:fldCharType="separate"/>
        </w:r>
        <w:r>
          <w:rPr>
            <w:noProof/>
            <w:webHidden/>
          </w:rPr>
          <w:t>51</w:t>
        </w:r>
        <w:r>
          <w:rPr>
            <w:noProof/>
            <w:webHidden/>
          </w:rPr>
          <w:fldChar w:fldCharType="end"/>
        </w:r>
      </w:hyperlink>
    </w:p>
    <w:p w14:paraId="1F4DE940" w14:textId="00DC1D8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1" w:history="1">
        <w:r w:rsidRPr="00EB7A1E">
          <w:rPr>
            <w:rStyle w:val="Hyperlink"/>
            <w:noProof/>
          </w:rPr>
          <w:t>References</w:t>
        </w:r>
        <w:r>
          <w:rPr>
            <w:noProof/>
            <w:webHidden/>
          </w:rPr>
          <w:tab/>
        </w:r>
        <w:r>
          <w:rPr>
            <w:noProof/>
            <w:webHidden/>
          </w:rPr>
          <w:fldChar w:fldCharType="begin"/>
        </w:r>
        <w:r>
          <w:rPr>
            <w:noProof/>
            <w:webHidden/>
          </w:rPr>
          <w:instrText xml:space="preserve"> PAGEREF _Toc241511271 \h </w:instrText>
        </w:r>
        <w:r>
          <w:rPr>
            <w:noProof/>
            <w:webHidden/>
          </w:rPr>
        </w:r>
        <w:r>
          <w:rPr>
            <w:noProof/>
            <w:webHidden/>
          </w:rPr>
          <w:fldChar w:fldCharType="separate"/>
        </w:r>
        <w:r>
          <w:rPr>
            <w:noProof/>
            <w:webHidden/>
          </w:rPr>
          <w:t>53</w:t>
        </w:r>
        <w:r>
          <w:rPr>
            <w:noProof/>
            <w:webHidden/>
          </w:rPr>
          <w:fldChar w:fldCharType="end"/>
        </w:r>
      </w:hyperlink>
    </w:p>
    <w:p w14:paraId="0AFA11F9" w14:textId="2EC8CB66"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72" w:history="1">
        <w:r w:rsidRPr="00EB7A1E">
          <w:rPr>
            <w:rStyle w:val="Hyperlink"/>
            <w:noProof/>
          </w:rPr>
          <w:t>6   Skeletal Muscle Relaxants</w:t>
        </w:r>
        <w:r>
          <w:rPr>
            <w:noProof/>
            <w:webHidden/>
          </w:rPr>
          <w:tab/>
        </w:r>
        <w:r>
          <w:rPr>
            <w:noProof/>
            <w:webHidden/>
          </w:rPr>
          <w:fldChar w:fldCharType="begin"/>
        </w:r>
        <w:r>
          <w:rPr>
            <w:noProof/>
            <w:webHidden/>
          </w:rPr>
          <w:instrText xml:space="preserve"> PAGEREF _Toc241511272 \h </w:instrText>
        </w:r>
        <w:r>
          <w:rPr>
            <w:noProof/>
            <w:webHidden/>
          </w:rPr>
        </w:r>
        <w:r>
          <w:rPr>
            <w:noProof/>
            <w:webHidden/>
          </w:rPr>
          <w:fldChar w:fldCharType="separate"/>
        </w:r>
        <w:r>
          <w:rPr>
            <w:noProof/>
            <w:webHidden/>
          </w:rPr>
          <w:t>55</w:t>
        </w:r>
        <w:r>
          <w:rPr>
            <w:noProof/>
            <w:webHidden/>
          </w:rPr>
          <w:fldChar w:fldCharType="end"/>
        </w:r>
      </w:hyperlink>
    </w:p>
    <w:p w14:paraId="36902924" w14:textId="0E93FFF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3" w:history="1">
        <w:r w:rsidRPr="00EB7A1E">
          <w:rPr>
            <w:rStyle w:val="Hyperlink"/>
            <w:noProof/>
          </w:rPr>
          <w:t>6.1 Two Groups, Two Aims</w:t>
        </w:r>
        <w:r>
          <w:rPr>
            <w:noProof/>
            <w:webHidden/>
          </w:rPr>
          <w:tab/>
        </w:r>
        <w:r>
          <w:rPr>
            <w:noProof/>
            <w:webHidden/>
          </w:rPr>
          <w:fldChar w:fldCharType="begin"/>
        </w:r>
        <w:r>
          <w:rPr>
            <w:noProof/>
            <w:webHidden/>
          </w:rPr>
          <w:instrText xml:space="preserve"> PAGEREF _Toc241511273 \h </w:instrText>
        </w:r>
        <w:r>
          <w:rPr>
            <w:noProof/>
            <w:webHidden/>
          </w:rPr>
        </w:r>
        <w:r>
          <w:rPr>
            <w:noProof/>
            <w:webHidden/>
          </w:rPr>
          <w:fldChar w:fldCharType="separate"/>
        </w:r>
        <w:r>
          <w:rPr>
            <w:noProof/>
            <w:webHidden/>
          </w:rPr>
          <w:t>55</w:t>
        </w:r>
        <w:r>
          <w:rPr>
            <w:noProof/>
            <w:webHidden/>
          </w:rPr>
          <w:fldChar w:fldCharType="end"/>
        </w:r>
      </w:hyperlink>
    </w:p>
    <w:p w14:paraId="53871FF2" w14:textId="58B81BE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4" w:history="1">
        <w:r w:rsidRPr="00EB7A1E">
          <w:rPr>
            <w:rStyle w:val="Hyperlink"/>
            <w:noProof/>
          </w:rPr>
          <w:t>6.2 Antispastic Drugs</w:t>
        </w:r>
        <w:r>
          <w:rPr>
            <w:noProof/>
            <w:webHidden/>
          </w:rPr>
          <w:tab/>
        </w:r>
        <w:r>
          <w:rPr>
            <w:noProof/>
            <w:webHidden/>
          </w:rPr>
          <w:fldChar w:fldCharType="begin"/>
        </w:r>
        <w:r>
          <w:rPr>
            <w:noProof/>
            <w:webHidden/>
          </w:rPr>
          <w:instrText xml:space="preserve"> PAGEREF _Toc241511274 \h </w:instrText>
        </w:r>
        <w:r>
          <w:rPr>
            <w:noProof/>
            <w:webHidden/>
          </w:rPr>
        </w:r>
        <w:r>
          <w:rPr>
            <w:noProof/>
            <w:webHidden/>
          </w:rPr>
          <w:fldChar w:fldCharType="separate"/>
        </w:r>
        <w:r>
          <w:rPr>
            <w:noProof/>
            <w:webHidden/>
          </w:rPr>
          <w:t>56</w:t>
        </w:r>
        <w:r>
          <w:rPr>
            <w:noProof/>
            <w:webHidden/>
          </w:rPr>
          <w:fldChar w:fldCharType="end"/>
        </w:r>
      </w:hyperlink>
    </w:p>
    <w:p w14:paraId="01E166E7" w14:textId="32D8900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5" w:history="1">
        <w:r w:rsidRPr="00EB7A1E">
          <w:rPr>
            <w:rStyle w:val="Hyperlink"/>
            <w:noProof/>
          </w:rPr>
          <w:t>6.3 Antispasmodic Drugs for Muscle Spasm</w:t>
        </w:r>
        <w:r>
          <w:rPr>
            <w:noProof/>
            <w:webHidden/>
          </w:rPr>
          <w:tab/>
        </w:r>
        <w:r>
          <w:rPr>
            <w:noProof/>
            <w:webHidden/>
          </w:rPr>
          <w:fldChar w:fldCharType="begin"/>
        </w:r>
        <w:r>
          <w:rPr>
            <w:noProof/>
            <w:webHidden/>
          </w:rPr>
          <w:instrText xml:space="preserve"> PAGEREF _Toc241511275 \h </w:instrText>
        </w:r>
        <w:r>
          <w:rPr>
            <w:noProof/>
            <w:webHidden/>
          </w:rPr>
        </w:r>
        <w:r>
          <w:rPr>
            <w:noProof/>
            <w:webHidden/>
          </w:rPr>
          <w:fldChar w:fldCharType="separate"/>
        </w:r>
        <w:r>
          <w:rPr>
            <w:noProof/>
            <w:webHidden/>
          </w:rPr>
          <w:t>57</w:t>
        </w:r>
        <w:r>
          <w:rPr>
            <w:noProof/>
            <w:webHidden/>
          </w:rPr>
          <w:fldChar w:fldCharType="end"/>
        </w:r>
      </w:hyperlink>
    </w:p>
    <w:p w14:paraId="3F35532E" w14:textId="66C0A5CF"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6" w:history="1">
        <w:r w:rsidRPr="00EB7A1E">
          <w:rPr>
            <w:rStyle w:val="Hyperlink"/>
            <w:noProof/>
          </w:rPr>
          <w:t>6.4 Dantrolene: a Direct-Acting Relaxant</w:t>
        </w:r>
        <w:r>
          <w:rPr>
            <w:noProof/>
            <w:webHidden/>
          </w:rPr>
          <w:tab/>
        </w:r>
        <w:r>
          <w:rPr>
            <w:noProof/>
            <w:webHidden/>
          </w:rPr>
          <w:fldChar w:fldCharType="begin"/>
        </w:r>
        <w:r>
          <w:rPr>
            <w:noProof/>
            <w:webHidden/>
          </w:rPr>
          <w:instrText xml:space="preserve"> PAGEREF _Toc241511276 \h </w:instrText>
        </w:r>
        <w:r>
          <w:rPr>
            <w:noProof/>
            <w:webHidden/>
          </w:rPr>
        </w:r>
        <w:r>
          <w:rPr>
            <w:noProof/>
            <w:webHidden/>
          </w:rPr>
          <w:fldChar w:fldCharType="separate"/>
        </w:r>
        <w:r>
          <w:rPr>
            <w:noProof/>
            <w:webHidden/>
          </w:rPr>
          <w:t>58</w:t>
        </w:r>
        <w:r>
          <w:rPr>
            <w:noProof/>
            <w:webHidden/>
          </w:rPr>
          <w:fldChar w:fldCharType="end"/>
        </w:r>
      </w:hyperlink>
    </w:p>
    <w:p w14:paraId="7BC4EC71" w14:textId="0349D1D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7" w:history="1">
        <w:r w:rsidRPr="00EB7A1E">
          <w:rPr>
            <w:rStyle w:val="Hyperlink"/>
            <w:noProof/>
          </w:rPr>
          <w:t>6.5 Neuromuscular Blockers</w:t>
        </w:r>
        <w:r>
          <w:rPr>
            <w:noProof/>
            <w:webHidden/>
          </w:rPr>
          <w:tab/>
        </w:r>
        <w:r>
          <w:rPr>
            <w:noProof/>
            <w:webHidden/>
          </w:rPr>
          <w:fldChar w:fldCharType="begin"/>
        </w:r>
        <w:r>
          <w:rPr>
            <w:noProof/>
            <w:webHidden/>
          </w:rPr>
          <w:instrText xml:space="preserve"> PAGEREF _Toc241511277 \h </w:instrText>
        </w:r>
        <w:r>
          <w:rPr>
            <w:noProof/>
            <w:webHidden/>
          </w:rPr>
        </w:r>
        <w:r>
          <w:rPr>
            <w:noProof/>
            <w:webHidden/>
          </w:rPr>
          <w:fldChar w:fldCharType="separate"/>
        </w:r>
        <w:r>
          <w:rPr>
            <w:noProof/>
            <w:webHidden/>
          </w:rPr>
          <w:t>58</w:t>
        </w:r>
        <w:r>
          <w:rPr>
            <w:noProof/>
            <w:webHidden/>
          </w:rPr>
          <w:fldChar w:fldCharType="end"/>
        </w:r>
      </w:hyperlink>
    </w:p>
    <w:p w14:paraId="4CAFAF00" w14:textId="31971637"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8" w:history="1">
        <w:r w:rsidRPr="00EB7A1E">
          <w:rPr>
            <w:rStyle w:val="Hyperlink"/>
            <w:noProof/>
          </w:rPr>
          <w:t>6.6 Malignant Hyperthermia</w:t>
        </w:r>
        <w:r>
          <w:rPr>
            <w:noProof/>
            <w:webHidden/>
          </w:rPr>
          <w:tab/>
        </w:r>
        <w:r>
          <w:rPr>
            <w:noProof/>
            <w:webHidden/>
          </w:rPr>
          <w:fldChar w:fldCharType="begin"/>
        </w:r>
        <w:r>
          <w:rPr>
            <w:noProof/>
            <w:webHidden/>
          </w:rPr>
          <w:instrText xml:space="preserve"> PAGEREF _Toc241511278 \h </w:instrText>
        </w:r>
        <w:r>
          <w:rPr>
            <w:noProof/>
            <w:webHidden/>
          </w:rPr>
        </w:r>
        <w:r>
          <w:rPr>
            <w:noProof/>
            <w:webHidden/>
          </w:rPr>
          <w:fldChar w:fldCharType="separate"/>
        </w:r>
        <w:r>
          <w:rPr>
            <w:noProof/>
            <w:webHidden/>
          </w:rPr>
          <w:t>60</w:t>
        </w:r>
        <w:r>
          <w:rPr>
            <w:noProof/>
            <w:webHidden/>
          </w:rPr>
          <w:fldChar w:fldCharType="end"/>
        </w:r>
      </w:hyperlink>
    </w:p>
    <w:p w14:paraId="0AD967E6" w14:textId="757D493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79" w:history="1">
        <w:r w:rsidRPr="00EB7A1E">
          <w:rPr>
            <w:rStyle w:val="Hyperlink"/>
            <w:noProof/>
          </w:rPr>
          <w:t>6.7 Brands in Egypt</w:t>
        </w:r>
        <w:r>
          <w:rPr>
            <w:noProof/>
            <w:webHidden/>
          </w:rPr>
          <w:tab/>
        </w:r>
        <w:r>
          <w:rPr>
            <w:noProof/>
            <w:webHidden/>
          </w:rPr>
          <w:fldChar w:fldCharType="begin"/>
        </w:r>
        <w:r>
          <w:rPr>
            <w:noProof/>
            <w:webHidden/>
          </w:rPr>
          <w:instrText xml:space="preserve"> PAGEREF _Toc241511279 \h </w:instrText>
        </w:r>
        <w:r>
          <w:rPr>
            <w:noProof/>
            <w:webHidden/>
          </w:rPr>
        </w:r>
        <w:r>
          <w:rPr>
            <w:noProof/>
            <w:webHidden/>
          </w:rPr>
          <w:fldChar w:fldCharType="separate"/>
        </w:r>
        <w:r>
          <w:rPr>
            <w:noProof/>
            <w:webHidden/>
          </w:rPr>
          <w:t>61</w:t>
        </w:r>
        <w:r>
          <w:rPr>
            <w:noProof/>
            <w:webHidden/>
          </w:rPr>
          <w:fldChar w:fldCharType="end"/>
        </w:r>
      </w:hyperlink>
    </w:p>
    <w:p w14:paraId="51738E50" w14:textId="54BA695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0" w:history="1">
        <w:r w:rsidRPr="00EB7A1E">
          <w:rPr>
            <w:rStyle w:val="Hyperlink"/>
            <w:noProof/>
          </w:rPr>
          <w:t>6.8 For Discussion</w:t>
        </w:r>
        <w:r>
          <w:rPr>
            <w:noProof/>
            <w:webHidden/>
          </w:rPr>
          <w:tab/>
        </w:r>
        <w:r>
          <w:rPr>
            <w:noProof/>
            <w:webHidden/>
          </w:rPr>
          <w:fldChar w:fldCharType="begin"/>
        </w:r>
        <w:r>
          <w:rPr>
            <w:noProof/>
            <w:webHidden/>
          </w:rPr>
          <w:instrText xml:space="preserve"> PAGEREF _Toc241511280 \h </w:instrText>
        </w:r>
        <w:r>
          <w:rPr>
            <w:noProof/>
            <w:webHidden/>
          </w:rPr>
        </w:r>
        <w:r>
          <w:rPr>
            <w:noProof/>
            <w:webHidden/>
          </w:rPr>
          <w:fldChar w:fldCharType="separate"/>
        </w:r>
        <w:r>
          <w:rPr>
            <w:noProof/>
            <w:webHidden/>
          </w:rPr>
          <w:t>61</w:t>
        </w:r>
        <w:r>
          <w:rPr>
            <w:noProof/>
            <w:webHidden/>
          </w:rPr>
          <w:fldChar w:fldCharType="end"/>
        </w:r>
      </w:hyperlink>
    </w:p>
    <w:p w14:paraId="59276FE6" w14:textId="388BA23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1" w:history="1">
        <w:r w:rsidRPr="00EB7A1E">
          <w:rPr>
            <w:rStyle w:val="Hyperlink"/>
            <w:noProof/>
          </w:rPr>
          <w:t>Self-Assessment</w:t>
        </w:r>
        <w:r>
          <w:rPr>
            <w:noProof/>
            <w:webHidden/>
          </w:rPr>
          <w:tab/>
        </w:r>
        <w:r>
          <w:rPr>
            <w:noProof/>
            <w:webHidden/>
          </w:rPr>
          <w:fldChar w:fldCharType="begin"/>
        </w:r>
        <w:r>
          <w:rPr>
            <w:noProof/>
            <w:webHidden/>
          </w:rPr>
          <w:instrText xml:space="preserve"> PAGEREF _Toc241511281 \h </w:instrText>
        </w:r>
        <w:r>
          <w:rPr>
            <w:noProof/>
            <w:webHidden/>
          </w:rPr>
        </w:r>
        <w:r>
          <w:rPr>
            <w:noProof/>
            <w:webHidden/>
          </w:rPr>
          <w:fldChar w:fldCharType="separate"/>
        </w:r>
        <w:r>
          <w:rPr>
            <w:noProof/>
            <w:webHidden/>
          </w:rPr>
          <w:t>62</w:t>
        </w:r>
        <w:r>
          <w:rPr>
            <w:noProof/>
            <w:webHidden/>
          </w:rPr>
          <w:fldChar w:fldCharType="end"/>
        </w:r>
      </w:hyperlink>
    </w:p>
    <w:p w14:paraId="58FCA66A" w14:textId="5AE68CF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2" w:history="1">
        <w:r w:rsidRPr="00EB7A1E">
          <w:rPr>
            <w:rStyle w:val="Hyperlink"/>
            <w:noProof/>
          </w:rPr>
          <w:t>References</w:t>
        </w:r>
        <w:r>
          <w:rPr>
            <w:noProof/>
            <w:webHidden/>
          </w:rPr>
          <w:tab/>
        </w:r>
        <w:r>
          <w:rPr>
            <w:noProof/>
            <w:webHidden/>
          </w:rPr>
          <w:fldChar w:fldCharType="begin"/>
        </w:r>
        <w:r>
          <w:rPr>
            <w:noProof/>
            <w:webHidden/>
          </w:rPr>
          <w:instrText xml:space="preserve"> PAGEREF _Toc241511282 \h </w:instrText>
        </w:r>
        <w:r>
          <w:rPr>
            <w:noProof/>
            <w:webHidden/>
          </w:rPr>
        </w:r>
        <w:r>
          <w:rPr>
            <w:noProof/>
            <w:webHidden/>
          </w:rPr>
          <w:fldChar w:fldCharType="separate"/>
        </w:r>
        <w:r>
          <w:rPr>
            <w:noProof/>
            <w:webHidden/>
          </w:rPr>
          <w:t>64</w:t>
        </w:r>
        <w:r>
          <w:rPr>
            <w:noProof/>
            <w:webHidden/>
          </w:rPr>
          <w:fldChar w:fldCharType="end"/>
        </w:r>
      </w:hyperlink>
    </w:p>
    <w:p w14:paraId="6F8924DE" w14:textId="181B8520"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83" w:history="1">
        <w:r w:rsidRPr="00EB7A1E">
          <w:rPr>
            <w:rStyle w:val="Hyperlink"/>
            <w:noProof/>
          </w:rPr>
          <w:t>7   Anxiolytics, Sedatives and Hypnotics</w:t>
        </w:r>
        <w:r>
          <w:rPr>
            <w:noProof/>
            <w:webHidden/>
          </w:rPr>
          <w:tab/>
        </w:r>
        <w:r>
          <w:rPr>
            <w:noProof/>
            <w:webHidden/>
          </w:rPr>
          <w:fldChar w:fldCharType="begin"/>
        </w:r>
        <w:r>
          <w:rPr>
            <w:noProof/>
            <w:webHidden/>
          </w:rPr>
          <w:instrText xml:space="preserve"> PAGEREF _Toc241511283 \h </w:instrText>
        </w:r>
        <w:r>
          <w:rPr>
            <w:noProof/>
            <w:webHidden/>
          </w:rPr>
        </w:r>
        <w:r>
          <w:rPr>
            <w:noProof/>
            <w:webHidden/>
          </w:rPr>
          <w:fldChar w:fldCharType="separate"/>
        </w:r>
        <w:r>
          <w:rPr>
            <w:noProof/>
            <w:webHidden/>
          </w:rPr>
          <w:t>66</w:t>
        </w:r>
        <w:r>
          <w:rPr>
            <w:noProof/>
            <w:webHidden/>
          </w:rPr>
          <w:fldChar w:fldCharType="end"/>
        </w:r>
      </w:hyperlink>
    </w:p>
    <w:p w14:paraId="7B585C38" w14:textId="06458243"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4" w:history="1">
        <w:r w:rsidRPr="00EB7A1E">
          <w:rPr>
            <w:rStyle w:val="Hyperlink"/>
            <w:noProof/>
          </w:rPr>
          <w:t>7.1 Anxiety, Insomnia and CNS Depression</w:t>
        </w:r>
        <w:r>
          <w:rPr>
            <w:noProof/>
            <w:webHidden/>
          </w:rPr>
          <w:tab/>
        </w:r>
        <w:r>
          <w:rPr>
            <w:noProof/>
            <w:webHidden/>
          </w:rPr>
          <w:fldChar w:fldCharType="begin"/>
        </w:r>
        <w:r>
          <w:rPr>
            <w:noProof/>
            <w:webHidden/>
          </w:rPr>
          <w:instrText xml:space="preserve"> PAGEREF _Toc241511284 \h </w:instrText>
        </w:r>
        <w:r>
          <w:rPr>
            <w:noProof/>
            <w:webHidden/>
          </w:rPr>
        </w:r>
        <w:r>
          <w:rPr>
            <w:noProof/>
            <w:webHidden/>
          </w:rPr>
          <w:fldChar w:fldCharType="separate"/>
        </w:r>
        <w:r>
          <w:rPr>
            <w:noProof/>
            <w:webHidden/>
          </w:rPr>
          <w:t>66</w:t>
        </w:r>
        <w:r>
          <w:rPr>
            <w:noProof/>
            <w:webHidden/>
          </w:rPr>
          <w:fldChar w:fldCharType="end"/>
        </w:r>
      </w:hyperlink>
    </w:p>
    <w:p w14:paraId="07D6CF0D" w14:textId="1031C5C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5" w:history="1">
        <w:r w:rsidRPr="00EB7A1E">
          <w:rPr>
            <w:rStyle w:val="Hyperlink"/>
            <w:noProof/>
          </w:rPr>
          <w:t>7.2 Benzodiazepines</w:t>
        </w:r>
        <w:r>
          <w:rPr>
            <w:noProof/>
            <w:webHidden/>
          </w:rPr>
          <w:tab/>
        </w:r>
        <w:r>
          <w:rPr>
            <w:noProof/>
            <w:webHidden/>
          </w:rPr>
          <w:fldChar w:fldCharType="begin"/>
        </w:r>
        <w:r>
          <w:rPr>
            <w:noProof/>
            <w:webHidden/>
          </w:rPr>
          <w:instrText xml:space="preserve"> PAGEREF _Toc241511285 \h </w:instrText>
        </w:r>
        <w:r>
          <w:rPr>
            <w:noProof/>
            <w:webHidden/>
          </w:rPr>
        </w:r>
        <w:r>
          <w:rPr>
            <w:noProof/>
            <w:webHidden/>
          </w:rPr>
          <w:fldChar w:fldCharType="separate"/>
        </w:r>
        <w:r>
          <w:rPr>
            <w:noProof/>
            <w:webHidden/>
          </w:rPr>
          <w:t>67</w:t>
        </w:r>
        <w:r>
          <w:rPr>
            <w:noProof/>
            <w:webHidden/>
          </w:rPr>
          <w:fldChar w:fldCharType="end"/>
        </w:r>
      </w:hyperlink>
    </w:p>
    <w:p w14:paraId="56D1DF31" w14:textId="3076819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6" w:history="1">
        <w:r w:rsidRPr="00EB7A1E">
          <w:rPr>
            <w:rStyle w:val="Hyperlink"/>
            <w:noProof/>
          </w:rPr>
          <w:t>7.3 Other Anxiolytics</w:t>
        </w:r>
        <w:r>
          <w:rPr>
            <w:noProof/>
            <w:webHidden/>
          </w:rPr>
          <w:tab/>
        </w:r>
        <w:r>
          <w:rPr>
            <w:noProof/>
            <w:webHidden/>
          </w:rPr>
          <w:fldChar w:fldCharType="begin"/>
        </w:r>
        <w:r>
          <w:rPr>
            <w:noProof/>
            <w:webHidden/>
          </w:rPr>
          <w:instrText xml:space="preserve"> PAGEREF _Toc241511286 \h </w:instrText>
        </w:r>
        <w:r>
          <w:rPr>
            <w:noProof/>
            <w:webHidden/>
          </w:rPr>
        </w:r>
        <w:r>
          <w:rPr>
            <w:noProof/>
            <w:webHidden/>
          </w:rPr>
          <w:fldChar w:fldCharType="separate"/>
        </w:r>
        <w:r>
          <w:rPr>
            <w:noProof/>
            <w:webHidden/>
          </w:rPr>
          <w:t>69</w:t>
        </w:r>
        <w:r>
          <w:rPr>
            <w:noProof/>
            <w:webHidden/>
          </w:rPr>
          <w:fldChar w:fldCharType="end"/>
        </w:r>
      </w:hyperlink>
    </w:p>
    <w:p w14:paraId="4C6C40DA" w14:textId="26F90B8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7" w:history="1">
        <w:r w:rsidRPr="00EB7A1E">
          <w:rPr>
            <w:rStyle w:val="Hyperlink"/>
            <w:noProof/>
          </w:rPr>
          <w:t>7.4 Barbiturates</w:t>
        </w:r>
        <w:r>
          <w:rPr>
            <w:noProof/>
            <w:webHidden/>
          </w:rPr>
          <w:tab/>
        </w:r>
        <w:r>
          <w:rPr>
            <w:noProof/>
            <w:webHidden/>
          </w:rPr>
          <w:fldChar w:fldCharType="begin"/>
        </w:r>
        <w:r>
          <w:rPr>
            <w:noProof/>
            <w:webHidden/>
          </w:rPr>
          <w:instrText xml:space="preserve"> PAGEREF _Toc241511287 \h </w:instrText>
        </w:r>
        <w:r>
          <w:rPr>
            <w:noProof/>
            <w:webHidden/>
          </w:rPr>
        </w:r>
        <w:r>
          <w:rPr>
            <w:noProof/>
            <w:webHidden/>
          </w:rPr>
          <w:fldChar w:fldCharType="separate"/>
        </w:r>
        <w:r>
          <w:rPr>
            <w:noProof/>
            <w:webHidden/>
          </w:rPr>
          <w:t>70</w:t>
        </w:r>
        <w:r>
          <w:rPr>
            <w:noProof/>
            <w:webHidden/>
          </w:rPr>
          <w:fldChar w:fldCharType="end"/>
        </w:r>
      </w:hyperlink>
    </w:p>
    <w:p w14:paraId="7000D42B" w14:textId="0E09B1C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8" w:history="1">
        <w:r w:rsidRPr="00EB7A1E">
          <w:rPr>
            <w:rStyle w:val="Hyperlink"/>
            <w:noProof/>
          </w:rPr>
          <w:t>7.5 Other Hypnotics</w:t>
        </w:r>
        <w:r>
          <w:rPr>
            <w:noProof/>
            <w:webHidden/>
          </w:rPr>
          <w:tab/>
        </w:r>
        <w:r>
          <w:rPr>
            <w:noProof/>
            <w:webHidden/>
          </w:rPr>
          <w:fldChar w:fldCharType="begin"/>
        </w:r>
        <w:r>
          <w:rPr>
            <w:noProof/>
            <w:webHidden/>
          </w:rPr>
          <w:instrText xml:space="preserve"> PAGEREF _Toc241511288 \h </w:instrText>
        </w:r>
        <w:r>
          <w:rPr>
            <w:noProof/>
            <w:webHidden/>
          </w:rPr>
        </w:r>
        <w:r>
          <w:rPr>
            <w:noProof/>
            <w:webHidden/>
          </w:rPr>
          <w:fldChar w:fldCharType="separate"/>
        </w:r>
        <w:r>
          <w:rPr>
            <w:noProof/>
            <w:webHidden/>
          </w:rPr>
          <w:t>71</w:t>
        </w:r>
        <w:r>
          <w:rPr>
            <w:noProof/>
            <w:webHidden/>
          </w:rPr>
          <w:fldChar w:fldCharType="end"/>
        </w:r>
      </w:hyperlink>
    </w:p>
    <w:p w14:paraId="6AD861D1" w14:textId="1869C90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89" w:history="1">
        <w:r w:rsidRPr="00EB7A1E">
          <w:rPr>
            <w:rStyle w:val="Hyperlink"/>
            <w:noProof/>
          </w:rPr>
          <w:t>7.6 Choosing a Drug</w:t>
        </w:r>
        <w:r>
          <w:rPr>
            <w:noProof/>
            <w:webHidden/>
          </w:rPr>
          <w:tab/>
        </w:r>
        <w:r>
          <w:rPr>
            <w:noProof/>
            <w:webHidden/>
          </w:rPr>
          <w:fldChar w:fldCharType="begin"/>
        </w:r>
        <w:r>
          <w:rPr>
            <w:noProof/>
            <w:webHidden/>
          </w:rPr>
          <w:instrText xml:space="preserve"> PAGEREF _Toc241511289 \h </w:instrText>
        </w:r>
        <w:r>
          <w:rPr>
            <w:noProof/>
            <w:webHidden/>
          </w:rPr>
        </w:r>
        <w:r>
          <w:rPr>
            <w:noProof/>
            <w:webHidden/>
          </w:rPr>
          <w:fldChar w:fldCharType="separate"/>
        </w:r>
        <w:r>
          <w:rPr>
            <w:noProof/>
            <w:webHidden/>
          </w:rPr>
          <w:t>72</w:t>
        </w:r>
        <w:r>
          <w:rPr>
            <w:noProof/>
            <w:webHidden/>
          </w:rPr>
          <w:fldChar w:fldCharType="end"/>
        </w:r>
      </w:hyperlink>
    </w:p>
    <w:p w14:paraId="0A2D73DC" w14:textId="1A6F147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0" w:history="1">
        <w:r w:rsidRPr="00EB7A1E">
          <w:rPr>
            <w:rStyle w:val="Hyperlink"/>
            <w:noProof/>
          </w:rPr>
          <w:t>7.7 Brands in Egypt</w:t>
        </w:r>
        <w:r>
          <w:rPr>
            <w:noProof/>
            <w:webHidden/>
          </w:rPr>
          <w:tab/>
        </w:r>
        <w:r>
          <w:rPr>
            <w:noProof/>
            <w:webHidden/>
          </w:rPr>
          <w:fldChar w:fldCharType="begin"/>
        </w:r>
        <w:r>
          <w:rPr>
            <w:noProof/>
            <w:webHidden/>
          </w:rPr>
          <w:instrText xml:space="preserve"> PAGEREF _Toc241511290 \h </w:instrText>
        </w:r>
        <w:r>
          <w:rPr>
            <w:noProof/>
            <w:webHidden/>
          </w:rPr>
        </w:r>
        <w:r>
          <w:rPr>
            <w:noProof/>
            <w:webHidden/>
          </w:rPr>
          <w:fldChar w:fldCharType="separate"/>
        </w:r>
        <w:r>
          <w:rPr>
            <w:noProof/>
            <w:webHidden/>
          </w:rPr>
          <w:t>72</w:t>
        </w:r>
        <w:r>
          <w:rPr>
            <w:noProof/>
            <w:webHidden/>
          </w:rPr>
          <w:fldChar w:fldCharType="end"/>
        </w:r>
      </w:hyperlink>
    </w:p>
    <w:p w14:paraId="0CC265D0" w14:textId="3E83BCF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1" w:history="1">
        <w:r w:rsidRPr="00EB7A1E">
          <w:rPr>
            <w:rStyle w:val="Hyperlink"/>
            <w:noProof/>
          </w:rPr>
          <w:t>7.8 For Discussion</w:t>
        </w:r>
        <w:r>
          <w:rPr>
            <w:noProof/>
            <w:webHidden/>
          </w:rPr>
          <w:tab/>
        </w:r>
        <w:r>
          <w:rPr>
            <w:noProof/>
            <w:webHidden/>
          </w:rPr>
          <w:fldChar w:fldCharType="begin"/>
        </w:r>
        <w:r>
          <w:rPr>
            <w:noProof/>
            <w:webHidden/>
          </w:rPr>
          <w:instrText xml:space="preserve"> PAGEREF _Toc241511291 \h </w:instrText>
        </w:r>
        <w:r>
          <w:rPr>
            <w:noProof/>
            <w:webHidden/>
          </w:rPr>
        </w:r>
        <w:r>
          <w:rPr>
            <w:noProof/>
            <w:webHidden/>
          </w:rPr>
          <w:fldChar w:fldCharType="separate"/>
        </w:r>
        <w:r>
          <w:rPr>
            <w:noProof/>
            <w:webHidden/>
          </w:rPr>
          <w:t>73</w:t>
        </w:r>
        <w:r>
          <w:rPr>
            <w:noProof/>
            <w:webHidden/>
          </w:rPr>
          <w:fldChar w:fldCharType="end"/>
        </w:r>
      </w:hyperlink>
    </w:p>
    <w:p w14:paraId="18C89A75" w14:textId="6C06A9F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2" w:history="1">
        <w:r w:rsidRPr="00EB7A1E">
          <w:rPr>
            <w:rStyle w:val="Hyperlink"/>
            <w:noProof/>
          </w:rPr>
          <w:t>Self-Assessment</w:t>
        </w:r>
        <w:r>
          <w:rPr>
            <w:noProof/>
            <w:webHidden/>
          </w:rPr>
          <w:tab/>
        </w:r>
        <w:r>
          <w:rPr>
            <w:noProof/>
            <w:webHidden/>
          </w:rPr>
          <w:fldChar w:fldCharType="begin"/>
        </w:r>
        <w:r>
          <w:rPr>
            <w:noProof/>
            <w:webHidden/>
          </w:rPr>
          <w:instrText xml:space="preserve"> PAGEREF _Toc241511292 \h </w:instrText>
        </w:r>
        <w:r>
          <w:rPr>
            <w:noProof/>
            <w:webHidden/>
          </w:rPr>
        </w:r>
        <w:r>
          <w:rPr>
            <w:noProof/>
            <w:webHidden/>
          </w:rPr>
          <w:fldChar w:fldCharType="separate"/>
        </w:r>
        <w:r>
          <w:rPr>
            <w:noProof/>
            <w:webHidden/>
          </w:rPr>
          <w:t>73</w:t>
        </w:r>
        <w:r>
          <w:rPr>
            <w:noProof/>
            <w:webHidden/>
          </w:rPr>
          <w:fldChar w:fldCharType="end"/>
        </w:r>
      </w:hyperlink>
    </w:p>
    <w:p w14:paraId="62DA2F54" w14:textId="6211B1D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3" w:history="1">
        <w:r w:rsidRPr="00EB7A1E">
          <w:rPr>
            <w:rStyle w:val="Hyperlink"/>
            <w:noProof/>
          </w:rPr>
          <w:t>References</w:t>
        </w:r>
        <w:r>
          <w:rPr>
            <w:noProof/>
            <w:webHidden/>
          </w:rPr>
          <w:tab/>
        </w:r>
        <w:r>
          <w:rPr>
            <w:noProof/>
            <w:webHidden/>
          </w:rPr>
          <w:fldChar w:fldCharType="begin"/>
        </w:r>
        <w:r>
          <w:rPr>
            <w:noProof/>
            <w:webHidden/>
          </w:rPr>
          <w:instrText xml:space="preserve"> PAGEREF _Toc241511293 \h </w:instrText>
        </w:r>
        <w:r>
          <w:rPr>
            <w:noProof/>
            <w:webHidden/>
          </w:rPr>
        </w:r>
        <w:r>
          <w:rPr>
            <w:noProof/>
            <w:webHidden/>
          </w:rPr>
          <w:fldChar w:fldCharType="separate"/>
        </w:r>
        <w:r>
          <w:rPr>
            <w:noProof/>
            <w:webHidden/>
          </w:rPr>
          <w:t>76</w:t>
        </w:r>
        <w:r>
          <w:rPr>
            <w:noProof/>
            <w:webHidden/>
          </w:rPr>
          <w:fldChar w:fldCharType="end"/>
        </w:r>
      </w:hyperlink>
    </w:p>
    <w:p w14:paraId="67568587" w14:textId="38D81D30"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294" w:history="1">
        <w:r w:rsidRPr="00EB7A1E">
          <w:rPr>
            <w:rStyle w:val="Hyperlink"/>
            <w:noProof/>
          </w:rPr>
          <w:t>8   General Anaesthetics</w:t>
        </w:r>
        <w:r>
          <w:rPr>
            <w:noProof/>
            <w:webHidden/>
          </w:rPr>
          <w:tab/>
        </w:r>
        <w:r>
          <w:rPr>
            <w:noProof/>
            <w:webHidden/>
          </w:rPr>
          <w:fldChar w:fldCharType="begin"/>
        </w:r>
        <w:r>
          <w:rPr>
            <w:noProof/>
            <w:webHidden/>
          </w:rPr>
          <w:instrText xml:space="preserve"> PAGEREF _Toc241511294 \h </w:instrText>
        </w:r>
        <w:r>
          <w:rPr>
            <w:noProof/>
            <w:webHidden/>
          </w:rPr>
        </w:r>
        <w:r>
          <w:rPr>
            <w:noProof/>
            <w:webHidden/>
          </w:rPr>
          <w:fldChar w:fldCharType="separate"/>
        </w:r>
        <w:r>
          <w:rPr>
            <w:noProof/>
            <w:webHidden/>
          </w:rPr>
          <w:t>77</w:t>
        </w:r>
        <w:r>
          <w:rPr>
            <w:noProof/>
            <w:webHidden/>
          </w:rPr>
          <w:fldChar w:fldCharType="end"/>
        </w:r>
      </w:hyperlink>
    </w:p>
    <w:p w14:paraId="7D4D67FA" w14:textId="3BF126C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5" w:history="1">
        <w:r w:rsidRPr="00EB7A1E">
          <w:rPr>
            <w:rStyle w:val="Hyperlink"/>
            <w:noProof/>
          </w:rPr>
          <w:t>8.1 Goals and Balanced Anaesthesia</w:t>
        </w:r>
        <w:r>
          <w:rPr>
            <w:noProof/>
            <w:webHidden/>
          </w:rPr>
          <w:tab/>
        </w:r>
        <w:r>
          <w:rPr>
            <w:noProof/>
            <w:webHidden/>
          </w:rPr>
          <w:fldChar w:fldCharType="begin"/>
        </w:r>
        <w:r>
          <w:rPr>
            <w:noProof/>
            <w:webHidden/>
          </w:rPr>
          <w:instrText xml:space="preserve"> PAGEREF _Toc241511295 \h </w:instrText>
        </w:r>
        <w:r>
          <w:rPr>
            <w:noProof/>
            <w:webHidden/>
          </w:rPr>
        </w:r>
        <w:r>
          <w:rPr>
            <w:noProof/>
            <w:webHidden/>
          </w:rPr>
          <w:fldChar w:fldCharType="separate"/>
        </w:r>
        <w:r>
          <w:rPr>
            <w:noProof/>
            <w:webHidden/>
          </w:rPr>
          <w:t>77</w:t>
        </w:r>
        <w:r>
          <w:rPr>
            <w:noProof/>
            <w:webHidden/>
          </w:rPr>
          <w:fldChar w:fldCharType="end"/>
        </w:r>
      </w:hyperlink>
    </w:p>
    <w:p w14:paraId="1D9ADD28" w14:textId="4E4C541A"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6" w:history="1">
        <w:r w:rsidRPr="00EB7A1E">
          <w:rPr>
            <w:rStyle w:val="Hyperlink"/>
            <w:noProof/>
          </w:rPr>
          <w:t>8.2 How Anaesthetics Work</w:t>
        </w:r>
        <w:r>
          <w:rPr>
            <w:noProof/>
            <w:webHidden/>
          </w:rPr>
          <w:tab/>
        </w:r>
        <w:r>
          <w:rPr>
            <w:noProof/>
            <w:webHidden/>
          </w:rPr>
          <w:fldChar w:fldCharType="begin"/>
        </w:r>
        <w:r>
          <w:rPr>
            <w:noProof/>
            <w:webHidden/>
          </w:rPr>
          <w:instrText xml:space="preserve"> PAGEREF _Toc241511296 \h </w:instrText>
        </w:r>
        <w:r>
          <w:rPr>
            <w:noProof/>
            <w:webHidden/>
          </w:rPr>
        </w:r>
        <w:r>
          <w:rPr>
            <w:noProof/>
            <w:webHidden/>
          </w:rPr>
          <w:fldChar w:fldCharType="separate"/>
        </w:r>
        <w:r>
          <w:rPr>
            <w:noProof/>
            <w:webHidden/>
          </w:rPr>
          <w:t>78</w:t>
        </w:r>
        <w:r>
          <w:rPr>
            <w:noProof/>
            <w:webHidden/>
          </w:rPr>
          <w:fldChar w:fldCharType="end"/>
        </w:r>
      </w:hyperlink>
    </w:p>
    <w:p w14:paraId="5922FA68" w14:textId="6CFA735F"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7" w:history="1">
        <w:r w:rsidRPr="00EB7A1E">
          <w:rPr>
            <w:rStyle w:val="Hyperlink"/>
            <w:noProof/>
          </w:rPr>
          <w:t>8.3 Inhaled Anaesthetics</w:t>
        </w:r>
        <w:r>
          <w:rPr>
            <w:noProof/>
            <w:webHidden/>
          </w:rPr>
          <w:tab/>
        </w:r>
        <w:r>
          <w:rPr>
            <w:noProof/>
            <w:webHidden/>
          </w:rPr>
          <w:fldChar w:fldCharType="begin"/>
        </w:r>
        <w:r>
          <w:rPr>
            <w:noProof/>
            <w:webHidden/>
          </w:rPr>
          <w:instrText xml:space="preserve"> PAGEREF _Toc241511297 \h </w:instrText>
        </w:r>
        <w:r>
          <w:rPr>
            <w:noProof/>
            <w:webHidden/>
          </w:rPr>
        </w:r>
        <w:r>
          <w:rPr>
            <w:noProof/>
            <w:webHidden/>
          </w:rPr>
          <w:fldChar w:fldCharType="separate"/>
        </w:r>
        <w:r>
          <w:rPr>
            <w:noProof/>
            <w:webHidden/>
          </w:rPr>
          <w:t>78</w:t>
        </w:r>
        <w:r>
          <w:rPr>
            <w:noProof/>
            <w:webHidden/>
          </w:rPr>
          <w:fldChar w:fldCharType="end"/>
        </w:r>
      </w:hyperlink>
    </w:p>
    <w:p w14:paraId="2DED4E6F" w14:textId="3EA3AD4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8" w:history="1">
        <w:r w:rsidRPr="00EB7A1E">
          <w:rPr>
            <w:rStyle w:val="Hyperlink"/>
            <w:noProof/>
          </w:rPr>
          <w:t>8.4 Intravenous Anaesthetics</w:t>
        </w:r>
        <w:r>
          <w:rPr>
            <w:noProof/>
            <w:webHidden/>
          </w:rPr>
          <w:tab/>
        </w:r>
        <w:r>
          <w:rPr>
            <w:noProof/>
            <w:webHidden/>
          </w:rPr>
          <w:fldChar w:fldCharType="begin"/>
        </w:r>
        <w:r>
          <w:rPr>
            <w:noProof/>
            <w:webHidden/>
          </w:rPr>
          <w:instrText xml:space="preserve"> PAGEREF _Toc241511298 \h </w:instrText>
        </w:r>
        <w:r>
          <w:rPr>
            <w:noProof/>
            <w:webHidden/>
          </w:rPr>
        </w:r>
        <w:r>
          <w:rPr>
            <w:noProof/>
            <w:webHidden/>
          </w:rPr>
          <w:fldChar w:fldCharType="separate"/>
        </w:r>
        <w:r>
          <w:rPr>
            <w:noProof/>
            <w:webHidden/>
          </w:rPr>
          <w:t>80</w:t>
        </w:r>
        <w:r>
          <w:rPr>
            <w:noProof/>
            <w:webHidden/>
          </w:rPr>
          <w:fldChar w:fldCharType="end"/>
        </w:r>
      </w:hyperlink>
    </w:p>
    <w:p w14:paraId="03E6CC53" w14:textId="292F7229"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299" w:history="1">
        <w:r w:rsidRPr="00EB7A1E">
          <w:rPr>
            <w:rStyle w:val="Hyperlink"/>
            <w:noProof/>
          </w:rPr>
          <w:t>8.5 Malignant Hyperthermia</w:t>
        </w:r>
        <w:r>
          <w:rPr>
            <w:noProof/>
            <w:webHidden/>
          </w:rPr>
          <w:tab/>
        </w:r>
        <w:r>
          <w:rPr>
            <w:noProof/>
            <w:webHidden/>
          </w:rPr>
          <w:fldChar w:fldCharType="begin"/>
        </w:r>
        <w:r>
          <w:rPr>
            <w:noProof/>
            <w:webHidden/>
          </w:rPr>
          <w:instrText xml:space="preserve"> PAGEREF _Toc241511299 \h </w:instrText>
        </w:r>
        <w:r>
          <w:rPr>
            <w:noProof/>
            <w:webHidden/>
          </w:rPr>
        </w:r>
        <w:r>
          <w:rPr>
            <w:noProof/>
            <w:webHidden/>
          </w:rPr>
          <w:fldChar w:fldCharType="separate"/>
        </w:r>
        <w:r>
          <w:rPr>
            <w:noProof/>
            <w:webHidden/>
          </w:rPr>
          <w:t>81</w:t>
        </w:r>
        <w:r>
          <w:rPr>
            <w:noProof/>
            <w:webHidden/>
          </w:rPr>
          <w:fldChar w:fldCharType="end"/>
        </w:r>
      </w:hyperlink>
    </w:p>
    <w:p w14:paraId="48393104" w14:textId="2ABB4DAC"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0" w:history="1">
        <w:r w:rsidRPr="00EB7A1E">
          <w:rPr>
            <w:rStyle w:val="Hyperlink"/>
            <w:noProof/>
          </w:rPr>
          <w:t>8.6 For Discussion</w:t>
        </w:r>
        <w:r>
          <w:rPr>
            <w:noProof/>
            <w:webHidden/>
          </w:rPr>
          <w:tab/>
        </w:r>
        <w:r>
          <w:rPr>
            <w:noProof/>
            <w:webHidden/>
          </w:rPr>
          <w:fldChar w:fldCharType="begin"/>
        </w:r>
        <w:r>
          <w:rPr>
            <w:noProof/>
            <w:webHidden/>
          </w:rPr>
          <w:instrText xml:space="preserve"> PAGEREF _Toc241511300 \h </w:instrText>
        </w:r>
        <w:r>
          <w:rPr>
            <w:noProof/>
            <w:webHidden/>
          </w:rPr>
        </w:r>
        <w:r>
          <w:rPr>
            <w:noProof/>
            <w:webHidden/>
          </w:rPr>
          <w:fldChar w:fldCharType="separate"/>
        </w:r>
        <w:r>
          <w:rPr>
            <w:noProof/>
            <w:webHidden/>
          </w:rPr>
          <w:t>81</w:t>
        </w:r>
        <w:r>
          <w:rPr>
            <w:noProof/>
            <w:webHidden/>
          </w:rPr>
          <w:fldChar w:fldCharType="end"/>
        </w:r>
      </w:hyperlink>
    </w:p>
    <w:p w14:paraId="551A4E61" w14:textId="7B98F905"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1" w:history="1">
        <w:r w:rsidRPr="00EB7A1E">
          <w:rPr>
            <w:rStyle w:val="Hyperlink"/>
            <w:noProof/>
          </w:rPr>
          <w:t>Self-Assessment</w:t>
        </w:r>
        <w:r>
          <w:rPr>
            <w:noProof/>
            <w:webHidden/>
          </w:rPr>
          <w:tab/>
        </w:r>
        <w:r>
          <w:rPr>
            <w:noProof/>
            <w:webHidden/>
          </w:rPr>
          <w:fldChar w:fldCharType="begin"/>
        </w:r>
        <w:r>
          <w:rPr>
            <w:noProof/>
            <w:webHidden/>
          </w:rPr>
          <w:instrText xml:space="preserve"> PAGEREF _Toc241511301 \h </w:instrText>
        </w:r>
        <w:r>
          <w:rPr>
            <w:noProof/>
            <w:webHidden/>
          </w:rPr>
        </w:r>
        <w:r>
          <w:rPr>
            <w:noProof/>
            <w:webHidden/>
          </w:rPr>
          <w:fldChar w:fldCharType="separate"/>
        </w:r>
        <w:r>
          <w:rPr>
            <w:noProof/>
            <w:webHidden/>
          </w:rPr>
          <w:t>82</w:t>
        </w:r>
        <w:r>
          <w:rPr>
            <w:noProof/>
            <w:webHidden/>
          </w:rPr>
          <w:fldChar w:fldCharType="end"/>
        </w:r>
      </w:hyperlink>
    </w:p>
    <w:p w14:paraId="6D3DB69A" w14:textId="3A6E9EB8"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2" w:history="1">
        <w:r w:rsidRPr="00EB7A1E">
          <w:rPr>
            <w:rStyle w:val="Hyperlink"/>
            <w:noProof/>
          </w:rPr>
          <w:t>References</w:t>
        </w:r>
        <w:r>
          <w:rPr>
            <w:noProof/>
            <w:webHidden/>
          </w:rPr>
          <w:tab/>
        </w:r>
        <w:r>
          <w:rPr>
            <w:noProof/>
            <w:webHidden/>
          </w:rPr>
          <w:fldChar w:fldCharType="begin"/>
        </w:r>
        <w:r>
          <w:rPr>
            <w:noProof/>
            <w:webHidden/>
          </w:rPr>
          <w:instrText xml:space="preserve"> PAGEREF _Toc241511302 \h </w:instrText>
        </w:r>
        <w:r>
          <w:rPr>
            <w:noProof/>
            <w:webHidden/>
          </w:rPr>
        </w:r>
        <w:r>
          <w:rPr>
            <w:noProof/>
            <w:webHidden/>
          </w:rPr>
          <w:fldChar w:fldCharType="separate"/>
        </w:r>
        <w:r>
          <w:rPr>
            <w:noProof/>
            <w:webHidden/>
          </w:rPr>
          <w:t>84</w:t>
        </w:r>
        <w:r>
          <w:rPr>
            <w:noProof/>
            <w:webHidden/>
          </w:rPr>
          <w:fldChar w:fldCharType="end"/>
        </w:r>
      </w:hyperlink>
    </w:p>
    <w:p w14:paraId="73932A34" w14:textId="67E82387" w:rsidR="009A7BA3" w:rsidRDefault="009A7BA3">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511303" w:history="1">
        <w:r w:rsidRPr="00EB7A1E">
          <w:rPr>
            <w:rStyle w:val="Hyperlink"/>
            <w:noProof/>
          </w:rPr>
          <w:t>9   Local Anaesthetics</w:t>
        </w:r>
        <w:r>
          <w:rPr>
            <w:noProof/>
            <w:webHidden/>
          </w:rPr>
          <w:tab/>
        </w:r>
        <w:r>
          <w:rPr>
            <w:noProof/>
            <w:webHidden/>
          </w:rPr>
          <w:fldChar w:fldCharType="begin"/>
        </w:r>
        <w:r>
          <w:rPr>
            <w:noProof/>
            <w:webHidden/>
          </w:rPr>
          <w:instrText xml:space="preserve"> PAGEREF _Toc241511303 \h </w:instrText>
        </w:r>
        <w:r>
          <w:rPr>
            <w:noProof/>
            <w:webHidden/>
          </w:rPr>
        </w:r>
        <w:r>
          <w:rPr>
            <w:noProof/>
            <w:webHidden/>
          </w:rPr>
          <w:fldChar w:fldCharType="separate"/>
        </w:r>
        <w:r>
          <w:rPr>
            <w:noProof/>
            <w:webHidden/>
          </w:rPr>
          <w:t>85</w:t>
        </w:r>
        <w:r>
          <w:rPr>
            <w:noProof/>
            <w:webHidden/>
          </w:rPr>
          <w:fldChar w:fldCharType="end"/>
        </w:r>
      </w:hyperlink>
    </w:p>
    <w:p w14:paraId="6FC6FB42" w14:textId="74D4FCCB"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4" w:history="1">
        <w:r w:rsidRPr="00EB7A1E">
          <w:rPr>
            <w:rStyle w:val="Hyperlink"/>
            <w:noProof/>
          </w:rPr>
          <w:t>9.1 What Local Anaesthesia Does</w:t>
        </w:r>
        <w:r>
          <w:rPr>
            <w:noProof/>
            <w:webHidden/>
          </w:rPr>
          <w:tab/>
        </w:r>
        <w:r>
          <w:rPr>
            <w:noProof/>
            <w:webHidden/>
          </w:rPr>
          <w:fldChar w:fldCharType="begin"/>
        </w:r>
        <w:r>
          <w:rPr>
            <w:noProof/>
            <w:webHidden/>
          </w:rPr>
          <w:instrText xml:space="preserve"> PAGEREF _Toc241511304 \h </w:instrText>
        </w:r>
        <w:r>
          <w:rPr>
            <w:noProof/>
            <w:webHidden/>
          </w:rPr>
        </w:r>
        <w:r>
          <w:rPr>
            <w:noProof/>
            <w:webHidden/>
          </w:rPr>
          <w:fldChar w:fldCharType="separate"/>
        </w:r>
        <w:r>
          <w:rPr>
            <w:noProof/>
            <w:webHidden/>
          </w:rPr>
          <w:t>85</w:t>
        </w:r>
        <w:r>
          <w:rPr>
            <w:noProof/>
            <w:webHidden/>
          </w:rPr>
          <w:fldChar w:fldCharType="end"/>
        </w:r>
      </w:hyperlink>
    </w:p>
    <w:p w14:paraId="3FA2023F" w14:textId="6972533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5" w:history="1">
        <w:r w:rsidRPr="00EB7A1E">
          <w:rPr>
            <w:rStyle w:val="Hyperlink"/>
            <w:noProof/>
          </w:rPr>
          <w:t>9.2 Mechanism</w:t>
        </w:r>
        <w:r>
          <w:rPr>
            <w:noProof/>
            <w:webHidden/>
          </w:rPr>
          <w:tab/>
        </w:r>
        <w:r>
          <w:rPr>
            <w:noProof/>
            <w:webHidden/>
          </w:rPr>
          <w:fldChar w:fldCharType="begin"/>
        </w:r>
        <w:r>
          <w:rPr>
            <w:noProof/>
            <w:webHidden/>
          </w:rPr>
          <w:instrText xml:space="preserve"> PAGEREF _Toc241511305 \h </w:instrText>
        </w:r>
        <w:r>
          <w:rPr>
            <w:noProof/>
            <w:webHidden/>
          </w:rPr>
        </w:r>
        <w:r>
          <w:rPr>
            <w:noProof/>
            <w:webHidden/>
          </w:rPr>
          <w:fldChar w:fldCharType="separate"/>
        </w:r>
        <w:r>
          <w:rPr>
            <w:noProof/>
            <w:webHidden/>
          </w:rPr>
          <w:t>86</w:t>
        </w:r>
        <w:r>
          <w:rPr>
            <w:noProof/>
            <w:webHidden/>
          </w:rPr>
          <w:fldChar w:fldCharType="end"/>
        </w:r>
      </w:hyperlink>
    </w:p>
    <w:p w14:paraId="453CFAAF" w14:textId="1A90013B"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6" w:history="1">
        <w:r w:rsidRPr="00EB7A1E">
          <w:rPr>
            <w:rStyle w:val="Hyperlink"/>
            <w:noProof/>
          </w:rPr>
          <w:t>9.3 Esters and Amides</w:t>
        </w:r>
        <w:r>
          <w:rPr>
            <w:noProof/>
            <w:webHidden/>
          </w:rPr>
          <w:tab/>
        </w:r>
        <w:r>
          <w:rPr>
            <w:noProof/>
            <w:webHidden/>
          </w:rPr>
          <w:fldChar w:fldCharType="begin"/>
        </w:r>
        <w:r>
          <w:rPr>
            <w:noProof/>
            <w:webHidden/>
          </w:rPr>
          <w:instrText xml:space="preserve"> PAGEREF _Toc241511306 \h </w:instrText>
        </w:r>
        <w:r>
          <w:rPr>
            <w:noProof/>
            <w:webHidden/>
          </w:rPr>
        </w:r>
        <w:r>
          <w:rPr>
            <w:noProof/>
            <w:webHidden/>
          </w:rPr>
          <w:fldChar w:fldCharType="separate"/>
        </w:r>
        <w:r>
          <w:rPr>
            <w:noProof/>
            <w:webHidden/>
          </w:rPr>
          <w:t>86</w:t>
        </w:r>
        <w:r>
          <w:rPr>
            <w:noProof/>
            <w:webHidden/>
          </w:rPr>
          <w:fldChar w:fldCharType="end"/>
        </w:r>
      </w:hyperlink>
    </w:p>
    <w:p w14:paraId="4F69F692" w14:textId="0F218942"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7" w:history="1">
        <w:r w:rsidRPr="00EB7A1E">
          <w:rPr>
            <w:rStyle w:val="Hyperlink"/>
            <w:noProof/>
          </w:rPr>
          <w:t>9.4 Adding Adrenaline</w:t>
        </w:r>
        <w:r>
          <w:rPr>
            <w:noProof/>
            <w:webHidden/>
          </w:rPr>
          <w:tab/>
        </w:r>
        <w:r>
          <w:rPr>
            <w:noProof/>
            <w:webHidden/>
          </w:rPr>
          <w:fldChar w:fldCharType="begin"/>
        </w:r>
        <w:r>
          <w:rPr>
            <w:noProof/>
            <w:webHidden/>
          </w:rPr>
          <w:instrText xml:space="preserve"> PAGEREF _Toc241511307 \h </w:instrText>
        </w:r>
        <w:r>
          <w:rPr>
            <w:noProof/>
            <w:webHidden/>
          </w:rPr>
        </w:r>
        <w:r>
          <w:rPr>
            <w:noProof/>
            <w:webHidden/>
          </w:rPr>
          <w:fldChar w:fldCharType="separate"/>
        </w:r>
        <w:r>
          <w:rPr>
            <w:noProof/>
            <w:webHidden/>
          </w:rPr>
          <w:t>88</w:t>
        </w:r>
        <w:r>
          <w:rPr>
            <w:noProof/>
            <w:webHidden/>
          </w:rPr>
          <w:fldChar w:fldCharType="end"/>
        </w:r>
      </w:hyperlink>
    </w:p>
    <w:p w14:paraId="2F252791" w14:textId="2AA9181C"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8" w:history="1">
        <w:r w:rsidRPr="00EB7A1E">
          <w:rPr>
            <w:rStyle w:val="Hyperlink"/>
            <w:noProof/>
          </w:rPr>
          <w:t>9.5 Adverse Effects and LAST</w:t>
        </w:r>
        <w:r>
          <w:rPr>
            <w:noProof/>
            <w:webHidden/>
          </w:rPr>
          <w:tab/>
        </w:r>
        <w:r>
          <w:rPr>
            <w:noProof/>
            <w:webHidden/>
          </w:rPr>
          <w:fldChar w:fldCharType="begin"/>
        </w:r>
        <w:r>
          <w:rPr>
            <w:noProof/>
            <w:webHidden/>
          </w:rPr>
          <w:instrText xml:space="preserve"> PAGEREF _Toc241511308 \h </w:instrText>
        </w:r>
        <w:r>
          <w:rPr>
            <w:noProof/>
            <w:webHidden/>
          </w:rPr>
        </w:r>
        <w:r>
          <w:rPr>
            <w:noProof/>
            <w:webHidden/>
          </w:rPr>
          <w:fldChar w:fldCharType="separate"/>
        </w:r>
        <w:r>
          <w:rPr>
            <w:noProof/>
            <w:webHidden/>
          </w:rPr>
          <w:t>88</w:t>
        </w:r>
        <w:r>
          <w:rPr>
            <w:noProof/>
            <w:webHidden/>
          </w:rPr>
          <w:fldChar w:fldCharType="end"/>
        </w:r>
      </w:hyperlink>
    </w:p>
    <w:p w14:paraId="3F6BA810" w14:textId="3590D81E"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09" w:history="1">
        <w:r w:rsidRPr="00EB7A1E">
          <w:rPr>
            <w:rStyle w:val="Hyperlink"/>
            <w:noProof/>
          </w:rPr>
          <w:t>9.6 Choosing a Drug</w:t>
        </w:r>
        <w:r>
          <w:rPr>
            <w:noProof/>
            <w:webHidden/>
          </w:rPr>
          <w:tab/>
        </w:r>
        <w:r>
          <w:rPr>
            <w:noProof/>
            <w:webHidden/>
          </w:rPr>
          <w:fldChar w:fldCharType="begin"/>
        </w:r>
        <w:r>
          <w:rPr>
            <w:noProof/>
            <w:webHidden/>
          </w:rPr>
          <w:instrText xml:space="preserve"> PAGEREF _Toc241511309 \h </w:instrText>
        </w:r>
        <w:r>
          <w:rPr>
            <w:noProof/>
            <w:webHidden/>
          </w:rPr>
        </w:r>
        <w:r>
          <w:rPr>
            <w:noProof/>
            <w:webHidden/>
          </w:rPr>
          <w:fldChar w:fldCharType="separate"/>
        </w:r>
        <w:r>
          <w:rPr>
            <w:noProof/>
            <w:webHidden/>
          </w:rPr>
          <w:t>89</w:t>
        </w:r>
        <w:r>
          <w:rPr>
            <w:noProof/>
            <w:webHidden/>
          </w:rPr>
          <w:fldChar w:fldCharType="end"/>
        </w:r>
      </w:hyperlink>
    </w:p>
    <w:p w14:paraId="201B451B" w14:textId="268FF8AD"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10" w:history="1">
        <w:r w:rsidRPr="00EB7A1E">
          <w:rPr>
            <w:rStyle w:val="Hyperlink"/>
            <w:noProof/>
          </w:rPr>
          <w:t>9.7 For Discussion</w:t>
        </w:r>
        <w:r>
          <w:rPr>
            <w:noProof/>
            <w:webHidden/>
          </w:rPr>
          <w:tab/>
        </w:r>
        <w:r>
          <w:rPr>
            <w:noProof/>
            <w:webHidden/>
          </w:rPr>
          <w:fldChar w:fldCharType="begin"/>
        </w:r>
        <w:r>
          <w:rPr>
            <w:noProof/>
            <w:webHidden/>
          </w:rPr>
          <w:instrText xml:space="preserve"> PAGEREF _Toc241511310 \h </w:instrText>
        </w:r>
        <w:r>
          <w:rPr>
            <w:noProof/>
            <w:webHidden/>
          </w:rPr>
        </w:r>
        <w:r>
          <w:rPr>
            <w:noProof/>
            <w:webHidden/>
          </w:rPr>
          <w:fldChar w:fldCharType="separate"/>
        </w:r>
        <w:r>
          <w:rPr>
            <w:noProof/>
            <w:webHidden/>
          </w:rPr>
          <w:t>89</w:t>
        </w:r>
        <w:r>
          <w:rPr>
            <w:noProof/>
            <w:webHidden/>
          </w:rPr>
          <w:fldChar w:fldCharType="end"/>
        </w:r>
      </w:hyperlink>
    </w:p>
    <w:p w14:paraId="5136E7BC" w14:textId="4E02EE50"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11" w:history="1">
        <w:r w:rsidRPr="00EB7A1E">
          <w:rPr>
            <w:rStyle w:val="Hyperlink"/>
            <w:noProof/>
          </w:rPr>
          <w:t>Self-Assessment</w:t>
        </w:r>
        <w:r>
          <w:rPr>
            <w:noProof/>
            <w:webHidden/>
          </w:rPr>
          <w:tab/>
        </w:r>
        <w:r>
          <w:rPr>
            <w:noProof/>
            <w:webHidden/>
          </w:rPr>
          <w:fldChar w:fldCharType="begin"/>
        </w:r>
        <w:r>
          <w:rPr>
            <w:noProof/>
            <w:webHidden/>
          </w:rPr>
          <w:instrText xml:space="preserve"> PAGEREF _Toc241511311 \h </w:instrText>
        </w:r>
        <w:r>
          <w:rPr>
            <w:noProof/>
            <w:webHidden/>
          </w:rPr>
        </w:r>
        <w:r>
          <w:rPr>
            <w:noProof/>
            <w:webHidden/>
          </w:rPr>
          <w:fldChar w:fldCharType="separate"/>
        </w:r>
        <w:r>
          <w:rPr>
            <w:noProof/>
            <w:webHidden/>
          </w:rPr>
          <w:t>90</w:t>
        </w:r>
        <w:r>
          <w:rPr>
            <w:noProof/>
            <w:webHidden/>
          </w:rPr>
          <w:fldChar w:fldCharType="end"/>
        </w:r>
      </w:hyperlink>
    </w:p>
    <w:p w14:paraId="426509B6" w14:textId="21746F24" w:rsidR="009A7BA3" w:rsidRDefault="009A7BA3">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511312" w:history="1">
        <w:r w:rsidRPr="00EB7A1E">
          <w:rPr>
            <w:rStyle w:val="Hyperlink"/>
            <w:noProof/>
          </w:rPr>
          <w:t>References</w:t>
        </w:r>
        <w:r>
          <w:rPr>
            <w:noProof/>
            <w:webHidden/>
          </w:rPr>
          <w:tab/>
        </w:r>
        <w:r>
          <w:rPr>
            <w:noProof/>
            <w:webHidden/>
          </w:rPr>
          <w:fldChar w:fldCharType="begin"/>
        </w:r>
        <w:r>
          <w:rPr>
            <w:noProof/>
            <w:webHidden/>
          </w:rPr>
          <w:instrText xml:space="preserve"> PAGEREF _Toc241511312 \h </w:instrText>
        </w:r>
        <w:r>
          <w:rPr>
            <w:noProof/>
            <w:webHidden/>
          </w:rPr>
        </w:r>
        <w:r>
          <w:rPr>
            <w:noProof/>
            <w:webHidden/>
          </w:rPr>
          <w:fldChar w:fldCharType="separate"/>
        </w:r>
        <w:r>
          <w:rPr>
            <w:noProof/>
            <w:webHidden/>
          </w:rPr>
          <w:t>92</w:t>
        </w:r>
        <w:r>
          <w:rPr>
            <w:noProof/>
            <w:webHidden/>
          </w:rPr>
          <w:fldChar w:fldCharType="end"/>
        </w:r>
      </w:hyperlink>
    </w:p>
    <w:p w14:paraId="4DAF11A5" w14:textId="393272F8" w:rsidR="008F65A5" w:rsidRDefault="00142C29">
      <w:r>
        <w:fldChar w:fldCharType="end"/>
      </w:r>
    </w:p>
    <w:p w14:paraId="5044B3BE" w14:textId="77777777" w:rsidR="008F65A5" w:rsidRDefault="008F65A5">
      <w:pPr>
        <w:sectPr w:rsidR="008F65A5">
          <w:headerReference w:type="default" r:id="rId8"/>
          <w:footerReference w:type="default" r:id="rId9"/>
          <w:headerReference w:type="first" r:id="rId10"/>
          <w:footerReference w:type="first" r:id="rId11"/>
          <w:pgSz w:w="11906" w:h="16838"/>
          <w:pgMar w:top="1474" w:right="1984" w:bottom="1361" w:left="1984" w:header="737" w:footer="680" w:gutter="0"/>
          <w:pgNumType w:fmt="lowerRoman" w:start="1"/>
          <w:cols w:space="720"/>
          <w:docGrid w:linePitch="360"/>
        </w:sectPr>
      </w:pPr>
    </w:p>
    <w:p w14:paraId="76B060D4" w14:textId="77777777" w:rsidR="008F65A5" w:rsidRDefault="00142C29">
      <w:pPr>
        <w:pStyle w:val="Heading1"/>
        <w:pBdr>
          <w:bottom w:val="single" w:sz="18" w:space="10" w:color="F0B429"/>
        </w:pBdr>
      </w:pPr>
      <w:bookmarkStart w:id="0" w:name="_Toc241511209"/>
      <w:r>
        <w:t>How to Use This Book</w:t>
      </w:r>
      <w:bookmarkEnd w:id="0"/>
    </w:p>
    <w:p w14:paraId="677F98ED" w14:textId="77777777" w:rsidR="008F65A5" w:rsidRDefault="00142C29">
      <w:r>
        <w:t>This book goes with the CNS sections of Pharmacology 2. Each section lasts two hours. The book gives you what you need for that time: the key drugs, how they work, how to use them safely, and practice questions. It does not replace your lecture notes or your textbook. Some weeks cover two chapters together, so read both before the section.</w:t>
      </w:r>
    </w:p>
    <w:p w14:paraId="251ABC4D" w14:textId="77777777" w:rsidR="008F65A5" w:rsidRDefault="00142C29">
      <w:r>
        <w:t xml:space="preserve">You have finished Pharmacology 1. Each chapter therefore starts with a very short </w:t>
      </w:r>
      <w:r>
        <w:rPr>
          <w:b/>
        </w:rPr>
        <w:t>Quick Recap</w:t>
      </w:r>
      <w:r>
        <w:t xml:space="preserve"> of the physiology or pharmacology you already know. Read it first. If it feels unfamiliar, go back to your Pharmacology 1 notes before the section.</w:t>
      </w:r>
    </w:p>
    <w:p w14:paraId="0DB6A7A6" w14:textId="77777777" w:rsidR="008F65A5" w:rsidRDefault="00142C29">
      <w:pPr>
        <w:pStyle w:val="Heading3"/>
      </w:pPr>
      <w:r>
        <w:t>How each chapter is built</w:t>
      </w:r>
    </w:p>
    <w:p w14:paraId="334A3E55" w14:textId="77777777" w:rsidR="008F65A5" w:rsidRDefault="00142C29">
      <w:r>
        <w:t>Every chapter follows the same order, so you always know where to look:</w:t>
      </w:r>
    </w:p>
    <w:p w14:paraId="4246111B" w14:textId="77777777" w:rsidR="008F65A5" w:rsidRDefault="00142C29">
      <w:pPr>
        <w:tabs>
          <w:tab w:val="left" w:pos="397"/>
        </w:tabs>
        <w:ind w:left="397" w:hanging="397"/>
      </w:pPr>
      <w:r>
        <w:rPr>
          <w:b/>
          <w:color w:val="1B2A8C"/>
        </w:rPr>
        <w:t>1.</w:t>
      </w:r>
      <w:r>
        <w:rPr>
          <w:b/>
          <w:color w:val="1B2A8C"/>
        </w:rPr>
        <w:tab/>
      </w:r>
      <w:r>
        <w:rPr>
          <w:b/>
        </w:rPr>
        <w:t>Learning Objectives</w:t>
      </w:r>
      <w:r>
        <w:t xml:space="preserve"> tell you what you should be able to do at the end. Every question in the chapter is tagged with the objective it tests, for example [LO2].</w:t>
      </w:r>
    </w:p>
    <w:p w14:paraId="150B0490" w14:textId="77777777" w:rsidR="008F65A5" w:rsidRDefault="00142C29">
      <w:pPr>
        <w:tabs>
          <w:tab w:val="left" w:pos="397"/>
        </w:tabs>
        <w:ind w:left="397" w:hanging="397"/>
      </w:pPr>
      <w:r>
        <w:rPr>
          <w:b/>
          <w:color w:val="1B2A8C"/>
        </w:rPr>
        <w:t>2.</w:t>
      </w:r>
      <w:r>
        <w:rPr>
          <w:b/>
          <w:color w:val="1B2A8C"/>
        </w:rPr>
        <w:tab/>
      </w:r>
      <w:r>
        <w:rPr>
          <w:b/>
        </w:rPr>
        <w:t>Quick Recap</w:t>
      </w:r>
      <w:r>
        <w:t xml:space="preserve"> reminds you of the background you need.</w:t>
      </w:r>
    </w:p>
    <w:p w14:paraId="62BAD44A" w14:textId="77777777" w:rsidR="008F65A5" w:rsidRDefault="00142C29">
      <w:pPr>
        <w:tabs>
          <w:tab w:val="left" w:pos="397"/>
        </w:tabs>
        <w:ind w:left="397" w:hanging="397"/>
      </w:pPr>
      <w:r>
        <w:rPr>
          <w:b/>
          <w:color w:val="1B2A8C"/>
        </w:rPr>
        <w:t>3.</w:t>
      </w:r>
      <w:r>
        <w:rPr>
          <w:b/>
          <w:color w:val="1B2A8C"/>
        </w:rPr>
        <w:tab/>
      </w:r>
      <w:r>
        <w:rPr>
          <w:b/>
        </w:rPr>
        <w:t>Core sections</w:t>
      </w:r>
      <w:r>
        <w:t xml:space="preserve"> explain the disease in brief, then each drug class: mechanism, uses, adverse effects and interactions.</w:t>
      </w:r>
    </w:p>
    <w:p w14:paraId="346EFBC4" w14:textId="77777777" w:rsidR="008F65A5" w:rsidRDefault="00142C29">
      <w:pPr>
        <w:tabs>
          <w:tab w:val="left" w:pos="397"/>
        </w:tabs>
        <w:ind w:left="397" w:hanging="397"/>
      </w:pPr>
      <w:r>
        <w:rPr>
          <w:b/>
          <w:color w:val="1B2A8C"/>
        </w:rPr>
        <w:t>4.</w:t>
      </w:r>
      <w:r>
        <w:rPr>
          <w:b/>
          <w:color w:val="1B2A8C"/>
        </w:rPr>
        <w:tab/>
      </w:r>
      <w:r>
        <w:rPr>
          <w:b/>
        </w:rPr>
        <w:t>One mechanism diagram</w:t>
      </w:r>
      <w:r>
        <w:t xml:space="preserve"> shows where the drugs act. Study it until you can draw it yourself.</w:t>
      </w:r>
    </w:p>
    <w:p w14:paraId="20BD62B9" w14:textId="77777777" w:rsidR="008F65A5" w:rsidRDefault="00142C29">
      <w:pPr>
        <w:tabs>
          <w:tab w:val="left" w:pos="397"/>
        </w:tabs>
        <w:ind w:left="397" w:hanging="397"/>
      </w:pPr>
      <w:r>
        <w:rPr>
          <w:b/>
          <w:color w:val="1B2A8C"/>
        </w:rPr>
        <w:t>5.</w:t>
      </w:r>
      <w:r>
        <w:rPr>
          <w:b/>
          <w:color w:val="1B2A8C"/>
        </w:rPr>
        <w:tab/>
      </w:r>
      <w:r>
        <w:rPr>
          <w:b/>
        </w:rPr>
        <w:t>Comparison tables</w:t>
      </w:r>
      <w:r>
        <w:t xml:space="preserve"> set drug against drug. They are the fastest way to revise.</w:t>
      </w:r>
    </w:p>
    <w:p w14:paraId="1C8128DA" w14:textId="77777777" w:rsidR="008F65A5" w:rsidRDefault="00142C29">
      <w:pPr>
        <w:tabs>
          <w:tab w:val="left" w:pos="397"/>
        </w:tabs>
        <w:ind w:left="397" w:hanging="397"/>
      </w:pPr>
      <w:r>
        <w:rPr>
          <w:b/>
          <w:color w:val="1B2A8C"/>
        </w:rPr>
        <w:t>6.</w:t>
      </w:r>
      <w:r>
        <w:rPr>
          <w:b/>
          <w:color w:val="1B2A8C"/>
        </w:rPr>
        <w:tab/>
      </w:r>
      <w:r>
        <w:rPr>
          <w:b/>
        </w:rPr>
        <w:t>Choosing a Drug</w:t>
      </w:r>
      <w:r>
        <w:t xml:space="preserve"> links the pharmacology to current guidelines and to patient factors.</w:t>
      </w:r>
    </w:p>
    <w:p w14:paraId="2208FE47" w14:textId="77777777" w:rsidR="008F65A5" w:rsidRDefault="00142C29">
      <w:pPr>
        <w:tabs>
          <w:tab w:val="left" w:pos="397"/>
        </w:tabs>
        <w:ind w:left="397" w:hanging="397"/>
      </w:pPr>
      <w:r>
        <w:rPr>
          <w:b/>
          <w:color w:val="1B2A8C"/>
        </w:rPr>
        <w:t>7.</w:t>
      </w:r>
      <w:r>
        <w:rPr>
          <w:b/>
          <w:color w:val="1B2A8C"/>
        </w:rPr>
        <w:tab/>
      </w:r>
      <w:r>
        <w:rPr>
          <w:b/>
        </w:rPr>
        <w:t>Brands in Egypt</w:t>
      </w:r>
      <w:r>
        <w:t xml:space="preserve"> lists brand examples from the section slides.</w:t>
      </w:r>
    </w:p>
    <w:p w14:paraId="4E0F9D6B" w14:textId="77777777" w:rsidR="008F65A5" w:rsidRDefault="00142C29">
      <w:pPr>
        <w:tabs>
          <w:tab w:val="left" w:pos="397"/>
        </w:tabs>
        <w:ind w:left="397" w:hanging="397"/>
      </w:pPr>
      <w:r>
        <w:rPr>
          <w:b/>
          <w:color w:val="1B2A8C"/>
        </w:rPr>
        <w:t>8.</w:t>
      </w:r>
      <w:r>
        <w:rPr>
          <w:b/>
          <w:color w:val="1B2A8C"/>
        </w:rPr>
        <w:tab/>
      </w:r>
      <w:r>
        <w:rPr>
          <w:b/>
        </w:rPr>
        <w:t>For Discussion</w:t>
      </w:r>
      <w:r>
        <w:t xml:space="preserve"> gives questions we will talk about in the section.</w:t>
      </w:r>
    </w:p>
    <w:p w14:paraId="4816F17B" w14:textId="77777777" w:rsidR="008F65A5" w:rsidRDefault="00142C29">
      <w:pPr>
        <w:tabs>
          <w:tab w:val="left" w:pos="397"/>
        </w:tabs>
        <w:ind w:left="397" w:hanging="397"/>
      </w:pPr>
      <w:r>
        <w:rPr>
          <w:b/>
          <w:color w:val="1B2A8C"/>
        </w:rPr>
        <w:t>9.</w:t>
      </w:r>
      <w:r>
        <w:rPr>
          <w:b/>
          <w:color w:val="1B2A8C"/>
        </w:rPr>
        <w:tab/>
      </w:r>
      <w:r>
        <w:rPr>
          <w:b/>
        </w:rPr>
        <w:t>Key Takeaways</w:t>
      </w:r>
      <w:r>
        <w:t xml:space="preserve"> sum up the chapter in a few lines.</w:t>
      </w:r>
    </w:p>
    <w:p w14:paraId="333ACCD5" w14:textId="77777777" w:rsidR="008F65A5" w:rsidRDefault="00142C29">
      <w:pPr>
        <w:tabs>
          <w:tab w:val="left" w:pos="397"/>
        </w:tabs>
        <w:ind w:left="397" w:hanging="397"/>
      </w:pPr>
      <w:r>
        <w:rPr>
          <w:b/>
          <w:color w:val="1B2A8C"/>
        </w:rPr>
        <w:t>10.</w:t>
      </w:r>
      <w:r>
        <w:rPr>
          <w:b/>
          <w:color w:val="1B2A8C"/>
        </w:rPr>
        <w:tab/>
      </w:r>
      <w:r>
        <w:rPr>
          <w:b/>
        </w:rPr>
        <w:t>Self-Assessment</w:t>
      </w:r>
      <w:r>
        <w:t xml:space="preserve"> has ten single-best-answer questions and two or three short clinical cases. </w:t>
      </w:r>
      <w:r>
        <w:rPr>
          <w:b/>
        </w:rPr>
        <w:t>Answers and Rationales</w:t>
      </w:r>
      <w:r>
        <w:t xml:space="preserve"> follow, with a reason for every option.</w:t>
      </w:r>
    </w:p>
    <w:p w14:paraId="71D0D65A" w14:textId="77777777" w:rsidR="008F65A5" w:rsidRDefault="00142C29">
      <w:pPr>
        <w:pStyle w:val="Heading3"/>
      </w:pPr>
      <w:r>
        <w:t>The boxes</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2226D43E" w14:textId="77777777">
        <w:trPr>
          <w:cantSplit/>
          <w:jc w:val="center"/>
        </w:trPr>
        <w:tc>
          <w:tcPr>
            <w:tcW w:w="7937" w:type="dxa"/>
            <w:shd w:val="clear" w:color="auto" w:fill="EAF0FB"/>
            <w:tcMar>
              <w:top w:w="181" w:type="dxa"/>
              <w:left w:w="181" w:type="dxa"/>
              <w:bottom w:w="181" w:type="dxa"/>
              <w:right w:w="181" w:type="dxa"/>
            </w:tcMar>
          </w:tcPr>
          <w:p w14:paraId="73BC25C4" w14:textId="77777777" w:rsidR="008F65A5" w:rsidRDefault="00142C29">
            <w:pPr>
              <w:pStyle w:val="BoxLabel"/>
            </w:pPr>
            <w:r>
              <w:t>Quick Recap</w:t>
            </w:r>
          </w:p>
          <w:p w14:paraId="1401BFC6" w14:textId="77777777" w:rsidR="008F65A5" w:rsidRDefault="00142C29">
            <w:pPr>
              <w:pStyle w:val="BoxText"/>
            </w:pPr>
            <w:r>
              <w:t>Background from Pharmacology 1 and physiology.</w:t>
            </w:r>
          </w:p>
        </w:tc>
      </w:tr>
    </w:tbl>
    <w:p w14:paraId="46A902AC" w14:textId="77777777" w:rsidR="008F65A5" w:rsidRDefault="008F65A5">
      <w:pPr>
        <w:spacing w:after="80" w:line="120" w:lineRule="exact"/>
      </w:pP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04B9176E" w14:textId="77777777">
        <w:trPr>
          <w:cantSplit/>
          <w:jc w:val="center"/>
        </w:trPr>
        <w:tc>
          <w:tcPr>
            <w:tcW w:w="7937" w:type="dxa"/>
            <w:shd w:val="clear" w:color="auto" w:fill="E8F3E9"/>
            <w:tcMar>
              <w:top w:w="181" w:type="dxa"/>
              <w:left w:w="181" w:type="dxa"/>
              <w:bottom w:w="181" w:type="dxa"/>
              <w:right w:w="181" w:type="dxa"/>
            </w:tcMar>
          </w:tcPr>
          <w:p w14:paraId="5CD86A82" w14:textId="77777777" w:rsidR="008F65A5" w:rsidRDefault="00142C29">
            <w:pPr>
              <w:pStyle w:val="BoxLabel"/>
            </w:pPr>
            <w:r>
              <w:rPr>
                <w:color w:val="2E7D32"/>
              </w:rPr>
              <w:t>Clinical Pearl</w:t>
            </w:r>
          </w:p>
          <w:p w14:paraId="757AD7E3" w14:textId="77777777" w:rsidR="008F65A5" w:rsidRDefault="00142C29">
            <w:pPr>
              <w:pStyle w:val="BoxText"/>
            </w:pPr>
            <w:r>
              <w:t>A practical point that helps you use a drug well in real patients.</w:t>
            </w:r>
          </w:p>
        </w:tc>
      </w:tr>
    </w:tbl>
    <w:p w14:paraId="4BC48318" w14:textId="77777777" w:rsidR="008F65A5" w:rsidRDefault="008F65A5">
      <w:pPr>
        <w:spacing w:after="80" w:line="120" w:lineRule="exact"/>
      </w:pP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7444BBEA" w14:textId="77777777">
        <w:trPr>
          <w:cantSplit/>
          <w:jc w:val="center"/>
        </w:trPr>
        <w:tc>
          <w:tcPr>
            <w:tcW w:w="7937" w:type="dxa"/>
            <w:shd w:val="clear" w:color="auto" w:fill="FBEAEA"/>
            <w:tcMar>
              <w:top w:w="181" w:type="dxa"/>
              <w:left w:w="181" w:type="dxa"/>
              <w:bottom w:w="181" w:type="dxa"/>
              <w:right w:w="181" w:type="dxa"/>
            </w:tcMar>
          </w:tcPr>
          <w:p w14:paraId="4CE60908" w14:textId="77777777" w:rsidR="008F65A5" w:rsidRDefault="00142C29">
            <w:pPr>
              <w:pStyle w:val="BoxLabel"/>
            </w:pPr>
            <w:r>
              <w:rPr>
                <w:color w:val="B3261E"/>
              </w:rPr>
              <w:t>Caution</w:t>
            </w:r>
          </w:p>
          <w:p w14:paraId="2FF56587" w14:textId="77777777" w:rsidR="008F65A5" w:rsidRDefault="00142C29">
            <w:pPr>
              <w:pStyle w:val="BoxText"/>
            </w:pPr>
            <w:r>
              <w:t>A safety warning: serious toxicity, a dangerous interaction or a group of patients at risk.</w:t>
            </w:r>
          </w:p>
        </w:tc>
      </w:tr>
    </w:tbl>
    <w:p w14:paraId="0BE9F1FA" w14:textId="77777777" w:rsidR="008F65A5" w:rsidRDefault="008F65A5">
      <w:pPr>
        <w:spacing w:after="80" w:line="120" w:lineRule="exact"/>
      </w:pP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120E5006" w14:textId="77777777">
        <w:trPr>
          <w:cantSplit/>
          <w:jc w:val="center"/>
        </w:trPr>
        <w:tc>
          <w:tcPr>
            <w:tcW w:w="7937" w:type="dxa"/>
            <w:shd w:val="clear" w:color="auto" w:fill="FDF4DC"/>
            <w:tcMar>
              <w:top w:w="181" w:type="dxa"/>
              <w:left w:w="181" w:type="dxa"/>
              <w:bottom w:w="181" w:type="dxa"/>
              <w:right w:w="181" w:type="dxa"/>
            </w:tcMar>
          </w:tcPr>
          <w:p w14:paraId="28F4C1F0" w14:textId="77777777" w:rsidR="008F65A5" w:rsidRDefault="00142C29">
            <w:pPr>
              <w:pStyle w:val="BoxLabel"/>
            </w:pPr>
            <w:r>
              <w:rPr>
                <w:color w:val="8A6100"/>
              </w:rPr>
              <w:t>Exam Tip</w:t>
            </w:r>
          </w:p>
          <w:p w14:paraId="50C0DDEB" w14:textId="77777777" w:rsidR="008F65A5" w:rsidRDefault="00142C29">
            <w:pPr>
              <w:pStyle w:val="BoxText"/>
            </w:pPr>
            <w:r>
              <w:t>A point that is often tested, or a common confusion to avoid.</w:t>
            </w:r>
          </w:p>
        </w:tc>
      </w:tr>
    </w:tbl>
    <w:p w14:paraId="4A20ACE1" w14:textId="77777777" w:rsidR="008F65A5" w:rsidRDefault="008F65A5">
      <w:pPr>
        <w:spacing w:after="80" w:line="120" w:lineRule="exact"/>
      </w:pPr>
    </w:p>
    <w:p w14:paraId="6294FE24" w14:textId="77777777" w:rsidR="008F65A5" w:rsidRDefault="00142C29">
      <w:pPr>
        <w:pStyle w:val="Heading3"/>
      </w:pPr>
      <w:r>
        <w:t>Using the self-assessment</w:t>
      </w:r>
    </w:p>
    <w:p w14:paraId="08E69315" w14:textId="77777777" w:rsidR="008F65A5" w:rsidRDefault="00142C29">
      <w:r>
        <w:t xml:space="preserve">Try the questions </w:t>
      </w:r>
      <w:r>
        <w:rPr>
          <w:b/>
        </w:rPr>
        <w:t>before</w:t>
      </w:r>
      <w:r>
        <w:t xml:space="preserve"> you look at the answers. Mark the ones you got wrong, then read the rationale and the related section again. Work through the clinical cases in pairs during the section. Write short answers, as you would in a practical exam: name the problem, explain the pharmacology, and state what you would do.</w:t>
      </w:r>
    </w:p>
    <w:p w14:paraId="10A5449B" w14:textId="77777777" w:rsidR="008F65A5" w:rsidRDefault="00142C29">
      <w:pPr>
        <w:pStyle w:val="Heading3"/>
      </w:pPr>
      <w:r>
        <w:t>A note on brands and doses</w:t>
      </w:r>
    </w:p>
    <w:p w14:paraId="2F4595B9" w14:textId="77777777" w:rsidR="008F65A5" w:rsidRDefault="00142C29">
      <w:r>
        <w:t>Brand names are examples taken from the section slides, to help you link generic names to products in Egyptian pharmacies. Their listing is not a recommendation. Availability changes often; the current Egyptian Drug Authority list is the reference. Doses appear only where they matter for safety, such as maximum doses and toxic doses.</w:t>
      </w:r>
    </w:p>
    <w:p w14:paraId="1B8DA284" w14:textId="77777777" w:rsidR="008F65A5" w:rsidRDefault="00142C29">
      <w:r>
        <w:t>This book is for education. It is not a prescribing guide. Always check the current product information and local guidelines before you give advice to a patient.</w:t>
      </w:r>
    </w:p>
    <w:p w14:paraId="23A0604C" w14:textId="77777777" w:rsidR="008F65A5" w:rsidRDefault="00142C29">
      <w:pPr>
        <w:pStyle w:val="Heading3"/>
      </w:pPr>
      <w:r>
        <w:t>Errors and feedback</w:t>
      </w:r>
    </w:p>
    <w:p w14:paraId="5A9AFBE1" w14:textId="77777777" w:rsidR="008F65A5" w:rsidRDefault="00142C29">
      <w:r>
        <w:t>The slides this book is based on were reviewed, and the errors found were corrected. They are listed in the errata ledger at the end of the book. If you find a mistake or something unclear, tell your section teaching assistant.</w:t>
      </w:r>
    </w:p>
    <w:p w14:paraId="06BDD064" w14:textId="77777777" w:rsidR="008F65A5" w:rsidRDefault="008F65A5">
      <w:pPr>
        <w:sectPr w:rsidR="008F65A5">
          <w:headerReference w:type="default" r:id="rId12"/>
          <w:footerReference w:type="default" r:id="rId13"/>
          <w:headerReference w:type="first" r:id="rId14"/>
          <w:footerReference w:type="first" r:id="rId15"/>
          <w:pgSz w:w="11906" w:h="16838"/>
          <w:pgMar w:top="1474" w:right="1984" w:bottom="1361" w:left="1984" w:header="737" w:footer="680" w:gutter="0"/>
          <w:pgNumType w:fmt="lowerRoman"/>
          <w:cols w:space="720"/>
          <w:titlePg/>
          <w:docGrid w:linePitch="360"/>
        </w:sectPr>
      </w:pPr>
    </w:p>
    <w:p w14:paraId="3AF04426" w14:textId="77777777" w:rsidR="008F65A5" w:rsidRDefault="00142C29">
      <w:pPr>
        <w:pStyle w:val="Heading1"/>
        <w:pBdr>
          <w:bottom w:val="single" w:sz="18" w:space="10" w:color="F0B429"/>
        </w:pBdr>
      </w:pPr>
      <w:bookmarkStart w:id="1" w:name="_Toc241511210"/>
      <w:r>
        <w:rPr>
          <w:color w:val="B08534"/>
        </w:rPr>
        <w:t>1</w:t>
      </w:r>
      <w:r>
        <w:t>   Alzheimer's Disease</w:t>
      </w:r>
      <w:bookmarkEnd w:id="1"/>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3566021F" w14:textId="77777777">
        <w:trPr>
          <w:jc w:val="center"/>
        </w:trPr>
        <w:tc>
          <w:tcPr>
            <w:tcW w:w="7937" w:type="dxa"/>
            <w:shd w:val="clear" w:color="auto" w:fill="FAF8F1"/>
            <w:tcMar>
              <w:top w:w="181" w:type="dxa"/>
              <w:left w:w="181" w:type="dxa"/>
              <w:bottom w:w="181" w:type="dxa"/>
              <w:right w:w="181" w:type="dxa"/>
            </w:tcMar>
          </w:tcPr>
          <w:p w14:paraId="2E734C02" w14:textId="77777777" w:rsidR="008F65A5" w:rsidRDefault="00142C29">
            <w:pPr>
              <w:pStyle w:val="BoxLabel"/>
            </w:pPr>
            <w:r>
              <w:t>Learning Objectives</w:t>
            </w:r>
          </w:p>
          <w:p w14:paraId="1837B947" w14:textId="77777777" w:rsidR="008F65A5" w:rsidRDefault="00142C29">
            <w:pPr>
              <w:pStyle w:val="BoxText"/>
            </w:pPr>
            <w:r>
              <w:t>By the end of this chapter you will be able to:</w:t>
            </w:r>
          </w:p>
          <w:p w14:paraId="2CCB9663" w14:textId="77777777" w:rsidR="008F65A5" w:rsidRDefault="00142C29">
            <w:pPr>
              <w:pStyle w:val="BoxText"/>
              <w:tabs>
                <w:tab w:val="left" w:pos="624"/>
              </w:tabs>
              <w:ind w:left="624" w:hanging="624"/>
              <w:jc w:val="left"/>
            </w:pPr>
            <w:r>
              <w:rPr>
                <w:b/>
                <w:color w:val="B08534"/>
                <w:sz w:val="17"/>
              </w:rPr>
              <w:t>LO1</w:t>
            </w:r>
            <w:r>
              <w:rPr>
                <w:b/>
                <w:color w:val="B08534"/>
                <w:sz w:val="17"/>
              </w:rPr>
              <w:tab/>
            </w:r>
            <w:r>
              <w:t>Describe the brain and neurochemical changes of Alzheimer's disease that the drugs target.</w:t>
            </w:r>
          </w:p>
          <w:p w14:paraId="19551348" w14:textId="77777777" w:rsidR="008F65A5" w:rsidRDefault="00142C29">
            <w:pPr>
              <w:pStyle w:val="BoxText"/>
              <w:tabs>
                <w:tab w:val="left" w:pos="624"/>
              </w:tabs>
              <w:ind w:left="624" w:hanging="624"/>
              <w:jc w:val="left"/>
            </w:pPr>
            <w:r>
              <w:rPr>
                <w:b/>
                <w:color w:val="B08534"/>
                <w:sz w:val="17"/>
              </w:rPr>
              <w:t>LO2</w:t>
            </w:r>
            <w:r>
              <w:rPr>
                <w:b/>
                <w:color w:val="B08534"/>
                <w:sz w:val="17"/>
              </w:rPr>
              <w:tab/>
            </w:r>
            <w:r>
              <w:t>Explain the mechanisms of cholinesterase inhibitors and memantine.</w:t>
            </w:r>
          </w:p>
          <w:p w14:paraId="6FD17749" w14:textId="77777777" w:rsidR="008F65A5" w:rsidRDefault="00142C29">
            <w:pPr>
              <w:pStyle w:val="BoxText"/>
              <w:tabs>
                <w:tab w:val="left" w:pos="624"/>
              </w:tabs>
              <w:ind w:left="624" w:hanging="624"/>
              <w:jc w:val="left"/>
            </w:pPr>
            <w:r>
              <w:rPr>
                <w:b/>
                <w:color w:val="B08534"/>
                <w:sz w:val="17"/>
              </w:rPr>
              <w:t>LO3</w:t>
            </w:r>
            <w:r>
              <w:rPr>
                <w:b/>
                <w:color w:val="B08534"/>
                <w:sz w:val="17"/>
              </w:rPr>
              <w:tab/>
            </w:r>
            <w:r>
              <w:t>Compare donepezil, rivastigmine, galantamine and memantine in use, adverse effects and interactions.</w:t>
            </w:r>
          </w:p>
          <w:p w14:paraId="51DA2C52" w14:textId="77777777" w:rsidR="008F65A5" w:rsidRDefault="00142C29">
            <w:pPr>
              <w:pStyle w:val="BoxText"/>
              <w:tabs>
                <w:tab w:val="left" w:pos="624"/>
              </w:tabs>
              <w:ind w:left="624" w:hanging="624"/>
              <w:jc w:val="left"/>
            </w:pPr>
            <w:r>
              <w:rPr>
                <w:b/>
                <w:color w:val="B08534"/>
                <w:sz w:val="17"/>
              </w:rPr>
              <w:t>LO4</w:t>
            </w:r>
            <w:r>
              <w:rPr>
                <w:b/>
                <w:color w:val="B08534"/>
                <w:sz w:val="17"/>
              </w:rPr>
              <w:tab/>
            </w:r>
            <w:r>
              <w:t>Select a drug for a patient by disease stage and comorbidity.</w:t>
            </w:r>
          </w:p>
          <w:p w14:paraId="39E328EB" w14:textId="77777777" w:rsidR="008F65A5" w:rsidRDefault="00142C29">
            <w:pPr>
              <w:pStyle w:val="BoxText"/>
              <w:tabs>
                <w:tab w:val="left" w:pos="624"/>
              </w:tabs>
              <w:ind w:left="624" w:hanging="624"/>
              <w:jc w:val="left"/>
            </w:pPr>
            <w:r>
              <w:rPr>
                <w:b/>
                <w:color w:val="B08534"/>
                <w:sz w:val="17"/>
              </w:rPr>
              <w:t>LO5</w:t>
            </w:r>
            <w:r>
              <w:rPr>
                <w:b/>
                <w:color w:val="B08534"/>
                <w:sz w:val="17"/>
              </w:rPr>
              <w:tab/>
            </w:r>
            <w:r>
              <w:t>Counsel a patient and caregiver on realistic benefit, titration and safety.</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1EFC7AE4" w14:textId="77777777">
              <w:trPr>
                <w:cantSplit/>
                <w:jc w:val="center"/>
              </w:trPr>
              <w:tc>
                <w:tcPr>
                  <w:tcW w:w="7937" w:type="dxa"/>
                  <w:shd w:val="clear" w:color="auto" w:fill="EAF0FB"/>
                  <w:tcMar>
                    <w:top w:w="181" w:type="dxa"/>
                    <w:left w:w="181" w:type="dxa"/>
                    <w:bottom w:w="181" w:type="dxa"/>
                    <w:right w:w="181" w:type="dxa"/>
                  </w:tcMar>
                </w:tcPr>
                <w:p w14:paraId="5AA5A51F" w14:textId="77777777" w:rsidR="008F65A5" w:rsidRDefault="00142C29">
                  <w:pPr>
                    <w:pStyle w:val="BoxLabel"/>
                  </w:pPr>
                  <w:r>
                    <w:t>Quick Recap</w:t>
                  </w:r>
                </w:p>
                <w:p w14:paraId="1FBC89BA" w14:textId="77777777" w:rsidR="008F65A5" w:rsidRDefault="00142C29">
                  <w:pPr>
                    <w:pStyle w:val="BoxText"/>
                  </w:pPr>
                  <w:r>
                    <w:t>Acetylcholine (ACh) is made from choline and acetyl-CoA by choline acetyltransferase. It acts on nicotinic and muscarinic receptors. Acetylcholinesterase (AChE) breaks ACh down in the synaptic cleft within milliseconds. Glutamate is the main excitatory transmitter of the brain. Its NMDA receptor is a calcium channel blocked by magnesium at rest. Too much calcium entry through NMDA receptors damages neurons. This is called excitotoxicity.</w:t>
                  </w:r>
                </w:p>
              </w:tc>
            </w:tr>
          </w:tbl>
          <w:p w14:paraId="570339E5" w14:textId="77777777" w:rsidR="008F65A5" w:rsidRDefault="008F65A5"/>
          <w:p w14:paraId="31D0E175" w14:textId="77777777" w:rsidR="008F65A5" w:rsidRDefault="008F65A5">
            <w:pPr>
              <w:spacing w:after="80" w:line="120" w:lineRule="exact"/>
            </w:pPr>
          </w:p>
        </w:tc>
      </w:tr>
    </w:tbl>
    <w:p w14:paraId="256C3714" w14:textId="77777777" w:rsidR="008F65A5" w:rsidRDefault="008F65A5">
      <w:pPr>
        <w:spacing w:after="80" w:line="120" w:lineRule="exact"/>
      </w:pPr>
    </w:p>
    <w:p w14:paraId="4389CF9C" w14:textId="77777777" w:rsidR="008F65A5" w:rsidRDefault="00142C29">
      <w:pPr>
        <w:pStyle w:val="Heading2"/>
      </w:pPr>
      <w:bookmarkStart w:id="2" w:name="_Toc241511211"/>
      <w:r>
        <w:t>1.1 The Disease in Brief</w:t>
      </w:r>
      <w:bookmarkEnd w:id="2"/>
    </w:p>
    <w:p w14:paraId="18EE693E" w14:textId="77777777" w:rsidR="008F65A5" w:rsidRDefault="00142C29">
      <w:r>
        <w:t>Alzheimer's disease is the most common cause of dementia. It is a progressive neurodegenerative disease. Lost neurons do not regenerate. The disease has three main features:</w:t>
      </w:r>
    </w:p>
    <w:p w14:paraId="0D4833A3" w14:textId="77777777" w:rsidR="008F65A5" w:rsidRDefault="00142C29">
      <w:pPr>
        <w:pStyle w:val="ListBullet"/>
      </w:pPr>
      <w:r>
        <w:rPr>
          <w:b/>
        </w:rPr>
        <w:t>Memory loss</w:t>
      </w:r>
      <w:r>
        <w:t xml:space="preserve"> that gets worse over time, starting with recent events.</w:t>
      </w:r>
    </w:p>
    <w:p w14:paraId="25F1ABF7" w14:textId="77777777" w:rsidR="008F65A5" w:rsidRDefault="00142C29">
      <w:pPr>
        <w:pStyle w:val="ListBullet"/>
      </w:pPr>
      <w:r>
        <w:rPr>
          <w:b/>
        </w:rPr>
        <w:t>Cognitive decline</w:t>
      </w:r>
      <w:r>
        <w:t>: problems with language, planning and recognising people and objects.</w:t>
      </w:r>
    </w:p>
    <w:p w14:paraId="435EDB9A" w14:textId="77777777" w:rsidR="008F65A5" w:rsidRDefault="00142C29">
      <w:pPr>
        <w:pStyle w:val="ListBullet"/>
      </w:pPr>
      <w:r>
        <w:rPr>
          <w:b/>
        </w:rPr>
        <w:t>Behavioural and psychological symptoms</w:t>
      </w:r>
      <w:r>
        <w:t>: depression, agitation, aggression and psychosis.</w:t>
      </w:r>
    </w:p>
    <w:p w14:paraId="291B779E" w14:textId="77777777" w:rsidR="008F65A5" w:rsidRDefault="00142C29">
      <w:r>
        <w:t>Two forms are recognised by age of onset.</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4B400156" w14:textId="77777777">
        <w:trPr>
          <w:cantSplit/>
          <w:tblHeader/>
          <w:jc w:val="center"/>
        </w:trPr>
        <w:tc>
          <w:tcPr>
            <w:tcW w:w="2646" w:type="dxa"/>
            <w:shd w:val="clear" w:color="auto" w:fill="1B2A8C"/>
            <w:tcMar>
              <w:top w:w="85" w:type="dxa"/>
              <w:left w:w="85" w:type="dxa"/>
              <w:bottom w:w="85" w:type="dxa"/>
              <w:right w:w="85" w:type="dxa"/>
            </w:tcMar>
          </w:tcPr>
          <w:p w14:paraId="1DC8A59E" w14:textId="77777777" w:rsidR="008F65A5" w:rsidRDefault="00142C29">
            <w:pPr>
              <w:pStyle w:val="TableText"/>
            </w:pPr>
            <w:r>
              <w:rPr>
                <w:b/>
                <w:color w:val="FFFFFF"/>
              </w:rPr>
              <w:t>Feature</w:t>
            </w:r>
          </w:p>
        </w:tc>
        <w:tc>
          <w:tcPr>
            <w:tcW w:w="2646" w:type="dxa"/>
            <w:shd w:val="clear" w:color="auto" w:fill="1B2A8C"/>
            <w:tcMar>
              <w:top w:w="85" w:type="dxa"/>
              <w:left w:w="85" w:type="dxa"/>
              <w:bottom w:w="85" w:type="dxa"/>
              <w:right w:w="85" w:type="dxa"/>
            </w:tcMar>
          </w:tcPr>
          <w:p w14:paraId="3586613C" w14:textId="77777777" w:rsidR="008F65A5" w:rsidRDefault="00142C29">
            <w:pPr>
              <w:pStyle w:val="TableText"/>
            </w:pPr>
            <w:r>
              <w:rPr>
                <w:b/>
                <w:color w:val="FFFFFF"/>
              </w:rPr>
              <w:t>Early-onset</w:t>
            </w:r>
          </w:p>
        </w:tc>
        <w:tc>
          <w:tcPr>
            <w:tcW w:w="2646" w:type="dxa"/>
            <w:shd w:val="clear" w:color="auto" w:fill="1B2A8C"/>
            <w:tcMar>
              <w:top w:w="85" w:type="dxa"/>
              <w:left w:w="85" w:type="dxa"/>
              <w:bottom w:w="85" w:type="dxa"/>
              <w:right w:w="85" w:type="dxa"/>
            </w:tcMar>
          </w:tcPr>
          <w:p w14:paraId="7F4D1588" w14:textId="77777777" w:rsidR="008F65A5" w:rsidRDefault="00142C29">
            <w:pPr>
              <w:pStyle w:val="TableText"/>
            </w:pPr>
            <w:r>
              <w:rPr>
                <w:b/>
                <w:color w:val="FFFFFF"/>
              </w:rPr>
              <w:t>Late-onset</w:t>
            </w:r>
          </w:p>
        </w:tc>
      </w:tr>
      <w:tr w:rsidR="008F65A5" w14:paraId="281346EF" w14:textId="77777777">
        <w:trPr>
          <w:cantSplit/>
          <w:jc w:val="center"/>
        </w:trPr>
        <w:tc>
          <w:tcPr>
            <w:tcW w:w="2646" w:type="dxa"/>
            <w:tcMar>
              <w:top w:w="85" w:type="dxa"/>
              <w:left w:w="85" w:type="dxa"/>
              <w:bottom w:w="85" w:type="dxa"/>
              <w:right w:w="85" w:type="dxa"/>
            </w:tcMar>
          </w:tcPr>
          <w:p w14:paraId="71800EB0" w14:textId="77777777" w:rsidR="008F65A5" w:rsidRDefault="00142C29">
            <w:pPr>
              <w:pStyle w:val="TableText"/>
            </w:pPr>
            <w:r>
              <w:t>Age at onset</w:t>
            </w:r>
          </w:p>
        </w:tc>
        <w:tc>
          <w:tcPr>
            <w:tcW w:w="2646" w:type="dxa"/>
            <w:tcMar>
              <w:top w:w="85" w:type="dxa"/>
              <w:left w:w="85" w:type="dxa"/>
              <w:bottom w:w="85" w:type="dxa"/>
              <w:right w:w="85" w:type="dxa"/>
            </w:tcMar>
          </w:tcPr>
          <w:p w14:paraId="58C07CF5" w14:textId="77777777" w:rsidR="008F65A5" w:rsidRDefault="00142C29">
            <w:pPr>
              <w:pStyle w:val="TableText"/>
            </w:pPr>
            <w:r>
              <w:t>Below 65 years</w:t>
            </w:r>
          </w:p>
        </w:tc>
        <w:tc>
          <w:tcPr>
            <w:tcW w:w="2646" w:type="dxa"/>
            <w:tcMar>
              <w:top w:w="85" w:type="dxa"/>
              <w:left w:w="85" w:type="dxa"/>
              <w:bottom w:w="85" w:type="dxa"/>
              <w:right w:w="85" w:type="dxa"/>
            </w:tcMar>
          </w:tcPr>
          <w:p w14:paraId="6B86A921" w14:textId="77777777" w:rsidR="008F65A5" w:rsidRDefault="00142C29">
            <w:pPr>
              <w:pStyle w:val="TableText"/>
            </w:pPr>
            <w:r>
              <w:t>65 years or older</w:t>
            </w:r>
          </w:p>
        </w:tc>
      </w:tr>
      <w:tr w:rsidR="008F65A5" w14:paraId="1F15460A" w14:textId="77777777">
        <w:trPr>
          <w:cantSplit/>
          <w:jc w:val="center"/>
        </w:trPr>
        <w:tc>
          <w:tcPr>
            <w:tcW w:w="2646" w:type="dxa"/>
            <w:shd w:val="clear" w:color="auto" w:fill="F4F6F8"/>
            <w:tcMar>
              <w:top w:w="85" w:type="dxa"/>
              <w:left w:w="85" w:type="dxa"/>
              <w:bottom w:w="85" w:type="dxa"/>
              <w:right w:w="85" w:type="dxa"/>
            </w:tcMar>
          </w:tcPr>
          <w:p w14:paraId="069500B1" w14:textId="77777777" w:rsidR="008F65A5" w:rsidRDefault="00142C29">
            <w:pPr>
              <w:pStyle w:val="TableText"/>
            </w:pPr>
            <w:r>
              <w:t>Share of cases</w:t>
            </w:r>
          </w:p>
        </w:tc>
        <w:tc>
          <w:tcPr>
            <w:tcW w:w="2646" w:type="dxa"/>
            <w:shd w:val="clear" w:color="auto" w:fill="F4F6F8"/>
            <w:tcMar>
              <w:top w:w="85" w:type="dxa"/>
              <w:left w:w="85" w:type="dxa"/>
              <w:bottom w:w="85" w:type="dxa"/>
              <w:right w:w="85" w:type="dxa"/>
            </w:tcMar>
          </w:tcPr>
          <w:p w14:paraId="1D482CD1" w14:textId="77777777" w:rsidR="008F65A5" w:rsidRDefault="00142C29">
            <w:pPr>
              <w:pStyle w:val="TableText"/>
            </w:pPr>
            <w:r>
              <w:t>About 5%</w:t>
            </w:r>
          </w:p>
        </w:tc>
        <w:tc>
          <w:tcPr>
            <w:tcW w:w="2646" w:type="dxa"/>
            <w:shd w:val="clear" w:color="auto" w:fill="F4F6F8"/>
            <w:tcMar>
              <w:top w:w="85" w:type="dxa"/>
              <w:left w:w="85" w:type="dxa"/>
              <w:bottom w:w="85" w:type="dxa"/>
              <w:right w:w="85" w:type="dxa"/>
            </w:tcMar>
          </w:tcPr>
          <w:p w14:paraId="74EC0F56" w14:textId="77777777" w:rsidR="008F65A5" w:rsidRDefault="00142C29">
            <w:pPr>
              <w:pStyle w:val="TableText"/>
            </w:pPr>
            <w:r>
              <w:t>About 95%</w:t>
            </w:r>
          </w:p>
        </w:tc>
      </w:tr>
      <w:tr w:rsidR="008F65A5" w14:paraId="222F81F6" w14:textId="77777777">
        <w:trPr>
          <w:cantSplit/>
          <w:jc w:val="center"/>
        </w:trPr>
        <w:tc>
          <w:tcPr>
            <w:tcW w:w="2646" w:type="dxa"/>
            <w:tcMar>
              <w:top w:w="85" w:type="dxa"/>
              <w:left w:w="85" w:type="dxa"/>
              <w:bottom w:w="85" w:type="dxa"/>
              <w:right w:w="85" w:type="dxa"/>
            </w:tcMar>
          </w:tcPr>
          <w:p w14:paraId="0E2CA169" w14:textId="77777777" w:rsidR="008F65A5" w:rsidRDefault="00142C29">
            <w:pPr>
              <w:pStyle w:val="TableText"/>
            </w:pPr>
            <w:r>
              <w:t>Genetics</w:t>
            </w:r>
          </w:p>
        </w:tc>
        <w:tc>
          <w:tcPr>
            <w:tcW w:w="2646" w:type="dxa"/>
            <w:tcMar>
              <w:top w:w="85" w:type="dxa"/>
              <w:left w:w="85" w:type="dxa"/>
              <w:bottom w:w="85" w:type="dxa"/>
              <w:right w:w="85" w:type="dxa"/>
            </w:tcMar>
          </w:tcPr>
          <w:p w14:paraId="61390053" w14:textId="77777777" w:rsidR="008F65A5" w:rsidRDefault="00142C29">
            <w:pPr>
              <w:pStyle w:val="TableText"/>
            </w:pPr>
            <w:r>
              <w:t>Some families carry autosomal-dominant mutations (APP, PSEN1, PSEN2); under 1% of all cases</w:t>
            </w:r>
          </w:p>
        </w:tc>
        <w:tc>
          <w:tcPr>
            <w:tcW w:w="2646" w:type="dxa"/>
            <w:tcMar>
              <w:top w:w="85" w:type="dxa"/>
              <w:left w:w="85" w:type="dxa"/>
              <w:bottom w:w="85" w:type="dxa"/>
              <w:right w:w="85" w:type="dxa"/>
            </w:tcMar>
          </w:tcPr>
          <w:p w14:paraId="62CE5F6B" w14:textId="77777777" w:rsidR="008F65A5" w:rsidRDefault="00142C29">
            <w:pPr>
              <w:pStyle w:val="TableText"/>
            </w:pPr>
            <w:r>
              <w:t>Sporadic; APOE ε4 raises risk</w:t>
            </w:r>
          </w:p>
        </w:tc>
      </w:tr>
      <w:tr w:rsidR="008F65A5" w14:paraId="7F8FBC65" w14:textId="77777777">
        <w:trPr>
          <w:cantSplit/>
          <w:jc w:val="center"/>
        </w:trPr>
        <w:tc>
          <w:tcPr>
            <w:tcW w:w="2646" w:type="dxa"/>
            <w:shd w:val="clear" w:color="auto" w:fill="F4F6F8"/>
            <w:tcMar>
              <w:top w:w="85" w:type="dxa"/>
              <w:left w:w="85" w:type="dxa"/>
              <w:bottom w:w="85" w:type="dxa"/>
              <w:right w:w="85" w:type="dxa"/>
            </w:tcMar>
          </w:tcPr>
          <w:p w14:paraId="13997809" w14:textId="77777777" w:rsidR="008F65A5" w:rsidRDefault="00142C29">
            <w:pPr>
              <w:pStyle w:val="TableText"/>
            </w:pPr>
            <w:r>
              <w:t>Progression</w:t>
            </w:r>
          </w:p>
        </w:tc>
        <w:tc>
          <w:tcPr>
            <w:tcW w:w="2646" w:type="dxa"/>
            <w:shd w:val="clear" w:color="auto" w:fill="F4F6F8"/>
            <w:tcMar>
              <w:top w:w="85" w:type="dxa"/>
              <w:left w:w="85" w:type="dxa"/>
              <w:bottom w:w="85" w:type="dxa"/>
              <w:right w:w="85" w:type="dxa"/>
            </w:tcMar>
          </w:tcPr>
          <w:p w14:paraId="019EB78E" w14:textId="77777777" w:rsidR="008F65A5" w:rsidRDefault="00142C29">
            <w:pPr>
              <w:pStyle w:val="TableText"/>
            </w:pPr>
            <w:r>
              <w:t>Often faster</w:t>
            </w:r>
          </w:p>
        </w:tc>
        <w:tc>
          <w:tcPr>
            <w:tcW w:w="2646" w:type="dxa"/>
            <w:shd w:val="clear" w:color="auto" w:fill="F4F6F8"/>
            <w:tcMar>
              <w:top w:w="85" w:type="dxa"/>
              <w:left w:w="85" w:type="dxa"/>
              <w:bottom w:w="85" w:type="dxa"/>
              <w:right w:w="85" w:type="dxa"/>
            </w:tcMar>
          </w:tcPr>
          <w:p w14:paraId="40F48499" w14:textId="77777777" w:rsidR="008F65A5" w:rsidRDefault="00142C29">
            <w:pPr>
              <w:pStyle w:val="TableText"/>
            </w:pPr>
            <w:r>
              <w:t>Usually slower</w:t>
            </w:r>
          </w:p>
        </w:tc>
      </w:tr>
    </w:tbl>
    <w:p w14:paraId="483B59B0" w14:textId="77777777" w:rsidR="008F65A5" w:rsidRDefault="008F65A5">
      <w:pPr>
        <w:spacing w:after="80" w:line="120" w:lineRule="exact"/>
      </w:pPr>
    </w:p>
    <w:p w14:paraId="27EC9D77" w14:textId="77777777" w:rsidR="008F65A5" w:rsidRDefault="00142C29">
      <w:r>
        <w:rPr>
          <w:i/>
        </w:rPr>
        <w:t>Table 1.1 — Early-onset and late-onset Alzheimer's disease.</w:t>
      </w:r>
    </w:p>
    <w:p w14:paraId="3B61A09E" w14:textId="77777777" w:rsidR="008F65A5" w:rsidRDefault="00142C29">
      <w:pPr>
        <w:pStyle w:val="Heading3"/>
      </w:pPr>
      <w:r>
        <w:t>What happens in the brain</w:t>
      </w:r>
    </w:p>
    <w:p w14:paraId="2B5BA4B1" w14:textId="77777777" w:rsidR="008F65A5" w:rsidRDefault="00142C29">
      <w:r>
        <w:t>The brain shrinks (atrophy). The loss is greatest in the hippocampus, which forms new memories. Two lesions build up [1, 2]:</w:t>
      </w:r>
    </w:p>
    <w:p w14:paraId="75C9E53A" w14:textId="77777777" w:rsidR="008F65A5" w:rsidRDefault="00142C29">
      <w:pPr>
        <w:pStyle w:val="ListBullet"/>
      </w:pPr>
      <w:r>
        <w:rPr>
          <w:b/>
        </w:rPr>
        <w:t>β-amyloid plaques</w:t>
      </w:r>
      <w:r>
        <w:t xml:space="preserve"> outside neurons. They disturb synapses between neurons.</w:t>
      </w:r>
    </w:p>
    <w:p w14:paraId="5D6BD47C" w14:textId="77777777" w:rsidR="008F65A5" w:rsidRDefault="00142C29">
      <w:pPr>
        <w:pStyle w:val="ListBullet"/>
      </w:pPr>
      <w:r>
        <w:rPr>
          <w:b/>
        </w:rPr>
        <w:t>Neurofibrillary tangles</w:t>
      </w:r>
      <w:r>
        <w:t xml:space="preserve"> of abnormal tau protein inside neurons. They kill the neuron from within.</w:t>
      </w:r>
    </w:p>
    <w:p w14:paraId="0CC380FA" w14:textId="77777777" w:rsidR="008F65A5" w:rsidRDefault="00142C29">
      <w:r>
        <w:t>Two chemical changes explain today's drugs:</w:t>
      </w:r>
    </w:p>
    <w:p w14:paraId="4337A7D3" w14:textId="77777777" w:rsidR="008F65A5" w:rsidRDefault="00142C29">
      <w:pPr>
        <w:pStyle w:val="ListBullet"/>
      </w:pPr>
      <w:r>
        <w:rPr>
          <w:b/>
        </w:rPr>
        <w:t>Less acetylcholine.</w:t>
      </w:r>
      <w:r>
        <w:t xml:space="preserve"> Cholinergic neurons of the basal forebrain die early. Memory and attention depend on them.</w:t>
      </w:r>
    </w:p>
    <w:p w14:paraId="492E1B8C" w14:textId="77777777" w:rsidR="008F65A5" w:rsidRDefault="00142C29">
      <w:pPr>
        <w:pStyle w:val="ListBullet"/>
      </w:pPr>
      <w:r>
        <w:rPr>
          <w:b/>
        </w:rPr>
        <w:t>Too much glutamate activity.</w:t>
      </w:r>
      <w:r>
        <w:t xml:space="preserve"> Constant NMDA receptor stimulation lets calcium leak into neurons. This adds to neuron damage.</w:t>
      </w:r>
    </w:p>
    <w:p w14:paraId="08E3B828" w14:textId="77777777" w:rsidR="008F65A5" w:rsidRDefault="00142C29">
      <w:pPr>
        <w:pStyle w:val="Heading3"/>
      </w:pPr>
      <w:r>
        <w:t>Risk factors and diagnosis</w:t>
      </w:r>
    </w:p>
    <w:p w14:paraId="231C9865" w14:textId="77777777" w:rsidR="008F65A5" w:rsidRDefault="00142C29">
      <w:r>
        <w:t>Age is the strongest risk factor. Others are family history, APOE ε4, head injury, low education, hearing loss, diabetes, hypertension, smoking and physical inactivity. Controlling blood pressure, diabetes and hearing loss may lower risk.</w:t>
      </w:r>
    </w:p>
    <w:p w14:paraId="1B0F2792" w14:textId="77777777" w:rsidR="008F65A5" w:rsidRDefault="00142C29">
      <w:r>
        <w:t>Diagnosis is clinical. The doctor takes a history from the patient and a relative, and tests memory with a short scale. Blood tests exclude reversible causes such as low vitamin B12, hypothyroidism and drug side effects. Brain imaging supports the diagnosis. Amyloid PET or cerebrospinal fluid tests confirm amyloid when antibody treatment is considered.</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30094F2E" w14:textId="77777777">
        <w:trPr>
          <w:cantSplit/>
          <w:jc w:val="center"/>
        </w:trPr>
        <w:tc>
          <w:tcPr>
            <w:tcW w:w="7937" w:type="dxa"/>
            <w:shd w:val="clear" w:color="auto" w:fill="E8F3E9"/>
            <w:tcMar>
              <w:top w:w="181" w:type="dxa"/>
              <w:left w:w="181" w:type="dxa"/>
              <w:bottom w:w="181" w:type="dxa"/>
              <w:right w:w="181" w:type="dxa"/>
            </w:tcMar>
          </w:tcPr>
          <w:p w14:paraId="2F6DCD74" w14:textId="77777777" w:rsidR="008F65A5" w:rsidRDefault="00142C29">
            <w:pPr>
              <w:pStyle w:val="BoxLabel"/>
            </w:pPr>
            <w:r>
              <w:rPr>
                <w:color w:val="2E7D32"/>
              </w:rPr>
              <w:t>Clinical Pearl</w:t>
            </w:r>
          </w:p>
          <w:p w14:paraId="226FA493" w14:textId="77777777" w:rsidR="008F65A5" w:rsidRDefault="00142C29">
            <w:pPr>
              <w:pStyle w:val="BoxText"/>
            </w:pPr>
            <w:r>
              <w:t>Before blaming dementia, review the medicines. Anticholinergics, benzodiazepines, opioids and sedating antihistamines can all cause confusion in older people.</w:t>
            </w:r>
          </w:p>
        </w:tc>
      </w:tr>
    </w:tbl>
    <w:p w14:paraId="702F5EE4" w14:textId="77777777" w:rsidR="008F65A5" w:rsidRDefault="008F65A5">
      <w:pPr>
        <w:spacing w:after="80" w:line="120" w:lineRule="exact"/>
      </w:pPr>
    </w:p>
    <w:p w14:paraId="64584018" w14:textId="77777777" w:rsidR="008F65A5" w:rsidRDefault="00142C29">
      <w:pPr>
        <w:pStyle w:val="Figure"/>
      </w:pPr>
      <w:r>
        <w:rPr>
          <w:noProof/>
        </w:rPr>
        <w:drawing>
          <wp:inline distT="0" distB="0" distL="0" distR="0" wp14:anchorId="56859F9A" wp14:editId="5F48AE63">
            <wp:extent cx="5040000" cy="2352406"/>
            <wp:effectExtent l="0" t="0" r="0" b="0"/>
            <wp:docPr id="1" name="Picture 1" descr="Two panels. Left: acetylcholine released into the synapse is broken down by acetylcholinesterase, which donepezil blocks. Right: excess glutamate over-activates NMDA receptors; memantine blocks the ope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he-synapse.png"/>
                    <pic:cNvPicPr/>
                  </pic:nvPicPr>
                  <pic:blipFill>
                    <a:blip r:embed="rId16"/>
                    <a:stretch>
                      <a:fillRect/>
                    </a:stretch>
                  </pic:blipFill>
                  <pic:spPr>
                    <a:xfrm>
                      <a:off x="0" y="0"/>
                      <a:ext cx="5040000" cy="2352406"/>
                    </a:xfrm>
                    <a:prstGeom prst="rect">
                      <a:avLst/>
                    </a:prstGeom>
                  </pic:spPr>
                </pic:pic>
              </a:graphicData>
            </a:graphic>
          </wp:inline>
        </w:drawing>
      </w:r>
    </w:p>
    <w:p w14:paraId="289FCEE2" w14:textId="77777777" w:rsidR="008F65A5" w:rsidRDefault="00142C29">
      <w:pPr>
        <w:pStyle w:val="CaptionText"/>
      </w:pPr>
      <w:r>
        <w:rPr>
          <w:b/>
          <w:color w:val="1B2A8C"/>
        </w:rPr>
        <w:t xml:space="preserve">Figure 1.1  </w:t>
      </w:r>
      <w:r>
        <w:t>Cholinergic and glutamatergic synapses: where cholinesterase inhibitors and memantine act.</w:t>
      </w:r>
    </w:p>
    <w:p w14:paraId="15D078BD" w14:textId="77777777" w:rsidR="008F65A5" w:rsidRDefault="00142C29">
      <w:pPr>
        <w:pStyle w:val="CaptionText"/>
      </w:pPr>
      <w:r>
        <w:rPr>
          <w:sz w:val="16"/>
        </w:rPr>
        <w:t>Original diagram for this book (original)</w:t>
      </w:r>
    </w:p>
    <w:p w14:paraId="79B4ACD2" w14:textId="77777777" w:rsidR="008F65A5" w:rsidRDefault="00142C29">
      <w:pPr>
        <w:pStyle w:val="Heading2"/>
      </w:pPr>
      <w:bookmarkStart w:id="3" w:name="_Toc241511212"/>
      <w:r>
        <w:t>1.2 Treatment Goals</w:t>
      </w:r>
      <w:bookmarkEnd w:id="3"/>
    </w:p>
    <w:p w14:paraId="2356DD0A" w14:textId="77777777" w:rsidR="008F65A5" w:rsidRDefault="00142C29">
      <w:r>
        <w:t xml:space="preserve">No current drug cures Alzheimer's disease. The standard drugs are </w:t>
      </w:r>
      <w:r>
        <w:rPr>
          <w:b/>
        </w:rPr>
        <w:t>symptomatic</w:t>
      </w:r>
      <w:r>
        <w:t>. They may give a modest, temporary benefit in memory, thinking and daily function. They do not stop the underlying disease [3]. Many patients improve a little or stay stable for months. The disease still progresses.</w:t>
      </w:r>
    </w:p>
    <w:p w14:paraId="566AA013" w14:textId="77777777" w:rsidR="008F65A5" w:rsidRDefault="00142C29">
      <w:r>
        <w:t>The two standard drug groups are:</w:t>
      </w:r>
    </w:p>
    <w:p w14:paraId="538BD1C4" w14:textId="77777777" w:rsidR="008F65A5" w:rsidRDefault="00142C29">
      <w:pPr>
        <w:pStyle w:val="ListBullet"/>
      </w:pPr>
      <w:r>
        <w:rPr>
          <w:b/>
        </w:rPr>
        <w:t>Cholinesterase inhibitors</w:t>
      </w:r>
      <w:r>
        <w:t>: donepezil, rivastigmine and galantamine. They raise acetylcholine.</w:t>
      </w:r>
    </w:p>
    <w:p w14:paraId="35FB3661" w14:textId="77777777" w:rsidR="008F65A5" w:rsidRDefault="00142C29">
      <w:pPr>
        <w:pStyle w:val="ListBullet"/>
      </w:pPr>
      <w:r>
        <w:rPr>
          <w:b/>
        </w:rPr>
        <w:t>NMDA receptor antagonist</w:t>
      </w:r>
      <w:r>
        <w:t>: memantine. It reduces harmful glutamate activity.</w:t>
      </w:r>
    </w:p>
    <w:p w14:paraId="0161E97B" w14:textId="77777777" w:rsidR="008F65A5" w:rsidRDefault="00142C29">
      <w:r>
        <w:t>Alzheimer's disease affects the whole family. Caregivers need clear information, support and a plan for later stages.</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32843C9F" w14:textId="77777777">
        <w:trPr>
          <w:cantSplit/>
          <w:jc w:val="center"/>
        </w:trPr>
        <w:tc>
          <w:tcPr>
            <w:tcW w:w="7937" w:type="dxa"/>
            <w:shd w:val="clear" w:color="auto" w:fill="E8F3E9"/>
            <w:tcMar>
              <w:top w:w="181" w:type="dxa"/>
              <w:left w:w="181" w:type="dxa"/>
              <w:bottom w:w="181" w:type="dxa"/>
              <w:right w:w="181" w:type="dxa"/>
            </w:tcMar>
          </w:tcPr>
          <w:p w14:paraId="2446B6AD" w14:textId="77777777" w:rsidR="008F65A5" w:rsidRDefault="00142C29">
            <w:pPr>
              <w:pStyle w:val="BoxLabel"/>
            </w:pPr>
            <w:r>
              <w:rPr>
                <w:color w:val="2E7D32"/>
              </w:rPr>
              <w:t>Clinical Pearl</w:t>
            </w:r>
          </w:p>
          <w:p w14:paraId="47DADE05" w14:textId="77777777" w:rsidR="008F65A5" w:rsidRDefault="00142C29">
            <w:pPr>
              <w:pStyle w:val="BoxText"/>
            </w:pPr>
            <w:r>
              <w:t>Set expectations before the first dose. Tell the family that the drug may help memory and daily activities a little. It will not reverse the disease. Agree when you will review benefit, usually after 3 to 6 months.</w:t>
            </w:r>
          </w:p>
        </w:tc>
      </w:tr>
    </w:tbl>
    <w:p w14:paraId="161676FB" w14:textId="77777777" w:rsidR="008F65A5" w:rsidRDefault="008F65A5">
      <w:pPr>
        <w:spacing w:after="80" w:line="120" w:lineRule="exact"/>
      </w:pPr>
    </w:p>
    <w:p w14:paraId="76DF3F24" w14:textId="77777777" w:rsidR="008F65A5" w:rsidRDefault="00142C29">
      <w:pPr>
        <w:pStyle w:val="Heading2"/>
      </w:pPr>
      <w:bookmarkStart w:id="4" w:name="_Toc241511213"/>
      <w:r>
        <w:t>1.3 Cholinesterase Inhibitors</w:t>
      </w:r>
      <w:bookmarkEnd w:id="4"/>
    </w:p>
    <w:p w14:paraId="6D863E9D" w14:textId="77777777" w:rsidR="008F65A5" w:rsidRDefault="00142C29">
      <w:r>
        <w:rPr>
          <w:b/>
        </w:rPr>
        <w:t>Members:</w:t>
      </w:r>
      <w:r>
        <w:t xml:space="preserve"> donepezil, rivastigmine and galantamine. They are first-line for mild to moderate disease [3].</w:t>
      </w:r>
    </w:p>
    <w:p w14:paraId="521CF4A9" w14:textId="77777777" w:rsidR="008F65A5" w:rsidRDefault="00142C29">
      <w:r>
        <w:rPr>
          <w:b/>
        </w:rPr>
        <w:t>Mechanism.</w:t>
      </w:r>
      <w:r>
        <w:t xml:space="preserve"> These drugs inhibit AChE in the brain. Acetylcholine then stays longer in the synapse. Cholinergic transmission improves, and so do attention and memory. Rivastigmine also inhibits butyrylcholinesterase. Galantamine also enhances nicotinic receptor responses.</w:t>
      </w:r>
    </w:p>
    <w:p w14:paraId="3BE2D954" w14:textId="77777777" w:rsidR="008F65A5" w:rsidRDefault="00142C29">
      <w:r>
        <w:rPr>
          <w:b/>
        </w:rPr>
        <w:t>Selectivity is not complete.</w:t>
      </w:r>
      <w:r>
        <w:t xml:space="preserve"> The drugs also raise acetylcholine outside the brain. This explains most adverse effects.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5DEBF372" w14:textId="77777777">
        <w:trPr>
          <w:cantSplit/>
          <w:tblHeader/>
          <w:jc w:val="center"/>
        </w:trPr>
        <w:tc>
          <w:tcPr>
            <w:tcW w:w="1984" w:type="dxa"/>
            <w:shd w:val="clear" w:color="auto" w:fill="1B2A8C"/>
            <w:tcMar>
              <w:top w:w="85" w:type="dxa"/>
              <w:left w:w="85" w:type="dxa"/>
              <w:bottom w:w="85" w:type="dxa"/>
              <w:right w:w="85" w:type="dxa"/>
            </w:tcMar>
          </w:tcPr>
          <w:p w14:paraId="08B82E81" w14:textId="77777777" w:rsidR="008F65A5" w:rsidRDefault="00142C29">
            <w:pPr>
              <w:pStyle w:val="TableText"/>
            </w:pPr>
            <w:r>
              <w:rPr>
                <w:b/>
                <w:color w:val="FFFFFF"/>
              </w:rPr>
              <w:t>Feature</w:t>
            </w:r>
          </w:p>
        </w:tc>
        <w:tc>
          <w:tcPr>
            <w:tcW w:w="1984" w:type="dxa"/>
            <w:shd w:val="clear" w:color="auto" w:fill="1B2A8C"/>
            <w:tcMar>
              <w:top w:w="85" w:type="dxa"/>
              <w:left w:w="85" w:type="dxa"/>
              <w:bottom w:w="85" w:type="dxa"/>
              <w:right w:w="85" w:type="dxa"/>
            </w:tcMar>
          </w:tcPr>
          <w:p w14:paraId="1CDCCD2D" w14:textId="77777777" w:rsidR="008F65A5" w:rsidRDefault="00142C29">
            <w:pPr>
              <w:pStyle w:val="TableText"/>
            </w:pPr>
            <w:r>
              <w:rPr>
                <w:b/>
                <w:color w:val="FFFFFF"/>
              </w:rPr>
              <w:t>Donepezil</w:t>
            </w:r>
          </w:p>
        </w:tc>
        <w:tc>
          <w:tcPr>
            <w:tcW w:w="1984" w:type="dxa"/>
            <w:shd w:val="clear" w:color="auto" w:fill="1B2A8C"/>
            <w:tcMar>
              <w:top w:w="85" w:type="dxa"/>
              <w:left w:w="85" w:type="dxa"/>
              <w:bottom w:w="85" w:type="dxa"/>
              <w:right w:w="85" w:type="dxa"/>
            </w:tcMar>
          </w:tcPr>
          <w:p w14:paraId="5DB807AB" w14:textId="77777777" w:rsidR="008F65A5" w:rsidRDefault="00142C29">
            <w:pPr>
              <w:pStyle w:val="TableText"/>
            </w:pPr>
            <w:r>
              <w:rPr>
                <w:b/>
                <w:color w:val="FFFFFF"/>
              </w:rPr>
              <w:t>Rivastigmine</w:t>
            </w:r>
          </w:p>
        </w:tc>
        <w:tc>
          <w:tcPr>
            <w:tcW w:w="1984" w:type="dxa"/>
            <w:shd w:val="clear" w:color="auto" w:fill="1B2A8C"/>
            <w:tcMar>
              <w:top w:w="85" w:type="dxa"/>
              <w:left w:w="85" w:type="dxa"/>
              <w:bottom w:w="85" w:type="dxa"/>
              <w:right w:w="85" w:type="dxa"/>
            </w:tcMar>
          </w:tcPr>
          <w:p w14:paraId="780B2088" w14:textId="77777777" w:rsidR="008F65A5" w:rsidRDefault="00142C29">
            <w:pPr>
              <w:pStyle w:val="TableText"/>
            </w:pPr>
            <w:r>
              <w:rPr>
                <w:b/>
                <w:color w:val="FFFFFF"/>
              </w:rPr>
              <w:t>Galantamine</w:t>
            </w:r>
          </w:p>
        </w:tc>
      </w:tr>
      <w:tr w:rsidR="008F65A5" w14:paraId="6FD24BD8" w14:textId="77777777">
        <w:trPr>
          <w:cantSplit/>
          <w:jc w:val="center"/>
        </w:trPr>
        <w:tc>
          <w:tcPr>
            <w:tcW w:w="1984" w:type="dxa"/>
            <w:tcMar>
              <w:top w:w="85" w:type="dxa"/>
              <w:left w:w="85" w:type="dxa"/>
              <w:bottom w:w="85" w:type="dxa"/>
              <w:right w:w="85" w:type="dxa"/>
            </w:tcMar>
          </w:tcPr>
          <w:p w14:paraId="3FE747F0" w14:textId="77777777" w:rsidR="008F65A5" w:rsidRDefault="00142C29">
            <w:pPr>
              <w:pStyle w:val="TableText"/>
            </w:pPr>
            <w:r>
              <w:t>Enzyme</w:t>
            </w:r>
          </w:p>
        </w:tc>
        <w:tc>
          <w:tcPr>
            <w:tcW w:w="1984" w:type="dxa"/>
            <w:tcMar>
              <w:top w:w="85" w:type="dxa"/>
              <w:left w:w="85" w:type="dxa"/>
              <w:bottom w:w="85" w:type="dxa"/>
              <w:right w:w="85" w:type="dxa"/>
            </w:tcMar>
          </w:tcPr>
          <w:p w14:paraId="26BF8EC4" w14:textId="77777777" w:rsidR="008F65A5" w:rsidRDefault="00142C29">
            <w:pPr>
              <w:pStyle w:val="TableText"/>
            </w:pPr>
            <w:r>
              <w:t>AChE (reversible)</w:t>
            </w:r>
          </w:p>
        </w:tc>
        <w:tc>
          <w:tcPr>
            <w:tcW w:w="1984" w:type="dxa"/>
            <w:tcMar>
              <w:top w:w="85" w:type="dxa"/>
              <w:left w:w="85" w:type="dxa"/>
              <w:bottom w:w="85" w:type="dxa"/>
              <w:right w:w="85" w:type="dxa"/>
            </w:tcMar>
          </w:tcPr>
          <w:p w14:paraId="1DD4C11C" w14:textId="77777777" w:rsidR="008F65A5" w:rsidRDefault="00142C29">
            <w:pPr>
              <w:pStyle w:val="TableText"/>
            </w:pPr>
            <w:r>
              <w:t>AChE and BuChE (pseudo-irreversible)</w:t>
            </w:r>
          </w:p>
        </w:tc>
        <w:tc>
          <w:tcPr>
            <w:tcW w:w="1984" w:type="dxa"/>
            <w:tcMar>
              <w:top w:w="85" w:type="dxa"/>
              <w:left w:w="85" w:type="dxa"/>
              <w:bottom w:w="85" w:type="dxa"/>
              <w:right w:w="85" w:type="dxa"/>
            </w:tcMar>
          </w:tcPr>
          <w:p w14:paraId="060102BA" w14:textId="77777777" w:rsidR="008F65A5" w:rsidRDefault="00142C29">
            <w:pPr>
              <w:pStyle w:val="TableText"/>
            </w:pPr>
            <w:r>
              <w:t>AChE (reversible) + nicotinic modulation</w:t>
            </w:r>
          </w:p>
        </w:tc>
      </w:tr>
      <w:tr w:rsidR="008F65A5" w14:paraId="2C44F4E9" w14:textId="77777777">
        <w:trPr>
          <w:cantSplit/>
          <w:jc w:val="center"/>
        </w:trPr>
        <w:tc>
          <w:tcPr>
            <w:tcW w:w="1984" w:type="dxa"/>
            <w:shd w:val="clear" w:color="auto" w:fill="F4F6F8"/>
            <w:tcMar>
              <w:top w:w="85" w:type="dxa"/>
              <w:left w:w="85" w:type="dxa"/>
              <w:bottom w:w="85" w:type="dxa"/>
              <w:right w:w="85" w:type="dxa"/>
            </w:tcMar>
          </w:tcPr>
          <w:p w14:paraId="71B49919" w14:textId="77777777" w:rsidR="008F65A5" w:rsidRDefault="00142C29">
            <w:pPr>
              <w:pStyle w:val="TableText"/>
            </w:pPr>
            <w:r>
              <w:t>Dosing</w:t>
            </w:r>
          </w:p>
        </w:tc>
        <w:tc>
          <w:tcPr>
            <w:tcW w:w="1984" w:type="dxa"/>
            <w:shd w:val="clear" w:color="auto" w:fill="F4F6F8"/>
            <w:tcMar>
              <w:top w:w="85" w:type="dxa"/>
              <w:left w:w="85" w:type="dxa"/>
              <w:bottom w:w="85" w:type="dxa"/>
              <w:right w:w="85" w:type="dxa"/>
            </w:tcMar>
          </w:tcPr>
          <w:p w14:paraId="38624932" w14:textId="77777777" w:rsidR="008F65A5" w:rsidRDefault="00142C29">
            <w:pPr>
              <w:pStyle w:val="TableText"/>
            </w:pPr>
            <w:r>
              <w:t>Once daily</w:t>
            </w:r>
          </w:p>
        </w:tc>
        <w:tc>
          <w:tcPr>
            <w:tcW w:w="1984" w:type="dxa"/>
            <w:shd w:val="clear" w:color="auto" w:fill="F4F6F8"/>
            <w:tcMar>
              <w:top w:w="85" w:type="dxa"/>
              <w:left w:w="85" w:type="dxa"/>
              <w:bottom w:w="85" w:type="dxa"/>
              <w:right w:w="85" w:type="dxa"/>
            </w:tcMar>
          </w:tcPr>
          <w:p w14:paraId="2D9ED968" w14:textId="77777777" w:rsidR="008F65A5" w:rsidRDefault="00142C29">
            <w:pPr>
              <w:pStyle w:val="TableText"/>
            </w:pPr>
            <w:r>
              <w:t>Twice daily with food, or daily patch</w:t>
            </w:r>
          </w:p>
        </w:tc>
        <w:tc>
          <w:tcPr>
            <w:tcW w:w="1984" w:type="dxa"/>
            <w:shd w:val="clear" w:color="auto" w:fill="F4F6F8"/>
            <w:tcMar>
              <w:top w:w="85" w:type="dxa"/>
              <w:left w:w="85" w:type="dxa"/>
              <w:bottom w:w="85" w:type="dxa"/>
              <w:right w:w="85" w:type="dxa"/>
            </w:tcMar>
          </w:tcPr>
          <w:p w14:paraId="4207473E" w14:textId="77777777" w:rsidR="008F65A5" w:rsidRDefault="00142C29">
            <w:pPr>
              <w:pStyle w:val="TableText"/>
            </w:pPr>
            <w:r>
              <w:t>Twice daily or once-daily modified release</w:t>
            </w:r>
          </w:p>
        </w:tc>
      </w:tr>
      <w:tr w:rsidR="008F65A5" w14:paraId="23019B12" w14:textId="77777777">
        <w:trPr>
          <w:cantSplit/>
          <w:jc w:val="center"/>
        </w:trPr>
        <w:tc>
          <w:tcPr>
            <w:tcW w:w="1984" w:type="dxa"/>
            <w:tcMar>
              <w:top w:w="85" w:type="dxa"/>
              <w:left w:w="85" w:type="dxa"/>
              <w:bottom w:w="85" w:type="dxa"/>
              <w:right w:w="85" w:type="dxa"/>
            </w:tcMar>
          </w:tcPr>
          <w:p w14:paraId="6C744AE2" w14:textId="77777777" w:rsidR="008F65A5" w:rsidRDefault="00142C29">
            <w:pPr>
              <w:pStyle w:val="TableText"/>
            </w:pPr>
            <w:r>
              <w:t>Metabolism</w:t>
            </w:r>
          </w:p>
        </w:tc>
        <w:tc>
          <w:tcPr>
            <w:tcW w:w="1984" w:type="dxa"/>
            <w:tcMar>
              <w:top w:w="85" w:type="dxa"/>
              <w:left w:w="85" w:type="dxa"/>
              <w:bottom w:w="85" w:type="dxa"/>
              <w:right w:w="85" w:type="dxa"/>
            </w:tcMar>
          </w:tcPr>
          <w:p w14:paraId="4469C1CD" w14:textId="77777777" w:rsidR="008F65A5" w:rsidRDefault="00142C29">
            <w:pPr>
              <w:pStyle w:val="TableText"/>
            </w:pPr>
            <w:r>
              <w:t>CYP2D6, CYP3A4</w:t>
            </w:r>
          </w:p>
        </w:tc>
        <w:tc>
          <w:tcPr>
            <w:tcW w:w="1984" w:type="dxa"/>
            <w:tcMar>
              <w:top w:w="85" w:type="dxa"/>
              <w:left w:w="85" w:type="dxa"/>
              <w:bottom w:w="85" w:type="dxa"/>
              <w:right w:w="85" w:type="dxa"/>
            </w:tcMar>
          </w:tcPr>
          <w:p w14:paraId="283CBF7F" w14:textId="77777777" w:rsidR="008F65A5" w:rsidRDefault="00142C29">
            <w:pPr>
              <w:pStyle w:val="TableText"/>
            </w:pPr>
            <w:r>
              <w:t>Esterases (no CYP)</w:t>
            </w:r>
          </w:p>
        </w:tc>
        <w:tc>
          <w:tcPr>
            <w:tcW w:w="1984" w:type="dxa"/>
            <w:tcMar>
              <w:top w:w="85" w:type="dxa"/>
              <w:left w:w="85" w:type="dxa"/>
              <w:bottom w:w="85" w:type="dxa"/>
              <w:right w:w="85" w:type="dxa"/>
            </w:tcMar>
          </w:tcPr>
          <w:p w14:paraId="3D8B45CD" w14:textId="77777777" w:rsidR="008F65A5" w:rsidRDefault="00142C29">
            <w:pPr>
              <w:pStyle w:val="TableText"/>
            </w:pPr>
            <w:r>
              <w:t>CYP2D6, CYP3A4</w:t>
            </w:r>
          </w:p>
        </w:tc>
      </w:tr>
      <w:tr w:rsidR="008F65A5" w14:paraId="2E3E265C" w14:textId="77777777">
        <w:trPr>
          <w:cantSplit/>
          <w:jc w:val="center"/>
        </w:trPr>
        <w:tc>
          <w:tcPr>
            <w:tcW w:w="1984" w:type="dxa"/>
            <w:shd w:val="clear" w:color="auto" w:fill="F4F6F8"/>
            <w:tcMar>
              <w:top w:w="85" w:type="dxa"/>
              <w:left w:w="85" w:type="dxa"/>
              <w:bottom w:w="85" w:type="dxa"/>
              <w:right w:w="85" w:type="dxa"/>
            </w:tcMar>
          </w:tcPr>
          <w:p w14:paraId="0FA6D3F7" w14:textId="77777777" w:rsidR="008F65A5" w:rsidRDefault="00142C29">
            <w:pPr>
              <w:pStyle w:val="TableText"/>
            </w:pPr>
            <w:r>
              <w:t>Main advantage</w:t>
            </w:r>
          </w:p>
        </w:tc>
        <w:tc>
          <w:tcPr>
            <w:tcW w:w="1984" w:type="dxa"/>
            <w:shd w:val="clear" w:color="auto" w:fill="F4F6F8"/>
            <w:tcMar>
              <w:top w:w="85" w:type="dxa"/>
              <w:left w:w="85" w:type="dxa"/>
              <w:bottom w:w="85" w:type="dxa"/>
              <w:right w:w="85" w:type="dxa"/>
            </w:tcMar>
          </w:tcPr>
          <w:p w14:paraId="0E1E56B7" w14:textId="77777777" w:rsidR="008F65A5" w:rsidRDefault="00142C29">
            <w:pPr>
              <w:pStyle w:val="TableText"/>
            </w:pPr>
            <w:r>
              <w:t>Simple once-daily dose</w:t>
            </w:r>
          </w:p>
        </w:tc>
        <w:tc>
          <w:tcPr>
            <w:tcW w:w="1984" w:type="dxa"/>
            <w:shd w:val="clear" w:color="auto" w:fill="F4F6F8"/>
            <w:tcMar>
              <w:top w:w="85" w:type="dxa"/>
              <w:left w:w="85" w:type="dxa"/>
              <w:bottom w:w="85" w:type="dxa"/>
              <w:right w:w="85" w:type="dxa"/>
            </w:tcMar>
          </w:tcPr>
          <w:p w14:paraId="3CF175DC" w14:textId="77777777" w:rsidR="008F65A5" w:rsidRDefault="00142C29">
            <w:pPr>
              <w:pStyle w:val="TableText"/>
            </w:pPr>
            <w:r>
              <w:t>Patch reduces GI effects; no CYP interactions</w:t>
            </w:r>
          </w:p>
        </w:tc>
        <w:tc>
          <w:tcPr>
            <w:tcW w:w="1984" w:type="dxa"/>
            <w:shd w:val="clear" w:color="auto" w:fill="F4F6F8"/>
            <w:tcMar>
              <w:top w:w="85" w:type="dxa"/>
              <w:left w:w="85" w:type="dxa"/>
              <w:bottom w:w="85" w:type="dxa"/>
              <w:right w:w="85" w:type="dxa"/>
            </w:tcMar>
          </w:tcPr>
          <w:p w14:paraId="1643486C" w14:textId="77777777" w:rsidR="008F65A5" w:rsidRDefault="00142C29">
            <w:pPr>
              <w:pStyle w:val="TableText"/>
            </w:pPr>
            <w:r>
              <w:t>Two actions on cholinergic transmission</w:t>
            </w:r>
          </w:p>
        </w:tc>
      </w:tr>
    </w:tbl>
    <w:p w14:paraId="21526A12" w14:textId="77777777" w:rsidR="008F65A5" w:rsidRDefault="008F65A5">
      <w:pPr>
        <w:spacing w:after="80" w:line="120" w:lineRule="exact"/>
      </w:pPr>
    </w:p>
    <w:p w14:paraId="71BBF56D" w14:textId="77777777" w:rsidR="008F65A5" w:rsidRDefault="00142C29">
      <w:r>
        <w:rPr>
          <w:i/>
        </w:rPr>
        <w:t>Table 1.2 — Comparison of cholinesterase inhibitors.</w:t>
      </w:r>
    </w:p>
    <w:p w14:paraId="52C33BFA" w14:textId="77777777" w:rsidR="008F65A5" w:rsidRDefault="00142C29">
      <w:pPr>
        <w:pStyle w:val="Heading3"/>
      </w:pPr>
      <w:r>
        <w:t>Adverse effects</w:t>
      </w:r>
    </w:p>
    <w:p w14:paraId="26E0B685" w14:textId="77777777" w:rsidR="008F65A5" w:rsidRDefault="00142C29">
      <w:r>
        <w:t>Most adverse effects are cholinergic. Remember them with the muscarinic signs of excess ACh:</w:t>
      </w:r>
    </w:p>
    <w:p w14:paraId="15C6D7D9" w14:textId="77777777" w:rsidR="008F65A5" w:rsidRDefault="00142C29">
      <w:pPr>
        <w:pStyle w:val="ListBullet"/>
      </w:pPr>
      <w:r>
        <w:rPr>
          <w:b/>
        </w:rPr>
        <w:t>Gastrointestinal</w:t>
      </w:r>
      <w:r>
        <w:t>: nausea, vomiting, diarrhoea, abdominal cramps, loss of appetite and weight.</w:t>
      </w:r>
    </w:p>
    <w:p w14:paraId="085356E8" w14:textId="77777777" w:rsidR="008F65A5" w:rsidRDefault="00142C29">
      <w:pPr>
        <w:pStyle w:val="ListBullet"/>
      </w:pPr>
      <w:r>
        <w:rPr>
          <w:b/>
        </w:rPr>
        <w:t>Cardiac</w:t>
      </w:r>
      <w:r>
        <w:t>: bradycardia, heart block and fainting (syncope).</w:t>
      </w:r>
    </w:p>
    <w:p w14:paraId="0039C92B" w14:textId="77777777" w:rsidR="008F65A5" w:rsidRDefault="00142C29">
      <w:pPr>
        <w:pStyle w:val="ListBullet"/>
      </w:pPr>
      <w:r>
        <w:rPr>
          <w:b/>
        </w:rPr>
        <w:t>Others</w:t>
      </w:r>
      <w:r>
        <w:t>: salivation, urinary frequency, muscle cramps, insomnia and vivid dreams.</w:t>
      </w:r>
    </w:p>
    <w:p w14:paraId="43E723A7" w14:textId="77777777" w:rsidR="008F65A5" w:rsidRDefault="00142C29">
      <w:r>
        <w:t>Start with a low dose and increase slowly, usually every 4 weeks. This reduces GI effects.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07B48BD3" w14:textId="77777777">
        <w:trPr>
          <w:cantSplit/>
          <w:jc w:val="center"/>
        </w:trPr>
        <w:tc>
          <w:tcPr>
            <w:tcW w:w="7937" w:type="dxa"/>
            <w:shd w:val="clear" w:color="auto" w:fill="FBEAEA"/>
            <w:tcMar>
              <w:top w:w="181" w:type="dxa"/>
              <w:left w:w="181" w:type="dxa"/>
              <w:bottom w:w="181" w:type="dxa"/>
              <w:right w:w="181" w:type="dxa"/>
            </w:tcMar>
          </w:tcPr>
          <w:p w14:paraId="154F9DE1" w14:textId="77777777" w:rsidR="008F65A5" w:rsidRDefault="00142C29">
            <w:pPr>
              <w:pStyle w:val="BoxLabel"/>
            </w:pPr>
            <w:r>
              <w:rPr>
                <w:color w:val="B3261E"/>
              </w:rPr>
              <w:t>Caution</w:t>
            </w:r>
          </w:p>
          <w:p w14:paraId="2A688B4B" w14:textId="77777777" w:rsidR="008F65A5" w:rsidRDefault="00142C29">
            <w:pPr>
              <w:pStyle w:val="BoxText"/>
            </w:pPr>
            <w:r>
              <w:t>Cholinesterase inhibitors slow the heart. Check the pulse before starting and at each review. Use caution in patients with conduction disease or a slow heart rate. Take extra care with other drugs that slow the heart, such as beta-blockers, digoxin and verapamil. A fall or faint may be the first sign.</w:t>
            </w:r>
          </w:p>
        </w:tc>
      </w:tr>
    </w:tbl>
    <w:p w14:paraId="3464CD62" w14:textId="77777777" w:rsidR="008F65A5" w:rsidRDefault="008F65A5">
      <w:pPr>
        <w:spacing w:after="80" w:line="120" w:lineRule="exact"/>
      </w:pPr>
    </w:p>
    <w:p w14:paraId="1A27F721" w14:textId="77777777" w:rsidR="008F65A5" w:rsidRDefault="00142C29">
      <w:pPr>
        <w:pStyle w:val="Heading3"/>
      </w:pPr>
      <w:r>
        <w:t>Drug interactions</w:t>
      </w:r>
    </w:p>
    <w:p w14:paraId="0A406E41" w14:textId="77777777" w:rsidR="008F65A5" w:rsidRDefault="00142C29">
      <w:pPr>
        <w:pStyle w:val="ListBullet"/>
      </w:pPr>
      <w:r>
        <w:rPr>
          <w:b/>
        </w:rPr>
        <w:t>CYP inhibitors</w:t>
      </w:r>
      <w:r>
        <w:t xml:space="preserve"> (for example fluoxetine, paroxetine, ketoconazole, clarithromycin) raise donepezil and galantamine levels. Rivastigmine is not metabolised by CYP, so this does not apply to it.</w:t>
      </w:r>
    </w:p>
    <w:p w14:paraId="64D26F1B" w14:textId="77777777" w:rsidR="008F65A5" w:rsidRDefault="00142C29">
      <w:pPr>
        <w:pStyle w:val="ListBullet"/>
      </w:pPr>
      <w:r>
        <w:rPr>
          <w:b/>
        </w:rPr>
        <w:t>Anticholinergic drugs</w:t>
      </w:r>
      <w:r>
        <w:t xml:space="preserve"> oppose the benefit. Examples are tricyclic antidepressants, oxybutynin and first-generation antihistamines.</w:t>
      </w:r>
    </w:p>
    <w:p w14:paraId="77FD4130" w14:textId="77777777" w:rsidR="008F65A5" w:rsidRDefault="00142C29">
      <w:pPr>
        <w:pStyle w:val="ListBullet"/>
      </w:pPr>
      <w:r>
        <w:rPr>
          <w:b/>
        </w:rPr>
        <w:t>Bradycardic drugs</w:t>
      </w:r>
      <w:r>
        <w:t xml:space="preserve"> add to the heart rate effect.</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732EBDF4" w14:textId="77777777">
        <w:trPr>
          <w:cantSplit/>
          <w:jc w:val="center"/>
        </w:trPr>
        <w:tc>
          <w:tcPr>
            <w:tcW w:w="7937" w:type="dxa"/>
            <w:shd w:val="clear" w:color="auto" w:fill="FDF4DC"/>
            <w:tcMar>
              <w:top w:w="181" w:type="dxa"/>
              <w:left w:w="181" w:type="dxa"/>
              <w:bottom w:w="181" w:type="dxa"/>
              <w:right w:w="181" w:type="dxa"/>
            </w:tcMar>
          </w:tcPr>
          <w:p w14:paraId="49BABB3C" w14:textId="77777777" w:rsidR="008F65A5" w:rsidRDefault="00142C29">
            <w:pPr>
              <w:pStyle w:val="BoxLabel"/>
            </w:pPr>
            <w:r>
              <w:rPr>
                <w:color w:val="8A6100"/>
              </w:rPr>
              <w:t>Exam Tip</w:t>
            </w:r>
          </w:p>
          <w:p w14:paraId="1BADBCBF" w14:textId="77777777" w:rsidR="008F65A5" w:rsidRDefault="00142C29">
            <w:pPr>
              <w:pStyle w:val="BoxText"/>
            </w:pPr>
            <w:r>
              <w:t xml:space="preserve">Rivastigmine is the cholinesterase inhibitor that is </w:t>
            </w:r>
            <w:r>
              <w:rPr>
                <w:b/>
              </w:rPr>
              <w:t>not</w:t>
            </w:r>
            <w:r>
              <w:t xml:space="preserve"> a CYP substrate. It is metabolised by the same esterases it inhibits.</w:t>
            </w:r>
          </w:p>
        </w:tc>
      </w:tr>
    </w:tbl>
    <w:p w14:paraId="633A4049" w14:textId="77777777" w:rsidR="008F65A5" w:rsidRDefault="008F65A5">
      <w:pPr>
        <w:spacing w:after="80" w:line="120" w:lineRule="exact"/>
      </w:pPr>
    </w:p>
    <w:p w14:paraId="4CC11A18" w14:textId="77777777" w:rsidR="008F65A5" w:rsidRDefault="00142C29">
      <w:pPr>
        <w:pStyle w:val="Heading2"/>
      </w:pPr>
      <w:bookmarkStart w:id="5" w:name="_Toc241511214"/>
      <w:r>
        <w:t>1.4 NMDA Receptor Antagonist: Memantine</w:t>
      </w:r>
      <w:bookmarkEnd w:id="5"/>
    </w:p>
    <w:p w14:paraId="2712E1F0" w14:textId="77777777" w:rsidR="008F65A5" w:rsidRDefault="00142C29">
      <w:r>
        <w:rPr>
          <w:b/>
        </w:rPr>
        <w:t>Mechanism.</w:t>
      </w:r>
      <w:r>
        <w:t xml:space="preserve"> Memantine is a low-affinity, voltage-dependent blocker of the NMDA receptor channel. It blocks the constant, low-level leak of calcium caused by excess glutamate. It leaves the brief, strong signals needed for learning mostly intact [1]. This is why it is well tolerated.</w:t>
      </w:r>
    </w:p>
    <w:p w14:paraId="1A727826" w14:textId="77777777" w:rsidR="008F65A5" w:rsidRDefault="00142C29">
      <w:r>
        <w:rPr>
          <w:b/>
        </w:rPr>
        <w:t>Use.</w:t>
      </w:r>
      <w:r>
        <w:t xml:space="preserve"> Memantine is used for moderate to severe Alzheimer's disease. It can be given alone or added to a cholinesterase inhibitor [3]. It is also an option when a cholinesterase inhibitor is not tolerated or is contraindicated.</w:t>
      </w:r>
    </w:p>
    <w:p w14:paraId="347819FB" w14:textId="77777777" w:rsidR="008F65A5" w:rsidRDefault="00142C29">
      <w:r>
        <w:rPr>
          <w:b/>
        </w:rPr>
        <w:t>Adverse effects.</w:t>
      </w:r>
      <w:r>
        <w:t xml:space="preserve"> They are usually mild: dizziness, headache, confusion, agitation, constipation and sleepiness.</w:t>
      </w:r>
    </w:p>
    <w:p w14:paraId="7E89734B" w14:textId="77777777" w:rsidR="008F65A5" w:rsidRDefault="00142C29">
      <w:r>
        <w:rPr>
          <w:b/>
        </w:rPr>
        <w:t>Kinetics.</w:t>
      </w:r>
      <w:r>
        <w:t xml:space="preserve"> Memantine is excreted mainly unchanged by the kidney. Reduce the dose in severe renal impairment.</w:t>
      </w:r>
    </w:p>
    <w:p w14:paraId="7A18FE87" w14:textId="77777777" w:rsidR="008F65A5" w:rsidRDefault="00142C29">
      <w:pPr>
        <w:pStyle w:val="Heading2"/>
      </w:pPr>
      <w:bookmarkStart w:id="6" w:name="_Toc241511215"/>
      <w:r>
        <w:t>1.5 Newer Disease-Modifying Antibodies</w:t>
      </w:r>
      <w:bookmarkEnd w:id="6"/>
    </w:p>
    <w:p w14:paraId="2BE96BAB" w14:textId="77777777" w:rsidR="008F65A5" w:rsidRDefault="00142C29">
      <w:r>
        <w:t>Lecanemab and donanemab are monoclonal antibodies against β-amyloid. They remove amyloid plaques from the brain [4, 5]. In trials they slowed decline modestly in early Alzheimer's disease. They are given by intravenous infusion.</w:t>
      </w:r>
    </w:p>
    <w:p w14:paraId="34D444E1" w14:textId="77777777" w:rsidR="008F65A5" w:rsidRDefault="00142C29">
      <w:r>
        <w:t>Their use is limited:</w:t>
      </w:r>
    </w:p>
    <w:p w14:paraId="4E6349B3" w14:textId="77777777" w:rsidR="008F65A5" w:rsidRDefault="00142C29">
      <w:pPr>
        <w:pStyle w:val="ListBullet"/>
      </w:pPr>
      <w:r>
        <w:t>Only for early disease (mild cognitive impairment or mild dementia) with proven amyloid.</w:t>
      </w:r>
    </w:p>
    <w:p w14:paraId="520F2953" w14:textId="77777777" w:rsidR="008F65A5" w:rsidRDefault="00142C29">
      <w:pPr>
        <w:pStyle w:val="ListBullet"/>
      </w:pPr>
      <w:r>
        <w:t xml:space="preserve">They can cause </w:t>
      </w:r>
      <w:r>
        <w:rPr>
          <w:b/>
        </w:rPr>
        <w:t>amyloid-related imaging abnormalities (ARIA)</w:t>
      </w:r>
      <w:r>
        <w:t>: brain swelling or small bleeds. Regular MRI monitoring is needed.</w:t>
      </w:r>
    </w:p>
    <w:p w14:paraId="2AB13211" w14:textId="77777777" w:rsidR="008F65A5" w:rsidRDefault="00142C29">
      <w:pPr>
        <w:pStyle w:val="ListBullet"/>
      </w:pPr>
      <w:r>
        <w:t>The risk of ARIA is higher in people with two copies of APOE ε4 and in those taking anticoagulants.</w:t>
      </w:r>
    </w:p>
    <w:p w14:paraId="6ADA72A4" w14:textId="77777777" w:rsidR="008F65A5" w:rsidRDefault="00142C29">
      <w:r>
        <w:t>These drugs are specialist treatments. They are not yet widely available in Egypt.</w:t>
      </w:r>
    </w:p>
    <w:p w14:paraId="596CEDD2" w14:textId="77777777" w:rsidR="008F65A5" w:rsidRDefault="00142C29">
      <w:pPr>
        <w:pStyle w:val="Heading2"/>
      </w:pPr>
      <w:bookmarkStart w:id="7" w:name="_Toc241511216"/>
      <w:r>
        <w:t>1.6 Choosing a Drug</w:t>
      </w:r>
      <w:bookmarkEnd w:id="7"/>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5C3065CA" w14:textId="77777777">
        <w:trPr>
          <w:cantSplit/>
          <w:tblHeader/>
          <w:jc w:val="center"/>
        </w:trPr>
        <w:tc>
          <w:tcPr>
            <w:tcW w:w="2646" w:type="dxa"/>
            <w:shd w:val="clear" w:color="auto" w:fill="1B2A8C"/>
            <w:tcMar>
              <w:top w:w="85" w:type="dxa"/>
              <w:left w:w="85" w:type="dxa"/>
              <w:bottom w:w="85" w:type="dxa"/>
              <w:right w:w="85" w:type="dxa"/>
            </w:tcMar>
          </w:tcPr>
          <w:p w14:paraId="42EC6F06" w14:textId="77777777" w:rsidR="008F65A5" w:rsidRDefault="00142C29">
            <w:pPr>
              <w:pStyle w:val="TableText"/>
            </w:pPr>
            <w:r>
              <w:rPr>
                <w:b/>
                <w:color w:val="FFFFFF"/>
              </w:rPr>
              <w:t>Situation</w:t>
            </w:r>
          </w:p>
        </w:tc>
        <w:tc>
          <w:tcPr>
            <w:tcW w:w="2646" w:type="dxa"/>
            <w:shd w:val="clear" w:color="auto" w:fill="1B2A8C"/>
            <w:tcMar>
              <w:top w:w="85" w:type="dxa"/>
              <w:left w:w="85" w:type="dxa"/>
              <w:bottom w:w="85" w:type="dxa"/>
              <w:right w:w="85" w:type="dxa"/>
            </w:tcMar>
          </w:tcPr>
          <w:p w14:paraId="036C1BF0" w14:textId="77777777" w:rsidR="008F65A5" w:rsidRDefault="00142C29">
            <w:pPr>
              <w:pStyle w:val="TableText"/>
            </w:pPr>
            <w:r>
              <w:rPr>
                <w:b/>
                <w:color w:val="FFFFFF"/>
              </w:rPr>
              <w:t>Preferred choice</w:t>
            </w:r>
          </w:p>
        </w:tc>
        <w:tc>
          <w:tcPr>
            <w:tcW w:w="2646" w:type="dxa"/>
            <w:shd w:val="clear" w:color="auto" w:fill="1B2A8C"/>
            <w:tcMar>
              <w:top w:w="85" w:type="dxa"/>
              <w:left w:w="85" w:type="dxa"/>
              <w:bottom w:w="85" w:type="dxa"/>
              <w:right w:w="85" w:type="dxa"/>
            </w:tcMar>
          </w:tcPr>
          <w:p w14:paraId="65788919" w14:textId="77777777" w:rsidR="008F65A5" w:rsidRDefault="00142C29">
            <w:pPr>
              <w:pStyle w:val="TableText"/>
            </w:pPr>
            <w:r>
              <w:rPr>
                <w:b/>
                <w:color w:val="FFFFFF"/>
              </w:rPr>
              <w:t>Notes</w:t>
            </w:r>
          </w:p>
        </w:tc>
      </w:tr>
      <w:tr w:rsidR="008F65A5" w14:paraId="6513461D" w14:textId="77777777">
        <w:trPr>
          <w:cantSplit/>
          <w:jc w:val="center"/>
        </w:trPr>
        <w:tc>
          <w:tcPr>
            <w:tcW w:w="2646" w:type="dxa"/>
            <w:tcMar>
              <w:top w:w="85" w:type="dxa"/>
              <w:left w:w="85" w:type="dxa"/>
              <w:bottom w:w="85" w:type="dxa"/>
              <w:right w:w="85" w:type="dxa"/>
            </w:tcMar>
          </w:tcPr>
          <w:p w14:paraId="47BDCAD4" w14:textId="77777777" w:rsidR="008F65A5" w:rsidRDefault="00142C29">
            <w:pPr>
              <w:pStyle w:val="TableText"/>
            </w:pPr>
            <w:r>
              <w:t>Mild to moderate disease</w:t>
            </w:r>
          </w:p>
        </w:tc>
        <w:tc>
          <w:tcPr>
            <w:tcW w:w="2646" w:type="dxa"/>
            <w:tcMar>
              <w:top w:w="85" w:type="dxa"/>
              <w:left w:w="85" w:type="dxa"/>
              <w:bottom w:w="85" w:type="dxa"/>
              <w:right w:w="85" w:type="dxa"/>
            </w:tcMar>
          </w:tcPr>
          <w:p w14:paraId="571AF5B0" w14:textId="77777777" w:rsidR="008F65A5" w:rsidRDefault="00142C29">
            <w:pPr>
              <w:pStyle w:val="TableText"/>
            </w:pPr>
            <w:r>
              <w:t>Donepezil, rivastigmine or galantamine</w:t>
            </w:r>
          </w:p>
        </w:tc>
        <w:tc>
          <w:tcPr>
            <w:tcW w:w="2646" w:type="dxa"/>
            <w:tcMar>
              <w:top w:w="85" w:type="dxa"/>
              <w:left w:w="85" w:type="dxa"/>
              <w:bottom w:w="85" w:type="dxa"/>
              <w:right w:w="85" w:type="dxa"/>
            </w:tcMar>
          </w:tcPr>
          <w:p w14:paraId="40505680" w14:textId="77777777" w:rsidR="008F65A5" w:rsidRDefault="00142C29">
            <w:pPr>
              <w:pStyle w:val="TableText"/>
            </w:pPr>
            <w:r>
              <w:t>Choose by dosing, cost and adverse effects</w:t>
            </w:r>
          </w:p>
        </w:tc>
      </w:tr>
      <w:tr w:rsidR="008F65A5" w14:paraId="70DB369E" w14:textId="77777777">
        <w:trPr>
          <w:cantSplit/>
          <w:jc w:val="center"/>
        </w:trPr>
        <w:tc>
          <w:tcPr>
            <w:tcW w:w="2646" w:type="dxa"/>
            <w:shd w:val="clear" w:color="auto" w:fill="F4F6F8"/>
            <w:tcMar>
              <w:top w:w="85" w:type="dxa"/>
              <w:left w:w="85" w:type="dxa"/>
              <w:bottom w:w="85" w:type="dxa"/>
              <w:right w:w="85" w:type="dxa"/>
            </w:tcMar>
          </w:tcPr>
          <w:p w14:paraId="2F75A9AB" w14:textId="77777777" w:rsidR="008F65A5" w:rsidRDefault="00142C29">
            <w:pPr>
              <w:pStyle w:val="TableText"/>
            </w:pPr>
            <w:r>
              <w:t>Nausea or poor adherence to tablets</w:t>
            </w:r>
          </w:p>
        </w:tc>
        <w:tc>
          <w:tcPr>
            <w:tcW w:w="2646" w:type="dxa"/>
            <w:shd w:val="clear" w:color="auto" w:fill="F4F6F8"/>
            <w:tcMar>
              <w:top w:w="85" w:type="dxa"/>
              <w:left w:w="85" w:type="dxa"/>
              <w:bottom w:w="85" w:type="dxa"/>
              <w:right w:w="85" w:type="dxa"/>
            </w:tcMar>
          </w:tcPr>
          <w:p w14:paraId="4FFAC483" w14:textId="77777777" w:rsidR="008F65A5" w:rsidRDefault="00142C29">
            <w:pPr>
              <w:pStyle w:val="TableText"/>
            </w:pPr>
            <w:r>
              <w:t>Rivastigmine patch</w:t>
            </w:r>
          </w:p>
        </w:tc>
        <w:tc>
          <w:tcPr>
            <w:tcW w:w="2646" w:type="dxa"/>
            <w:shd w:val="clear" w:color="auto" w:fill="F4F6F8"/>
            <w:tcMar>
              <w:top w:w="85" w:type="dxa"/>
              <w:left w:w="85" w:type="dxa"/>
              <w:bottom w:w="85" w:type="dxa"/>
              <w:right w:w="85" w:type="dxa"/>
            </w:tcMar>
          </w:tcPr>
          <w:p w14:paraId="6251A2B0" w14:textId="77777777" w:rsidR="008F65A5" w:rsidRDefault="00142C29">
            <w:pPr>
              <w:pStyle w:val="TableText"/>
            </w:pPr>
            <w:r>
              <w:t>Fewer GI effects</w:t>
            </w:r>
          </w:p>
        </w:tc>
      </w:tr>
      <w:tr w:rsidR="008F65A5" w14:paraId="64F221A2" w14:textId="77777777">
        <w:trPr>
          <w:cantSplit/>
          <w:jc w:val="center"/>
        </w:trPr>
        <w:tc>
          <w:tcPr>
            <w:tcW w:w="2646" w:type="dxa"/>
            <w:tcMar>
              <w:top w:w="85" w:type="dxa"/>
              <w:left w:w="85" w:type="dxa"/>
              <w:bottom w:w="85" w:type="dxa"/>
              <w:right w:w="85" w:type="dxa"/>
            </w:tcMar>
          </w:tcPr>
          <w:p w14:paraId="24CB2ED5" w14:textId="77777777" w:rsidR="008F65A5" w:rsidRDefault="00142C29">
            <w:pPr>
              <w:pStyle w:val="TableText"/>
            </w:pPr>
            <w:r>
              <w:t>Moderate disease, AChE inhibitor not tolerated</w:t>
            </w:r>
          </w:p>
        </w:tc>
        <w:tc>
          <w:tcPr>
            <w:tcW w:w="2646" w:type="dxa"/>
            <w:tcMar>
              <w:top w:w="85" w:type="dxa"/>
              <w:left w:w="85" w:type="dxa"/>
              <w:bottom w:w="85" w:type="dxa"/>
              <w:right w:w="85" w:type="dxa"/>
            </w:tcMar>
          </w:tcPr>
          <w:p w14:paraId="21D0565B" w14:textId="77777777" w:rsidR="008F65A5" w:rsidRDefault="00142C29">
            <w:pPr>
              <w:pStyle w:val="TableText"/>
            </w:pPr>
            <w:r>
              <w:t>Memantine</w:t>
            </w:r>
          </w:p>
        </w:tc>
        <w:tc>
          <w:tcPr>
            <w:tcW w:w="2646" w:type="dxa"/>
            <w:tcMar>
              <w:top w:w="85" w:type="dxa"/>
              <w:left w:w="85" w:type="dxa"/>
              <w:bottom w:w="85" w:type="dxa"/>
              <w:right w:w="85" w:type="dxa"/>
            </w:tcMar>
          </w:tcPr>
          <w:p w14:paraId="508DA4A5" w14:textId="77777777" w:rsidR="008F65A5" w:rsidRDefault="00142C29">
            <w:pPr>
              <w:pStyle w:val="TableText"/>
            </w:pPr>
            <w:r>
              <w:t>Also if AChE inhibitor contraindicated</w:t>
            </w:r>
          </w:p>
        </w:tc>
      </w:tr>
      <w:tr w:rsidR="008F65A5" w14:paraId="758344B8" w14:textId="77777777">
        <w:trPr>
          <w:cantSplit/>
          <w:jc w:val="center"/>
        </w:trPr>
        <w:tc>
          <w:tcPr>
            <w:tcW w:w="2646" w:type="dxa"/>
            <w:shd w:val="clear" w:color="auto" w:fill="F4F6F8"/>
            <w:tcMar>
              <w:top w:w="85" w:type="dxa"/>
              <w:left w:w="85" w:type="dxa"/>
              <w:bottom w:w="85" w:type="dxa"/>
              <w:right w:w="85" w:type="dxa"/>
            </w:tcMar>
          </w:tcPr>
          <w:p w14:paraId="38013FEF" w14:textId="77777777" w:rsidR="008F65A5" w:rsidRDefault="00142C29">
            <w:pPr>
              <w:pStyle w:val="TableText"/>
            </w:pPr>
            <w:r>
              <w:t>Severe disease</w:t>
            </w:r>
          </w:p>
        </w:tc>
        <w:tc>
          <w:tcPr>
            <w:tcW w:w="2646" w:type="dxa"/>
            <w:shd w:val="clear" w:color="auto" w:fill="F4F6F8"/>
            <w:tcMar>
              <w:top w:w="85" w:type="dxa"/>
              <w:left w:w="85" w:type="dxa"/>
              <w:bottom w:w="85" w:type="dxa"/>
              <w:right w:w="85" w:type="dxa"/>
            </w:tcMar>
          </w:tcPr>
          <w:p w14:paraId="22FE85DF" w14:textId="77777777" w:rsidR="008F65A5" w:rsidRDefault="00142C29">
            <w:pPr>
              <w:pStyle w:val="TableText"/>
            </w:pPr>
            <w:r>
              <w:t>Memantine</w:t>
            </w:r>
          </w:p>
        </w:tc>
        <w:tc>
          <w:tcPr>
            <w:tcW w:w="2646" w:type="dxa"/>
            <w:shd w:val="clear" w:color="auto" w:fill="F4F6F8"/>
            <w:tcMar>
              <w:top w:w="85" w:type="dxa"/>
              <w:left w:w="85" w:type="dxa"/>
              <w:bottom w:w="85" w:type="dxa"/>
              <w:right w:w="85" w:type="dxa"/>
            </w:tcMar>
          </w:tcPr>
          <w:p w14:paraId="196291E2" w14:textId="77777777" w:rsidR="008F65A5" w:rsidRDefault="00142C29">
            <w:pPr>
              <w:pStyle w:val="TableText"/>
            </w:pPr>
            <w:r>
              <w:t>Can continue or add to an AChE inhibitor</w:t>
            </w:r>
          </w:p>
        </w:tc>
      </w:tr>
      <w:tr w:rsidR="008F65A5" w14:paraId="7AACEDC8" w14:textId="77777777">
        <w:trPr>
          <w:cantSplit/>
          <w:jc w:val="center"/>
        </w:trPr>
        <w:tc>
          <w:tcPr>
            <w:tcW w:w="2646" w:type="dxa"/>
            <w:tcMar>
              <w:top w:w="85" w:type="dxa"/>
              <w:left w:w="85" w:type="dxa"/>
              <w:bottom w:w="85" w:type="dxa"/>
              <w:right w:w="85" w:type="dxa"/>
            </w:tcMar>
          </w:tcPr>
          <w:p w14:paraId="47F03AD5" w14:textId="77777777" w:rsidR="008F65A5" w:rsidRDefault="00142C29">
            <w:pPr>
              <w:pStyle w:val="TableText"/>
            </w:pPr>
            <w:r>
              <w:t>Moderate to severe disease already on an AChE inhibitor</w:t>
            </w:r>
          </w:p>
        </w:tc>
        <w:tc>
          <w:tcPr>
            <w:tcW w:w="2646" w:type="dxa"/>
            <w:tcMar>
              <w:top w:w="85" w:type="dxa"/>
              <w:left w:w="85" w:type="dxa"/>
              <w:bottom w:w="85" w:type="dxa"/>
              <w:right w:w="85" w:type="dxa"/>
            </w:tcMar>
          </w:tcPr>
          <w:p w14:paraId="660DDE1C" w14:textId="77777777" w:rsidR="008F65A5" w:rsidRDefault="00142C29">
            <w:pPr>
              <w:pStyle w:val="TableText"/>
            </w:pPr>
            <w:r>
              <w:t>Consider adding memantine</w:t>
            </w:r>
          </w:p>
        </w:tc>
        <w:tc>
          <w:tcPr>
            <w:tcW w:w="2646" w:type="dxa"/>
            <w:tcMar>
              <w:top w:w="85" w:type="dxa"/>
              <w:left w:w="85" w:type="dxa"/>
              <w:bottom w:w="85" w:type="dxa"/>
              <w:right w:w="85" w:type="dxa"/>
            </w:tcMar>
          </w:tcPr>
          <w:p w14:paraId="3D0EC51E" w14:textId="77777777" w:rsidR="008F65A5" w:rsidRDefault="00142C29">
            <w:pPr>
              <w:pStyle w:val="TableText"/>
            </w:pPr>
            <w:r>
              <w:t>Combination is common practice</w:t>
            </w:r>
          </w:p>
        </w:tc>
      </w:tr>
      <w:tr w:rsidR="008F65A5" w14:paraId="0D979AEE" w14:textId="77777777">
        <w:trPr>
          <w:cantSplit/>
          <w:jc w:val="center"/>
        </w:trPr>
        <w:tc>
          <w:tcPr>
            <w:tcW w:w="2646" w:type="dxa"/>
            <w:shd w:val="clear" w:color="auto" w:fill="F4F6F8"/>
            <w:tcMar>
              <w:top w:w="85" w:type="dxa"/>
              <w:left w:w="85" w:type="dxa"/>
              <w:bottom w:w="85" w:type="dxa"/>
              <w:right w:w="85" w:type="dxa"/>
            </w:tcMar>
          </w:tcPr>
          <w:p w14:paraId="572B0259" w14:textId="77777777" w:rsidR="008F65A5" w:rsidRDefault="00142C29">
            <w:pPr>
              <w:pStyle w:val="TableText"/>
            </w:pPr>
            <w:r>
              <w:t>Bradycardia or heart block</w:t>
            </w:r>
          </w:p>
        </w:tc>
        <w:tc>
          <w:tcPr>
            <w:tcW w:w="2646" w:type="dxa"/>
            <w:shd w:val="clear" w:color="auto" w:fill="F4F6F8"/>
            <w:tcMar>
              <w:top w:w="85" w:type="dxa"/>
              <w:left w:w="85" w:type="dxa"/>
              <w:bottom w:w="85" w:type="dxa"/>
              <w:right w:w="85" w:type="dxa"/>
            </w:tcMar>
          </w:tcPr>
          <w:p w14:paraId="2805F15E" w14:textId="77777777" w:rsidR="008F65A5" w:rsidRDefault="00142C29">
            <w:pPr>
              <w:pStyle w:val="TableText"/>
            </w:pPr>
            <w:r>
              <w:t>Avoid AChE inhibitors; consider memantine</w:t>
            </w:r>
          </w:p>
        </w:tc>
        <w:tc>
          <w:tcPr>
            <w:tcW w:w="2646" w:type="dxa"/>
            <w:shd w:val="clear" w:color="auto" w:fill="F4F6F8"/>
            <w:tcMar>
              <w:top w:w="85" w:type="dxa"/>
              <w:left w:w="85" w:type="dxa"/>
              <w:bottom w:w="85" w:type="dxa"/>
              <w:right w:w="85" w:type="dxa"/>
            </w:tcMar>
          </w:tcPr>
          <w:p w14:paraId="07095F3F" w14:textId="77777777" w:rsidR="008F65A5" w:rsidRDefault="00142C29">
            <w:pPr>
              <w:pStyle w:val="TableText"/>
            </w:pPr>
            <w:r>
              <w:t>Check ECG</w:t>
            </w:r>
          </w:p>
        </w:tc>
      </w:tr>
    </w:tbl>
    <w:p w14:paraId="0C1F41EE" w14:textId="77777777" w:rsidR="008F65A5" w:rsidRDefault="008F65A5">
      <w:pPr>
        <w:spacing w:after="80" w:line="120" w:lineRule="exact"/>
      </w:pPr>
    </w:p>
    <w:p w14:paraId="2630F40C" w14:textId="77777777" w:rsidR="008F65A5" w:rsidRDefault="00142C29">
      <w:r>
        <w:rPr>
          <w:i/>
        </w:rPr>
        <w:t>Table 1.3 — Drug choice by stage and patient factor, based on NICE NG97 [3].</w:t>
      </w:r>
    </w:p>
    <w:p w14:paraId="3F0F26C2" w14:textId="77777777" w:rsidR="008F65A5" w:rsidRDefault="00142C29">
      <w:pPr>
        <w:pStyle w:val="Heading3"/>
      </w:pPr>
      <w:r>
        <w:t>Depression and behaviour in Alzheimer's disease</w:t>
      </w:r>
    </w:p>
    <w:p w14:paraId="434EB55F" w14:textId="77777777" w:rsidR="008F65A5" w:rsidRDefault="00142C29">
      <w:r>
        <w:t>Depression is common in Alzheimer's disease. Choose an antidepressant with few anticholinergic effects, because anticholinergic drugs worsen memory. An SSRI such as sertraline or citalopram is usually preferred [6]. Avoid tricyclic antidepressants.</w:t>
      </w:r>
    </w:p>
    <w:p w14:paraId="3D90CFA2" w14:textId="77777777" w:rsidR="008F65A5" w:rsidRDefault="00142C29">
      <w:r>
        <w:t>Agitation and aggression are first managed without drugs. An antipsychotic is used only for severe, distressing symptoms or risk of harm. Risperidone is licensed for short-term use (up to 6 weeks) for persistent aggression. Antipsychotics raise the risk of stroke and death in people with dementia.</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15B97BA0" w14:textId="77777777">
        <w:trPr>
          <w:cantSplit/>
          <w:jc w:val="center"/>
        </w:trPr>
        <w:tc>
          <w:tcPr>
            <w:tcW w:w="7937" w:type="dxa"/>
            <w:shd w:val="clear" w:color="auto" w:fill="FBEAEA"/>
            <w:tcMar>
              <w:top w:w="181" w:type="dxa"/>
              <w:left w:w="181" w:type="dxa"/>
              <w:bottom w:w="181" w:type="dxa"/>
              <w:right w:w="181" w:type="dxa"/>
            </w:tcMar>
          </w:tcPr>
          <w:p w14:paraId="777A56AF" w14:textId="77777777" w:rsidR="008F65A5" w:rsidRDefault="00142C29">
            <w:pPr>
              <w:pStyle w:val="BoxLabel"/>
            </w:pPr>
            <w:r>
              <w:rPr>
                <w:color w:val="B3261E"/>
              </w:rPr>
              <w:t>Caution</w:t>
            </w:r>
          </w:p>
          <w:p w14:paraId="2B5C79CD" w14:textId="77777777" w:rsidR="008F65A5" w:rsidRDefault="00142C29">
            <w:pPr>
              <w:pStyle w:val="BoxText"/>
            </w:pPr>
            <w:r>
              <w:t>Avoid anticholinergic drugs in people with dementia. Check the whole medication list, including over-the-counter sleep aids and bladder drugs.</w:t>
            </w:r>
          </w:p>
        </w:tc>
      </w:tr>
    </w:tbl>
    <w:p w14:paraId="07C86DEA" w14:textId="77777777" w:rsidR="008F65A5" w:rsidRDefault="008F65A5">
      <w:pPr>
        <w:spacing w:after="80" w:line="120" w:lineRule="exact"/>
      </w:pPr>
    </w:p>
    <w:p w14:paraId="2F2D53BF" w14:textId="77777777" w:rsidR="008F65A5" w:rsidRDefault="00142C29">
      <w:pPr>
        <w:pStyle w:val="Heading2"/>
      </w:pPr>
      <w:bookmarkStart w:id="8" w:name="_Toc241511217"/>
      <w:r>
        <w:t>1.7 Counselling the Patient and Caregiver</w:t>
      </w:r>
      <w:bookmarkEnd w:id="8"/>
    </w:p>
    <w:p w14:paraId="78F28087" w14:textId="77777777" w:rsidR="008F65A5" w:rsidRDefault="00142C29">
      <w:r>
        <w:t>Good counselling improves adherence and catches problems early. Speak to the caregiver as well as the patient. The patient may not remember the advice.</w:t>
      </w:r>
    </w:p>
    <w:p w14:paraId="0A39B973" w14:textId="77777777" w:rsidR="008F65A5" w:rsidRDefault="00142C29">
      <w:r>
        <w:rPr>
          <w:b/>
        </w:rPr>
        <w:t>Starting treatment</w:t>
      </w:r>
    </w:p>
    <w:p w14:paraId="638C34BC" w14:textId="77777777" w:rsidR="008F65A5" w:rsidRDefault="00142C29">
      <w:pPr>
        <w:pStyle w:val="ListBullet"/>
      </w:pPr>
      <w:r>
        <w:t>Explain the aim: a modest, temporary help with memory and daily life.</w:t>
      </w:r>
    </w:p>
    <w:p w14:paraId="14D006D6" w14:textId="77777777" w:rsidR="008F65A5" w:rsidRDefault="00142C29">
      <w:pPr>
        <w:pStyle w:val="ListBullet"/>
      </w:pPr>
      <w:r>
        <w:t>Give the starting dose and the date of the next dose increase.</w:t>
      </w:r>
    </w:p>
    <w:p w14:paraId="0BA300DC" w14:textId="77777777" w:rsidR="008F65A5" w:rsidRDefault="00142C29">
      <w:pPr>
        <w:pStyle w:val="ListBullet"/>
      </w:pPr>
      <w:r>
        <w:t>Take donepezil once daily. Some patients sleep badly or have vivid dreams; morning dosing helps.</w:t>
      </w:r>
    </w:p>
    <w:p w14:paraId="0764A57B" w14:textId="77777777" w:rsidR="008F65A5" w:rsidRDefault="00142C29">
      <w:pPr>
        <w:pStyle w:val="ListBullet"/>
      </w:pPr>
      <w:r>
        <w:t>Take rivastigmine capsules with breakfast and the evening meal.</w:t>
      </w:r>
    </w:p>
    <w:p w14:paraId="3B2D23F2" w14:textId="77777777" w:rsidR="008F65A5" w:rsidRDefault="00142C29">
      <w:pPr>
        <w:pStyle w:val="ListBullet"/>
      </w:pPr>
      <w:r>
        <w:t>Apply a new rivastigmine patch each day to clean, dry, hairless skin on the back, upper arm or chest. Remove the old patch first. Change the site each day.</w:t>
      </w:r>
    </w:p>
    <w:p w14:paraId="4DC8C099" w14:textId="77777777" w:rsidR="008F65A5" w:rsidRDefault="00142C29">
      <w:r>
        <w:rPr>
          <w:b/>
        </w:rPr>
        <w:t>Warning signs to report</w:t>
      </w:r>
    </w:p>
    <w:p w14:paraId="29918493" w14:textId="77777777" w:rsidR="008F65A5" w:rsidRDefault="00142C29">
      <w:pPr>
        <w:pStyle w:val="ListBullet"/>
      </w:pPr>
      <w:r>
        <w:t>Fainting, dizziness or a very slow pulse.</w:t>
      </w:r>
    </w:p>
    <w:p w14:paraId="4E97D0D2" w14:textId="77777777" w:rsidR="008F65A5" w:rsidRDefault="00142C29">
      <w:pPr>
        <w:pStyle w:val="ListBullet"/>
      </w:pPr>
      <w:r>
        <w:t>Vomiting that does not stop, black stools or weight loss.</w:t>
      </w:r>
    </w:p>
    <w:p w14:paraId="3132E4D4" w14:textId="77777777" w:rsidR="008F65A5" w:rsidRDefault="00142C29">
      <w:pPr>
        <w:pStyle w:val="ListBullet"/>
      </w:pPr>
      <w:r>
        <w:t>New confusion, agitation or hallucinations.</w:t>
      </w:r>
    </w:p>
    <w:p w14:paraId="08815902" w14:textId="77777777" w:rsidR="008F65A5" w:rsidRDefault="00142C29">
      <w:r>
        <w:rPr>
          <w:b/>
        </w:rPr>
        <w:t>Practical support</w:t>
      </w:r>
    </w:p>
    <w:p w14:paraId="654059D9" w14:textId="77777777" w:rsidR="008F65A5" w:rsidRDefault="00142C29">
      <w:pPr>
        <w:pStyle w:val="ListBullet"/>
      </w:pPr>
      <w:r>
        <w:t>Use a weekly pill organiser or blister pack.</w:t>
      </w:r>
    </w:p>
    <w:p w14:paraId="70C3B58B" w14:textId="77777777" w:rsidR="008F65A5" w:rsidRDefault="00142C29">
      <w:pPr>
        <w:pStyle w:val="ListBullet"/>
      </w:pPr>
      <w:r>
        <w:t>Keep one written list of all medicines, including herbal and over-the-counter products.</w:t>
      </w:r>
    </w:p>
    <w:p w14:paraId="1F187BED" w14:textId="77777777" w:rsidR="008F65A5" w:rsidRDefault="00142C29">
      <w:pPr>
        <w:pStyle w:val="ListBullet"/>
      </w:pPr>
      <w:r>
        <w:t>If doses are missed for several days, do not restart at the full dose. Ask the doctor or pharmacist, because GI effects return.</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6CDFA43C" w14:textId="77777777">
        <w:trPr>
          <w:cantSplit/>
          <w:jc w:val="center"/>
        </w:trPr>
        <w:tc>
          <w:tcPr>
            <w:tcW w:w="7937" w:type="dxa"/>
            <w:shd w:val="clear" w:color="auto" w:fill="FDF4DC"/>
            <w:tcMar>
              <w:top w:w="181" w:type="dxa"/>
              <w:left w:w="181" w:type="dxa"/>
              <w:bottom w:w="181" w:type="dxa"/>
              <w:right w:w="181" w:type="dxa"/>
            </w:tcMar>
          </w:tcPr>
          <w:p w14:paraId="0956F244" w14:textId="77777777" w:rsidR="008F65A5" w:rsidRDefault="00142C29">
            <w:pPr>
              <w:pStyle w:val="BoxLabel"/>
            </w:pPr>
            <w:r>
              <w:rPr>
                <w:color w:val="8A6100"/>
              </w:rPr>
              <w:t>Exam Tip</w:t>
            </w:r>
          </w:p>
          <w:p w14:paraId="6798D2E6" w14:textId="77777777" w:rsidR="008F65A5" w:rsidRDefault="00142C29">
            <w:pPr>
              <w:pStyle w:val="BoxText"/>
            </w:pPr>
            <w:r>
              <w:t>A patient who stops a cholinesterase inhibitor for more than a few days should restart at the lowest dose and titrate again.</w:t>
            </w:r>
          </w:p>
        </w:tc>
      </w:tr>
    </w:tbl>
    <w:p w14:paraId="5AAC741A" w14:textId="77777777" w:rsidR="008F65A5" w:rsidRDefault="008F65A5">
      <w:pPr>
        <w:spacing w:after="80" w:line="120" w:lineRule="exact"/>
      </w:pPr>
    </w:p>
    <w:p w14:paraId="24EEEF46" w14:textId="77777777" w:rsidR="008F65A5" w:rsidRDefault="00142C29">
      <w:pPr>
        <w:pStyle w:val="Heading2"/>
      </w:pPr>
      <w:bookmarkStart w:id="9" w:name="_Toc241511218"/>
      <w:r>
        <w:t>1.8 Brands in Egypt</w:t>
      </w:r>
      <w:bookmarkEnd w:id="9"/>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6EF7B734" w14:textId="77777777">
        <w:trPr>
          <w:cantSplit/>
          <w:tblHeader/>
          <w:jc w:val="center"/>
        </w:trPr>
        <w:tc>
          <w:tcPr>
            <w:tcW w:w="2646" w:type="dxa"/>
            <w:shd w:val="clear" w:color="auto" w:fill="1B2A8C"/>
            <w:tcMar>
              <w:top w:w="85" w:type="dxa"/>
              <w:left w:w="85" w:type="dxa"/>
              <w:bottom w:w="85" w:type="dxa"/>
              <w:right w:w="85" w:type="dxa"/>
            </w:tcMar>
          </w:tcPr>
          <w:p w14:paraId="7D5E247F"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1FAB14B3"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0145D48C" w14:textId="77777777" w:rsidR="008F65A5" w:rsidRDefault="00142C29">
            <w:pPr>
              <w:pStyle w:val="TableText"/>
            </w:pPr>
            <w:r>
              <w:rPr>
                <w:b/>
                <w:color w:val="FFFFFF"/>
              </w:rPr>
              <w:t>Dosage forms</w:t>
            </w:r>
          </w:p>
        </w:tc>
      </w:tr>
      <w:tr w:rsidR="008F65A5" w14:paraId="5A864CF2" w14:textId="77777777">
        <w:trPr>
          <w:cantSplit/>
          <w:jc w:val="center"/>
        </w:trPr>
        <w:tc>
          <w:tcPr>
            <w:tcW w:w="2646" w:type="dxa"/>
            <w:tcMar>
              <w:top w:w="85" w:type="dxa"/>
              <w:left w:w="85" w:type="dxa"/>
              <w:bottom w:w="85" w:type="dxa"/>
              <w:right w:w="85" w:type="dxa"/>
            </w:tcMar>
          </w:tcPr>
          <w:p w14:paraId="303C3683" w14:textId="77777777" w:rsidR="008F65A5" w:rsidRDefault="00142C29">
            <w:pPr>
              <w:pStyle w:val="TableText"/>
            </w:pPr>
            <w:r>
              <w:t>Donepezil</w:t>
            </w:r>
          </w:p>
        </w:tc>
        <w:tc>
          <w:tcPr>
            <w:tcW w:w="2646" w:type="dxa"/>
            <w:tcMar>
              <w:top w:w="85" w:type="dxa"/>
              <w:left w:w="85" w:type="dxa"/>
              <w:bottom w:w="85" w:type="dxa"/>
              <w:right w:w="85" w:type="dxa"/>
            </w:tcMar>
          </w:tcPr>
          <w:p w14:paraId="1103FEE8" w14:textId="77777777" w:rsidR="008F65A5" w:rsidRDefault="00142C29">
            <w:pPr>
              <w:pStyle w:val="TableText"/>
            </w:pPr>
            <w:r>
              <w:t>Aricept</w:t>
            </w:r>
          </w:p>
        </w:tc>
        <w:tc>
          <w:tcPr>
            <w:tcW w:w="2646" w:type="dxa"/>
            <w:tcMar>
              <w:top w:w="85" w:type="dxa"/>
              <w:left w:w="85" w:type="dxa"/>
              <w:bottom w:w="85" w:type="dxa"/>
              <w:right w:w="85" w:type="dxa"/>
            </w:tcMar>
          </w:tcPr>
          <w:p w14:paraId="6156D06A" w14:textId="77777777" w:rsidR="008F65A5" w:rsidRDefault="00142C29">
            <w:pPr>
              <w:pStyle w:val="TableText"/>
            </w:pPr>
            <w:r>
              <w:t>Tablets</w:t>
            </w:r>
          </w:p>
        </w:tc>
      </w:tr>
      <w:tr w:rsidR="008F65A5" w14:paraId="555A0D2E" w14:textId="77777777">
        <w:trPr>
          <w:cantSplit/>
          <w:jc w:val="center"/>
        </w:trPr>
        <w:tc>
          <w:tcPr>
            <w:tcW w:w="2646" w:type="dxa"/>
            <w:shd w:val="clear" w:color="auto" w:fill="F4F6F8"/>
            <w:tcMar>
              <w:top w:w="85" w:type="dxa"/>
              <w:left w:w="85" w:type="dxa"/>
              <w:bottom w:w="85" w:type="dxa"/>
              <w:right w:w="85" w:type="dxa"/>
            </w:tcMar>
          </w:tcPr>
          <w:p w14:paraId="6D42C2F8" w14:textId="77777777" w:rsidR="008F65A5" w:rsidRDefault="00142C29">
            <w:pPr>
              <w:pStyle w:val="TableText"/>
            </w:pPr>
            <w:r>
              <w:t>Rivastigmine</w:t>
            </w:r>
          </w:p>
        </w:tc>
        <w:tc>
          <w:tcPr>
            <w:tcW w:w="2646" w:type="dxa"/>
            <w:shd w:val="clear" w:color="auto" w:fill="F4F6F8"/>
            <w:tcMar>
              <w:top w:w="85" w:type="dxa"/>
              <w:left w:w="85" w:type="dxa"/>
              <w:bottom w:w="85" w:type="dxa"/>
              <w:right w:w="85" w:type="dxa"/>
            </w:tcMar>
          </w:tcPr>
          <w:p w14:paraId="353E82E1" w14:textId="77777777" w:rsidR="008F65A5" w:rsidRDefault="00142C29">
            <w:pPr>
              <w:pStyle w:val="TableText"/>
            </w:pPr>
            <w:r>
              <w:t>Exelon</w:t>
            </w:r>
          </w:p>
        </w:tc>
        <w:tc>
          <w:tcPr>
            <w:tcW w:w="2646" w:type="dxa"/>
            <w:shd w:val="clear" w:color="auto" w:fill="F4F6F8"/>
            <w:tcMar>
              <w:top w:w="85" w:type="dxa"/>
              <w:left w:w="85" w:type="dxa"/>
              <w:bottom w:w="85" w:type="dxa"/>
              <w:right w:w="85" w:type="dxa"/>
            </w:tcMar>
          </w:tcPr>
          <w:p w14:paraId="3A2FC309" w14:textId="77777777" w:rsidR="008F65A5" w:rsidRDefault="00142C29">
            <w:pPr>
              <w:pStyle w:val="TableText"/>
            </w:pPr>
            <w:r>
              <w:t>Capsules, transdermal patch</w:t>
            </w:r>
          </w:p>
        </w:tc>
      </w:tr>
      <w:tr w:rsidR="008F65A5" w14:paraId="0A30116E" w14:textId="77777777">
        <w:trPr>
          <w:cantSplit/>
          <w:jc w:val="center"/>
        </w:trPr>
        <w:tc>
          <w:tcPr>
            <w:tcW w:w="2646" w:type="dxa"/>
            <w:tcMar>
              <w:top w:w="85" w:type="dxa"/>
              <w:left w:w="85" w:type="dxa"/>
              <w:bottom w:w="85" w:type="dxa"/>
              <w:right w:w="85" w:type="dxa"/>
            </w:tcMar>
          </w:tcPr>
          <w:p w14:paraId="7AB8808A" w14:textId="77777777" w:rsidR="008F65A5" w:rsidRDefault="00142C29">
            <w:pPr>
              <w:pStyle w:val="TableText"/>
            </w:pPr>
            <w:r>
              <w:t>Memantine</w:t>
            </w:r>
          </w:p>
        </w:tc>
        <w:tc>
          <w:tcPr>
            <w:tcW w:w="2646" w:type="dxa"/>
            <w:tcMar>
              <w:top w:w="85" w:type="dxa"/>
              <w:left w:w="85" w:type="dxa"/>
              <w:bottom w:w="85" w:type="dxa"/>
              <w:right w:w="85" w:type="dxa"/>
            </w:tcMar>
          </w:tcPr>
          <w:p w14:paraId="13281E61" w14:textId="77777777" w:rsidR="008F65A5" w:rsidRDefault="00142C29">
            <w:pPr>
              <w:pStyle w:val="TableText"/>
            </w:pPr>
            <w:r>
              <w:t>Ebixa, Alzmenda, Memexa</w:t>
            </w:r>
          </w:p>
        </w:tc>
        <w:tc>
          <w:tcPr>
            <w:tcW w:w="2646" w:type="dxa"/>
            <w:tcMar>
              <w:top w:w="85" w:type="dxa"/>
              <w:left w:w="85" w:type="dxa"/>
              <w:bottom w:w="85" w:type="dxa"/>
              <w:right w:w="85" w:type="dxa"/>
            </w:tcMar>
          </w:tcPr>
          <w:p w14:paraId="0522269D" w14:textId="77777777" w:rsidR="008F65A5" w:rsidRDefault="00142C29">
            <w:pPr>
              <w:pStyle w:val="TableText"/>
            </w:pPr>
            <w:r>
              <w:t>Tablets</w:t>
            </w:r>
          </w:p>
        </w:tc>
      </w:tr>
    </w:tbl>
    <w:p w14:paraId="71196BDF" w14:textId="77777777" w:rsidR="008F65A5" w:rsidRDefault="008F65A5">
      <w:pPr>
        <w:spacing w:after="80" w:line="120" w:lineRule="exact"/>
      </w:pPr>
    </w:p>
    <w:p w14:paraId="774C2BB7" w14:textId="77777777" w:rsidR="008F65A5" w:rsidRDefault="00142C29">
      <w:r>
        <w:rPr>
          <w:i/>
        </w:rPr>
        <w:t>Table 1.4 — Brand examples from the section slides. Availability changes; check the current Egyptian Drug Authority list.</w:t>
      </w:r>
    </w:p>
    <w:p w14:paraId="4036064A" w14:textId="77777777" w:rsidR="008F65A5" w:rsidRDefault="00142C29">
      <w:pPr>
        <w:pStyle w:val="Heading2"/>
      </w:pPr>
      <w:bookmarkStart w:id="10" w:name="_Toc241511219"/>
      <w:r>
        <w:t>1.9 For Discussion</w:t>
      </w:r>
      <w:bookmarkEnd w:id="10"/>
    </w:p>
    <w:p w14:paraId="739C13A1" w14:textId="77777777" w:rsidR="008F65A5" w:rsidRDefault="00142C29">
      <w:pPr>
        <w:tabs>
          <w:tab w:val="left" w:pos="397"/>
        </w:tabs>
        <w:ind w:left="397" w:hanging="397"/>
      </w:pPr>
      <w:r>
        <w:rPr>
          <w:b/>
          <w:color w:val="1B2A8C"/>
        </w:rPr>
        <w:t>1.</w:t>
      </w:r>
      <w:r>
        <w:rPr>
          <w:b/>
          <w:color w:val="1B2A8C"/>
        </w:rPr>
        <w:tab/>
      </w:r>
      <w:r>
        <w:t>A daughter asks why her father's memory is still getting worse after 6 months on donepezil. How do you explain what the drug can and cannot do?</w:t>
      </w:r>
    </w:p>
    <w:p w14:paraId="45AA0405" w14:textId="77777777" w:rsidR="008F65A5" w:rsidRDefault="00142C29">
      <w:pPr>
        <w:tabs>
          <w:tab w:val="left" w:pos="397"/>
        </w:tabs>
        <w:ind w:left="397" w:hanging="397"/>
      </w:pPr>
      <w:r>
        <w:rPr>
          <w:b/>
          <w:color w:val="1B2A8C"/>
        </w:rPr>
        <w:t>2.</w:t>
      </w:r>
      <w:r>
        <w:rPr>
          <w:b/>
          <w:color w:val="1B2A8C"/>
        </w:rPr>
        <w:tab/>
      </w:r>
      <w:r>
        <w:t>An 80-year-old woman on donepezil starts bisoprolol and faints. What happened, and what would you recommend?</w:t>
      </w:r>
    </w:p>
    <w:p w14:paraId="26690976" w14:textId="77777777" w:rsidR="008F65A5" w:rsidRDefault="00142C29">
      <w:pPr>
        <w:tabs>
          <w:tab w:val="left" w:pos="397"/>
        </w:tabs>
        <w:ind w:left="397" w:hanging="397"/>
      </w:pPr>
      <w:r>
        <w:rPr>
          <w:b/>
          <w:color w:val="1B2A8C"/>
        </w:rPr>
        <w:t>3.</w:t>
      </w:r>
      <w:r>
        <w:rPr>
          <w:b/>
          <w:color w:val="1B2A8C"/>
        </w:rPr>
        <w:tab/>
      </w:r>
      <w:r>
        <w:t>Why is an SSRI a better choice than amitriptyline for depression in a patient with Alzheimer's disease?</w:t>
      </w:r>
    </w:p>
    <w:p w14:paraId="269CBEF2" w14:textId="77777777" w:rsidR="008F65A5" w:rsidRDefault="00142C29">
      <w:pPr>
        <w:pStyle w:val="Heading2Unlisted"/>
      </w:pPr>
      <w:r>
        <w:t>Key Takeaways</w:t>
      </w:r>
    </w:p>
    <w:p w14:paraId="665623E7" w14:textId="77777777" w:rsidR="008F65A5" w:rsidRDefault="00142C29">
      <w:pPr>
        <w:pStyle w:val="ListBullet"/>
      </w:pPr>
      <w:r>
        <w:t>Alzheimer's disease causes loss of cholinergic neurons and harmful glutamate activity.</w:t>
      </w:r>
    </w:p>
    <w:p w14:paraId="11AC3488" w14:textId="77777777" w:rsidR="008F65A5" w:rsidRDefault="00142C29">
      <w:pPr>
        <w:pStyle w:val="ListBullet"/>
      </w:pPr>
      <w:r>
        <w:t>Cholinesterase inhibitors raise brain acetylcholine; memantine blocks excessive NMDA receptor activity.</w:t>
      </w:r>
    </w:p>
    <w:p w14:paraId="1667F031" w14:textId="77777777" w:rsidR="008F65A5" w:rsidRDefault="00142C29">
      <w:pPr>
        <w:pStyle w:val="ListBullet"/>
      </w:pPr>
      <w:r>
        <w:t>Standard drugs give modest symptomatic benefit and do not stop the disease.</w:t>
      </w:r>
    </w:p>
    <w:p w14:paraId="2C7656C7" w14:textId="77777777" w:rsidR="008F65A5" w:rsidRDefault="00142C29">
      <w:pPr>
        <w:pStyle w:val="ListBullet"/>
      </w:pPr>
      <w:r>
        <w:t>Cholinesterase inhibitors cause GI and cardiac effects; start low, go slow and check the pulse.</w:t>
      </w:r>
    </w:p>
    <w:p w14:paraId="52EBD500" w14:textId="77777777" w:rsidR="008F65A5" w:rsidRDefault="00142C29">
      <w:pPr>
        <w:pStyle w:val="ListBullet"/>
      </w:pPr>
      <w:r>
        <w:t>Rivastigmine has no CYP metabolism and comes as a patch.</w:t>
      </w:r>
    </w:p>
    <w:p w14:paraId="3C57507E" w14:textId="77777777" w:rsidR="008F65A5" w:rsidRDefault="00142C29">
      <w:pPr>
        <w:pStyle w:val="ListBullet"/>
      </w:pPr>
      <w:r>
        <w:t>Memantine is for moderate to severe disease, alone or with a cholinesterase inhibitor.</w:t>
      </w:r>
    </w:p>
    <w:p w14:paraId="7CB7D666" w14:textId="77777777" w:rsidR="008F65A5" w:rsidRDefault="00142C29">
      <w:pPr>
        <w:pStyle w:val="ListBullet"/>
      </w:pPr>
      <w:r>
        <w:t>Avoid anticholinergic drugs; prefer an SSRI for depression.</w:t>
      </w:r>
    </w:p>
    <w:p w14:paraId="33A90516" w14:textId="77777777" w:rsidR="008F65A5" w:rsidRDefault="00142C29">
      <w:pPr>
        <w:pStyle w:val="Heading2"/>
      </w:pPr>
      <w:bookmarkStart w:id="11" w:name="_Toc241511220"/>
      <w:r>
        <w:t>Self-Assessment</w:t>
      </w:r>
      <w:bookmarkEnd w:id="11"/>
    </w:p>
    <w:p w14:paraId="7634E48C" w14:textId="77777777" w:rsidR="008F65A5" w:rsidRDefault="00142C29">
      <w:pPr>
        <w:pStyle w:val="Question"/>
      </w:pPr>
      <w:r>
        <w:rPr>
          <w:b/>
          <w:color w:val="1B2A8C"/>
        </w:rPr>
        <w:t xml:space="preserve">Q1  </w:t>
      </w:r>
      <w:r>
        <w:t>Modest improvement in memory in Alzheimer's disease can occur with drugs that increase transmission at which receptors?</w:t>
      </w:r>
      <w:r>
        <w:rPr>
          <w:color w:val="5A6072"/>
          <w:sz w:val="16"/>
        </w:rPr>
        <w:t xml:space="preserve">  LO2</w:t>
      </w:r>
    </w:p>
    <w:p w14:paraId="6630BA9B" w14:textId="77777777" w:rsidR="008F65A5" w:rsidRDefault="00142C29">
      <w:pPr>
        <w:pStyle w:val="Option"/>
        <w:tabs>
          <w:tab w:val="left" w:pos="680"/>
        </w:tabs>
      </w:pPr>
      <w:r>
        <w:rPr>
          <w:b/>
          <w:color w:val="1B2A8C"/>
        </w:rPr>
        <w:t>A</w:t>
      </w:r>
      <w:r>
        <w:rPr>
          <w:b/>
          <w:color w:val="1B2A8C"/>
        </w:rPr>
        <w:tab/>
      </w:r>
      <w:r>
        <w:t>Adrenergic</w:t>
      </w:r>
    </w:p>
    <w:p w14:paraId="7673ADF0" w14:textId="77777777" w:rsidR="008F65A5" w:rsidRDefault="00142C29">
      <w:pPr>
        <w:pStyle w:val="Option"/>
        <w:tabs>
          <w:tab w:val="left" w:pos="680"/>
        </w:tabs>
      </w:pPr>
      <w:r>
        <w:rPr>
          <w:b/>
          <w:color w:val="1B2A8C"/>
        </w:rPr>
        <w:t>B</w:t>
      </w:r>
      <w:r>
        <w:rPr>
          <w:b/>
          <w:color w:val="1B2A8C"/>
        </w:rPr>
        <w:tab/>
      </w:r>
      <w:r>
        <w:t>Cholinergic</w:t>
      </w:r>
    </w:p>
    <w:p w14:paraId="4EE4C407" w14:textId="77777777" w:rsidR="008F65A5" w:rsidRDefault="00142C29">
      <w:pPr>
        <w:pStyle w:val="Option"/>
        <w:tabs>
          <w:tab w:val="left" w:pos="680"/>
        </w:tabs>
      </w:pPr>
      <w:r>
        <w:rPr>
          <w:b/>
          <w:color w:val="1B2A8C"/>
        </w:rPr>
        <w:t>C</w:t>
      </w:r>
      <w:r>
        <w:rPr>
          <w:b/>
          <w:color w:val="1B2A8C"/>
        </w:rPr>
        <w:tab/>
      </w:r>
      <w:r>
        <w:t>Dopaminergic</w:t>
      </w:r>
    </w:p>
    <w:p w14:paraId="3941137D" w14:textId="77777777" w:rsidR="008F65A5" w:rsidRDefault="00142C29">
      <w:pPr>
        <w:pStyle w:val="Option"/>
        <w:keepNext w:val="0"/>
        <w:tabs>
          <w:tab w:val="left" w:pos="680"/>
        </w:tabs>
        <w:spacing w:after="120"/>
      </w:pPr>
      <w:r>
        <w:rPr>
          <w:b/>
          <w:color w:val="1B2A8C"/>
        </w:rPr>
        <w:t>D</w:t>
      </w:r>
      <w:r>
        <w:rPr>
          <w:b/>
          <w:color w:val="1B2A8C"/>
        </w:rPr>
        <w:tab/>
      </w:r>
      <w:r>
        <w:t>GABAergic</w:t>
      </w:r>
    </w:p>
    <w:p w14:paraId="10957F2D" w14:textId="77777777" w:rsidR="008F65A5" w:rsidRDefault="00142C29">
      <w:pPr>
        <w:pStyle w:val="Question"/>
      </w:pPr>
      <w:r>
        <w:rPr>
          <w:b/>
          <w:color w:val="1B2A8C"/>
        </w:rPr>
        <w:t xml:space="preserve">Q2  </w:t>
      </w:r>
      <w:r>
        <w:t>Which drug blocks glutamate NMDA receptors and can be combined with a cholinesterase inhibitor?</w:t>
      </w:r>
      <w:r>
        <w:rPr>
          <w:color w:val="5A6072"/>
          <w:sz w:val="16"/>
        </w:rPr>
        <w:t xml:space="preserve">  LO2</w:t>
      </w:r>
    </w:p>
    <w:p w14:paraId="523C8FE1" w14:textId="77777777" w:rsidR="008F65A5" w:rsidRDefault="00142C29">
      <w:pPr>
        <w:pStyle w:val="Option"/>
        <w:tabs>
          <w:tab w:val="left" w:pos="680"/>
        </w:tabs>
      </w:pPr>
      <w:r>
        <w:rPr>
          <w:b/>
          <w:color w:val="1B2A8C"/>
        </w:rPr>
        <w:t>A</w:t>
      </w:r>
      <w:r>
        <w:rPr>
          <w:b/>
          <w:color w:val="1B2A8C"/>
        </w:rPr>
        <w:tab/>
      </w:r>
      <w:r>
        <w:t>Rivastigmine</w:t>
      </w:r>
    </w:p>
    <w:p w14:paraId="78687CDB" w14:textId="77777777" w:rsidR="008F65A5" w:rsidRDefault="00142C29">
      <w:pPr>
        <w:pStyle w:val="Option"/>
        <w:tabs>
          <w:tab w:val="left" w:pos="680"/>
        </w:tabs>
      </w:pPr>
      <w:r>
        <w:rPr>
          <w:b/>
          <w:color w:val="1B2A8C"/>
        </w:rPr>
        <w:t>B</w:t>
      </w:r>
      <w:r>
        <w:rPr>
          <w:b/>
          <w:color w:val="1B2A8C"/>
        </w:rPr>
        <w:tab/>
      </w:r>
      <w:r>
        <w:t>Ropinirole</w:t>
      </w:r>
    </w:p>
    <w:p w14:paraId="5B8AE0C2" w14:textId="77777777" w:rsidR="008F65A5" w:rsidRDefault="00142C29">
      <w:pPr>
        <w:pStyle w:val="Option"/>
        <w:tabs>
          <w:tab w:val="left" w:pos="680"/>
        </w:tabs>
      </w:pPr>
      <w:r>
        <w:rPr>
          <w:b/>
          <w:color w:val="1B2A8C"/>
        </w:rPr>
        <w:t>C</w:t>
      </w:r>
      <w:r>
        <w:rPr>
          <w:b/>
          <w:color w:val="1B2A8C"/>
        </w:rPr>
        <w:tab/>
      </w:r>
      <w:r>
        <w:t>Fluoxetine</w:t>
      </w:r>
    </w:p>
    <w:p w14:paraId="79DD4E69" w14:textId="77777777" w:rsidR="008F65A5" w:rsidRDefault="00142C29">
      <w:pPr>
        <w:pStyle w:val="Option"/>
        <w:keepNext w:val="0"/>
        <w:tabs>
          <w:tab w:val="left" w:pos="680"/>
        </w:tabs>
        <w:spacing w:after="120"/>
      </w:pPr>
      <w:r>
        <w:rPr>
          <w:b/>
          <w:color w:val="1B2A8C"/>
        </w:rPr>
        <w:t>D</w:t>
      </w:r>
      <w:r>
        <w:rPr>
          <w:b/>
          <w:color w:val="1B2A8C"/>
        </w:rPr>
        <w:tab/>
      </w:r>
      <w:r>
        <w:t>Memantine</w:t>
      </w:r>
    </w:p>
    <w:p w14:paraId="3A160D7A" w14:textId="77777777" w:rsidR="008F65A5" w:rsidRDefault="00142C29">
      <w:pPr>
        <w:pStyle w:val="Question"/>
      </w:pPr>
      <w:r>
        <w:rPr>
          <w:b/>
          <w:color w:val="1B2A8C"/>
        </w:rPr>
        <w:t xml:space="preserve">Q3  </w:t>
      </w:r>
      <w:r>
        <w:t>Which statement about donepezil is correct?</w:t>
      </w:r>
      <w:r>
        <w:rPr>
          <w:color w:val="5A6072"/>
          <w:sz w:val="16"/>
        </w:rPr>
        <w:t xml:space="preserve">  LO1</w:t>
      </w:r>
    </w:p>
    <w:p w14:paraId="7B0FDA8E" w14:textId="77777777" w:rsidR="008F65A5" w:rsidRDefault="00142C29">
      <w:pPr>
        <w:pStyle w:val="Option"/>
        <w:tabs>
          <w:tab w:val="left" w:pos="680"/>
        </w:tabs>
      </w:pPr>
      <w:r>
        <w:rPr>
          <w:b/>
          <w:color w:val="1B2A8C"/>
        </w:rPr>
        <w:t>A</w:t>
      </w:r>
      <w:r>
        <w:rPr>
          <w:b/>
          <w:color w:val="1B2A8C"/>
        </w:rPr>
        <w:tab/>
      </w:r>
      <w:r>
        <w:t>It removes amyloid plaques.</w:t>
      </w:r>
    </w:p>
    <w:p w14:paraId="2A40869A" w14:textId="77777777" w:rsidR="008F65A5" w:rsidRDefault="00142C29">
      <w:pPr>
        <w:pStyle w:val="Option"/>
        <w:tabs>
          <w:tab w:val="left" w:pos="680"/>
        </w:tabs>
      </w:pPr>
      <w:r>
        <w:rPr>
          <w:b/>
          <w:color w:val="1B2A8C"/>
        </w:rPr>
        <w:t>B</w:t>
      </w:r>
      <w:r>
        <w:rPr>
          <w:b/>
          <w:color w:val="1B2A8C"/>
        </w:rPr>
        <w:tab/>
      </w:r>
      <w:r>
        <w:t>It gives modest symptomatic benefit.</w:t>
      </w:r>
    </w:p>
    <w:p w14:paraId="08789618" w14:textId="77777777" w:rsidR="008F65A5" w:rsidRDefault="00142C29">
      <w:pPr>
        <w:pStyle w:val="Option"/>
        <w:tabs>
          <w:tab w:val="left" w:pos="680"/>
        </w:tabs>
      </w:pPr>
      <w:r>
        <w:rPr>
          <w:b/>
          <w:color w:val="1B2A8C"/>
        </w:rPr>
        <w:t>C</w:t>
      </w:r>
      <w:r>
        <w:rPr>
          <w:b/>
          <w:color w:val="1B2A8C"/>
        </w:rPr>
        <w:tab/>
      </w:r>
      <w:r>
        <w:t>It reverses neuron loss.</w:t>
      </w:r>
    </w:p>
    <w:p w14:paraId="1522C986" w14:textId="77777777" w:rsidR="008F65A5" w:rsidRDefault="00142C29">
      <w:pPr>
        <w:pStyle w:val="Option"/>
        <w:keepNext w:val="0"/>
        <w:tabs>
          <w:tab w:val="left" w:pos="680"/>
        </w:tabs>
        <w:spacing w:after="120"/>
      </w:pPr>
      <w:r>
        <w:rPr>
          <w:b/>
          <w:color w:val="1B2A8C"/>
        </w:rPr>
        <w:t>D</w:t>
      </w:r>
      <w:r>
        <w:rPr>
          <w:b/>
          <w:color w:val="1B2A8C"/>
        </w:rPr>
        <w:tab/>
      </w:r>
      <w:r>
        <w:t>It stops disease progression.</w:t>
      </w:r>
    </w:p>
    <w:p w14:paraId="7299D2FF" w14:textId="77777777" w:rsidR="008F65A5" w:rsidRDefault="00142C29">
      <w:pPr>
        <w:pStyle w:val="Question"/>
      </w:pPr>
      <w:r>
        <w:rPr>
          <w:b/>
          <w:color w:val="1B2A8C"/>
        </w:rPr>
        <w:t xml:space="preserve">Q4  </w:t>
      </w:r>
      <w:r>
        <w:t>A 78-year-old man starts donepezil. Two weeks later he has nausea and diarrhoea. What is the most likely cause?</w:t>
      </w:r>
      <w:r>
        <w:rPr>
          <w:color w:val="5A6072"/>
          <w:sz w:val="16"/>
        </w:rPr>
        <w:t xml:space="preserve">  LO3</w:t>
      </w:r>
    </w:p>
    <w:p w14:paraId="12407F1E" w14:textId="77777777" w:rsidR="008F65A5" w:rsidRDefault="00142C29">
      <w:pPr>
        <w:pStyle w:val="Option"/>
        <w:tabs>
          <w:tab w:val="left" w:pos="680"/>
        </w:tabs>
      </w:pPr>
      <w:r>
        <w:rPr>
          <w:b/>
          <w:color w:val="1B2A8C"/>
        </w:rPr>
        <w:t>A</w:t>
      </w:r>
      <w:r>
        <w:rPr>
          <w:b/>
          <w:color w:val="1B2A8C"/>
        </w:rPr>
        <w:tab/>
      </w:r>
      <w:r>
        <w:t>Muscarinic stimulation from raised acetylcholine</w:t>
      </w:r>
    </w:p>
    <w:p w14:paraId="4F596CC0" w14:textId="77777777" w:rsidR="008F65A5" w:rsidRDefault="00142C29">
      <w:pPr>
        <w:pStyle w:val="Option"/>
        <w:tabs>
          <w:tab w:val="left" w:pos="680"/>
        </w:tabs>
      </w:pPr>
      <w:r>
        <w:rPr>
          <w:b/>
          <w:color w:val="1B2A8C"/>
        </w:rPr>
        <w:t>B</w:t>
      </w:r>
      <w:r>
        <w:rPr>
          <w:b/>
          <w:color w:val="1B2A8C"/>
        </w:rPr>
        <w:tab/>
      </w:r>
      <w:r>
        <w:t>NMDA receptor block</w:t>
      </w:r>
    </w:p>
    <w:p w14:paraId="34ADED33" w14:textId="77777777" w:rsidR="008F65A5" w:rsidRDefault="00142C29">
      <w:pPr>
        <w:pStyle w:val="Option"/>
        <w:tabs>
          <w:tab w:val="left" w:pos="680"/>
        </w:tabs>
      </w:pPr>
      <w:r>
        <w:rPr>
          <w:b/>
          <w:color w:val="1B2A8C"/>
        </w:rPr>
        <w:t>C</w:t>
      </w:r>
      <w:r>
        <w:rPr>
          <w:b/>
          <w:color w:val="1B2A8C"/>
        </w:rPr>
        <w:tab/>
      </w:r>
      <w:r>
        <w:t>Dopamine receptor stimulation</w:t>
      </w:r>
    </w:p>
    <w:p w14:paraId="0F718324" w14:textId="77777777" w:rsidR="008F65A5" w:rsidRDefault="00142C29">
      <w:pPr>
        <w:pStyle w:val="Option"/>
        <w:keepNext w:val="0"/>
        <w:tabs>
          <w:tab w:val="left" w:pos="680"/>
        </w:tabs>
        <w:spacing w:after="120"/>
      </w:pPr>
      <w:r>
        <w:rPr>
          <w:b/>
          <w:color w:val="1B2A8C"/>
        </w:rPr>
        <w:t>D</w:t>
      </w:r>
      <w:r>
        <w:rPr>
          <w:b/>
          <w:color w:val="1B2A8C"/>
        </w:rPr>
        <w:tab/>
      </w:r>
      <w:r>
        <w:t>An allergic reaction</w:t>
      </w:r>
    </w:p>
    <w:p w14:paraId="10C0A5BE" w14:textId="77777777" w:rsidR="008F65A5" w:rsidRDefault="00142C29">
      <w:pPr>
        <w:pStyle w:val="Question"/>
      </w:pPr>
      <w:r>
        <w:rPr>
          <w:b/>
          <w:color w:val="1B2A8C"/>
        </w:rPr>
        <w:t xml:space="preserve">Q5  </w:t>
      </w:r>
      <w:r>
        <w:t>Which cholinesterase inhibitor is least likely to interact with CYP inhibitors?</w:t>
      </w:r>
      <w:r>
        <w:rPr>
          <w:color w:val="5A6072"/>
          <w:sz w:val="16"/>
        </w:rPr>
        <w:t xml:space="preserve">  LO3</w:t>
      </w:r>
    </w:p>
    <w:p w14:paraId="49A31D33" w14:textId="77777777" w:rsidR="008F65A5" w:rsidRDefault="00142C29">
      <w:pPr>
        <w:pStyle w:val="Option"/>
        <w:tabs>
          <w:tab w:val="left" w:pos="680"/>
        </w:tabs>
      </w:pPr>
      <w:r>
        <w:rPr>
          <w:b/>
          <w:color w:val="1B2A8C"/>
        </w:rPr>
        <w:t>A</w:t>
      </w:r>
      <w:r>
        <w:rPr>
          <w:b/>
          <w:color w:val="1B2A8C"/>
        </w:rPr>
        <w:tab/>
      </w:r>
      <w:r>
        <w:t>Donepezil</w:t>
      </w:r>
    </w:p>
    <w:p w14:paraId="11A409B1" w14:textId="77777777" w:rsidR="008F65A5" w:rsidRDefault="00142C29">
      <w:pPr>
        <w:pStyle w:val="Option"/>
        <w:tabs>
          <w:tab w:val="left" w:pos="680"/>
        </w:tabs>
      </w:pPr>
      <w:r>
        <w:rPr>
          <w:b/>
          <w:color w:val="1B2A8C"/>
        </w:rPr>
        <w:t>B</w:t>
      </w:r>
      <w:r>
        <w:rPr>
          <w:b/>
          <w:color w:val="1B2A8C"/>
        </w:rPr>
        <w:tab/>
      </w:r>
      <w:r>
        <w:t>Galantamine</w:t>
      </w:r>
    </w:p>
    <w:p w14:paraId="5D148ECF" w14:textId="77777777" w:rsidR="008F65A5" w:rsidRDefault="00142C29">
      <w:pPr>
        <w:pStyle w:val="Option"/>
        <w:tabs>
          <w:tab w:val="left" w:pos="680"/>
        </w:tabs>
      </w:pPr>
      <w:r>
        <w:rPr>
          <w:b/>
          <w:color w:val="1B2A8C"/>
        </w:rPr>
        <w:t>C</w:t>
      </w:r>
      <w:r>
        <w:rPr>
          <w:b/>
          <w:color w:val="1B2A8C"/>
        </w:rPr>
        <w:tab/>
      </w:r>
      <w:r>
        <w:t>Rivastigmine</w:t>
      </w:r>
    </w:p>
    <w:p w14:paraId="78B78E49" w14:textId="77777777" w:rsidR="008F65A5" w:rsidRDefault="00142C29">
      <w:pPr>
        <w:pStyle w:val="Option"/>
        <w:keepNext w:val="0"/>
        <w:tabs>
          <w:tab w:val="left" w:pos="680"/>
        </w:tabs>
        <w:spacing w:after="120"/>
      </w:pPr>
      <w:r>
        <w:rPr>
          <w:b/>
          <w:color w:val="1B2A8C"/>
        </w:rPr>
        <w:t>D</w:t>
      </w:r>
      <w:r>
        <w:rPr>
          <w:b/>
          <w:color w:val="1B2A8C"/>
        </w:rPr>
        <w:tab/>
      </w:r>
      <w:r>
        <w:t>All interact equally</w:t>
      </w:r>
    </w:p>
    <w:p w14:paraId="34DA86B9" w14:textId="77777777" w:rsidR="008F65A5" w:rsidRDefault="00142C29">
      <w:pPr>
        <w:pStyle w:val="Question"/>
      </w:pPr>
      <w:r>
        <w:rPr>
          <w:b/>
          <w:color w:val="1B2A8C"/>
        </w:rPr>
        <w:t xml:space="preserve">Q6  </w:t>
      </w:r>
      <w:r>
        <w:t>A woman with mild Alzheimer's disease has a resting heart rate of 48 beats per minute. Which is the best action?</w:t>
      </w:r>
      <w:r>
        <w:rPr>
          <w:color w:val="5A6072"/>
          <w:sz w:val="16"/>
        </w:rPr>
        <w:t xml:space="preserve">  LO4</w:t>
      </w:r>
    </w:p>
    <w:p w14:paraId="3E6F38F4" w14:textId="77777777" w:rsidR="008F65A5" w:rsidRDefault="00142C29">
      <w:pPr>
        <w:pStyle w:val="Option"/>
        <w:tabs>
          <w:tab w:val="left" w:pos="680"/>
        </w:tabs>
      </w:pPr>
      <w:r>
        <w:rPr>
          <w:b/>
          <w:color w:val="1B2A8C"/>
        </w:rPr>
        <w:t>A</w:t>
      </w:r>
      <w:r>
        <w:rPr>
          <w:b/>
          <w:color w:val="1B2A8C"/>
        </w:rPr>
        <w:tab/>
      </w:r>
      <w:r>
        <w:t>Start donepezil at full dose.</w:t>
      </w:r>
    </w:p>
    <w:p w14:paraId="4BE8C8FF" w14:textId="77777777" w:rsidR="008F65A5" w:rsidRDefault="00142C29">
      <w:pPr>
        <w:pStyle w:val="Option"/>
        <w:tabs>
          <w:tab w:val="left" w:pos="680"/>
        </w:tabs>
      </w:pPr>
      <w:r>
        <w:rPr>
          <w:b/>
          <w:color w:val="1B2A8C"/>
        </w:rPr>
        <w:t>B</w:t>
      </w:r>
      <w:r>
        <w:rPr>
          <w:b/>
          <w:color w:val="1B2A8C"/>
        </w:rPr>
        <w:tab/>
      </w:r>
      <w:r>
        <w:t>Start galantamine with a beta-blocker.</w:t>
      </w:r>
    </w:p>
    <w:p w14:paraId="3C73CF1B" w14:textId="77777777" w:rsidR="008F65A5" w:rsidRDefault="00142C29">
      <w:pPr>
        <w:pStyle w:val="Option"/>
        <w:tabs>
          <w:tab w:val="left" w:pos="680"/>
        </w:tabs>
      </w:pPr>
      <w:r>
        <w:rPr>
          <w:b/>
          <w:color w:val="1B2A8C"/>
        </w:rPr>
        <w:t>C</w:t>
      </w:r>
      <w:r>
        <w:rPr>
          <w:b/>
          <w:color w:val="1B2A8C"/>
        </w:rPr>
        <w:tab/>
      </w:r>
      <w:r>
        <w:t>Start rivastigmine without monitoring.</w:t>
      </w:r>
    </w:p>
    <w:p w14:paraId="41DD0AF0" w14:textId="77777777" w:rsidR="008F65A5" w:rsidRDefault="00142C29">
      <w:pPr>
        <w:pStyle w:val="Option"/>
        <w:keepNext w:val="0"/>
        <w:tabs>
          <w:tab w:val="left" w:pos="680"/>
        </w:tabs>
        <w:spacing w:after="120"/>
      </w:pPr>
      <w:r>
        <w:rPr>
          <w:b/>
          <w:color w:val="1B2A8C"/>
        </w:rPr>
        <w:t>D</w:t>
      </w:r>
      <w:r>
        <w:rPr>
          <w:b/>
          <w:color w:val="1B2A8C"/>
        </w:rPr>
        <w:tab/>
      </w:r>
      <w:r>
        <w:t>Avoid a cholinesterase inhibitor and review the heart rate cause.</w:t>
      </w:r>
    </w:p>
    <w:p w14:paraId="57F961A4" w14:textId="77777777" w:rsidR="008F65A5" w:rsidRDefault="00142C29">
      <w:pPr>
        <w:pStyle w:val="Question"/>
      </w:pPr>
      <w:r>
        <w:rPr>
          <w:b/>
          <w:color w:val="1B2A8C"/>
        </w:rPr>
        <w:t xml:space="preserve">Q7  </w:t>
      </w:r>
      <w:r>
        <w:t>Which medicine is most likely to reduce the benefit of donepezil?</w:t>
      </w:r>
      <w:r>
        <w:rPr>
          <w:color w:val="5A6072"/>
          <w:sz w:val="16"/>
        </w:rPr>
        <w:t xml:space="preserve">  LO3</w:t>
      </w:r>
    </w:p>
    <w:p w14:paraId="1523C339" w14:textId="77777777" w:rsidR="008F65A5" w:rsidRDefault="00142C29">
      <w:pPr>
        <w:pStyle w:val="Option"/>
        <w:tabs>
          <w:tab w:val="left" w:pos="680"/>
        </w:tabs>
      </w:pPr>
      <w:r>
        <w:rPr>
          <w:b/>
          <w:color w:val="1B2A8C"/>
        </w:rPr>
        <w:t>A</w:t>
      </w:r>
      <w:r>
        <w:rPr>
          <w:b/>
          <w:color w:val="1B2A8C"/>
        </w:rPr>
        <w:tab/>
      </w:r>
      <w:r>
        <w:t>Paracetamol</w:t>
      </w:r>
    </w:p>
    <w:p w14:paraId="180511BD" w14:textId="77777777" w:rsidR="008F65A5" w:rsidRDefault="00142C29">
      <w:pPr>
        <w:pStyle w:val="Option"/>
        <w:tabs>
          <w:tab w:val="left" w:pos="680"/>
        </w:tabs>
      </w:pPr>
      <w:r>
        <w:rPr>
          <w:b/>
          <w:color w:val="1B2A8C"/>
        </w:rPr>
        <w:t>B</w:t>
      </w:r>
      <w:r>
        <w:rPr>
          <w:b/>
          <w:color w:val="1B2A8C"/>
        </w:rPr>
        <w:tab/>
      </w:r>
      <w:r>
        <w:t>Amitriptyline</w:t>
      </w:r>
    </w:p>
    <w:p w14:paraId="158643B3" w14:textId="77777777" w:rsidR="008F65A5" w:rsidRDefault="00142C29">
      <w:pPr>
        <w:pStyle w:val="Option"/>
        <w:tabs>
          <w:tab w:val="left" w:pos="680"/>
        </w:tabs>
      </w:pPr>
      <w:r>
        <w:rPr>
          <w:b/>
          <w:color w:val="1B2A8C"/>
        </w:rPr>
        <w:t>C</w:t>
      </w:r>
      <w:r>
        <w:rPr>
          <w:b/>
          <w:color w:val="1B2A8C"/>
        </w:rPr>
        <w:tab/>
      </w:r>
      <w:r>
        <w:t>Sertraline</w:t>
      </w:r>
    </w:p>
    <w:p w14:paraId="5ADFDACE" w14:textId="77777777" w:rsidR="008F65A5" w:rsidRDefault="00142C29">
      <w:pPr>
        <w:pStyle w:val="Option"/>
        <w:keepNext w:val="0"/>
        <w:tabs>
          <w:tab w:val="left" w:pos="680"/>
        </w:tabs>
        <w:spacing w:after="120"/>
      </w:pPr>
      <w:r>
        <w:rPr>
          <w:b/>
          <w:color w:val="1B2A8C"/>
        </w:rPr>
        <w:t>D</w:t>
      </w:r>
      <w:r>
        <w:rPr>
          <w:b/>
          <w:color w:val="1B2A8C"/>
        </w:rPr>
        <w:tab/>
      </w:r>
      <w:r>
        <w:t>Omeprazole</w:t>
      </w:r>
    </w:p>
    <w:p w14:paraId="58D9F431" w14:textId="77777777" w:rsidR="008F65A5" w:rsidRDefault="00142C29">
      <w:pPr>
        <w:pStyle w:val="Question"/>
      </w:pPr>
      <w:r>
        <w:rPr>
          <w:b/>
          <w:color w:val="1B2A8C"/>
        </w:rPr>
        <w:t xml:space="preserve">Q8  </w:t>
      </w:r>
      <w:r>
        <w:t>A patient with Alzheimer's disease develops depression. Which drug is most suitable?</w:t>
      </w:r>
      <w:r>
        <w:rPr>
          <w:color w:val="5A6072"/>
          <w:sz w:val="16"/>
        </w:rPr>
        <w:t xml:space="preserve">  LO4</w:t>
      </w:r>
    </w:p>
    <w:p w14:paraId="3C79D018" w14:textId="77777777" w:rsidR="008F65A5" w:rsidRDefault="00142C29">
      <w:pPr>
        <w:pStyle w:val="Option"/>
        <w:tabs>
          <w:tab w:val="left" w:pos="680"/>
        </w:tabs>
      </w:pPr>
      <w:r>
        <w:rPr>
          <w:b/>
          <w:color w:val="1B2A8C"/>
        </w:rPr>
        <w:t>A</w:t>
      </w:r>
      <w:r>
        <w:rPr>
          <w:b/>
          <w:color w:val="1B2A8C"/>
        </w:rPr>
        <w:tab/>
      </w:r>
      <w:r>
        <w:t>Sertraline</w:t>
      </w:r>
    </w:p>
    <w:p w14:paraId="28310FD2" w14:textId="77777777" w:rsidR="008F65A5" w:rsidRDefault="00142C29">
      <w:pPr>
        <w:pStyle w:val="Option"/>
        <w:tabs>
          <w:tab w:val="left" w:pos="680"/>
        </w:tabs>
      </w:pPr>
      <w:r>
        <w:rPr>
          <w:b/>
          <w:color w:val="1B2A8C"/>
        </w:rPr>
        <w:t>B</w:t>
      </w:r>
      <w:r>
        <w:rPr>
          <w:b/>
          <w:color w:val="1B2A8C"/>
        </w:rPr>
        <w:tab/>
      </w:r>
      <w:r>
        <w:t>Amitriptyline</w:t>
      </w:r>
    </w:p>
    <w:p w14:paraId="7D38C2BA" w14:textId="77777777" w:rsidR="008F65A5" w:rsidRDefault="00142C29">
      <w:pPr>
        <w:pStyle w:val="Option"/>
        <w:tabs>
          <w:tab w:val="left" w:pos="680"/>
        </w:tabs>
      </w:pPr>
      <w:r>
        <w:rPr>
          <w:b/>
          <w:color w:val="1B2A8C"/>
        </w:rPr>
        <w:t>C</w:t>
      </w:r>
      <w:r>
        <w:rPr>
          <w:b/>
          <w:color w:val="1B2A8C"/>
        </w:rPr>
        <w:tab/>
      </w:r>
      <w:r>
        <w:t>Imipramine</w:t>
      </w:r>
    </w:p>
    <w:p w14:paraId="059358CD" w14:textId="77777777" w:rsidR="008F65A5" w:rsidRDefault="00142C29">
      <w:pPr>
        <w:pStyle w:val="Option"/>
        <w:keepNext w:val="0"/>
        <w:tabs>
          <w:tab w:val="left" w:pos="680"/>
        </w:tabs>
        <w:spacing w:after="120"/>
      </w:pPr>
      <w:r>
        <w:rPr>
          <w:b/>
          <w:color w:val="1B2A8C"/>
        </w:rPr>
        <w:t>D</w:t>
      </w:r>
      <w:r>
        <w:rPr>
          <w:b/>
          <w:color w:val="1B2A8C"/>
        </w:rPr>
        <w:tab/>
      </w:r>
      <w:r>
        <w:t>Clomipramine</w:t>
      </w:r>
    </w:p>
    <w:p w14:paraId="00C27470" w14:textId="77777777" w:rsidR="008F65A5" w:rsidRDefault="00142C29">
      <w:pPr>
        <w:pStyle w:val="Question"/>
      </w:pPr>
      <w:r>
        <w:rPr>
          <w:b/>
          <w:color w:val="1B2A8C"/>
        </w:rPr>
        <w:t xml:space="preserve">Q9  </w:t>
      </w:r>
      <w:r>
        <w:t>What is the main risk that requires MRI monitoring with lecanemab?</w:t>
      </w:r>
      <w:r>
        <w:rPr>
          <w:color w:val="5A6072"/>
          <w:sz w:val="16"/>
        </w:rPr>
        <w:t xml:space="preserve">  LO5</w:t>
      </w:r>
    </w:p>
    <w:p w14:paraId="3EF9967F" w14:textId="77777777" w:rsidR="008F65A5" w:rsidRDefault="00142C29">
      <w:pPr>
        <w:pStyle w:val="Option"/>
        <w:tabs>
          <w:tab w:val="left" w:pos="680"/>
        </w:tabs>
      </w:pPr>
      <w:r>
        <w:rPr>
          <w:b/>
          <w:color w:val="1B2A8C"/>
        </w:rPr>
        <w:t>A</w:t>
      </w:r>
      <w:r>
        <w:rPr>
          <w:b/>
          <w:color w:val="1B2A8C"/>
        </w:rPr>
        <w:tab/>
      </w:r>
      <w:r>
        <w:t>Liver failure</w:t>
      </w:r>
    </w:p>
    <w:p w14:paraId="080F6D9E" w14:textId="77777777" w:rsidR="008F65A5" w:rsidRDefault="00142C29">
      <w:pPr>
        <w:pStyle w:val="Option"/>
        <w:tabs>
          <w:tab w:val="left" w:pos="680"/>
        </w:tabs>
      </w:pPr>
      <w:r>
        <w:rPr>
          <w:b/>
          <w:color w:val="1B2A8C"/>
        </w:rPr>
        <w:t>B</w:t>
      </w:r>
      <w:r>
        <w:rPr>
          <w:b/>
          <w:color w:val="1B2A8C"/>
        </w:rPr>
        <w:tab/>
      </w:r>
      <w:r>
        <w:t>Agranulocytosis</w:t>
      </w:r>
    </w:p>
    <w:p w14:paraId="52ECFF6B" w14:textId="77777777" w:rsidR="008F65A5" w:rsidRDefault="00142C29">
      <w:pPr>
        <w:pStyle w:val="Option"/>
        <w:tabs>
          <w:tab w:val="left" w:pos="680"/>
        </w:tabs>
      </w:pPr>
      <w:r>
        <w:rPr>
          <w:b/>
          <w:color w:val="1B2A8C"/>
        </w:rPr>
        <w:t>C</w:t>
      </w:r>
      <w:r>
        <w:rPr>
          <w:b/>
          <w:color w:val="1B2A8C"/>
        </w:rPr>
        <w:tab/>
      </w:r>
      <w:r>
        <w:t>Amyloid-related imaging abnormalities</w:t>
      </w:r>
    </w:p>
    <w:p w14:paraId="690F8E79" w14:textId="77777777" w:rsidR="008F65A5" w:rsidRDefault="00142C29">
      <w:pPr>
        <w:pStyle w:val="Option"/>
        <w:keepNext w:val="0"/>
        <w:tabs>
          <w:tab w:val="left" w:pos="680"/>
        </w:tabs>
        <w:spacing w:after="120"/>
      </w:pPr>
      <w:r>
        <w:rPr>
          <w:b/>
          <w:color w:val="1B2A8C"/>
        </w:rPr>
        <w:t>D</w:t>
      </w:r>
      <w:r>
        <w:rPr>
          <w:b/>
          <w:color w:val="1B2A8C"/>
        </w:rPr>
        <w:tab/>
      </w:r>
      <w:r>
        <w:t>Hyperkalaemia</w:t>
      </w:r>
    </w:p>
    <w:p w14:paraId="14D9B9A9" w14:textId="77777777" w:rsidR="008F65A5" w:rsidRDefault="00142C29">
      <w:pPr>
        <w:pStyle w:val="Question"/>
      </w:pPr>
      <w:r>
        <w:rPr>
          <w:b/>
          <w:color w:val="1B2A8C"/>
        </w:rPr>
        <w:t xml:space="preserve">Q10  </w:t>
      </w:r>
      <w:r>
        <w:t>A caregiver asks when the benefit of rivastigmine should be judged. What is the best reply?</w:t>
      </w:r>
      <w:r>
        <w:rPr>
          <w:color w:val="5A6072"/>
          <w:sz w:val="16"/>
        </w:rPr>
        <w:t xml:space="preserve">  LO5</w:t>
      </w:r>
    </w:p>
    <w:p w14:paraId="7FB44BFA" w14:textId="77777777" w:rsidR="008F65A5" w:rsidRDefault="00142C29">
      <w:pPr>
        <w:pStyle w:val="Option"/>
        <w:tabs>
          <w:tab w:val="left" w:pos="680"/>
        </w:tabs>
      </w:pPr>
      <w:r>
        <w:rPr>
          <w:b/>
          <w:color w:val="1B2A8C"/>
        </w:rPr>
        <w:t>A</w:t>
      </w:r>
      <w:r>
        <w:rPr>
          <w:b/>
          <w:color w:val="1B2A8C"/>
        </w:rPr>
        <w:tab/>
      </w:r>
      <w:r>
        <w:t>After the first dose</w:t>
      </w:r>
    </w:p>
    <w:p w14:paraId="42D3AFE1" w14:textId="77777777" w:rsidR="008F65A5" w:rsidRDefault="00142C29">
      <w:pPr>
        <w:pStyle w:val="Option"/>
        <w:tabs>
          <w:tab w:val="left" w:pos="680"/>
        </w:tabs>
      </w:pPr>
      <w:r>
        <w:rPr>
          <w:b/>
          <w:color w:val="1B2A8C"/>
        </w:rPr>
        <w:t>B</w:t>
      </w:r>
      <w:r>
        <w:rPr>
          <w:b/>
          <w:color w:val="1B2A8C"/>
        </w:rPr>
        <w:tab/>
      </w:r>
      <w:r>
        <w:t>Only after 5 years</w:t>
      </w:r>
    </w:p>
    <w:p w14:paraId="4E0F2088" w14:textId="77777777" w:rsidR="008F65A5" w:rsidRDefault="00142C29">
      <w:pPr>
        <w:pStyle w:val="Option"/>
        <w:tabs>
          <w:tab w:val="left" w:pos="680"/>
        </w:tabs>
      </w:pPr>
      <w:r>
        <w:rPr>
          <w:b/>
          <w:color w:val="1B2A8C"/>
        </w:rPr>
        <w:t>C</w:t>
      </w:r>
      <w:r>
        <w:rPr>
          <w:b/>
          <w:color w:val="1B2A8C"/>
        </w:rPr>
        <w:tab/>
      </w:r>
      <w:r>
        <w:t>Benefit cannot be judged</w:t>
      </w:r>
    </w:p>
    <w:p w14:paraId="355FDA6C" w14:textId="77777777" w:rsidR="008F65A5" w:rsidRDefault="00142C29">
      <w:pPr>
        <w:pStyle w:val="Option"/>
        <w:keepNext w:val="0"/>
        <w:tabs>
          <w:tab w:val="left" w:pos="680"/>
        </w:tabs>
        <w:spacing w:after="120"/>
      </w:pPr>
      <w:r>
        <w:rPr>
          <w:b/>
          <w:color w:val="1B2A8C"/>
        </w:rPr>
        <w:t>D</w:t>
      </w:r>
      <w:r>
        <w:rPr>
          <w:b/>
          <w:color w:val="1B2A8C"/>
        </w:rPr>
        <w:tab/>
      </w:r>
      <w:r>
        <w:t>After 3 to 6 months at a tolerated dose</w:t>
      </w:r>
    </w:p>
    <w:p w14:paraId="394B32FB" w14:textId="77777777" w:rsidR="008F65A5" w:rsidRDefault="00142C29">
      <w:r>
        <w:rPr>
          <w:b/>
        </w:rPr>
        <w:t>Clinical Case.</w:t>
      </w:r>
    </w:p>
    <w:p w14:paraId="14EFA78B" w14:textId="77777777" w:rsidR="008F65A5" w:rsidRDefault="00142C29">
      <w:r>
        <w:rPr>
          <w:i/>
        </w:rPr>
        <w:t>Case 1.</w:t>
      </w:r>
      <w:r>
        <w:t xml:space="preserve"> The wife of Mr N, a 68-year-old man, asks the pharmacist for advice. Over the last few months his mood has become unstable. His memory and concentration are poor. He is impulsive and uses rude language, which is new for him. A neurologist diagnoses mild to moderate Alzheimer's disease. (a) Which drug group is first-line, and how does it work? (b) What would you tell his wife about the expected benefit? (c) Mr N later develops depression. How would you choose an antidepressant?</w:t>
      </w:r>
    </w:p>
    <w:p w14:paraId="48FB499A" w14:textId="77777777" w:rsidR="008F65A5" w:rsidRDefault="00142C29">
      <w:r>
        <w:rPr>
          <w:i/>
        </w:rPr>
        <w:t>Case 2.</w:t>
      </w:r>
      <w:r>
        <w:t xml:space="preserve"> Mrs S, 82, has moderate Alzheimer's disease. She takes donepezil 10 mg, bisoprolol 5 mg and oxybutynin 5 mg twice daily for bladder urgency. She has fallen twice this month. (a) Which drug-related causes of her falls do you suspect? (b) What changes would you suggest?</w:t>
      </w:r>
    </w:p>
    <w:p w14:paraId="6B436512" w14:textId="77777777" w:rsidR="008F65A5" w:rsidRDefault="00142C29">
      <w:r>
        <w:rPr>
          <w:i/>
        </w:rPr>
        <w:t>Case 3.</w:t>
      </w:r>
      <w:r>
        <w:t xml:space="preserve"> Mr K, 74, has moderate Alzheimer's disease and takes rivastigmine capsules. He vomits after most doses and has lost 4 kg. His daughter says he often refuses tablets. What change would you suggest?</w:t>
      </w:r>
    </w:p>
    <w:p w14:paraId="1389525C" w14:textId="77777777" w:rsidR="008F65A5" w:rsidRDefault="00142C29">
      <w:pPr>
        <w:pStyle w:val="Heading2Unlisted"/>
      </w:pPr>
      <w:r>
        <w:t>Answers and Rationales</w:t>
      </w:r>
    </w:p>
    <w:p w14:paraId="16295FC7" w14:textId="77777777" w:rsidR="008F65A5" w:rsidRDefault="00142C29">
      <w:pPr>
        <w:pStyle w:val="Answer"/>
      </w:pPr>
      <w:r>
        <w:rPr>
          <w:b/>
          <w:color w:val="1B2A8C"/>
        </w:rPr>
        <w:t xml:space="preserve">Q1. B </w:t>
      </w:r>
      <w:r>
        <w:t>— Cholinesterase inhibitors raise acetylcholine and improve memory modestly. A, C and D do not improve memory in Alzheimer's disease.</w:t>
      </w:r>
    </w:p>
    <w:p w14:paraId="4C4C0C4A" w14:textId="77777777" w:rsidR="008F65A5" w:rsidRDefault="00142C29">
      <w:pPr>
        <w:pStyle w:val="Answer"/>
      </w:pPr>
      <w:r>
        <w:rPr>
          <w:b/>
          <w:color w:val="1B2A8C"/>
        </w:rPr>
        <w:t xml:space="preserve">Q2. D </w:t>
      </w:r>
      <w:r>
        <w:t>— Memantine is an NMDA receptor antagonist and is often added to a cholinesterase inhibitor. A is a cholinesterase inhibitor. B is a dopamine agonist. C is an SSRI.</w:t>
      </w:r>
    </w:p>
    <w:p w14:paraId="1C80592A" w14:textId="77777777" w:rsidR="008F65A5" w:rsidRDefault="00142C29">
      <w:pPr>
        <w:pStyle w:val="Answer"/>
      </w:pPr>
      <w:r>
        <w:rPr>
          <w:b/>
          <w:color w:val="1B2A8C"/>
        </w:rPr>
        <w:t xml:space="preserve">Q3. B </w:t>
      </w:r>
      <w:r>
        <w:t>— Donepezil is symptomatic. A describes anti-amyloid antibodies. C and D are false.</w:t>
      </w:r>
    </w:p>
    <w:p w14:paraId="02E9516A" w14:textId="77777777" w:rsidR="008F65A5" w:rsidRDefault="00142C29">
      <w:pPr>
        <w:pStyle w:val="Answer"/>
      </w:pPr>
      <w:r>
        <w:rPr>
          <w:b/>
          <w:color w:val="1B2A8C"/>
        </w:rPr>
        <w:t xml:space="preserve">Q4. A </w:t>
      </w:r>
      <w:r>
        <w:t>— Raised acetylcholine stimulates gut muscarinic receptors. B, C and D do not explain these effects.</w:t>
      </w:r>
    </w:p>
    <w:p w14:paraId="4BE508FA" w14:textId="77777777" w:rsidR="008F65A5" w:rsidRDefault="00142C29">
      <w:pPr>
        <w:pStyle w:val="Answer"/>
      </w:pPr>
      <w:r>
        <w:rPr>
          <w:b/>
          <w:color w:val="1B2A8C"/>
        </w:rPr>
        <w:t xml:space="preserve">Q5. C </w:t>
      </w:r>
      <w:r>
        <w:t>— Rivastigmine is broken down by esterases, not CYP enzymes. A and B are CYP substrates, so D is wrong.</w:t>
      </w:r>
    </w:p>
    <w:p w14:paraId="2C9644E0" w14:textId="77777777" w:rsidR="008F65A5" w:rsidRDefault="00142C29">
      <w:pPr>
        <w:pStyle w:val="Answer"/>
      </w:pPr>
      <w:r>
        <w:rPr>
          <w:b/>
          <w:color w:val="1B2A8C"/>
        </w:rPr>
        <w:t xml:space="preserve">Q6. D </w:t>
      </w:r>
      <w:r>
        <w:t>— Bradycardia is a caution for all cholinesterase inhibitors; find the cause first. A, B and C risk further slowing of the heart.</w:t>
      </w:r>
    </w:p>
    <w:p w14:paraId="1BDD1EFE" w14:textId="77777777" w:rsidR="008F65A5" w:rsidRDefault="00142C29">
      <w:pPr>
        <w:pStyle w:val="Answer"/>
      </w:pPr>
      <w:r>
        <w:rPr>
          <w:b/>
          <w:color w:val="1B2A8C"/>
        </w:rPr>
        <w:t xml:space="preserve">Q7. B </w:t>
      </w:r>
      <w:r>
        <w:t>— Amitriptyline is strongly anticholinergic and opposes the drug. A, C and D have no relevant anticholinergic effect.</w:t>
      </w:r>
    </w:p>
    <w:p w14:paraId="0CFAB30B" w14:textId="77777777" w:rsidR="008F65A5" w:rsidRDefault="00142C29">
      <w:pPr>
        <w:pStyle w:val="Answer"/>
      </w:pPr>
      <w:r>
        <w:rPr>
          <w:b/>
          <w:color w:val="1B2A8C"/>
        </w:rPr>
        <w:t xml:space="preserve">Q8. A </w:t>
      </w:r>
      <w:r>
        <w:t>— Sertraline has few anticholinergic effects. B, C and D are tricyclics that worsen memory.</w:t>
      </w:r>
    </w:p>
    <w:p w14:paraId="08B36C64" w14:textId="77777777" w:rsidR="008F65A5" w:rsidRDefault="00142C29">
      <w:pPr>
        <w:pStyle w:val="Answer"/>
      </w:pPr>
      <w:r>
        <w:rPr>
          <w:b/>
          <w:color w:val="1B2A8C"/>
        </w:rPr>
        <w:t xml:space="preserve">Q9. C </w:t>
      </w:r>
      <w:r>
        <w:t>— ARIA (brain swelling or small bleeds) needs MRI monitoring. A, B and D are not typical of lecanemab.</w:t>
      </w:r>
    </w:p>
    <w:p w14:paraId="6651DF10" w14:textId="77777777" w:rsidR="008F65A5" w:rsidRDefault="00142C29">
      <w:pPr>
        <w:pStyle w:val="Answer"/>
      </w:pPr>
      <w:r>
        <w:rPr>
          <w:b/>
          <w:color w:val="1B2A8C"/>
        </w:rPr>
        <w:t xml:space="preserve">Q10. D </w:t>
      </w:r>
      <w:r>
        <w:t>— Benefit is reviewed after a few months at a tolerated dose. A is too early. B and C are wrong.</w:t>
      </w:r>
    </w:p>
    <w:p w14:paraId="6DE7657E" w14:textId="77777777" w:rsidR="008F65A5" w:rsidRDefault="00142C29">
      <w:pPr>
        <w:pStyle w:val="Answer"/>
      </w:pPr>
      <w:r>
        <w:rPr>
          <w:b/>
          <w:color w:val="1B2A8C"/>
        </w:rPr>
        <w:t xml:space="preserve">Clinical Case — model answer. </w:t>
      </w:r>
    </w:p>
    <w:p w14:paraId="612D7634" w14:textId="77777777" w:rsidR="008F65A5" w:rsidRDefault="00142C29">
      <w:pPr>
        <w:pStyle w:val="Answer"/>
      </w:pPr>
      <w:r>
        <w:rPr>
          <w:i/>
        </w:rPr>
        <w:t>Case 1.</w:t>
      </w:r>
      <w:r>
        <w:t xml:space="preserve"> (a) Cholinesterase inhibitors, such as donepezil, rivastigmine or galantamine, are first-line. They inhibit AChE and raise brain acetylcholine. (b) The drug may help memory and daily function a little for a time. It will not cure the disease or stop it progressing. Review benefit after 3 to 6 months. (c) Choose an antidepressant with few anticholinergic effects, such as sertraline or citalopram. Avoid tricyclics, which worsen confusion and memory.</w:t>
      </w:r>
    </w:p>
    <w:p w14:paraId="281C843B" w14:textId="77777777" w:rsidR="008F65A5" w:rsidRDefault="00142C29">
      <w:pPr>
        <w:pStyle w:val="Answer"/>
      </w:pPr>
      <w:r>
        <w:rPr>
          <w:i/>
        </w:rPr>
        <w:t>Case 2.</w:t>
      </w:r>
      <w:r>
        <w:t xml:space="preserve"> (a) Donepezil and bisoprolol together can cause bradycardia and fainting. Oxybutynin is anticholinergic and worsens confusion; it also opposes donepezil. (b) Check her pulse and ECG. Discuss reducing or stopping bisoprolol or donepezil with the doctor. Stop oxybutynin and consider non-drug bladder measures or mirabegron. Review her other medicines for fall risk.</w:t>
      </w:r>
    </w:p>
    <w:p w14:paraId="69098F04" w14:textId="77777777" w:rsidR="008F65A5" w:rsidRDefault="00142C29">
      <w:pPr>
        <w:pStyle w:val="Answer"/>
      </w:pPr>
      <w:r>
        <w:rPr>
          <w:i/>
        </w:rPr>
        <w:t>Case 3.</w:t>
      </w:r>
      <w:r>
        <w:t xml:space="preserve"> Switch to the rivastigmine transdermal patch, starting at the lowest strength. The patch gives steadier blood levels and fewer GI effects than capsules. It also avoids swallowing problems. Teach the daughter to rotate the site and remove the old patch. If GI effects continue, memantine is an alternative for moderate disease.</w:t>
      </w:r>
    </w:p>
    <w:p w14:paraId="2EC08683" w14:textId="77777777" w:rsidR="008F65A5" w:rsidRDefault="00142C29">
      <w:pPr>
        <w:pStyle w:val="Heading2"/>
      </w:pPr>
      <w:bookmarkStart w:id="12" w:name="_Toc241511221"/>
      <w:r>
        <w:t>References</w:t>
      </w:r>
      <w:bookmarkEnd w:id="12"/>
    </w:p>
    <w:p w14:paraId="2AF5254F"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19A519C0" w14:textId="77777777" w:rsidR="008F65A5" w:rsidRDefault="00142C29">
      <w:pPr>
        <w:pStyle w:val="Reference"/>
      </w:pPr>
      <w:r>
        <w:rPr>
          <w:color w:val="5A6072"/>
        </w:rPr>
        <w:t>2.</w:t>
      </w:r>
      <w:r>
        <w:rPr>
          <w:color w:val="5A6072"/>
        </w:rPr>
        <w:tab/>
      </w:r>
      <w:r>
        <w:t>Whalen K, editor. Lippincott Illustrated Reviews: Pharmacology. 8th ed. Philadelphia: Wolters Kluwer; 2023.</w:t>
      </w:r>
    </w:p>
    <w:p w14:paraId="6DD98A41" w14:textId="77777777" w:rsidR="008F65A5" w:rsidRDefault="00142C29">
      <w:pPr>
        <w:pStyle w:val="Reference"/>
      </w:pPr>
      <w:r>
        <w:rPr>
          <w:color w:val="5A6072"/>
        </w:rPr>
        <w:t>3.</w:t>
      </w:r>
      <w:r>
        <w:rPr>
          <w:color w:val="5A6072"/>
        </w:rPr>
        <w:tab/>
      </w:r>
      <w:r>
        <w:t xml:space="preserve">National Institute for Health and Care Excellence. Dementia: assessment, management and support for people living with dementia and their carers. NICE guideline NG97. London: NICE; 2018. </w:t>
      </w:r>
      <w:hyperlink r:id="rId17">
        <w:r>
          <w:rPr>
            <w:rStyle w:val="Hyperlink1"/>
          </w:rPr>
          <w:t>https://www.nice.org.uk/guidance/ng97</w:t>
        </w:r>
      </w:hyperlink>
    </w:p>
    <w:p w14:paraId="4D99BF99" w14:textId="77777777" w:rsidR="008F65A5" w:rsidRDefault="00142C29">
      <w:pPr>
        <w:pStyle w:val="Reference"/>
      </w:pPr>
      <w:r>
        <w:rPr>
          <w:color w:val="5A6072"/>
        </w:rPr>
        <w:t>4.</w:t>
      </w:r>
      <w:r>
        <w:rPr>
          <w:color w:val="5A6072"/>
        </w:rPr>
        <w:tab/>
      </w:r>
      <w:r>
        <w:t xml:space="preserve">van Dyck CH, Swanson CJ, Aisen P, et al. Lecanemab in early Alzheimer's disease. N Engl J Med. 2023;388(1):9-21. DOI: </w:t>
      </w:r>
      <w:hyperlink r:id="rId18">
        <w:r>
          <w:rPr>
            <w:rStyle w:val="Hyperlink1"/>
          </w:rPr>
          <w:t>10.1056/NEJMoa2212948</w:t>
        </w:r>
      </w:hyperlink>
    </w:p>
    <w:p w14:paraId="1E581E49" w14:textId="77777777" w:rsidR="008F65A5" w:rsidRDefault="00142C29">
      <w:pPr>
        <w:pStyle w:val="Reference"/>
      </w:pPr>
      <w:r>
        <w:rPr>
          <w:color w:val="5A6072"/>
        </w:rPr>
        <w:t>5.</w:t>
      </w:r>
      <w:r>
        <w:rPr>
          <w:color w:val="5A6072"/>
        </w:rPr>
        <w:tab/>
      </w:r>
      <w:r>
        <w:t xml:space="preserve">Sims JR, Zimmer JA, Evans CD, et al. Donanemab in early symptomatic Alzheimer disease: the TRAILBLAZER-ALZ 2 randomized clinical trial. JAMA. 2023;330(6):512-527. DOI: </w:t>
      </w:r>
      <w:hyperlink r:id="rId19">
        <w:r>
          <w:rPr>
            <w:rStyle w:val="Hyperlink1"/>
          </w:rPr>
          <w:t>10.1001/jama.2023.13239</w:t>
        </w:r>
      </w:hyperlink>
    </w:p>
    <w:p w14:paraId="358E97DC" w14:textId="77777777" w:rsidR="008F65A5" w:rsidRDefault="00142C29">
      <w:pPr>
        <w:pStyle w:val="Reference"/>
      </w:pPr>
      <w:r>
        <w:rPr>
          <w:color w:val="5A6072"/>
        </w:rPr>
        <w:t>6.</w:t>
      </w:r>
      <w:r>
        <w:rPr>
          <w:color w:val="5A6072"/>
        </w:rPr>
        <w:tab/>
      </w:r>
      <w:r>
        <w:t>Ritter JM, Flower RJ, Henderson G, et al. Rang and Dale's Pharmacology. 10th ed. Edinburgh: Elsevier; 2023.</w:t>
      </w:r>
    </w:p>
    <w:p w14:paraId="3A649562" w14:textId="77777777" w:rsidR="008F65A5" w:rsidRDefault="008F65A5">
      <w:pPr>
        <w:sectPr w:rsidR="008F65A5">
          <w:headerReference w:type="default" r:id="rId20"/>
          <w:footerReference w:type="default" r:id="rId21"/>
          <w:headerReference w:type="first" r:id="rId22"/>
          <w:footerReference w:type="first" r:id="rId23"/>
          <w:pgSz w:w="11906" w:h="16838"/>
          <w:pgMar w:top="1474" w:right="1984" w:bottom="1361" w:left="1984" w:header="737" w:footer="680" w:gutter="0"/>
          <w:pgNumType w:start="1"/>
          <w:cols w:space="720"/>
          <w:titlePg/>
          <w:docGrid w:linePitch="360"/>
        </w:sectPr>
      </w:pPr>
    </w:p>
    <w:p w14:paraId="3FC3AEDD" w14:textId="77777777" w:rsidR="008F65A5" w:rsidRDefault="00142C29">
      <w:pPr>
        <w:pStyle w:val="Heading1"/>
        <w:pBdr>
          <w:bottom w:val="single" w:sz="18" w:space="10" w:color="F0B429"/>
        </w:pBdr>
      </w:pPr>
      <w:bookmarkStart w:id="13" w:name="_Toc241511222"/>
      <w:r>
        <w:rPr>
          <w:color w:val="B08534"/>
        </w:rPr>
        <w:t>2</w:t>
      </w:r>
      <w:r>
        <w:t>   Psychosis and Antipsychotic Drugs</w:t>
      </w:r>
      <w:bookmarkEnd w:id="13"/>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202829D3" w14:textId="77777777">
        <w:trPr>
          <w:jc w:val="center"/>
        </w:trPr>
        <w:tc>
          <w:tcPr>
            <w:tcW w:w="7937" w:type="dxa"/>
            <w:shd w:val="clear" w:color="auto" w:fill="FAF8F1"/>
            <w:tcMar>
              <w:top w:w="181" w:type="dxa"/>
              <w:left w:w="181" w:type="dxa"/>
              <w:bottom w:w="181" w:type="dxa"/>
              <w:right w:w="181" w:type="dxa"/>
            </w:tcMar>
          </w:tcPr>
          <w:p w14:paraId="51181B17" w14:textId="77777777" w:rsidR="008F65A5" w:rsidRDefault="00142C29">
            <w:pPr>
              <w:pStyle w:val="BoxLabel"/>
            </w:pPr>
            <w:r>
              <w:t>Learning Objectives</w:t>
            </w:r>
          </w:p>
          <w:p w14:paraId="24D43426" w14:textId="77777777" w:rsidR="008F65A5" w:rsidRDefault="00142C29">
            <w:pPr>
              <w:pStyle w:val="BoxText"/>
            </w:pPr>
            <w:r>
              <w:t>By the end of this chapter you will be able to:</w:t>
            </w:r>
          </w:p>
          <w:p w14:paraId="7BE153C4" w14:textId="77777777" w:rsidR="008F65A5" w:rsidRDefault="00142C29">
            <w:pPr>
              <w:pStyle w:val="BoxText"/>
              <w:tabs>
                <w:tab w:val="left" w:pos="624"/>
              </w:tabs>
              <w:ind w:left="624" w:hanging="624"/>
              <w:jc w:val="left"/>
            </w:pPr>
            <w:r>
              <w:rPr>
                <w:b/>
                <w:color w:val="B08534"/>
                <w:sz w:val="17"/>
              </w:rPr>
              <w:t>LO1</w:t>
            </w:r>
            <w:r>
              <w:rPr>
                <w:b/>
                <w:color w:val="B08534"/>
                <w:sz w:val="17"/>
              </w:rPr>
              <w:tab/>
            </w:r>
            <w:r>
              <w:t>Relate the four dopamine pathways to the symptoms of schizophrenia and to antipsychotic adverse effects.</w:t>
            </w:r>
          </w:p>
          <w:p w14:paraId="0E578EBA" w14:textId="77777777" w:rsidR="008F65A5" w:rsidRDefault="00142C29">
            <w:pPr>
              <w:pStyle w:val="BoxText"/>
              <w:tabs>
                <w:tab w:val="left" w:pos="624"/>
              </w:tabs>
              <w:ind w:left="624" w:hanging="624"/>
              <w:jc w:val="left"/>
            </w:pPr>
            <w:r>
              <w:rPr>
                <w:b/>
                <w:color w:val="B08534"/>
                <w:sz w:val="17"/>
              </w:rPr>
              <w:t>LO2</w:t>
            </w:r>
            <w:r>
              <w:rPr>
                <w:b/>
                <w:color w:val="B08534"/>
                <w:sz w:val="17"/>
              </w:rPr>
              <w:tab/>
            </w:r>
            <w:r>
              <w:t>Compare first-generation, second-generation and partial-agonist antipsychotics by mechanism and adverse-effect profile.</w:t>
            </w:r>
          </w:p>
          <w:p w14:paraId="500B273F" w14:textId="77777777" w:rsidR="008F65A5" w:rsidRDefault="00142C29">
            <w:pPr>
              <w:pStyle w:val="BoxText"/>
              <w:tabs>
                <w:tab w:val="left" w:pos="624"/>
              </w:tabs>
              <w:ind w:left="624" w:hanging="624"/>
              <w:jc w:val="left"/>
            </w:pPr>
            <w:r>
              <w:rPr>
                <w:b/>
                <w:color w:val="B08534"/>
                <w:sz w:val="17"/>
              </w:rPr>
              <w:t>LO3</w:t>
            </w:r>
            <w:r>
              <w:rPr>
                <w:b/>
                <w:color w:val="B08534"/>
                <w:sz w:val="17"/>
              </w:rPr>
              <w:tab/>
            </w:r>
            <w:r>
              <w:t>Recognise extrapyramidal effects, neuroleptic malignant syndrome and metabolic effects, and outline their management.</w:t>
            </w:r>
          </w:p>
          <w:p w14:paraId="56ED8622" w14:textId="77777777" w:rsidR="008F65A5" w:rsidRDefault="00142C29">
            <w:pPr>
              <w:pStyle w:val="BoxText"/>
              <w:tabs>
                <w:tab w:val="left" w:pos="624"/>
              </w:tabs>
              <w:ind w:left="624" w:hanging="624"/>
              <w:jc w:val="left"/>
            </w:pPr>
            <w:r>
              <w:rPr>
                <w:b/>
                <w:color w:val="B08534"/>
                <w:sz w:val="17"/>
              </w:rPr>
              <w:t>LO4</w:t>
            </w:r>
            <w:r>
              <w:rPr>
                <w:b/>
                <w:color w:val="B08534"/>
                <w:sz w:val="17"/>
              </w:rPr>
              <w:tab/>
            </w:r>
            <w:r>
              <w:t>Describe clozapine's role and its monitoring.</w:t>
            </w:r>
          </w:p>
          <w:p w14:paraId="713FB5EB" w14:textId="77777777" w:rsidR="008F65A5" w:rsidRDefault="00142C29">
            <w:pPr>
              <w:pStyle w:val="BoxText"/>
              <w:tabs>
                <w:tab w:val="left" w:pos="624"/>
              </w:tabs>
              <w:ind w:left="624" w:hanging="624"/>
              <w:jc w:val="left"/>
            </w:pPr>
            <w:r>
              <w:rPr>
                <w:b/>
                <w:color w:val="B08534"/>
                <w:sz w:val="17"/>
              </w:rPr>
              <w:t>LO5</w:t>
            </w:r>
            <w:r>
              <w:rPr>
                <w:b/>
                <w:color w:val="B08534"/>
                <w:sz w:val="17"/>
              </w:rPr>
              <w:tab/>
            </w:r>
            <w:r>
              <w:t>Select an antipsychotic and a maintenance plan for a patient.</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52677F5C" w14:textId="77777777">
              <w:trPr>
                <w:cantSplit/>
                <w:jc w:val="center"/>
              </w:trPr>
              <w:tc>
                <w:tcPr>
                  <w:tcW w:w="7937" w:type="dxa"/>
                  <w:shd w:val="clear" w:color="auto" w:fill="EAF0FB"/>
                  <w:tcMar>
                    <w:top w:w="181" w:type="dxa"/>
                    <w:left w:w="181" w:type="dxa"/>
                    <w:bottom w:w="181" w:type="dxa"/>
                    <w:right w:w="181" w:type="dxa"/>
                  </w:tcMar>
                </w:tcPr>
                <w:p w14:paraId="3432E3F8" w14:textId="77777777" w:rsidR="008F65A5" w:rsidRDefault="00142C29">
                  <w:pPr>
                    <w:pStyle w:val="BoxLabel"/>
                  </w:pPr>
                  <w:r>
                    <w:t>Quick Recap</w:t>
                  </w:r>
                </w:p>
                <w:p w14:paraId="1F6074A4" w14:textId="77777777" w:rsidR="008F65A5" w:rsidRDefault="00142C29">
                  <w:pPr>
                    <w:pStyle w:val="BoxText"/>
                  </w:pPr>
                  <w:r>
                    <w:t>Dopamine acts on D1-like (D1, D5) and D2-like (D2, D3, D4) receptors. D2 receptors are Gi-coupled and reduce cAMP. Dopamine is made from tyrosine through L-dopa. It is removed by reuptake and broken down by MAO and COMT. Serotonin 5-HT2A receptors on dopamine neurons reduce dopamine release. Blocking them therefore increases dopamine release in some pathways.</w:t>
                  </w:r>
                </w:p>
              </w:tc>
            </w:tr>
          </w:tbl>
          <w:p w14:paraId="678DC6B5" w14:textId="77777777" w:rsidR="008F65A5" w:rsidRDefault="008F65A5"/>
          <w:p w14:paraId="450D093C" w14:textId="77777777" w:rsidR="008F65A5" w:rsidRDefault="008F65A5">
            <w:pPr>
              <w:spacing w:after="80" w:line="120" w:lineRule="exact"/>
            </w:pPr>
          </w:p>
        </w:tc>
      </w:tr>
    </w:tbl>
    <w:p w14:paraId="3FD95420" w14:textId="77777777" w:rsidR="008F65A5" w:rsidRDefault="008F65A5">
      <w:pPr>
        <w:spacing w:after="80" w:line="120" w:lineRule="exact"/>
      </w:pPr>
    </w:p>
    <w:p w14:paraId="0F7D2C9D" w14:textId="77777777" w:rsidR="008F65A5" w:rsidRDefault="00142C29">
      <w:pPr>
        <w:pStyle w:val="Heading2"/>
      </w:pPr>
      <w:bookmarkStart w:id="14" w:name="_Toc241511223"/>
      <w:r>
        <w:t>2.1 Dopamine Pathways in the Brain</w:t>
      </w:r>
      <w:bookmarkEnd w:id="14"/>
    </w:p>
    <w:p w14:paraId="50254678" w14:textId="77777777" w:rsidR="008F65A5" w:rsidRDefault="00142C29">
      <w:r>
        <w:t>Four dopamine pathways explain both the benefits and the adverse effects of antipsychotics [1].</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70F74B5A" w14:textId="77777777">
        <w:trPr>
          <w:cantSplit/>
          <w:tblHeader/>
          <w:jc w:val="center"/>
        </w:trPr>
        <w:tc>
          <w:tcPr>
            <w:tcW w:w="1984" w:type="dxa"/>
            <w:shd w:val="clear" w:color="auto" w:fill="1B2A8C"/>
            <w:tcMar>
              <w:top w:w="85" w:type="dxa"/>
              <w:left w:w="85" w:type="dxa"/>
              <w:bottom w:w="85" w:type="dxa"/>
              <w:right w:w="85" w:type="dxa"/>
            </w:tcMar>
          </w:tcPr>
          <w:p w14:paraId="410D55B7" w14:textId="77777777" w:rsidR="008F65A5" w:rsidRDefault="00142C29">
            <w:pPr>
              <w:pStyle w:val="TableText"/>
            </w:pPr>
            <w:r>
              <w:rPr>
                <w:b/>
                <w:color w:val="FFFFFF"/>
              </w:rPr>
              <w:t>Pathway</w:t>
            </w:r>
          </w:p>
        </w:tc>
        <w:tc>
          <w:tcPr>
            <w:tcW w:w="1984" w:type="dxa"/>
            <w:shd w:val="clear" w:color="auto" w:fill="1B2A8C"/>
            <w:tcMar>
              <w:top w:w="85" w:type="dxa"/>
              <w:left w:w="85" w:type="dxa"/>
              <w:bottom w:w="85" w:type="dxa"/>
              <w:right w:w="85" w:type="dxa"/>
            </w:tcMar>
          </w:tcPr>
          <w:p w14:paraId="379E2B71" w14:textId="77777777" w:rsidR="008F65A5" w:rsidRDefault="00142C29">
            <w:pPr>
              <w:pStyle w:val="TableText"/>
            </w:pPr>
            <w:r>
              <w:rPr>
                <w:b/>
                <w:color w:val="FFFFFF"/>
              </w:rPr>
              <w:t>Normal role</w:t>
            </w:r>
          </w:p>
        </w:tc>
        <w:tc>
          <w:tcPr>
            <w:tcW w:w="1984" w:type="dxa"/>
            <w:shd w:val="clear" w:color="auto" w:fill="1B2A8C"/>
            <w:tcMar>
              <w:top w:w="85" w:type="dxa"/>
              <w:left w:w="85" w:type="dxa"/>
              <w:bottom w:w="85" w:type="dxa"/>
              <w:right w:w="85" w:type="dxa"/>
            </w:tcMar>
          </w:tcPr>
          <w:p w14:paraId="49F55F59" w14:textId="77777777" w:rsidR="008F65A5" w:rsidRDefault="00142C29">
            <w:pPr>
              <w:pStyle w:val="TableText"/>
            </w:pPr>
            <w:r>
              <w:rPr>
                <w:b/>
                <w:color w:val="FFFFFF"/>
              </w:rPr>
              <w:t>In schizophrenia</w:t>
            </w:r>
          </w:p>
        </w:tc>
        <w:tc>
          <w:tcPr>
            <w:tcW w:w="1984" w:type="dxa"/>
            <w:shd w:val="clear" w:color="auto" w:fill="1B2A8C"/>
            <w:tcMar>
              <w:top w:w="85" w:type="dxa"/>
              <w:left w:w="85" w:type="dxa"/>
              <w:bottom w:w="85" w:type="dxa"/>
              <w:right w:w="85" w:type="dxa"/>
            </w:tcMar>
          </w:tcPr>
          <w:p w14:paraId="6557B63E" w14:textId="77777777" w:rsidR="008F65A5" w:rsidRDefault="00142C29">
            <w:pPr>
              <w:pStyle w:val="TableText"/>
            </w:pPr>
            <w:r>
              <w:rPr>
                <w:b/>
                <w:color w:val="FFFFFF"/>
              </w:rPr>
              <w:t>Effect of D2 block</w:t>
            </w:r>
          </w:p>
        </w:tc>
      </w:tr>
      <w:tr w:rsidR="008F65A5" w14:paraId="35BEAE48" w14:textId="77777777">
        <w:trPr>
          <w:cantSplit/>
          <w:jc w:val="center"/>
        </w:trPr>
        <w:tc>
          <w:tcPr>
            <w:tcW w:w="1984" w:type="dxa"/>
            <w:tcMar>
              <w:top w:w="85" w:type="dxa"/>
              <w:left w:w="85" w:type="dxa"/>
              <w:bottom w:w="85" w:type="dxa"/>
              <w:right w:w="85" w:type="dxa"/>
            </w:tcMar>
          </w:tcPr>
          <w:p w14:paraId="5A12ABF0" w14:textId="77777777" w:rsidR="008F65A5" w:rsidRDefault="00142C29">
            <w:pPr>
              <w:pStyle w:val="TableText"/>
            </w:pPr>
            <w:r>
              <w:t>Mesolimbic</w:t>
            </w:r>
          </w:p>
        </w:tc>
        <w:tc>
          <w:tcPr>
            <w:tcW w:w="1984" w:type="dxa"/>
            <w:tcMar>
              <w:top w:w="85" w:type="dxa"/>
              <w:left w:w="85" w:type="dxa"/>
              <w:bottom w:w="85" w:type="dxa"/>
              <w:right w:w="85" w:type="dxa"/>
            </w:tcMar>
          </w:tcPr>
          <w:p w14:paraId="195AF3ED" w14:textId="77777777" w:rsidR="008F65A5" w:rsidRDefault="00142C29">
            <w:pPr>
              <w:pStyle w:val="TableText"/>
            </w:pPr>
            <w:r>
              <w:t>Reward, emotion, motivation</w:t>
            </w:r>
          </w:p>
        </w:tc>
        <w:tc>
          <w:tcPr>
            <w:tcW w:w="1984" w:type="dxa"/>
            <w:tcMar>
              <w:top w:w="85" w:type="dxa"/>
              <w:left w:w="85" w:type="dxa"/>
              <w:bottom w:w="85" w:type="dxa"/>
              <w:right w:w="85" w:type="dxa"/>
            </w:tcMar>
          </w:tcPr>
          <w:p w14:paraId="514C877D" w14:textId="77777777" w:rsidR="008F65A5" w:rsidRDefault="00142C29">
            <w:pPr>
              <w:pStyle w:val="TableText"/>
            </w:pPr>
            <w:r>
              <w:t>Overactive → positive symptoms</w:t>
            </w:r>
          </w:p>
        </w:tc>
        <w:tc>
          <w:tcPr>
            <w:tcW w:w="1984" w:type="dxa"/>
            <w:tcMar>
              <w:top w:w="85" w:type="dxa"/>
              <w:left w:w="85" w:type="dxa"/>
              <w:bottom w:w="85" w:type="dxa"/>
              <w:right w:w="85" w:type="dxa"/>
            </w:tcMar>
          </w:tcPr>
          <w:p w14:paraId="7FF6AFAE" w14:textId="77777777" w:rsidR="008F65A5" w:rsidRDefault="00142C29">
            <w:pPr>
              <w:pStyle w:val="TableText"/>
            </w:pPr>
            <w:r>
              <w:t>Reduces positive symptoms (the aim)</w:t>
            </w:r>
          </w:p>
        </w:tc>
      </w:tr>
      <w:tr w:rsidR="008F65A5" w14:paraId="359C2219" w14:textId="77777777">
        <w:trPr>
          <w:cantSplit/>
          <w:jc w:val="center"/>
        </w:trPr>
        <w:tc>
          <w:tcPr>
            <w:tcW w:w="1984" w:type="dxa"/>
            <w:shd w:val="clear" w:color="auto" w:fill="F4F6F8"/>
            <w:tcMar>
              <w:top w:w="85" w:type="dxa"/>
              <w:left w:w="85" w:type="dxa"/>
              <w:bottom w:w="85" w:type="dxa"/>
              <w:right w:w="85" w:type="dxa"/>
            </w:tcMar>
          </w:tcPr>
          <w:p w14:paraId="6F30D499" w14:textId="77777777" w:rsidR="008F65A5" w:rsidRDefault="00142C29">
            <w:pPr>
              <w:pStyle w:val="TableText"/>
            </w:pPr>
            <w:r>
              <w:t>Mesocortical</w:t>
            </w:r>
          </w:p>
        </w:tc>
        <w:tc>
          <w:tcPr>
            <w:tcW w:w="1984" w:type="dxa"/>
            <w:shd w:val="clear" w:color="auto" w:fill="F4F6F8"/>
            <w:tcMar>
              <w:top w:w="85" w:type="dxa"/>
              <w:left w:w="85" w:type="dxa"/>
              <w:bottom w:w="85" w:type="dxa"/>
              <w:right w:w="85" w:type="dxa"/>
            </w:tcMar>
          </w:tcPr>
          <w:p w14:paraId="3F58E69F" w14:textId="77777777" w:rsidR="008F65A5" w:rsidRDefault="00142C29">
            <w:pPr>
              <w:pStyle w:val="TableText"/>
            </w:pPr>
            <w:r>
              <w:t>Cognition, attention, planning</w:t>
            </w:r>
          </w:p>
        </w:tc>
        <w:tc>
          <w:tcPr>
            <w:tcW w:w="1984" w:type="dxa"/>
            <w:shd w:val="clear" w:color="auto" w:fill="F4F6F8"/>
            <w:tcMar>
              <w:top w:w="85" w:type="dxa"/>
              <w:left w:w="85" w:type="dxa"/>
              <w:bottom w:w="85" w:type="dxa"/>
              <w:right w:w="85" w:type="dxa"/>
            </w:tcMar>
          </w:tcPr>
          <w:p w14:paraId="5094311C" w14:textId="77777777" w:rsidR="008F65A5" w:rsidRDefault="00142C29">
            <w:pPr>
              <w:pStyle w:val="TableText"/>
            </w:pPr>
            <w:r>
              <w:t>Underactive → negative and cognitive symptoms</w:t>
            </w:r>
          </w:p>
        </w:tc>
        <w:tc>
          <w:tcPr>
            <w:tcW w:w="1984" w:type="dxa"/>
            <w:shd w:val="clear" w:color="auto" w:fill="F4F6F8"/>
            <w:tcMar>
              <w:top w:w="85" w:type="dxa"/>
              <w:left w:w="85" w:type="dxa"/>
              <w:bottom w:w="85" w:type="dxa"/>
              <w:right w:w="85" w:type="dxa"/>
            </w:tcMar>
          </w:tcPr>
          <w:p w14:paraId="602CE6B9" w14:textId="77777777" w:rsidR="008F65A5" w:rsidRDefault="00142C29">
            <w:pPr>
              <w:pStyle w:val="TableText"/>
            </w:pPr>
            <w:r>
              <w:t>May worsen negative symptoms</w:t>
            </w:r>
          </w:p>
        </w:tc>
      </w:tr>
      <w:tr w:rsidR="008F65A5" w14:paraId="1EEB05CE" w14:textId="77777777">
        <w:trPr>
          <w:cantSplit/>
          <w:jc w:val="center"/>
        </w:trPr>
        <w:tc>
          <w:tcPr>
            <w:tcW w:w="1984" w:type="dxa"/>
            <w:tcMar>
              <w:top w:w="85" w:type="dxa"/>
              <w:left w:w="85" w:type="dxa"/>
              <w:bottom w:w="85" w:type="dxa"/>
              <w:right w:w="85" w:type="dxa"/>
            </w:tcMar>
          </w:tcPr>
          <w:p w14:paraId="41D4D939" w14:textId="77777777" w:rsidR="008F65A5" w:rsidRDefault="00142C29">
            <w:pPr>
              <w:pStyle w:val="TableText"/>
            </w:pPr>
            <w:r>
              <w:t>Nigrostriatal</w:t>
            </w:r>
          </w:p>
        </w:tc>
        <w:tc>
          <w:tcPr>
            <w:tcW w:w="1984" w:type="dxa"/>
            <w:tcMar>
              <w:top w:w="85" w:type="dxa"/>
              <w:left w:w="85" w:type="dxa"/>
              <w:bottom w:w="85" w:type="dxa"/>
              <w:right w:w="85" w:type="dxa"/>
            </w:tcMar>
          </w:tcPr>
          <w:p w14:paraId="1D9E25C4" w14:textId="77777777" w:rsidR="008F65A5" w:rsidRDefault="00142C29">
            <w:pPr>
              <w:pStyle w:val="TableText"/>
            </w:pPr>
            <w:r>
              <w:t>Control of movement (with ACh)</w:t>
            </w:r>
          </w:p>
        </w:tc>
        <w:tc>
          <w:tcPr>
            <w:tcW w:w="1984" w:type="dxa"/>
            <w:tcMar>
              <w:top w:w="85" w:type="dxa"/>
              <w:left w:w="85" w:type="dxa"/>
              <w:bottom w:w="85" w:type="dxa"/>
              <w:right w:w="85" w:type="dxa"/>
            </w:tcMar>
          </w:tcPr>
          <w:p w14:paraId="571BA3AC" w14:textId="77777777" w:rsidR="008F65A5" w:rsidRDefault="00142C29">
            <w:pPr>
              <w:pStyle w:val="TableText"/>
            </w:pPr>
            <w:r>
              <w:t>Normal</w:t>
            </w:r>
          </w:p>
        </w:tc>
        <w:tc>
          <w:tcPr>
            <w:tcW w:w="1984" w:type="dxa"/>
            <w:tcMar>
              <w:top w:w="85" w:type="dxa"/>
              <w:left w:w="85" w:type="dxa"/>
              <w:bottom w:w="85" w:type="dxa"/>
              <w:right w:w="85" w:type="dxa"/>
            </w:tcMar>
          </w:tcPr>
          <w:p w14:paraId="5A62E4A9" w14:textId="77777777" w:rsidR="008F65A5" w:rsidRDefault="00142C29">
            <w:pPr>
              <w:pStyle w:val="TableText"/>
            </w:pPr>
            <w:r>
              <w:t>Extrapyramidal effects</w:t>
            </w:r>
          </w:p>
        </w:tc>
      </w:tr>
      <w:tr w:rsidR="008F65A5" w14:paraId="64FCFAB7" w14:textId="77777777">
        <w:trPr>
          <w:cantSplit/>
          <w:jc w:val="center"/>
        </w:trPr>
        <w:tc>
          <w:tcPr>
            <w:tcW w:w="1984" w:type="dxa"/>
            <w:shd w:val="clear" w:color="auto" w:fill="F4F6F8"/>
            <w:tcMar>
              <w:top w:w="85" w:type="dxa"/>
              <w:left w:w="85" w:type="dxa"/>
              <w:bottom w:w="85" w:type="dxa"/>
              <w:right w:w="85" w:type="dxa"/>
            </w:tcMar>
          </w:tcPr>
          <w:p w14:paraId="394A8495" w14:textId="77777777" w:rsidR="008F65A5" w:rsidRDefault="00142C29">
            <w:pPr>
              <w:pStyle w:val="TableText"/>
            </w:pPr>
            <w:r>
              <w:t>Tuberoinfundibular</w:t>
            </w:r>
          </w:p>
        </w:tc>
        <w:tc>
          <w:tcPr>
            <w:tcW w:w="1984" w:type="dxa"/>
            <w:shd w:val="clear" w:color="auto" w:fill="F4F6F8"/>
            <w:tcMar>
              <w:top w:w="85" w:type="dxa"/>
              <w:left w:w="85" w:type="dxa"/>
              <w:bottom w:w="85" w:type="dxa"/>
              <w:right w:w="85" w:type="dxa"/>
            </w:tcMar>
          </w:tcPr>
          <w:p w14:paraId="7ACD0C4F" w14:textId="77777777" w:rsidR="008F65A5" w:rsidRDefault="00142C29">
            <w:pPr>
              <w:pStyle w:val="TableText"/>
            </w:pPr>
            <w:r>
              <w:t>Inhibits prolactin release</w:t>
            </w:r>
          </w:p>
        </w:tc>
        <w:tc>
          <w:tcPr>
            <w:tcW w:w="1984" w:type="dxa"/>
            <w:shd w:val="clear" w:color="auto" w:fill="F4F6F8"/>
            <w:tcMar>
              <w:top w:w="85" w:type="dxa"/>
              <w:left w:w="85" w:type="dxa"/>
              <w:bottom w:w="85" w:type="dxa"/>
              <w:right w:w="85" w:type="dxa"/>
            </w:tcMar>
          </w:tcPr>
          <w:p w14:paraId="275E3E25" w14:textId="77777777" w:rsidR="008F65A5" w:rsidRDefault="00142C29">
            <w:pPr>
              <w:pStyle w:val="TableText"/>
            </w:pPr>
            <w:r>
              <w:t>Normal</w:t>
            </w:r>
          </w:p>
        </w:tc>
        <w:tc>
          <w:tcPr>
            <w:tcW w:w="1984" w:type="dxa"/>
            <w:shd w:val="clear" w:color="auto" w:fill="F4F6F8"/>
            <w:tcMar>
              <w:top w:w="85" w:type="dxa"/>
              <w:left w:w="85" w:type="dxa"/>
              <w:bottom w:w="85" w:type="dxa"/>
              <w:right w:w="85" w:type="dxa"/>
            </w:tcMar>
          </w:tcPr>
          <w:p w14:paraId="6582C644" w14:textId="77777777" w:rsidR="008F65A5" w:rsidRDefault="00142C29">
            <w:pPr>
              <w:pStyle w:val="TableText"/>
            </w:pPr>
            <w:r>
              <w:t>Hyperprolactinaemia</w:t>
            </w:r>
          </w:p>
        </w:tc>
      </w:tr>
    </w:tbl>
    <w:p w14:paraId="582B1A6B" w14:textId="77777777" w:rsidR="008F65A5" w:rsidRDefault="008F65A5">
      <w:pPr>
        <w:spacing w:after="80" w:line="120" w:lineRule="exact"/>
      </w:pPr>
    </w:p>
    <w:p w14:paraId="08A14FD8" w14:textId="77777777" w:rsidR="008F65A5" w:rsidRDefault="00142C29">
      <w:r>
        <w:rPr>
          <w:i/>
        </w:rPr>
        <w:t>Table 2.1 — Dopamine pathways and antipsychotic effects.</w:t>
      </w:r>
    </w:p>
    <w:p w14:paraId="2F80C432" w14:textId="77777777" w:rsidR="008F65A5" w:rsidRDefault="00142C29">
      <w:r>
        <w:t>Dopamine also acts on the chemoreceptor trigger zone (CTZ), where it causes vomiting. D2 block there explains the antiemetic effect.</w:t>
      </w:r>
    </w:p>
    <w:p w14:paraId="79F38AE0" w14:textId="77777777" w:rsidR="008F65A5" w:rsidRDefault="00142C29">
      <w:pPr>
        <w:pStyle w:val="Figure"/>
      </w:pPr>
      <w:r>
        <w:rPr>
          <w:noProof/>
        </w:rPr>
        <w:drawing>
          <wp:inline distT="0" distB="0" distL="0" distR="0" wp14:anchorId="0256E4D5" wp14:editId="5A958330">
            <wp:extent cx="5040000" cy="2465151"/>
            <wp:effectExtent l="0" t="0" r="0" b="0"/>
            <wp:docPr id="2" name="Picture 2" descr="Table-like diagram with four rows: mesolimbic, mesocortical, nigrostriatal and tuberoinfundibular pathways, their normal roles, and the result of D2 block: fewer positive symptoms, worse negative symptoms, extrapyramidal effects and raised prolac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pamine-pathways.png"/>
                    <pic:cNvPicPr/>
                  </pic:nvPicPr>
                  <pic:blipFill>
                    <a:blip r:embed="rId24"/>
                    <a:stretch>
                      <a:fillRect/>
                    </a:stretch>
                  </pic:blipFill>
                  <pic:spPr>
                    <a:xfrm>
                      <a:off x="0" y="0"/>
                      <a:ext cx="5040000" cy="2465151"/>
                    </a:xfrm>
                    <a:prstGeom prst="rect">
                      <a:avLst/>
                    </a:prstGeom>
                  </pic:spPr>
                </pic:pic>
              </a:graphicData>
            </a:graphic>
          </wp:inline>
        </w:drawing>
      </w:r>
    </w:p>
    <w:p w14:paraId="0F23B5FA" w14:textId="77777777" w:rsidR="008F65A5" w:rsidRDefault="00142C29">
      <w:pPr>
        <w:pStyle w:val="CaptionText"/>
      </w:pPr>
      <w:r>
        <w:rPr>
          <w:b/>
          <w:color w:val="1B2A8C"/>
        </w:rPr>
        <w:t xml:space="preserve">Figure 2.1  </w:t>
      </w:r>
      <w:r>
        <w:t>The four dopamine pathways and the effect of D2-receptor block in each.</w:t>
      </w:r>
    </w:p>
    <w:p w14:paraId="6809025F" w14:textId="77777777" w:rsidR="008F65A5" w:rsidRDefault="00142C29">
      <w:pPr>
        <w:pStyle w:val="CaptionText"/>
      </w:pPr>
      <w:r>
        <w:rPr>
          <w:sz w:val="16"/>
        </w:rPr>
        <w:t>Original diagram for this book (original)</w:t>
      </w:r>
    </w:p>
    <w:p w14:paraId="3CACEC73" w14:textId="77777777" w:rsidR="008F65A5" w:rsidRDefault="00142C29">
      <w:pPr>
        <w:pStyle w:val="Heading2"/>
      </w:pPr>
      <w:bookmarkStart w:id="15" w:name="_Toc241511224"/>
      <w:r>
        <w:t>2.2 Schizophrenia in Brief</w:t>
      </w:r>
      <w:bookmarkEnd w:id="15"/>
    </w:p>
    <w:p w14:paraId="50F7CDDF" w14:textId="77777777" w:rsidR="008F65A5" w:rsidRDefault="00142C29">
      <w:r>
        <w:t>Schizophrenia affects about 1% of people. It usually starts in late adolescence or early adulthood. Genes play a large part. Symptoms fall into three groups [2]:</w:t>
      </w:r>
    </w:p>
    <w:p w14:paraId="4DA1B289" w14:textId="77777777" w:rsidR="008F65A5" w:rsidRDefault="00142C29">
      <w:pPr>
        <w:pStyle w:val="ListBullet"/>
      </w:pPr>
      <w:r>
        <w:rPr>
          <w:b/>
        </w:rPr>
        <w:t>Positive symptoms</w:t>
      </w:r>
      <w:r>
        <w:t xml:space="preserve"> — things added to normal experience: delusions (fixed false beliefs), hallucinations (usually voices) and disorganised speech. They are linked to excess dopamine in the mesolimbic pathway.</w:t>
      </w:r>
    </w:p>
    <w:p w14:paraId="4F4B1965" w14:textId="77777777" w:rsidR="008F65A5" w:rsidRDefault="00142C29">
      <w:pPr>
        <w:pStyle w:val="ListBullet"/>
      </w:pPr>
      <w:r>
        <w:rPr>
          <w:b/>
        </w:rPr>
        <w:t>Negative symptoms</w:t>
      </w:r>
      <w:r>
        <w:t xml:space="preserve"> — things lost: blunted emotion, apathy, poverty of speech and social withdrawal. Self-care and hygiene often suffer. They are linked to low dopamine in the mesocortical pathway.</w:t>
      </w:r>
    </w:p>
    <w:p w14:paraId="0F1A198D" w14:textId="77777777" w:rsidR="008F65A5" w:rsidRDefault="00142C29">
      <w:pPr>
        <w:pStyle w:val="ListBullet"/>
      </w:pPr>
      <w:r>
        <w:rPr>
          <w:b/>
        </w:rPr>
        <w:t>Cognitive symptoms</w:t>
      </w:r>
      <w:r>
        <w:t xml:space="preserve"> — poor attention, memory and planning.</w:t>
      </w:r>
    </w:p>
    <w:p w14:paraId="7752F23D" w14:textId="77777777" w:rsidR="008F65A5" w:rsidRDefault="00142C29">
      <w:r>
        <w:t>Antipsychotics do not cure schizophrenia. They reduce hallucinations and delusions and allow the person to live in the community. Treatment is a balance between benefit and a wide range of adverse effects.</w:t>
      </w:r>
    </w:p>
    <w:p w14:paraId="4423FAF5" w14:textId="77777777" w:rsidR="008F65A5" w:rsidRDefault="00142C29">
      <w:pPr>
        <w:pStyle w:val="Heading2"/>
      </w:pPr>
      <w:bookmarkStart w:id="16" w:name="_Toc241511225"/>
      <w:r>
        <w:t>2.3 First-Generation (Typical) Antipsychotics</w:t>
      </w:r>
      <w:bookmarkEnd w:id="16"/>
    </w:p>
    <w:p w14:paraId="335F58F4" w14:textId="77777777" w:rsidR="008F65A5" w:rsidRDefault="00142C29">
      <w:r>
        <w:rPr>
          <w:b/>
        </w:rPr>
        <w:t>Members.</w:t>
      </w:r>
    </w:p>
    <w:p w14:paraId="6BE45B36" w14:textId="77777777" w:rsidR="008F65A5" w:rsidRDefault="00142C29">
      <w:pPr>
        <w:pStyle w:val="ListBullet"/>
      </w:pPr>
      <w:r>
        <w:t>Phenothiazines: chlorpromazine (low potency), fluphenazine (high potency).</w:t>
      </w:r>
    </w:p>
    <w:p w14:paraId="328C06E7" w14:textId="77777777" w:rsidR="008F65A5" w:rsidRDefault="00142C29">
      <w:pPr>
        <w:pStyle w:val="ListBullet"/>
      </w:pPr>
      <w:r>
        <w:t>Butyrophenones: haloperidol (high potency), droperidol.</w:t>
      </w:r>
    </w:p>
    <w:p w14:paraId="40F18F21" w14:textId="77777777" w:rsidR="008F65A5" w:rsidRDefault="00142C29">
      <w:r>
        <w:rPr>
          <w:b/>
        </w:rPr>
        <w:t>Mechanism.</w:t>
      </w:r>
      <w:r>
        <w:t xml:space="preserve"> They are competitive antagonists at D2 receptors. The block is not selective for the mesolimbic pathway, so all four pathways are affected. They also block other receptors, which explains many adverse effects.</w:t>
      </w:r>
    </w:p>
    <w:p w14:paraId="0E0CBC35" w14:textId="77777777" w:rsidR="008F65A5" w:rsidRDefault="00142C29">
      <w:r>
        <w:rPr>
          <w:b/>
        </w:rPr>
        <w:t>Potency matters.</w:t>
      </w:r>
      <w:r>
        <w:t xml:space="preserve"> High-potency drugs such as haloperidol bind D2 strongly. They cause more extrapyramidal effects. Low-potency drugs such as chlorpromazine block more muscarinic, histamine H1 and α1 receptors. They cause more sedation, hypotension and anticholinergic effects.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56CF9EA5" w14:textId="77777777">
        <w:trPr>
          <w:cantSplit/>
          <w:tblHeader/>
          <w:jc w:val="center"/>
        </w:trPr>
        <w:tc>
          <w:tcPr>
            <w:tcW w:w="3969" w:type="dxa"/>
            <w:shd w:val="clear" w:color="auto" w:fill="1B2A8C"/>
            <w:tcMar>
              <w:top w:w="85" w:type="dxa"/>
              <w:left w:w="85" w:type="dxa"/>
              <w:bottom w:w="85" w:type="dxa"/>
              <w:right w:w="85" w:type="dxa"/>
            </w:tcMar>
          </w:tcPr>
          <w:p w14:paraId="199D0137" w14:textId="77777777" w:rsidR="008F65A5" w:rsidRDefault="00142C29">
            <w:pPr>
              <w:pStyle w:val="TableText"/>
            </w:pPr>
            <w:r>
              <w:rPr>
                <w:b/>
                <w:color w:val="FFFFFF"/>
              </w:rPr>
              <w:t>Receptor blocked</w:t>
            </w:r>
          </w:p>
        </w:tc>
        <w:tc>
          <w:tcPr>
            <w:tcW w:w="3969" w:type="dxa"/>
            <w:shd w:val="clear" w:color="auto" w:fill="1B2A8C"/>
            <w:tcMar>
              <w:top w:w="85" w:type="dxa"/>
              <w:left w:w="85" w:type="dxa"/>
              <w:bottom w:w="85" w:type="dxa"/>
              <w:right w:w="85" w:type="dxa"/>
            </w:tcMar>
          </w:tcPr>
          <w:p w14:paraId="37446B28" w14:textId="77777777" w:rsidR="008F65A5" w:rsidRDefault="00142C29">
            <w:pPr>
              <w:pStyle w:val="TableText"/>
            </w:pPr>
            <w:r>
              <w:rPr>
                <w:b/>
                <w:color w:val="FFFFFF"/>
              </w:rPr>
              <w:t>Adverse effect</w:t>
            </w:r>
          </w:p>
        </w:tc>
      </w:tr>
      <w:tr w:rsidR="008F65A5" w14:paraId="266BA59F" w14:textId="77777777">
        <w:trPr>
          <w:cantSplit/>
          <w:jc w:val="center"/>
        </w:trPr>
        <w:tc>
          <w:tcPr>
            <w:tcW w:w="3969" w:type="dxa"/>
            <w:tcMar>
              <w:top w:w="85" w:type="dxa"/>
              <w:left w:w="85" w:type="dxa"/>
              <w:bottom w:w="85" w:type="dxa"/>
              <w:right w:w="85" w:type="dxa"/>
            </w:tcMar>
          </w:tcPr>
          <w:p w14:paraId="7605F3DC" w14:textId="77777777" w:rsidR="008F65A5" w:rsidRDefault="00142C29">
            <w:pPr>
              <w:pStyle w:val="TableText"/>
            </w:pPr>
            <w:r>
              <w:t>D2 (nigrostriatal)</w:t>
            </w:r>
          </w:p>
        </w:tc>
        <w:tc>
          <w:tcPr>
            <w:tcW w:w="3969" w:type="dxa"/>
            <w:tcMar>
              <w:top w:w="85" w:type="dxa"/>
              <w:left w:w="85" w:type="dxa"/>
              <w:bottom w:w="85" w:type="dxa"/>
              <w:right w:w="85" w:type="dxa"/>
            </w:tcMar>
          </w:tcPr>
          <w:p w14:paraId="5D69298B" w14:textId="77777777" w:rsidR="008F65A5" w:rsidRDefault="00142C29">
            <w:pPr>
              <w:pStyle w:val="TableText"/>
            </w:pPr>
            <w:r>
              <w:t>Extrapyramidal effects</w:t>
            </w:r>
          </w:p>
        </w:tc>
      </w:tr>
      <w:tr w:rsidR="008F65A5" w14:paraId="3E00BDC1" w14:textId="77777777">
        <w:trPr>
          <w:cantSplit/>
          <w:jc w:val="center"/>
        </w:trPr>
        <w:tc>
          <w:tcPr>
            <w:tcW w:w="3969" w:type="dxa"/>
            <w:shd w:val="clear" w:color="auto" w:fill="F4F6F8"/>
            <w:tcMar>
              <w:top w:w="85" w:type="dxa"/>
              <w:left w:w="85" w:type="dxa"/>
              <w:bottom w:w="85" w:type="dxa"/>
              <w:right w:w="85" w:type="dxa"/>
            </w:tcMar>
          </w:tcPr>
          <w:p w14:paraId="0ABD7C5D" w14:textId="77777777" w:rsidR="008F65A5" w:rsidRDefault="00142C29">
            <w:pPr>
              <w:pStyle w:val="TableText"/>
            </w:pPr>
            <w:r>
              <w:t>D2 (pituitary)</w:t>
            </w:r>
          </w:p>
        </w:tc>
        <w:tc>
          <w:tcPr>
            <w:tcW w:w="3969" w:type="dxa"/>
            <w:shd w:val="clear" w:color="auto" w:fill="F4F6F8"/>
            <w:tcMar>
              <w:top w:w="85" w:type="dxa"/>
              <w:left w:w="85" w:type="dxa"/>
              <w:bottom w:w="85" w:type="dxa"/>
              <w:right w:w="85" w:type="dxa"/>
            </w:tcMar>
          </w:tcPr>
          <w:p w14:paraId="2258A6B9" w14:textId="77777777" w:rsidR="008F65A5" w:rsidRDefault="00142C29">
            <w:pPr>
              <w:pStyle w:val="TableText"/>
            </w:pPr>
            <w:r>
              <w:t>Raised prolactin: galactorrhoea, amenorrhoea, gynaecomastia, sexual dysfunction</w:t>
            </w:r>
          </w:p>
        </w:tc>
      </w:tr>
      <w:tr w:rsidR="008F65A5" w14:paraId="377F7155" w14:textId="77777777">
        <w:trPr>
          <w:cantSplit/>
          <w:jc w:val="center"/>
        </w:trPr>
        <w:tc>
          <w:tcPr>
            <w:tcW w:w="3969" w:type="dxa"/>
            <w:tcMar>
              <w:top w:w="85" w:type="dxa"/>
              <w:left w:w="85" w:type="dxa"/>
              <w:bottom w:w="85" w:type="dxa"/>
              <w:right w:w="85" w:type="dxa"/>
            </w:tcMar>
          </w:tcPr>
          <w:p w14:paraId="3D7C77F2" w14:textId="77777777" w:rsidR="008F65A5" w:rsidRDefault="00142C29">
            <w:pPr>
              <w:pStyle w:val="TableText"/>
            </w:pPr>
            <w:r>
              <w:t>Muscarinic M1</w:t>
            </w:r>
          </w:p>
        </w:tc>
        <w:tc>
          <w:tcPr>
            <w:tcW w:w="3969" w:type="dxa"/>
            <w:tcMar>
              <w:top w:w="85" w:type="dxa"/>
              <w:left w:w="85" w:type="dxa"/>
              <w:bottom w:w="85" w:type="dxa"/>
              <w:right w:w="85" w:type="dxa"/>
            </w:tcMar>
          </w:tcPr>
          <w:p w14:paraId="6B1248CB" w14:textId="77777777" w:rsidR="008F65A5" w:rsidRDefault="00142C29">
            <w:pPr>
              <w:pStyle w:val="TableText"/>
            </w:pPr>
            <w:r>
              <w:t>Dry mouth, constipation, urinary retention, blurred vision, confusion</w:t>
            </w:r>
          </w:p>
        </w:tc>
      </w:tr>
      <w:tr w:rsidR="008F65A5" w14:paraId="6717A38F" w14:textId="77777777">
        <w:trPr>
          <w:cantSplit/>
          <w:jc w:val="center"/>
        </w:trPr>
        <w:tc>
          <w:tcPr>
            <w:tcW w:w="3969" w:type="dxa"/>
            <w:shd w:val="clear" w:color="auto" w:fill="F4F6F8"/>
            <w:tcMar>
              <w:top w:w="85" w:type="dxa"/>
              <w:left w:w="85" w:type="dxa"/>
              <w:bottom w:w="85" w:type="dxa"/>
              <w:right w:w="85" w:type="dxa"/>
            </w:tcMar>
          </w:tcPr>
          <w:p w14:paraId="2F2B9EC6" w14:textId="77777777" w:rsidR="008F65A5" w:rsidRDefault="00142C29">
            <w:pPr>
              <w:pStyle w:val="TableText"/>
            </w:pPr>
            <w:r>
              <w:t>Histamine H1</w:t>
            </w:r>
          </w:p>
        </w:tc>
        <w:tc>
          <w:tcPr>
            <w:tcW w:w="3969" w:type="dxa"/>
            <w:shd w:val="clear" w:color="auto" w:fill="F4F6F8"/>
            <w:tcMar>
              <w:top w:w="85" w:type="dxa"/>
              <w:left w:w="85" w:type="dxa"/>
              <w:bottom w:w="85" w:type="dxa"/>
              <w:right w:w="85" w:type="dxa"/>
            </w:tcMar>
          </w:tcPr>
          <w:p w14:paraId="3776E40D" w14:textId="77777777" w:rsidR="008F65A5" w:rsidRDefault="00142C29">
            <w:pPr>
              <w:pStyle w:val="TableText"/>
            </w:pPr>
            <w:r>
              <w:t>Sedation, weight gain</w:t>
            </w:r>
          </w:p>
        </w:tc>
      </w:tr>
      <w:tr w:rsidR="008F65A5" w14:paraId="69B06685" w14:textId="77777777">
        <w:trPr>
          <w:cantSplit/>
          <w:jc w:val="center"/>
        </w:trPr>
        <w:tc>
          <w:tcPr>
            <w:tcW w:w="3969" w:type="dxa"/>
            <w:tcMar>
              <w:top w:w="85" w:type="dxa"/>
              <w:left w:w="85" w:type="dxa"/>
              <w:bottom w:w="85" w:type="dxa"/>
              <w:right w:w="85" w:type="dxa"/>
            </w:tcMar>
          </w:tcPr>
          <w:p w14:paraId="10EA80D1" w14:textId="77777777" w:rsidR="008F65A5" w:rsidRDefault="00142C29">
            <w:pPr>
              <w:pStyle w:val="TableText"/>
            </w:pPr>
            <w:r>
              <w:t>α1-adrenoceptor</w:t>
            </w:r>
          </w:p>
        </w:tc>
        <w:tc>
          <w:tcPr>
            <w:tcW w:w="3969" w:type="dxa"/>
            <w:tcMar>
              <w:top w:w="85" w:type="dxa"/>
              <w:left w:w="85" w:type="dxa"/>
              <w:bottom w:w="85" w:type="dxa"/>
              <w:right w:w="85" w:type="dxa"/>
            </w:tcMar>
          </w:tcPr>
          <w:p w14:paraId="0F5C7991" w14:textId="77777777" w:rsidR="008F65A5" w:rsidRDefault="00142C29">
            <w:pPr>
              <w:pStyle w:val="TableText"/>
            </w:pPr>
            <w:r>
              <w:t>Orthostatic hypotension, dizziness, sexual dysfunction</w:t>
            </w:r>
          </w:p>
        </w:tc>
      </w:tr>
    </w:tbl>
    <w:p w14:paraId="2F59FB06" w14:textId="77777777" w:rsidR="008F65A5" w:rsidRDefault="008F65A5">
      <w:pPr>
        <w:spacing w:after="80" w:line="120" w:lineRule="exact"/>
      </w:pPr>
    </w:p>
    <w:p w14:paraId="29FFCE94" w14:textId="77777777" w:rsidR="008F65A5" w:rsidRDefault="00142C29">
      <w:r>
        <w:rPr>
          <w:i/>
        </w:rPr>
        <w:t>Table 2.2 — Receptor block and adverse effects of antipsychotics.</w:t>
      </w:r>
    </w:p>
    <w:p w14:paraId="55A4BC7C" w14:textId="77777777" w:rsidR="008F65A5" w:rsidRDefault="00142C29">
      <w:r>
        <w:rPr>
          <w:b/>
        </w:rPr>
        <w:t>Therapeutic uses.</w:t>
      </w:r>
    </w:p>
    <w:p w14:paraId="2BDFCE25" w14:textId="77777777" w:rsidR="008F65A5" w:rsidRDefault="00142C29">
      <w:pPr>
        <w:pStyle w:val="ListBullet"/>
      </w:pPr>
      <w:r>
        <w:t>Schizophrenia and other psychoses (mainly positive symptoms).</w:t>
      </w:r>
    </w:p>
    <w:p w14:paraId="43F426E6" w14:textId="77777777" w:rsidR="008F65A5" w:rsidRDefault="00142C29">
      <w:pPr>
        <w:pStyle w:val="ListBullet"/>
      </w:pPr>
      <w:r>
        <w:t>Acute mania and severe agitation.</w:t>
      </w:r>
    </w:p>
    <w:p w14:paraId="08852E02" w14:textId="77777777" w:rsidR="008F65A5" w:rsidRDefault="00142C29">
      <w:pPr>
        <w:pStyle w:val="ListBullet"/>
      </w:pPr>
      <w:r>
        <w:t>Severe nausea and vomiting (for example droperidol, prochlorperazine).</w:t>
      </w:r>
    </w:p>
    <w:p w14:paraId="7842BE24" w14:textId="77777777" w:rsidR="008F65A5" w:rsidRDefault="00142C29">
      <w:pPr>
        <w:pStyle w:val="ListBullet"/>
      </w:pPr>
      <w:r>
        <w:t>Intractable hiccup (chlorpromazine).</w:t>
      </w:r>
    </w:p>
    <w:p w14:paraId="33856CDB" w14:textId="77777777" w:rsidR="008F65A5" w:rsidRDefault="00142C29">
      <w:pPr>
        <w:pStyle w:val="Heading2"/>
      </w:pPr>
      <w:bookmarkStart w:id="17" w:name="_Toc241511226"/>
      <w:r>
        <w:t>2.4 Extrapyramidal Effects</w:t>
      </w:r>
      <w:bookmarkEnd w:id="17"/>
    </w:p>
    <w:p w14:paraId="20ADD81D" w14:textId="77777777" w:rsidR="008F65A5" w:rsidRDefault="00142C29">
      <w:r>
        <w:t>Extrapyramidal effects (EPS) come from D2 block in the nigrostriatal pathway. Acetylcholine then becomes relatively dominant. Learn them by time of onset [3].</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5020C585" w14:textId="77777777">
        <w:trPr>
          <w:cantSplit/>
          <w:tblHeader/>
          <w:jc w:val="center"/>
        </w:trPr>
        <w:tc>
          <w:tcPr>
            <w:tcW w:w="1984" w:type="dxa"/>
            <w:shd w:val="clear" w:color="auto" w:fill="1B2A8C"/>
            <w:tcMar>
              <w:top w:w="85" w:type="dxa"/>
              <w:left w:w="85" w:type="dxa"/>
              <w:bottom w:w="85" w:type="dxa"/>
              <w:right w:w="85" w:type="dxa"/>
            </w:tcMar>
          </w:tcPr>
          <w:p w14:paraId="4848A01C" w14:textId="77777777" w:rsidR="008F65A5" w:rsidRDefault="00142C29">
            <w:pPr>
              <w:pStyle w:val="TableText"/>
            </w:pPr>
            <w:r>
              <w:rPr>
                <w:b/>
                <w:color w:val="FFFFFF"/>
              </w:rPr>
              <w:t>Effect</w:t>
            </w:r>
          </w:p>
        </w:tc>
        <w:tc>
          <w:tcPr>
            <w:tcW w:w="1984" w:type="dxa"/>
            <w:shd w:val="clear" w:color="auto" w:fill="1B2A8C"/>
            <w:tcMar>
              <w:top w:w="85" w:type="dxa"/>
              <w:left w:w="85" w:type="dxa"/>
              <w:bottom w:w="85" w:type="dxa"/>
              <w:right w:w="85" w:type="dxa"/>
            </w:tcMar>
          </w:tcPr>
          <w:p w14:paraId="25332844" w14:textId="77777777" w:rsidR="008F65A5" w:rsidRDefault="00142C29">
            <w:pPr>
              <w:pStyle w:val="TableText"/>
            </w:pPr>
            <w:r>
              <w:rPr>
                <w:b/>
                <w:color w:val="FFFFFF"/>
              </w:rPr>
              <w:t>Onset</w:t>
            </w:r>
          </w:p>
        </w:tc>
        <w:tc>
          <w:tcPr>
            <w:tcW w:w="1984" w:type="dxa"/>
            <w:shd w:val="clear" w:color="auto" w:fill="1B2A8C"/>
            <w:tcMar>
              <w:top w:w="85" w:type="dxa"/>
              <w:left w:w="85" w:type="dxa"/>
              <w:bottom w:w="85" w:type="dxa"/>
              <w:right w:w="85" w:type="dxa"/>
            </w:tcMar>
          </w:tcPr>
          <w:p w14:paraId="369C873B" w14:textId="77777777" w:rsidR="008F65A5" w:rsidRDefault="00142C29">
            <w:pPr>
              <w:pStyle w:val="TableText"/>
            </w:pPr>
            <w:r>
              <w:rPr>
                <w:b/>
                <w:color w:val="FFFFFF"/>
              </w:rPr>
              <w:t>Features</w:t>
            </w:r>
          </w:p>
        </w:tc>
        <w:tc>
          <w:tcPr>
            <w:tcW w:w="1984" w:type="dxa"/>
            <w:shd w:val="clear" w:color="auto" w:fill="1B2A8C"/>
            <w:tcMar>
              <w:top w:w="85" w:type="dxa"/>
              <w:left w:w="85" w:type="dxa"/>
              <w:bottom w:w="85" w:type="dxa"/>
              <w:right w:w="85" w:type="dxa"/>
            </w:tcMar>
          </w:tcPr>
          <w:p w14:paraId="2DFCA3B3" w14:textId="77777777" w:rsidR="008F65A5" w:rsidRDefault="00142C29">
            <w:pPr>
              <w:pStyle w:val="TableText"/>
            </w:pPr>
            <w:r>
              <w:rPr>
                <w:b/>
                <w:color w:val="FFFFFF"/>
              </w:rPr>
              <w:t>Management</w:t>
            </w:r>
          </w:p>
        </w:tc>
      </w:tr>
      <w:tr w:rsidR="008F65A5" w14:paraId="6844F84A" w14:textId="77777777">
        <w:trPr>
          <w:cantSplit/>
          <w:jc w:val="center"/>
        </w:trPr>
        <w:tc>
          <w:tcPr>
            <w:tcW w:w="1984" w:type="dxa"/>
            <w:tcMar>
              <w:top w:w="85" w:type="dxa"/>
              <w:left w:w="85" w:type="dxa"/>
              <w:bottom w:w="85" w:type="dxa"/>
              <w:right w:w="85" w:type="dxa"/>
            </w:tcMar>
          </w:tcPr>
          <w:p w14:paraId="144661B3" w14:textId="77777777" w:rsidR="008F65A5" w:rsidRDefault="00142C29">
            <w:pPr>
              <w:pStyle w:val="TableText"/>
            </w:pPr>
            <w:r>
              <w:t>Acute dystonia</w:t>
            </w:r>
          </w:p>
        </w:tc>
        <w:tc>
          <w:tcPr>
            <w:tcW w:w="1984" w:type="dxa"/>
            <w:tcMar>
              <w:top w:w="85" w:type="dxa"/>
              <w:left w:w="85" w:type="dxa"/>
              <w:bottom w:w="85" w:type="dxa"/>
              <w:right w:w="85" w:type="dxa"/>
            </w:tcMar>
          </w:tcPr>
          <w:p w14:paraId="6B1ED675" w14:textId="77777777" w:rsidR="008F65A5" w:rsidRDefault="00142C29">
            <w:pPr>
              <w:pStyle w:val="TableText"/>
            </w:pPr>
            <w:r>
              <w:t>Hours to days</w:t>
            </w:r>
          </w:p>
        </w:tc>
        <w:tc>
          <w:tcPr>
            <w:tcW w:w="1984" w:type="dxa"/>
            <w:tcMar>
              <w:top w:w="85" w:type="dxa"/>
              <w:left w:w="85" w:type="dxa"/>
              <w:bottom w:w="85" w:type="dxa"/>
              <w:right w:w="85" w:type="dxa"/>
            </w:tcMar>
          </w:tcPr>
          <w:p w14:paraId="19163CD2" w14:textId="77777777" w:rsidR="008F65A5" w:rsidRDefault="00142C29">
            <w:pPr>
              <w:pStyle w:val="TableText"/>
            </w:pPr>
            <w:r>
              <w:t>Painful spasm of neck, jaw, tongue or eyes (oculogyric crisis)</w:t>
            </w:r>
          </w:p>
        </w:tc>
        <w:tc>
          <w:tcPr>
            <w:tcW w:w="1984" w:type="dxa"/>
            <w:tcMar>
              <w:top w:w="85" w:type="dxa"/>
              <w:left w:w="85" w:type="dxa"/>
              <w:bottom w:w="85" w:type="dxa"/>
              <w:right w:w="85" w:type="dxa"/>
            </w:tcMar>
          </w:tcPr>
          <w:p w14:paraId="0527F093" w14:textId="77777777" w:rsidR="008F65A5" w:rsidRDefault="00142C29">
            <w:pPr>
              <w:pStyle w:val="TableText"/>
            </w:pPr>
            <w:r>
              <w:t>IM or IV anticholinergic (procyclidine, biperiden); reversible</w:t>
            </w:r>
          </w:p>
        </w:tc>
      </w:tr>
      <w:tr w:rsidR="008F65A5" w14:paraId="67156B8E" w14:textId="77777777">
        <w:trPr>
          <w:cantSplit/>
          <w:jc w:val="center"/>
        </w:trPr>
        <w:tc>
          <w:tcPr>
            <w:tcW w:w="1984" w:type="dxa"/>
            <w:shd w:val="clear" w:color="auto" w:fill="F4F6F8"/>
            <w:tcMar>
              <w:top w:w="85" w:type="dxa"/>
              <w:left w:w="85" w:type="dxa"/>
              <w:bottom w:w="85" w:type="dxa"/>
              <w:right w:w="85" w:type="dxa"/>
            </w:tcMar>
          </w:tcPr>
          <w:p w14:paraId="38F61443" w14:textId="77777777" w:rsidR="008F65A5" w:rsidRDefault="00142C29">
            <w:pPr>
              <w:pStyle w:val="TableText"/>
            </w:pPr>
            <w:r>
              <w:t>Akathisia</w:t>
            </w:r>
          </w:p>
        </w:tc>
        <w:tc>
          <w:tcPr>
            <w:tcW w:w="1984" w:type="dxa"/>
            <w:shd w:val="clear" w:color="auto" w:fill="F4F6F8"/>
            <w:tcMar>
              <w:top w:w="85" w:type="dxa"/>
              <w:left w:w="85" w:type="dxa"/>
              <w:bottom w:w="85" w:type="dxa"/>
              <w:right w:w="85" w:type="dxa"/>
            </w:tcMar>
          </w:tcPr>
          <w:p w14:paraId="53741EF6" w14:textId="77777777" w:rsidR="008F65A5" w:rsidRDefault="00142C29">
            <w:pPr>
              <w:pStyle w:val="TableText"/>
            </w:pPr>
            <w:r>
              <w:t>Days to weeks</w:t>
            </w:r>
          </w:p>
        </w:tc>
        <w:tc>
          <w:tcPr>
            <w:tcW w:w="1984" w:type="dxa"/>
            <w:shd w:val="clear" w:color="auto" w:fill="F4F6F8"/>
            <w:tcMar>
              <w:top w:w="85" w:type="dxa"/>
              <w:left w:w="85" w:type="dxa"/>
              <w:bottom w:w="85" w:type="dxa"/>
              <w:right w:w="85" w:type="dxa"/>
            </w:tcMar>
          </w:tcPr>
          <w:p w14:paraId="28D4AE4B" w14:textId="77777777" w:rsidR="008F65A5" w:rsidRDefault="00142C29">
            <w:pPr>
              <w:pStyle w:val="TableText"/>
            </w:pPr>
            <w:r>
              <w:t>Inner restlessness, cannot sit still</w:t>
            </w:r>
          </w:p>
        </w:tc>
        <w:tc>
          <w:tcPr>
            <w:tcW w:w="1984" w:type="dxa"/>
            <w:shd w:val="clear" w:color="auto" w:fill="F4F6F8"/>
            <w:tcMar>
              <w:top w:w="85" w:type="dxa"/>
              <w:left w:w="85" w:type="dxa"/>
              <w:bottom w:w="85" w:type="dxa"/>
              <w:right w:w="85" w:type="dxa"/>
            </w:tcMar>
          </w:tcPr>
          <w:p w14:paraId="022F2E72" w14:textId="77777777" w:rsidR="008F65A5" w:rsidRDefault="00142C29">
            <w:pPr>
              <w:pStyle w:val="TableText"/>
            </w:pPr>
            <w:r>
              <w:t>Reduce dose; propranolol; switch drug</w:t>
            </w:r>
          </w:p>
        </w:tc>
      </w:tr>
      <w:tr w:rsidR="008F65A5" w14:paraId="35DE9E79" w14:textId="77777777">
        <w:trPr>
          <w:cantSplit/>
          <w:jc w:val="center"/>
        </w:trPr>
        <w:tc>
          <w:tcPr>
            <w:tcW w:w="1984" w:type="dxa"/>
            <w:tcMar>
              <w:top w:w="85" w:type="dxa"/>
              <w:left w:w="85" w:type="dxa"/>
              <w:bottom w:w="85" w:type="dxa"/>
              <w:right w:w="85" w:type="dxa"/>
            </w:tcMar>
          </w:tcPr>
          <w:p w14:paraId="3BCC23DE" w14:textId="77777777" w:rsidR="008F65A5" w:rsidRDefault="00142C29">
            <w:pPr>
              <w:pStyle w:val="TableText"/>
            </w:pPr>
            <w:r>
              <w:t>Parkinsonism</w:t>
            </w:r>
          </w:p>
        </w:tc>
        <w:tc>
          <w:tcPr>
            <w:tcW w:w="1984" w:type="dxa"/>
            <w:tcMar>
              <w:top w:w="85" w:type="dxa"/>
              <w:left w:w="85" w:type="dxa"/>
              <w:bottom w:w="85" w:type="dxa"/>
              <w:right w:w="85" w:type="dxa"/>
            </w:tcMar>
          </w:tcPr>
          <w:p w14:paraId="2188E11B" w14:textId="77777777" w:rsidR="008F65A5" w:rsidRDefault="00142C29">
            <w:pPr>
              <w:pStyle w:val="TableText"/>
            </w:pPr>
            <w:r>
              <w:t>Weeks</w:t>
            </w:r>
          </w:p>
        </w:tc>
        <w:tc>
          <w:tcPr>
            <w:tcW w:w="1984" w:type="dxa"/>
            <w:tcMar>
              <w:top w:w="85" w:type="dxa"/>
              <w:left w:w="85" w:type="dxa"/>
              <w:bottom w:w="85" w:type="dxa"/>
              <w:right w:w="85" w:type="dxa"/>
            </w:tcMar>
          </w:tcPr>
          <w:p w14:paraId="1B307A0A" w14:textId="77777777" w:rsidR="008F65A5" w:rsidRDefault="00142C29">
            <w:pPr>
              <w:pStyle w:val="TableText"/>
            </w:pPr>
            <w:r>
              <w:t>Tremor, rigidity, slow movement</w:t>
            </w:r>
          </w:p>
        </w:tc>
        <w:tc>
          <w:tcPr>
            <w:tcW w:w="1984" w:type="dxa"/>
            <w:tcMar>
              <w:top w:w="85" w:type="dxa"/>
              <w:left w:w="85" w:type="dxa"/>
              <w:bottom w:w="85" w:type="dxa"/>
              <w:right w:w="85" w:type="dxa"/>
            </w:tcMar>
          </w:tcPr>
          <w:p w14:paraId="2DC69213" w14:textId="77777777" w:rsidR="008F65A5" w:rsidRDefault="00142C29">
            <w:pPr>
              <w:pStyle w:val="TableText"/>
            </w:pPr>
            <w:r>
              <w:t>Reduce dose or switch; oral anticholinergic short term</w:t>
            </w:r>
          </w:p>
        </w:tc>
      </w:tr>
      <w:tr w:rsidR="008F65A5" w14:paraId="14EEA2B4" w14:textId="77777777">
        <w:trPr>
          <w:cantSplit/>
          <w:jc w:val="center"/>
        </w:trPr>
        <w:tc>
          <w:tcPr>
            <w:tcW w:w="1984" w:type="dxa"/>
            <w:shd w:val="clear" w:color="auto" w:fill="F4F6F8"/>
            <w:tcMar>
              <w:top w:w="85" w:type="dxa"/>
              <w:left w:w="85" w:type="dxa"/>
              <w:bottom w:w="85" w:type="dxa"/>
              <w:right w:w="85" w:type="dxa"/>
            </w:tcMar>
          </w:tcPr>
          <w:p w14:paraId="38724AF2" w14:textId="77777777" w:rsidR="008F65A5" w:rsidRDefault="00142C29">
            <w:pPr>
              <w:pStyle w:val="TableText"/>
            </w:pPr>
            <w:r>
              <w:t>Tardive dyskinesia</w:t>
            </w:r>
          </w:p>
        </w:tc>
        <w:tc>
          <w:tcPr>
            <w:tcW w:w="1984" w:type="dxa"/>
            <w:shd w:val="clear" w:color="auto" w:fill="F4F6F8"/>
            <w:tcMar>
              <w:top w:w="85" w:type="dxa"/>
              <w:left w:w="85" w:type="dxa"/>
              <w:bottom w:w="85" w:type="dxa"/>
              <w:right w:w="85" w:type="dxa"/>
            </w:tcMar>
          </w:tcPr>
          <w:p w14:paraId="13B1E83B" w14:textId="77777777" w:rsidR="008F65A5" w:rsidRDefault="00142C29">
            <w:pPr>
              <w:pStyle w:val="TableText"/>
            </w:pPr>
            <w:r>
              <w:t>Months to years</w:t>
            </w:r>
          </w:p>
        </w:tc>
        <w:tc>
          <w:tcPr>
            <w:tcW w:w="1984" w:type="dxa"/>
            <w:shd w:val="clear" w:color="auto" w:fill="F4F6F8"/>
            <w:tcMar>
              <w:top w:w="85" w:type="dxa"/>
              <w:left w:w="85" w:type="dxa"/>
              <w:bottom w:w="85" w:type="dxa"/>
              <w:right w:w="85" w:type="dxa"/>
            </w:tcMar>
          </w:tcPr>
          <w:p w14:paraId="2B26C965" w14:textId="77777777" w:rsidR="008F65A5" w:rsidRDefault="00142C29">
            <w:pPr>
              <w:pStyle w:val="TableText"/>
            </w:pPr>
            <w:r>
              <w:t>Involuntary movements of lips, tongue and face</w:t>
            </w:r>
          </w:p>
        </w:tc>
        <w:tc>
          <w:tcPr>
            <w:tcW w:w="1984" w:type="dxa"/>
            <w:shd w:val="clear" w:color="auto" w:fill="F4F6F8"/>
            <w:tcMar>
              <w:top w:w="85" w:type="dxa"/>
              <w:left w:w="85" w:type="dxa"/>
              <w:bottom w:w="85" w:type="dxa"/>
              <w:right w:w="85" w:type="dxa"/>
            </w:tcMar>
          </w:tcPr>
          <w:p w14:paraId="0A08F6BF" w14:textId="77777777" w:rsidR="008F65A5" w:rsidRDefault="00142C29">
            <w:pPr>
              <w:pStyle w:val="TableText"/>
            </w:pPr>
            <w:r>
              <w:t>Stop anticholinergics; reduce or switch (clozapine); VMAT2 inhibitor; may be irreversible</w:t>
            </w:r>
          </w:p>
        </w:tc>
      </w:tr>
    </w:tbl>
    <w:p w14:paraId="21E49867" w14:textId="77777777" w:rsidR="008F65A5" w:rsidRDefault="008F65A5">
      <w:pPr>
        <w:spacing w:after="80" w:line="120" w:lineRule="exact"/>
      </w:pPr>
    </w:p>
    <w:p w14:paraId="59B7660F" w14:textId="77777777" w:rsidR="008F65A5" w:rsidRDefault="00142C29">
      <w:r>
        <w:rPr>
          <w:i/>
        </w:rPr>
        <w:t>Table 2.3 — Extrapyramidal effects by time of onset.</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67EE986F" w14:textId="77777777">
        <w:trPr>
          <w:cantSplit/>
          <w:jc w:val="center"/>
        </w:trPr>
        <w:tc>
          <w:tcPr>
            <w:tcW w:w="7937" w:type="dxa"/>
            <w:shd w:val="clear" w:color="auto" w:fill="FBEAEA"/>
            <w:tcMar>
              <w:top w:w="181" w:type="dxa"/>
              <w:left w:w="181" w:type="dxa"/>
              <w:bottom w:w="181" w:type="dxa"/>
              <w:right w:w="181" w:type="dxa"/>
            </w:tcMar>
          </w:tcPr>
          <w:p w14:paraId="6BD32197" w14:textId="77777777" w:rsidR="008F65A5" w:rsidRDefault="00142C29">
            <w:pPr>
              <w:pStyle w:val="BoxLabel"/>
            </w:pPr>
            <w:r>
              <w:rPr>
                <w:color w:val="B3261E"/>
              </w:rPr>
              <w:t>Caution</w:t>
            </w:r>
          </w:p>
          <w:p w14:paraId="1DBC9D63" w14:textId="77777777" w:rsidR="008F65A5" w:rsidRDefault="00142C29">
            <w:pPr>
              <w:pStyle w:val="BoxText"/>
            </w:pPr>
            <w:r>
              <w:t>Anticholinergic drugs treat dystonia and parkinsonism but can worsen tardive dyskinesia. Do not add them routinely. Review the need for them regularly.</w:t>
            </w:r>
          </w:p>
        </w:tc>
      </w:tr>
    </w:tbl>
    <w:p w14:paraId="475AC060" w14:textId="77777777" w:rsidR="008F65A5" w:rsidRDefault="008F65A5">
      <w:pPr>
        <w:spacing w:after="80" w:line="120" w:lineRule="exact"/>
      </w:pP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27E8A179" w14:textId="77777777">
        <w:trPr>
          <w:cantSplit/>
          <w:jc w:val="center"/>
        </w:trPr>
        <w:tc>
          <w:tcPr>
            <w:tcW w:w="7937" w:type="dxa"/>
            <w:shd w:val="clear" w:color="auto" w:fill="FDF4DC"/>
            <w:tcMar>
              <w:top w:w="181" w:type="dxa"/>
              <w:left w:w="181" w:type="dxa"/>
              <w:bottom w:w="181" w:type="dxa"/>
              <w:right w:w="181" w:type="dxa"/>
            </w:tcMar>
          </w:tcPr>
          <w:p w14:paraId="7F930BD9" w14:textId="77777777" w:rsidR="008F65A5" w:rsidRDefault="00142C29">
            <w:pPr>
              <w:pStyle w:val="BoxLabel"/>
            </w:pPr>
            <w:r>
              <w:rPr>
                <w:color w:val="8A6100"/>
              </w:rPr>
              <w:t>Exam Tip</w:t>
            </w:r>
          </w:p>
          <w:p w14:paraId="473A7007" w14:textId="77777777" w:rsidR="008F65A5" w:rsidRDefault="00142C29">
            <w:pPr>
              <w:pStyle w:val="BoxText"/>
            </w:pPr>
            <w:r>
              <w:t>Acute dystonia is the earliest EPS and is reversible. Tardive dyskinesia is the latest and may be permanent.</w:t>
            </w:r>
          </w:p>
        </w:tc>
      </w:tr>
    </w:tbl>
    <w:p w14:paraId="22876C23" w14:textId="77777777" w:rsidR="008F65A5" w:rsidRDefault="008F65A5">
      <w:pPr>
        <w:spacing w:after="80" w:line="120" w:lineRule="exact"/>
      </w:pPr>
    </w:p>
    <w:p w14:paraId="404C31A3" w14:textId="77777777" w:rsidR="008F65A5" w:rsidRDefault="00142C29">
      <w:pPr>
        <w:pStyle w:val="Heading2"/>
      </w:pPr>
      <w:bookmarkStart w:id="18" w:name="_Toc241511227"/>
      <w:r>
        <w:t>2.5 Neuroleptic Malignant Syndrome</w:t>
      </w:r>
      <w:bookmarkEnd w:id="18"/>
    </w:p>
    <w:p w14:paraId="46191986" w14:textId="77777777" w:rsidR="008F65A5" w:rsidRDefault="00142C29">
      <w:r>
        <w:t>Neuroleptic malignant syndrome (NMS) is rare but can be fatal. It can occur with any antipsychotic, usually early in treatment or after a dose increase [3].</w:t>
      </w:r>
    </w:p>
    <w:p w14:paraId="4BF50551" w14:textId="77777777" w:rsidR="008F65A5" w:rsidRDefault="00142C29">
      <w:r>
        <w:rPr>
          <w:b/>
        </w:rPr>
        <w:t>Features:</w:t>
      </w:r>
    </w:p>
    <w:p w14:paraId="11D9D3E3" w14:textId="77777777" w:rsidR="008F65A5" w:rsidRDefault="00142C29">
      <w:pPr>
        <w:pStyle w:val="ListBullet"/>
      </w:pPr>
      <w:r>
        <w:t>High fever.</w:t>
      </w:r>
    </w:p>
    <w:p w14:paraId="6CA26EAC" w14:textId="77777777" w:rsidR="008F65A5" w:rsidRDefault="00142C29">
      <w:pPr>
        <w:pStyle w:val="ListBullet"/>
      </w:pPr>
      <w:r>
        <w:t>"Lead-pipe" muscle rigidity.</w:t>
      </w:r>
    </w:p>
    <w:p w14:paraId="2E7CBA11" w14:textId="77777777" w:rsidR="008F65A5" w:rsidRDefault="00142C29">
      <w:pPr>
        <w:pStyle w:val="ListBullet"/>
      </w:pPr>
      <w:r>
        <w:t>Altered mental state: confusion, reduced consciousness.</w:t>
      </w:r>
    </w:p>
    <w:p w14:paraId="01FAE224" w14:textId="77777777" w:rsidR="008F65A5" w:rsidRDefault="00142C29">
      <w:pPr>
        <w:pStyle w:val="ListBullet"/>
      </w:pPr>
      <w:r>
        <w:t>Autonomic instability: labile or raised blood pressure, tachycardia, sweating.</w:t>
      </w:r>
    </w:p>
    <w:p w14:paraId="10C228E4" w14:textId="77777777" w:rsidR="008F65A5" w:rsidRDefault="00142C29">
      <w:pPr>
        <w:pStyle w:val="ListBullet"/>
      </w:pPr>
      <w:r>
        <w:t>Raised creatine kinase (CK) from muscle breakdown; risk of kidney injury.</w:t>
      </w:r>
    </w:p>
    <w:p w14:paraId="03A773F2" w14:textId="77777777" w:rsidR="008F65A5" w:rsidRDefault="00142C29">
      <w:r>
        <w:rPr>
          <w:b/>
        </w:rPr>
        <w:t>Management:</w:t>
      </w:r>
      <w:r>
        <w:t xml:space="preserve"> stop the antipsychotic at once. Give cooling, IV fluids and supportive care in hospital. Dantrolene or bromocriptine may be used in severe cases.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415B2C76" w14:textId="77777777">
        <w:trPr>
          <w:cantSplit/>
          <w:jc w:val="center"/>
        </w:trPr>
        <w:tc>
          <w:tcPr>
            <w:tcW w:w="7937" w:type="dxa"/>
            <w:shd w:val="clear" w:color="auto" w:fill="FBEAEA"/>
            <w:tcMar>
              <w:top w:w="181" w:type="dxa"/>
              <w:left w:w="181" w:type="dxa"/>
              <w:bottom w:w="181" w:type="dxa"/>
              <w:right w:w="181" w:type="dxa"/>
            </w:tcMar>
          </w:tcPr>
          <w:p w14:paraId="4A17CF79" w14:textId="77777777" w:rsidR="008F65A5" w:rsidRDefault="00142C29">
            <w:pPr>
              <w:pStyle w:val="BoxLabel"/>
            </w:pPr>
            <w:r>
              <w:rPr>
                <w:color w:val="B3261E"/>
              </w:rPr>
              <w:t>Caution</w:t>
            </w:r>
          </w:p>
          <w:p w14:paraId="0E7F3684" w14:textId="77777777" w:rsidR="008F65A5" w:rsidRDefault="00142C29">
            <w:pPr>
              <w:pStyle w:val="BoxText"/>
            </w:pPr>
            <w:r>
              <w:t>A patient on an antipsychotic with fever and rigidity needs urgent medical review. Do not restart the drug until NMS has resolved and a specialist has advised.</w:t>
            </w:r>
          </w:p>
        </w:tc>
      </w:tr>
    </w:tbl>
    <w:p w14:paraId="61C581C8" w14:textId="77777777" w:rsidR="008F65A5" w:rsidRDefault="008F65A5">
      <w:pPr>
        <w:spacing w:after="80" w:line="120" w:lineRule="exact"/>
      </w:pPr>
    </w:p>
    <w:p w14:paraId="7110CA77" w14:textId="77777777" w:rsidR="008F65A5" w:rsidRDefault="00142C29">
      <w:pPr>
        <w:pStyle w:val="Heading2"/>
      </w:pPr>
      <w:bookmarkStart w:id="19" w:name="_Toc241511228"/>
      <w:r>
        <w:t>2.6 Second-Generation (Atypical) Antipsychotics</w:t>
      </w:r>
      <w:bookmarkEnd w:id="19"/>
    </w:p>
    <w:p w14:paraId="2C343E41" w14:textId="77777777" w:rsidR="008F65A5" w:rsidRDefault="00142C29">
      <w:r>
        <w:rPr>
          <w:b/>
        </w:rPr>
        <w:t>Members:</w:t>
      </w:r>
      <w:r>
        <w:t xml:space="preserve"> risperidone, olanzapine, quetiapine, clozapine, and the partial agonists aripiprazole, brexpiprazole and cariprazine.</w:t>
      </w:r>
    </w:p>
    <w:p w14:paraId="6B450360" w14:textId="77777777" w:rsidR="008F65A5" w:rsidRDefault="00142C29">
      <w:r>
        <w:rPr>
          <w:b/>
        </w:rPr>
        <w:t>Mechanism.</w:t>
      </w:r>
      <w:r>
        <w:t xml:space="preserve"> Most second-generation antipsychotics (SGAs) block both D2 and 5-HT2A receptors. 5-HT2A block increases dopamine release in the nigrostriatal and mesocortical pathways. This has two results [1]:</w:t>
      </w:r>
    </w:p>
    <w:p w14:paraId="519F69D1" w14:textId="77777777" w:rsidR="008F65A5" w:rsidRDefault="00142C29">
      <w:pPr>
        <w:pStyle w:val="ListBullet"/>
      </w:pPr>
      <w:r>
        <w:rPr>
          <w:b/>
        </w:rPr>
        <w:t>Fewer EPS</w:t>
      </w:r>
      <w:r>
        <w:t>, because dopamine is partly restored in the nigrostriatal pathway.</w:t>
      </w:r>
    </w:p>
    <w:p w14:paraId="6BAB5F26" w14:textId="77777777" w:rsidR="008F65A5" w:rsidRDefault="00142C29">
      <w:pPr>
        <w:pStyle w:val="ListBullet"/>
      </w:pPr>
      <w:r>
        <w:rPr>
          <w:b/>
        </w:rPr>
        <w:t>Some benefit for negative symptoms</w:t>
      </w:r>
      <w:r>
        <w:t>, because dopamine rises in the mesocortical pathway.</w:t>
      </w:r>
    </w:p>
    <w:p w14:paraId="286E280C" w14:textId="77777777" w:rsidR="008F65A5" w:rsidRDefault="00142C29">
      <w:r>
        <w:t>Affinities differ between drugs. Risperidone at high doses acts much like a first-generation drug and causes EPS and raised prolactin.</w:t>
      </w:r>
    </w:p>
    <w:p w14:paraId="250315EC" w14:textId="77777777" w:rsidR="008F65A5" w:rsidRDefault="00142C29">
      <w:pPr>
        <w:pStyle w:val="Heading3"/>
      </w:pPr>
      <w:r>
        <w:t>Full antagonists and partial agonists</w:t>
      </w:r>
    </w:p>
    <w:p w14:paraId="026CD61B" w14:textId="77777777" w:rsidR="008F65A5" w:rsidRDefault="00142C29">
      <w:r>
        <w:rPr>
          <w:b/>
        </w:rPr>
        <w:t>Full antagonists</w:t>
      </w:r>
      <w:r>
        <w:t xml:space="preserve"> (haloperidol, risperidone) occupy the D2 receptor without activating it. They block dopamine completely.</w:t>
      </w:r>
    </w:p>
    <w:p w14:paraId="245E7558" w14:textId="77777777" w:rsidR="008F65A5" w:rsidRDefault="00142C29">
      <w:r>
        <w:rPr>
          <w:b/>
        </w:rPr>
        <w:t>Partial agonists</w:t>
      </w:r>
      <w:r>
        <w:t xml:space="preserve"> (aripiprazole, brexpiprazole, cariprazine) act like a "dimmer switch". They activate the receptor less than dopamine does:</w:t>
      </w:r>
    </w:p>
    <w:p w14:paraId="56C878E7" w14:textId="77777777" w:rsidR="008F65A5" w:rsidRDefault="00142C29">
      <w:pPr>
        <w:pStyle w:val="ListBullet"/>
      </w:pPr>
      <w:r>
        <w:t>Where dopamine is high (mesolimbic), they compete with dopamine and act as antagonists.</w:t>
      </w:r>
    </w:p>
    <w:p w14:paraId="63D30EC8" w14:textId="77777777" w:rsidR="008F65A5" w:rsidRDefault="00142C29">
      <w:pPr>
        <w:pStyle w:val="ListBullet"/>
      </w:pPr>
      <w:r>
        <w:t>Where dopamine is low (mesocortical), they give some stimulation.</w:t>
      </w:r>
    </w:p>
    <w:p w14:paraId="32EAF8D5" w14:textId="77777777" w:rsidR="008F65A5" w:rsidRDefault="00142C29">
      <w:r>
        <w:t>This gives a lower risk of raised prolactin, weight gain and EPS. Akathisia and restlessness are common early. Partial agonists may be less effective in severe or resistant illness.</w:t>
      </w:r>
    </w:p>
    <w:p w14:paraId="7B58C59D" w14:textId="77777777" w:rsidR="008F65A5" w:rsidRDefault="00142C29">
      <w:r>
        <w:rPr>
          <w:b/>
        </w:rPr>
        <w:t>Cariprazine</w:t>
      </w:r>
      <w:r>
        <w:t xml:space="preserve"> is a D3-preferring D2/D3 partial agonist. Its D3 activity may help negative symptoms. It has a low risk of weight gain, metabolic change, raised prolactin and QT prolongation. It is licensed for schizophrenia and bipolar disorder.</w:t>
      </w:r>
    </w:p>
    <w:p w14:paraId="17A207C2" w14:textId="77777777" w:rsidR="008F65A5" w:rsidRDefault="00142C29">
      <w:pPr>
        <w:pStyle w:val="Heading3"/>
      </w:pPr>
      <w:r>
        <w:t>Adverse effects of SGAs</w:t>
      </w:r>
    </w:p>
    <w:p w14:paraId="3E104A5C" w14:textId="77777777" w:rsidR="008F65A5" w:rsidRDefault="00142C29">
      <w:pPr>
        <w:pStyle w:val="ListBullet"/>
      </w:pPr>
      <w:r>
        <w:rPr>
          <w:b/>
        </w:rPr>
        <w:t>Metabolic syndrome</w:t>
      </w:r>
      <w:r>
        <w:t>: weight gain, diabetes and raised lipids. These are due mainly to H1 and 5-HT2C block. The risk is highest with clozapine and olanzapine and lowest with aripiprazole and cariprazine.</w:t>
      </w:r>
    </w:p>
    <w:p w14:paraId="12017DB2" w14:textId="77777777" w:rsidR="008F65A5" w:rsidRDefault="00142C29">
      <w:pPr>
        <w:pStyle w:val="ListBullet"/>
      </w:pPr>
      <w:r>
        <w:rPr>
          <w:b/>
        </w:rPr>
        <w:t>EPS and NMS</w:t>
      </w:r>
      <w:r>
        <w:t>: less common than with first-generation drugs, but they can occur.</w:t>
      </w:r>
    </w:p>
    <w:p w14:paraId="5E3FDA12" w14:textId="77777777" w:rsidR="008F65A5" w:rsidRDefault="00142C29">
      <w:pPr>
        <w:pStyle w:val="ListBullet"/>
      </w:pPr>
      <w:r>
        <w:rPr>
          <w:b/>
        </w:rPr>
        <w:t>Raised prolactin</w:t>
      </w:r>
      <w:r>
        <w:t>: marked with risperidone and paliperidone.</w:t>
      </w:r>
    </w:p>
    <w:p w14:paraId="529DDE86" w14:textId="77777777" w:rsidR="008F65A5" w:rsidRDefault="00142C29">
      <w:pPr>
        <w:pStyle w:val="ListBullet"/>
      </w:pPr>
      <w:r>
        <w:rPr>
          <w:b/>
        </w:rPr>
        <w:t>Sedation and hypotension</w:t>
      </w:r>
      <w:r>
        <w:t>: marked with quetiapine and clozapine.</w:t>
      </w:r>
    </w:p>
    <w:p w14:paraId="0D6E896F" w14:textId="77777777" w:rsidR="008F65A5" w:rsidRDefault="00142C29">
      <w:pPr>
        <w:pStyle w:val="ListBullet"/>
      </w:pPr>
      <w:r>
        <w:rPr>
          <w:b/>
        </w:rPr>
        <w:t>QT prolongation</w:t>
      </w:r>
      <w:r>
        <w:t>: with both generations, especially at high doses or with other QT-prolonging drugs.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8F65A5" w14:paraId="51658260" w14:textId="77777777">
        <w:trPr>
          <w:cantSplit/>
          <w:tblHeader/>
          <w:jc w:val="center"/>
        </w:trPr>
        <w:tc>
          <w:tcPr>
            <w:tcW w:w="1588" w:type="dxa"/>
            <w:shd w:val="clear" w:color="auto" w:fill="1B2A8C"/>
            <w:tcMar>
              <w:top w:w="85" w:type="dxa"/>
              <w:left w:w="85" w:type="dxa"/>
              <w:bottom w:w="85" w:type="dxa"/>
              <w:right w:w="85" w:type="dxa"/>
            </w:tcMar>
          </w:tcPr>
          <w:p w14:paraId="649B1720" w14:textId="77777777" w:rsidR="008F65A5" w:rsidRDefault="00142C29">
            <w:pPr>
              <w:pStyle w:val="TableText"/>
            </w:pPr>
            <w:r>
              <w:rPr>
                <w:b/>
                <w:color w:val="FFFFFF"/>
              </w:rPr>
              <w:t>Drug</w:t>
            </w:r>
          </w:p>
        </w:tc>
        <w:tc>
          <w:tcPr>
            <w:tcW w:w="1588" w:type="dxa"/>
            <w:shd w:val="clear" w:color="auto" w:fill="1B2A8C"/>
            <w:tcMar>
              <w:top w:w="85" w:type="dxa"/>
              <w:left w:w="85" w:type="dxa"/>
              <w:bottom w:w="85" w:type="dxa"/>
              <w:right w:w="85" w:type="dxa"/>
            </w:tcMar>
          </w:tcPr>
          <w:p w14:paraId="2CD3227C" w14:textId="77777777" w:rsidR="008F65A5" w:rsidRDefault="00142C29">
            <w:pPr>
              <w:pStyle w:val="TableText"/>
            </w:pPr>
            <w:r>
              <w:rPr>
                <w:b/>
                <w:color w:val="FFFFFF"/>
              </w:rPr>
              <w:t>EPS</w:t>
            </w:r>
          </w:p>
        </w:tc>
        <w:tc>
          <w:tcPr>
            <w:tcW w:w="1588" w:type="dxa"/>
            <w:shd w:val="clear" w:color="auto" w:fill="1B2A8C"/>
            <w:tcMar>
              <w:top w:w="85" w:type="dxa"/>
              <w:left w:w="85" w:type="dxa"/>
              <w:bottom w:w="85" w:type="dxa"/>
              <w:right w:w="85" w:type="dxa"/>
            </w:tcMar>
          </w:tcPr>
          <w:p w14:paraId="3ADEAC30" w14:textId="77777777" w:rsidR="008F65A5" w:rsidRDefault="00142C29">
            <w:pPr>
              <w:pStyle w:val="TableText"/>
            </w:pPr>
            <w:r>
              <w:rPr>
                <w:b/>
                <w:color w:val="FFFFFF"/>
              </w:rPr>
              <w:t>Prolactin</w:t>
            </w:r>
          </w:p>
        </w:tc>
        <w:tc>
          <w:tcPr>
            <w:tcW w:w="1588" w:type="dxa"/>
            <w:shd w:val="clear" w:color="auto" w:fill="1B2A8C"/>
            <w:tcMar>
              <w:top w:w="85" w:type="dxa"/>
              <w:left w:w="85" w:type="dxa"/>
              <w:bottom w:w="85" w:type="dxa"/>
              <w:right w:w="85" w:type="dxa"/>
            </w:tcMar>
          </w:tcPr>
          <w:p w14:paraId="0B808FAC" w14:textId="77777777" w:rsidR="008F65A5" w:rsidRDefault="00142C29">
            <w:pPr>
              <w:pStyle w:val="TableText"/>
            </w:pPr>
            <w:r>
              <w:rPr>
                <w:b/>
                <w:color w:val="FFFFFF"/>
              </w:rPr>
              <w:t>Weight / metabolic</w:t>
            </w:r>
          </w:p>
        </w:tc>
        <w:tc>
          <w:tcPr>
            <w:tcW w:w="1588" w:type="dxa"/>
            <w:shd w:val="clear" w:color="auto" w:fill="1B2A8C"/>
            <w:tcMar>
              <w:top w:w="85" w:type="dxa"/>
              <w:left w:w="85" w:type="dxa"/>
              <w:bottom w:w="85" w:type="dxa"/>
              <w:right w:w="85" w:type="dxa"/>
            </w:tcMar>
          </w:tcPr>
          <w:p w14:paraId="5E1471FB" w14:textId="77777777" w:rsidR="008F65A5" w:rsidRDefault="00142C29">
            <w:pPr>
              <w:pStyle w:val="TableText"/>
            </w:pPr>
            <w:r>
              <w:rPr>
                <w:b/>
                <w:color w:val="FFFFFF"/>
              </w:rPr>
              <w:t>Sedation</w:t>
            </w:r>
          </w:p>
        </w:tc>
      </w:tr>
      <w:tr w:rsidR="008F65A5" w14:paraId="6557496E" w14:textId="77777777">
        <w:trPr>
          <w:cantSplit/>
          <w:jc w:val="center"/>
        </w:trPr>
        <w:tc>
          <w:tcPr>
            <w:tcW w:w="1588" w:type="dxa"/>
            <w:tcMar>
              <w:top w:w="85" w:type="dxa"/>
              <w:left w:w="85" w:type="dxa"/>
              <w:bottom w:w="85" w:type="dxa"/>
              <w:right w:w="85" w:type="dxa"/>
            </w:tcMar>
          </w:tcPr>
          <w:p w14:paraId="3E476EB2" w14:textId="77777777" w:rsidR="008F65A5" w:rsidRDefault="00142C29">
            <w:pPr>
              <w:pStyle w:val="TableText"/>
            </w:pPr>
            <w:r>
              <w:t>Haloperidol</w:t>
            </w:r>
          </w:p>
        </w:tc>
        <w:tc>
          <w:tcPr>
            <w:tcW w:w="1588" w:type="dxa"/>
            <w:tcMar>
              <w:top w:w="85" w:type="dxa"/>
              <w:left w:w="85" w:type="dxa"/>
              <w:bottom w:w="85" w:type="dxa"/>
              <w:right w:w="85" w:type="dxa"/>
            </w:tcMar>
          </w:tcPr>
          <w:p w14:paraId="556E89FD" w14:textId="77777777" w:rsidR="008F65A5" w:rsidRDefault="00142C29">
            <w:pPr>
              <w:pStyle w:val="TableText"/>
            </w:pPr>
            <w:r>
              <w:t>+++</w:t>
            </w:r>
          </w:p>
        </w:tc>
        <w:tc>
          <w:tcPr>
            <w:tcW w:w="1588" w:type="dxa"/>
            <w:tcMar>
              <w:top w:w="85" w:type="dxa"/>
              <w:left w:w="85" w:type="dxa"/>
              <w:bottom w:w="85" w:type="dxa"/>
              <w:right w:w="85" w:type="dxa"/>
            </w:tcMar>
          </w:tcPr>
          <w:p w14:paraId="0CB09B43" w14:textId="77777777" w:rsidR="008F65A5" w:rsidRDefault="00142C29">
            <w:pPr>
              <w:pStyle w:val="TableText"/>
            </w:pPr>
            <w:r>
              <w:t>+++</w:t>
            </w:r>
          </w:p>
        </w:tc>
        <w:tc>
          <w:tcPr>
            <w:tcW w:w="1588" w:type="dxa"/>
            <w:tcMar>
              <w:top w:w="85" w:type="dxa"/>
              <w:left w:w="85" w:type="dxa"/>
              <w:bottom w:w="85" w:type="dxa"/>
              <w:right w:w="85" w:type="dxa"/>
            </w:tcMar>
          </w:tcPr>
          <w:p w14:paraId="6E40FF7A" w14:textId="77777777" w:rsidR="008F65A5" w:rsidRDefault="00142C29">
            <w:pPr>
              <w:pStyle w:val="TableText"/>
            </w:pPr>
            <w:r>
              <w:t>+</w:t>
            </w:r>
          </w:p>
        </w:tc>
        <w:tc>
          <w:tcPr>
            <w:tcW w:w="1588" w:type="dxa"/>
            <w:tcMar>
              <w:top w:w="85" w:type="dxa"/>
              <w:left w:w="85" w:type="dxa"/>
              <w:bottom w:w="85" w:type="dxa"/>
              <w:right w:w="85" w:type="dxa"/>
            </w:tcMar>
          </w:tcPr>
          <w:p w14:paraId="4E95D69E" w14:textId="77777777" w:rsidR="008F65A5" w:rsidRDefault="00142C29">
            <w:pPr>
              <w:pStyle w:val="TableText"/>
            </w:pPr>
            <w:r>
              <w:t>+</w:t>
            </w:r>
          </w:p>
        </w:tc>
      </w:tr>
      <w:tr w:rsidR="008F65A5" w14:paraId="7AD563D9" w14:textId="77777777">
        <w:trPr>
          <w:cantSplit/>
          <w:jc w:val="center"/>
        </w:trPr>
        <w:tc>
          <w:tcPr>
            <w:tcW w:w="1588" w:type="dxa"/>
            <w:shd w:val="clear" w:color="auto" w:fill="F4F6F8"/>
            <w:tcMar>
              <w:top w:w="85" w:type="dxa"/>
              <w:left w:w="85" w:type="dxa"/>
              <w:bottom w:w="85" w:type="dxa"/>
              <w:right w:w="85" w:type="dxa"/>
            </w:tcMar>
          </w:tcPr>
          <w:p w14:paraId="60A8FF97" w14:textId="77777777" w:rsidR="008F65A5" w:rsidRDefault="00142C29">
            <w:pPr>
              <w:pStyle w:val="TableText"/>
            </w:pPr>
            <w:r>
              <w:t>Chlorpromazine</w:t>
            </w:r>
          </w:p>
        </w:tc>
        <w:tc>
          <w:tcPr>
            <w:tcW w:w="1588" w:type="dxa"/>
            <w:shd w:val="clear" w:color="auto" w:fill="F4F6F8"/>
            <w:tcMar>
              <w:top w:w="85" w:type="dxa"/>
              <w:left w:w="85" w:type="dxa"/>
              <w:bottom w:w="85" w:type="dxa"/>
              <w:right w:w="85" w:type="dxa"/>
            </w:tcMar>
          </w:tcPr>
          <w:p w14:paraId="4E621CA5"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24F1C926"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6ABE7D29"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28D47D3D" w14:textId="77777777" w:rsidR="008F65A5" w:rsidRDefault="00142C29">
            <w:pPr>
              <w:pStyle w:val="TableText"/>
            </w:pPr>
            <w:r>
              <w:t>+++</w:t>
            </w:r>
          </w:p>
        </w:tc>
      </w:tr>
      <w:tr w:rsidR="008F65A5" w14:paraId="5FF290C2" w14:textId="77777777">
        <w:trPr>
          <w:cantSplit/>
          <w:jc w:val="center"/>
        </w:trPr>
        <w:tc>
          <w:tcPr>
            <w:tcW w:w="1588" w:type="dxa"/>
            <w:tcMar>
              <w:top w:w="85" w:type="dxa"/>
              <w:left w:w="85" w:type="dxa"/>
              <w:bottom w:w="85" w:type="dxa"/>
              <w:right w:w="85" w:type="dxa"/>
            </w:tcMar>
          </w:tcPr>
          <w:p w14:paraId="6764821A" w14:textId="77777777" w:rsidR="008F65A5" w:rsidRDefault="00142C29">
            <w:pPr>
              <w:pStyle w:val="TableText"/>
            </w:pPr>
            <w:r>
              <w:t>Risperidone</w:t>
            </w:r>
          </w:p>
        </w:tc>
        <w:tc>
          <w:tcPr>
            <w:tcW w:w="1588" w:type="dxa"/>
            <w:tcMar>
              <w:top w:w="85" w:type="dxa"/>
              <w:left w:w="85" w:type="dxa"/>
              <w:bottom w:w="85" w:type="dxa"/>
              <w:right w:w="85" w:type="dxa"/>
            </w:tcMar>
          </w:tcPr>
          <w:p w14:paraId="15E00C78" w14:textId="77777777" w:rsidR="008F65A5" w:rsidRDefault="00142C29">
            <w:pPr>
              <w:pStyle w:val="TableText"/>
            </w:pPr>
            <w:r>
              <w:t>++ (dose-related)</w:t>
            </w:r>
          </w:p>
        </w:tc>
        <w:tc>
          <w:tcPr>
            <w:tcW w:w="1588" w:type="dxa"/>
            <w:tcMar>
              <w:top w:w="85" w:type="dxa"/>
              <w:left w:w="85" w:type="dxa"/>
              <w:bottom w:w="85" w:type="dxa"/>
              <w:right w:w="85" w:type="dxa"/>
            </w:tcMar>
          </w:tcPr>
          <w:p w14:paraId="4F4B1615" w14:textId="77777777" w:rsidR="008F65A5" w:rsidRDefault="00142C29">
            <w:pPr>
              <w:pStyle w:val="TableText"/>
            </w:pPr>
            <w:r>
              <w:t>+++</w:t>
            </w:r>
          </w:p>
        </w:tc>
        <w:tc>
          <w:tcPr>
            <w:tcW w:w="1588" w:type="dxa"/>
            <w:tcMar>
              <w:top w:w="85" w:type="dxa"/>
              <w:left w:w="85" w:type="dxa"/>
              <w:bottom w:w="85" w:type="dxa"/>
              <w:right w:w="85" w:type="dxa"/>
            </w:tcMar>
          </w:tcPr>
          <w:p w14:paraId="0E9B1034" w14:textId="77777777" w:rsidR="008F65A5" w:rsidRDefault="00142C29">
            <w:pPr>
              <w:pStyle w:val="TableText"/>
            </w:pPr>
            <w:r>
              <w:t>++</w:t>
            </w:r>
          </w:p>
        </w:tc>
        <w:tc>
          <w:tcPr>
            <w:tcW w:w="1588" w:type="dxa"/>
            <w:tcMar>
              <w:top w:w="85" w:type="dxa"/>
              <w:left w:w="85" w:type="dxa"/>
              <w:bottom w:w="85" w:type="dxa"/>
              <w:right w:w="85" w:type="dxa"/>
            </w:tcMar>
          </w:tcPr>
          <w:p w14:paraId="6DC955EF" w14:textId="77777777" w:rsidR="008F65A5" w:rsidRDefault="00142C29">
            <w:pPr>
              <w:pStyle w:val="TableText"/>
            </w:pPr>
            <w:r>
              <w:t>+</w:t>
            </w:r>
          </w:p>
        </w:tc>
      </w:tr>
      <w:tr w:rsidR="008F65A5" w14:paraId="23D0B9AA" w14:textId="77777777">
        <w:trPr>
          <w:cantSplit/>
          <w:jc w:val="center"/>
        </w:trPr>
        <w:tc>
          <w:tcPr>
            <w:tcW w:w="1588" w:type="dxa"/>
            <w:shd w:val="clear" w:color="auto" w:fill="F4F6F8"/>
            <w:tcMar>
              <w:top w:w="85" w:type="dxa"/>
              <w:left w:w="85" w:type="dxa"/>
              <w:bottom w:w="85" w:type="dxa"/>
              <w:right w:w="85" w:type="dxa"/>
            </w:tcMar>
          </w:tcPr>
          <w:p w14:paraId="77A841B5" w14:textId="77777777" w:rsidR="008F65A5" w:rsidRDefault="00142C29">
            <w:pPr>
              <w:pStyle w:val="TableText"/>
            </w:pPr>
            <w:r>
              <w:t>Olanzapine</w:t>
            </w:r>
          </w:p>
        </w:tc>
        <w:tc>
          <w:tcPr>
            <w:tcW w:w="1588" w:type="dxa"/>
            <w:shd w:val="clear" w:color="auto" w:fill="F4F6F8"/>
            <w:tcMar>
              <w:top w:w="85" w:type="dxa"/>
              <w:left w:w="85" w:type="dxa"/>
              <w:bottom w:w="85" w:type="dxa"/>
              <w:right w:w="85" w:type="dxa"/>
            </w:tcMar>
          </w:tcPr>
          <w:p w14:paraId="0CEDB7CA"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16B07DC0"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0BD4FF87"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055B8A2E" w14:textId="77777777" w:rsidR="008F65A5" w:rsidRDefault="00142C29">
            <w:pPr>
              <w:pStyle w:val="TableText"/>
            </w:pPr>
            <w:r>
              <w:t>++</w:t>
            </w:r>
          </w:p>
        </w:tc>
      </w:tr>
      <w:tr w:rsidR="008F65A5" w14:paraId="5FDAF5DA" w14:textId="77777777">
        <w:trPr>
          <w:cantSplit/>
          <w:jc w:val="center"/>
        </w:trPr>
        <w:tc>
          <w:tcPr>
            <w:tcW w:w="1588" w:type="dxa"/>
            <w:tcMar>
              <w:top w:w="85" w:type="dxa"/>
              <w:left w:w="85" w:type="dxa"/>
              <w:bottom w:w="85" w:type="dxa"/>
              <w:right w:w="85" w:type="dxa"/>
            </w:tcMar>
          </w:tcPr>
          <w:p w14:paraId="196F7604" w14:textId="77777777" w:rsidR="008F65A5" w:rsidRDefault="00142C29">
            <w:pPr>
              <w:pStyle w:val="TableText"/>
            </w:pPr>
            <w:r>
              <w:t>Quetiapine</w:t>
            </w:r>
          </w:p>
        </w:tc>
        <w:tc>
          <w:tcPr>
            <w:tcW w:w="1588" w:type="dxa"/>
            <w:tcMar>
              <w:top w:w="85" w:type="dxa"/>
              <w:left w:w="85" w:type="dxa"/>
              <w:bottom w:w="85" w:type="dxa"/>
              <w:right w:w="85" w:type="dxa"/>
            </w:tcMar>
          </w:tcPr>
          <w:p w14:paraId="640F4753" w14:textId="77777777" w:rsidR="008F65A5" w:rsidRDefault="00142C29">
            <w:pPr>
              <w:pStyle w:val="TableText"/>
            </w:pPr>
            <w:r>
              <w:t>±</w:t>
            </w:r>
          </w:p>
        </w:tc>
        <w:tc>
          <w:tcPr>
            <w:tcW w:w="1588" w:type="dxa"/>
            <w:tcMar>
              <w:top w:w="85" w:type="dxa"/>
              <w:left w:w="85" w:type="dxa"/>
              <w:bottom w:w="85" w:type="dxa"/>
              <w:right w:w="85" w:type="dxa"/>
            </w:tcMar>
          </w:tcPr>
          <w:p w14:paraId="39302D1E" w14:textId="77777777" w:rsidR="008F65A5" w:rsidRDefault="00142C29">
            <w:pPr>
              <w:pStyle w:val="TableText"/>
            </w:pPr>
            <w:r>
              <w:t>±</w:t>
            </w:r>
          </w:p>
        </w:tc>
        <w:tc>
          <w:tcPr>
            <w:tcW w:w="1588" w:type="dxa"/>
            <w:tcMar>
              <w:top w:w="85" w:type="dxa"/>
              <w:left w:w="85" w:type="dxa"/>
              <w:bottom w:w="85" w:type="dxa"/>
              <w:right w:w="85" w:type="dxa"/>
            </w:tcMar>
          </w:tcPr>
          <w:p w14:paraId="083FBC4E" w14:textId="77777777" w:rsidR="008F65A5" w:rsidRDefault="00142C29">
            <w:pPr>
              <w:pStyle w:val="TableText"/>
            </w:pPr>
            <w:r>
              <w:t>++</w:t>
            </w:r>
          </w:p>
        </w:tc>
        <w:tc>
          <w:tcPr>
            <w:tcW w:w="1588" w:type="dxa"/>
            <w:tcMar>
              <w:top w:w="85" w:type="dxa"/>
              <w:left w:w="85" w:type="dxa"/>
              <w:bottom w:w="85" w:type="dxa"/>
              <w:right w:w="85" w:type="dxa"/>
            </w:tcMar>
          </w:tcPr>
          <w:p w14:paraId="1027BF1A" w14:textId="77777777" w:rsidR="008F65A5" w:rsidRDefault="00142C29">
            <w:pPr>
              <w:pStyle w:val="TableText"/>
            </w:pPr>
            <w:r>
              <w:t>+++</w:t>
            </w:r>
          </w:p>
        </w:tc>
      </w:tr>
      <w:tr w:rsidR="008F65A5" w14:paraId="6339DF9E" w14:textId="77777777">
        <w:trPr>
          <w:cantSplit/>
          <w:jc w:val="center"/>
        </w:trPr>
        <w:tc>
          <w:tcPr>
            <w:tcW w:w="1588" w:type="dxa"/>
            <w:shd w:val="clear" w:color="auto" w:fill="F4F6F8"/>
            <w:tcMar>
              <w:top w:w="85" w:type="dxa"/>
              <w:left w:w="85" w:type="dxa"/>
              <w:bottom w:w="85" w:type="dxa"/>
              <w:right w:w="85" w:type="dxa"/>
            </w:tcMar>
          </w:tcPr>
          <w:p w14:paraId="6E1688E1" w14:textId="77777777" w:rsidR="008F65A5" w:rsidRDefault="00142C29">
            <w:pPr>
              <w:pStyle w:val="TableText"/>
            </w:pPr>
            <w:r>
              <w:t>Clozapine</w:t>
            </w:r>
          </w:p>
        </w:tc>
        <w:tc>
          <w:tcPr>
            <w:tcW w:w="1588" w:type="dxa"/>
            <w:shd w:val="clear" w:color="auto" w:fill="F4F6F8"/>
            <w:tcMar>
              <w:top w:w="85" w:type="dxa"/>
              <w:left w:w="85" w:type="dxa"/>
              <w:bottom w:w="85" w:type="dxa"/>
              <w:right w:w="85" w:type="dxa"/>
            </w:tcMar>
          </w:tcPr>
          <w:p w14:paraId="718E1406"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72A326C8"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7813C98E"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2A283304" w14:textId="77777777" w:rsidR="008F65A5" w:rsidRDefault="00142C29">
            <w:pPr>
              <w:pStyle w:val="TableText"/>
            </w:pPr>
            <w:r>
              <w:t>+++</w:t>
            </w:r>
          </w:p>
        </w:tc>
      </w:tr>
      <w:tr w:rsidR="008F65A5" w14:paraId="1BF53296" w14:textId="77777777">
        <w:trPr>
          <w:cantSplit/>
          <w:jc w:val="center"/>
        </w:trPr>
        <w:tc>
          <w:tcPr>
            <w:tcW w:w="1588" w:type="dxa"/>
            <w:tcMar>
              <w:top w:w="85" w:type="dxa"/>
              <w:left w:w="85" w:type="dxa"/>
              <w:bottom w:w="85" w:type="dxa"/>
              <w:right w:w="85" w:type="dxa"/>
            </w:tcMar>
          </w:tcPr>
          <w:p w14:paraId="3E448EF5" w14:textId="77777777" w:rsidR="008F65A5" w:rsidRDefault="00142C29">
            <w:pPr>
              <w:pStyle w:val="TableText"/>
            </w:pPr>
            <w:r>
              <w:t>Aripiprazole</w:t>
            </w:r>
          </w:p>
        </w:tc>
        <w:tc>
          <w:tcPr>
            <w:tcW w:w="1588" w:type="dxa"/>
            <w:tcMar>
              <w:top w:w="85" w:type="dxa"/>
              <w:left w:w="85" w:type="dxa"/>
              <w:bottom w:w="85" w:type="dxa"/>
              <w:right w:w="85" w:type="dxa"/>
            </w:tcMar>
          </w:tcPr>
          <w:p w14:paraId="672D2FAF" w14:textId="77777777" w:rsidR="008F65A5" w:rsidRDefault="00142C29">
            <w:pPr>
              <w:pStyle w:val="TableText"/>
            </w:pPr>
            <w:r>
              <w:t>+ (akathisia)</w:t>
            </w:r>
          </w:p>
        </w:tc>
        <w:tc>
          <w:tcPr>
            <w:tcW w:w="1588" w:type="dxa"/>
            <w:tcMar>
              <w:top w:w="85" w:type="dxa"/>
              <w:left w:w="85" w:type="dxa"/>
              <w:bottom w:w="85" w:type="dxa"/>
              <w:right w:w="85" w:type="dxa"/>
            </w:tcMar>
          </w:tcPr>
          <w:p w14:paraId="4B8B2EE1" w14:textId="77777777" w:rsidR="008F65A5" w:rsidRDefault="00142C29">
            <w:pPr>
              <w:pStyle w:val="TableText"/>
            </w:pPr>
            <w:r>
              <w:t>−</w:t>
            </w:r>
          </w:p>
        </w:tc>
        <w:tc>
          <w:tcPr>
            <w:tcW w:w="1588" w:type="dxa"/>
            <w:tcMar>
              <w:top w:w="85" w:type="dxa"/>
              <w:left w:w="85" w:type="dxa"/>
              <w:bottom w:w="85" w:type="dxa"/>
              <w:right w:w="85" w:type="dxa"/>
            </w:tcMar>
          </w:tcPr>
          <w:p w14:paraId="35925391" w14:textId="77777777" w:rsidR="008F65A5" w:rsidRDefault="00142C29">
            <w:pPr>
              <w:pStyle w:val="TableText"/>
            </w:pPr>
            <w:r>
              <w:t>±</w:t>
            </w:r>
          </w:p>
        </w:tc>
        <w:tc>
          <w:tcPr>
            <w:tcW w:w="1588" w:type="dxa"/>
            <w:tcMar>
              <w:top w:w="85" w:type="dxa"/>
              <w:left w:w="85" w:type="dxa"/>
              <w:bottom w:w="85" w:type="dxa"/>
              <w:right w:w="85" w:type="dxa"/>
            </w:tcMar>
          </w:tcPr>
          <w:p w14:paraId="499CB5BF" w14:textId="77777777" w:rsidR="008F65A5" w:rsidRDefault="00142C29">
            <w:pPr>
              <w:pStyle w:val="TableText"/>
            </w:pPr>
            <w:r>
              <w:t>±</w:t>
            </w:r>
          </w:p>
        </w:tc>
      </w:tr>
      <w:tr w:rsidR="008F65A5" w14:paraId="707F1BEF" w14:textId="77777777">
        <w:trPr>
          <w:cantSplit/>
          <w:jc w:val="center"/>
        </w:trPr>
        <w:tc>
          <w:tcPr>
            <w:tcW w:w="1588" w:type="dxa"/>
            <w:shd w:val="clear" w:color="auto" w:fill="F4F6F8"/>
            <w:tcMar>
              <w:top w:w="85" w:type="dxa"/>
              <w:left w:w="85" w:type="dxa"/>
              <w:bottom w:w="85" w:type="dxa"/>
              <w:right w:w="85" w:type="dxa"/>
            </w:tcMar>
          </w:tcPr>
          <w:p w14:paraId="28A261EF" w14:textId="77777777" w:rsidR="008F65A5" w:rsidRDefault="00142C29">
            <w:pPr>
              <w:pStyle w:val="TableText"/>
            </w:pPr>
            <w:r>
              <w:t>Cariprazine</w:t>
            </w:r>
          </w:p>
        </w:tc>
        <w:tc>
          <w:tcPr>
            <w:tcW w:w="1588" w:type="dxa"/>
            <w:shd w:val="clear" w:color="auto" w:fill="F4F6F8"/>
            <w:tcMar>
              <w:top w:w="85" w:type="dxa"/>
              <w:left w:w="85" w:type="dxa"/>
              <w:bottom w:w="85" w:type="dxa"/>
              <w:right w:w="85" w:type="dxa"/>
            </w:tcMar>
          </w:tcPr>
          <w:p w14:paraId="7893E590" w14:textId="77777777" w:rsidR="008F65A5" w:rsidRDefault="00142C29">
            <w:pPr>
              <w:pStyle w:val="TableText"/>
            </w:pPr>
            <w:r>
              <w:t>+ (akathisia)</w:t>
            </w:r>
          </w:p>
        </w:tc>
        <w:tc>
          <w:tcPr>
            <w:tcW w:w="1588" w:type="dxa"/>
            <w:shd w:val="clear" w:color="auto" w:fill="F4F6F8"/>
            <w:tcMar>
              <w:top w:w="85" w:type="dxa"/>
              <w:left w:w="85" w:type="dxa"/>
              <w:bottom w:w="85" w:type="dxa"/>
              <w:right w:w="85" w:type="dxa"/>
            </w:tcMar>
          </w:tcPr>
          <w:p w14:paraId="5CDABA0D"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4E205E90" w14:textId="77777777" w:rsidR="008F65A5" w:rsidRDefault="00142C29">
            <w:pPr>
              <w:pStyle w:val="TableText"/>
            </w:pPr>
            <w:r>
              <w:t>±</w:t>
            </w:r>
          </w:p>
        </w:tc>
        <w:tc>
          <w:tcPr>
            <w:tcW w:w="1588" w:type="dxa"/>
            <w:shd w:val="clear" w:color="auto" w:fill="F4F6F8"/>
            <w:tcMar>
              <w:top w:w="85" w:type="dxa"/>
              <w:left w:w="85" w:type="dxa"/>
              <w:bottom w:w="85" w:type="dxa"/>
              <w:right w:w="85" w:type="dxa"/>
            </w:tcMar>
          </w:tcPr>
          <w:p w14:paraId="4AD88BFC" w14:textId="77777777" w:rsidR="008F65A5" w:rsidRDefault="00142C29">
            <w:pPr>
              <w:pStyle w:val="TableText"/>
            </w:pPr>
            <w:r>
              <w:t>±</w:t>
            </w:r>
          </w:p>
        </w:tc>
      </w:tr>
    </w:tbl>
    <w:p w14:paraId="575F9469" w14:textId="77777777" w:rsidR="008F65A5" w:rsidRDefault="008F65A5">
      <w:pPr>
        <w:spacing w:after="80" w:line="120" w:lineRule="exact"/>
      </w:pPr>
    </w:p>
    <w:p w14:paraId="08CD7244" w14:textId="77777777" w:rsidR="008F65A5" w:rsidRDefault="00142C29">
      <w:r>
        <w:rPr>
          <w:i/>
        </w:rPr>
        <w:t>Table 2.4 — Adverse-effect profiles of antipsychotics (+++ high, ± minimal, − none).</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17C65F39" w14:textId="77777777">
        <w:trPr>
          <w:cantSplit/>
          <w:jc w:val="center"/>
        </w:trPr>
        <w:tc>
          <w:tcPr>
            <w:tcW w:w="7937" w:type="dxa"/>
            <w:shd w:val="clear" w:color="auto" w:fill="E8F3E9"/>
            <w:tcMar>
              <w:top w:w="181" w:type="dxa"/>
              <w:left w:w="181" w:type="dxa"/>
              <w:bottom w:w="181" w:type="dxa"/>
              <w:right w:w="181" w:type="dxa"/>
            </w:tcMar>
          </w:tcPr>
          <w:p w14:paraId="4CA54051" w14:textId="77777777" w:rsidR="008F65A5" w:rsidRDefault="00142C29">
            <w:pPr>
              <w:pStyle w:val="BoxLabel"/>
            </w:pPr>
            <w:r>
              <w:rPr>
                <w:color w:val="2E7D32"/>
              </w:rPr>
              <w:t>Clinical Pearl</w:t>
            </w:r>
          </w:p>
          <w:p w14:paraId="7AA1444E" w14:textId="77777777" w:rsidR="008F65A5" w:rsidRDefault="00142C29">
            <w:pPr>
              <w:pStyle w:val="BoxText"/>
            </w:pPr>
            <w:r>
              <w:t>Measure weight, waist, blood pressure, fasting glucose or HbA1c and lipids before starting an SGA. Repeat at 12 weeks and then at least yearly.</w:t>
            </w:r>
          </w:p>
        </w:tc>
      </w:tr>
    </w:tbl>
    <w:p w14:paraId="303FBCFD" w14:textId="77777777" w:rsidR="008F65A5" w:rsidRDefault="008F65A5">
      <w:pPr>
        <w:spacing w:after="80" w:line="120" w:lineRule="exact"/>
      </w:pPr>
    </w:p>
    <w:p w14:paraId="184200FE" w14:textId="77777777" w:rsidR="008F65A5" w:rsidRDefault="00142C29">
      <w:pPr>
        <w:pStyle w:val="Heading2"/>
      </w:pPr>
      <w:bookmarkStart w:id="20" w:name="_Toc241511229"/>
      <w:r>
        <w:t>2.7 Clozapine</w:t>
      </w:r>
      <w:bookmarkEnd w:id="20"/>
    </w:p>
    <w:p w14:paraId="372CC3E6" w14:textId="77777777" w:rsidR="008F65A5" w:rsidRDefault="00142C29">
      <w:r>
        <w:t xml:space="preserve">Clozapine is the most effective drug for </w:t>
      </w:r>
      <w:r>
        <w:rPr>
          <w:b/>
        </w:rPr>
        <w:t>treatment-resistant schizophrenia</w:t>
      </w:r>
      <w:r>
        <w:t>. This is defined as poor response to at least two antipsychotics, including one SGA, each given at an adequate dose for 6 weeks or more [4]. Clozapine also lowers suicide risk.</w:t>
      </w:r>
    </w:p>
    <w:p w14:paraId="4B642E2A" w14:textId="77777777" w:rsidR="008F65A5" w:rsidRDefault="00142C29">
      <w:r>
        <w:rPr>
          <w:b/>
        </w:rPr>
        <w:t>Main risks:</w:t>
      </w:r>
    </w:p>
    <w:p w14:paraId="5D4BD267" w14:textId="77777777" w:rsidR="008F65A5" w:rsidRDefault="00142C29">
      <w:pPr>
        <w:pStyle w:val="ListBullet"/>
      </w:pPr>
      <w:r>
        <w:rPr>
          <w:b/>
        </w:rPr>
        <w:t>Agranulocytosis</w:t>
      </w:r>
      <w:r>
        <w:t xml:space="preserve"> in about 1% of patients, mostly in the first 18 weeks.</w:t>
      </w:r>
    </w:p>
    <w:p w14:paraId="40D3AEC2" w14:textId="77777777" w:rsidR="008F65A5" w:rsidRDefault="00142C29">
      <w:pPr>
        <w:pStyle w:val="ListBullet"/>
      </w:pPr>
      <w:r>
        <w:t>Myocarditis and cardiomyopathy, mostly in the first 2 months.</w:t>
      </w:r>
    </w:p>
    <w:p w14:paraId="13E40D30" w14:textId="77777777" w:rsidR="008F65A5" w:rsidRDefault="00142C29">
      <w:pPr>
        <w:pStyle w:val="ListBullet"/>
      </w:pPr>
      <w:r>
        <w:t>Seizures at high doses.</w:t>
      </w:r>
    </w:p>
    <w:p w14:paraId="2EDAB392" w14:textId="77777777" w:rsidR="008F65A5" w:rsidRDefault="00142C29">
      <w:pPr>
        <w:pStyle w:val="ListBullet"/>
      </w:pPr>
      <w:r>
        <w:t>Severe constipation, which can cause bowel obstruction.</w:t>
      </w:r>
    </w:p>
    <w:p w14:paraId="1727A64F" w14:textId="77777777" w:rsidR="008F65A5" w:rsidRDefault="00142C29">
      <w:pPr>
        <w:pStyle w:val="ListBullet"/>
      </w:pPr>
      <w:r>
        <w:t>Hypersalivation, sedation, weight gain and metabolic syndrome.</w:t>
      </w:r>
    </w:p>
    <w:p w14:paraId="6723D600" w14:textId="77777777" w:rsidR="008F65A5" w:rsidRDefault="00142C29">
      <w:r>
        <w:rPr>
          <w:b/>
        </w:rPr>
        <w:t>Blood monitoring:</w:t>
      </w:r>
      <w:r>
        <w:t xml:space="preserve"> check the absolute neutrophil count (ANC) before starting. Then check weekly for 18 weeks, every 2 weeks to 1 year, and monthly after that. Stop clozapine if neutrophils fall below the threshold.</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44358699" w14:textId="77777777">
        <w:trPr>
          <w:cantSplit/>
          <w:jc w:val="center"/>
        </w:trPr>
        <w:tc>
          <w:tcPr>
            <w:tcW w:w="7937" w:type="dxa"/>
            <w:shd w:val="clear" w:color="auto" w:fill="FBEAEA"/>
            <w:tcMar>
              <w:top w:w="181" w:type="dxa"/>
              <w:left w:w="181" w:type="dxa"/>
              <w:bottom w:w="181" w:type="dxa"/>
              <w:right w:w="181" w:type="dxa"/>
            </w:tcMar>
          </w:tcPr>
          <w:p w14:paraId="64D5ABC5" w14:textId="77777777" w:rsidR="008F65A5" w:rsidRDefault="00142C29">
            <w:pPr>
              <w:pStyle w:val="BoxLabel"/>
            </w:pPr>
            <w:r>
              <w:rPr>
                <w:color w:val="B3261E"/>
              </w:rPr>
              <w:t>Caution</w:t>
            </w:r>
          </w:p>
          <w:p w14:paraId="742B8260" w14:textId="77777777" w:rsidR="008F65A5" w:rsidRDefault="00142C29">
            <w:pPr>
              <w:pStyle w:val="BoxText"/>
            </w:pPr>
            <w:r>
              <w:t>A patient on clozapine with fever, sore throat or flu-like symptoms needs an urgent blood count. Smoking changes clozapine levels: stopping smoking can raise levels quickly and cause toxicity.</w:t>
            </w:r>
          </w:p>
        </w:tc>
      </w:tr>
    </w:tbl>
    <w:p w14:paraId="547980CF" w14:textId="77777777" w:rsidR="008F65A5" w:rsidRDefault="008F65A5">
      <w:pPr>
        <w:spacing w:after="80" w:line="120" w:lineRule="exact"/>
      </w:pPr>
    </w:p>
    <w:p w14:paraId="544F6E3F" w14:textId="77777777" w:rsidR="008F65A5" w:rsidRDefault="00142C29">
      <w:pPr>
        <w:pStyle w:val="Heading2"/>
      </w:pPr>
      <w:bookmarkStart w:id="21" w:name="_Toc241511230"/>
      <w:r>
        <w:t>2.8 Maintenance and Adherence</w:t>
      </w:r>
      <w:bookmarkEnd w:id="21"/>
    </w:p>
    <w:p w14:paraId="06455A0E" w14:textId="77777777" w:rsidR="008F65A5" w:rsidRDefault="00142C29">
      <w:r>
        <w:t>Most patients need long-term treatment. After two or more episodes, maintenance therapy is given for at least 5 years, and often indefinitely. Low doses are less effective than standard doses at preventing relapse [2].</w:t>
      </w:r>
    </w:p>
    <w:p w14:paraId="2D9C8588" w14:textId="77777777" w:rsidR="008F65A5" w:rsidRDefault="00142C29">
      <w:r>
        <w:t>Adherence is often poor, because of:</w:t>
      </w:r>
    </w:p>
    <w:p w14:paraId="68BB7FF4" w14:textId="77777777" w:rsidR="008F65A5" w:rsidRDefault="00142C29">
      <w:pPr>
        <w:pStyle w:val="ListBullet"/>
      </w:pPr>
      <w:r>
        <w:t>Poor insight into the illness or denial of it.</w:t>
      </w:r>
    </w:p>
    <w:p w14:paraId="7C28B3C4" w14:textId="77777777" w:rsidR="008F65A5" w:rsidRDefault="00142C29">
      <w:pPr>
        <w:pStyle w:val="ListBullet"/>
      </w:pPr>
      <w:r>
        <w:t>Cognitive problems.</w:t>
      </w:r>
    </w:p>
    <w:p w14:paraId="40855745" w14:textId="77777777" w:rsidR="008F65A5" w:rsidRDefault="00142C29">
      <w:pPr>
        <w:pStyle w:val="ListBullet"/>
      </w:pPr>
      <w:r>
        <w:t>Adverse effects, which are clinically significant in most patients.</w:t>
      </w:r>
    </w:p>
    <w:p w14:paraId="5671CFA7" w14:textId="77777777" w:rsidR="008F65A5" w:rsidRDefault="00142C29">
      <w:r>
        <w:rPr>
          <w:b/>
        </w:rPr>
        <w:t>Long-acting injections</w:t>
      </w:r>
      <w:r>
        <w:t xml:space="preserve"> help when adherence is poor. Examples are haloperidol decanoate, fluphenazine decanoate, paliperidone palmitate, risperidone and aripiprazole depot. They do not solve every cause of non-adherence. They do show clearly when a dose is missed.</w:t>
      </w:r>
    </w:p>
    <w:p w14:paraId="67380E7C" w14:textId="77777777" w:rsidR="008F65A5" w:rsidRDefault="00142C29">
      <w:pPr>
        <w:pStyle w:val="Heading2"/>
      </w:pPr>
      <w:bookmarkStart w:id="22" w:name="_Toc241511231"/>
      <w:r>
        <w:t>2.9 Pharmacokinetics and Drug Interactions</w:t>
      </w:r>
      <w:bookmarkEnd w:id="22"/>
    </w:p>
    <w:p w14:paraId="6C909C90" w14:textId="77777777" w:rsidR="008F65A5" w:rsidRDefault="00142C29">
      <w:r>
        <w:t>Antipsychotics are lipophilic. They are well absorbed, cross the blood-brain barrier and are highly protein bound. Most are metabolised in the liver by CYP enzymes. Half-lives are usually 20 to 40 hours, so once-daily dosing is often possible [1, 3].</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48BEE47C" w14:textId="77777777">
        <w:trPr>
          <w:cantSplit/>
          <w:tblHeader/>
          <w:jc w:val="center"/>
        </w:trPr>
        <w:tc>
          <w:tcPr>
            <w:tcW w:w="2646" w:type="dxa"/>
            <w:shd w:val="clear" w:color="auto" w:fill="1B2A8C"/>
            <w:tcMar>
              <w:top w:w="85" w:type="dxa"/>
              <w:left w:w="85" w:type="dxa"/>
              <w:bottom w:w="85" w:type="dxa"/>
              <w:right w:w="85" w:type="dxa"/>
            </w:tcMar>
          </w:tcPr>
          <w:p w14:paraId="02D32146" w14:textId="77777777" w:rsidR="008F65A5" w:rsidRDefault="00142C29">
            <w:pPr>
              <w:pStyle w:val="TableText"/>
            </w:pPr>
            <w:r>
              <w:rPr>
                <w:b/>
                <w:color w:val="FFFFFF"/>
              </w:rPr>
              <w:t>Drug</w:t>
            </w:r>
          </w:p>
        </w:tc>
        <w:tc>
          <w:tcPr>
            <w:tcW w:w="2646" w:type="dxa"/>
            <w:shd w:val="clear" w:color="auto" w:fill="1B2A8C"/>
            <w:tcMar>
              <w:top w:w="85" w:type="dxa"/>
              <w:left w:w="85" w:type="dxa"/>
              <w:bottom w:w="85" w:type="dxa"/>
              <w:right w:w="85" w:type="dxa"/>
            </w:tcMar>
          </w:tcPr>
          <w:p w14:paraId="78B02FB3" w14:textId="77777777" w:rsidR="008F65A5" w:rsidRDefault="00142C29">
            <w:pPr>
              <w:pStyle w:val="TableText"/>
            </w:pPr>
            <w:r>
              <w:rPr>
                <w:b/>
                <w:color w:val="FFFFFF"/>
              </w:rPr>
              <w:t>Main enzyme</w:t>
            </w:r>
          </w:p>
        </w:tc>
        <w:tc>
          <w:tcPr>
            <w:tcW w:w="2646" w:type="dxa"/>
            <w:shd w:val="clear" w:color="auto" w:fill="1B2A8C"/>
            <w:tcMar>
              <w:top w:w="85" w:type="dxa"/>
              <w:left w:w="85" w:type="dxa"/>
              <w:bottom w:w="85" w:type="dxa"/>
              <w:right w:w="85" w:type="dxa"/>
            </w:tcMar>
          </w:tcPr>
          <w:p w14:paraId="1A22EBDB" w14:textId="77777777" w:rsidR="008F65A5" w:rsidRDefault="00142C29">
            <w:pPr>
              <w:pStyle w:val="TableText"/>
            </w:pPr>
            <w:r>
              <w:rPr>
                <w:b/>
                <w:color w:val="FFFFFF"/>
              </w:rPr>
              <w:t>Practical point</w:t>
            </w:r>
          </w:p>
        </w:tc>
      </w:tr>
      <w:tr w:rsidR="008F65A5" w14:paraId="57512542" w14:textId="77777777">
        <w:trPr>
          <w:cantSplit/>
          <w:jc w:val="center"/>
        </w:trPr>
        <w:tc>
          <w:tcPr>
            <w:tcW w:w="2646" w:type="dxa"/>
            <w:tcMar>
              <w:top w:w="85" w:type="dxa"/>
              <w:left w:w="85" w:type="dxa"/>
              <w:bottom w:w="85" w:type="dxa"/>
              <w:right w:w="85" w:type="dxa"/>
            </w:tcMar>
          </w:tcPr>
          <w:p w14:paraId="5E503E2A" w14:textId="77777777" w:rsidR="008F65A5" w:rsidRDefault="00142C29">
            <w:pPr>
              <w:pStyle w:val="TableText"/>
            </w:pPr>
            <w:r>
              <w:t>Clozapine, olanzapine</w:t>
            </w:r>
          </w:p>
        </w:tc>
        <w:tc>
          <w:tcPr>
            <w:tcW w:w="2646" w:type="dxa"/>
            <w:tcMar>
              <w:top w:w="85" w:type="dxa"/>
              <w:left w:w="85" w:type="dxa"/>
              <w:bottom w:w="85" w:type="dxa"/>
              <w:right w:w="85" w:type="dxa"/>
            </w:tcMar>
          </w:tcPr>
          <w:p w14:paraId="476DB849" w14:textId="77777777" w:rsidR="008F65A5" w:rsidRDefault="00142C29">
            <w:pPr>
              <w:pStyle w:val="TableText"/>
            </w:pPr>
            <w:r>
              <w:t>CYP1A2</w:t>
            </w:r>
          </w:p>
        </w:tc>
        <w:tc>
          <w:tcPr>
            <w:tcW w:w="2646" w:type="dxa"/>
            <w:tcMar>
              <w:top w:w="85" w:type="dxa"/>
              <w:left w:w="85" w:type="dxa"/>
              <w:bottom w:w="85" w:type="dxa"/>
              <w:right w:w="85" w:type="dxa"/>
            </w:tcMar>
          </w:tcPr>
          <w:p w14:paraId="574398FE" w14:textId="77777777" w:rsidR="008F65A5" w:rsidRDefault="00142C29">
            <w:pPr>
              <w:pStyle w:val="TableText"/>
            </w:pPr>
            <w:r>
              <w:t>Smoking induces CYP1A2 and lowers levels; stopping smoking raises levels; fluvoxamine and ciprofloxacin raise levels</w:t>
            </w:r>
          </w:p>
        </w:tc>
      </w:tr>
      <w:tr w:rsidR="008F65A5" w14:paraId="2ECE28DF" w14:textId="77777777">
        <w:trPr>
          <w:cantSplit/>
          <w:jc w:val="center"/>
        </w:trPr>
        <w:tc>
          <w:tcPr>
            <w:tcW w:w="2646" w:type="dxa"/>
            <w:shd w:val="clear" w:color="auto" w:fill="F4F6F8"/>
            <w:tcMar>
              <w:top w:w="85" w:type="dxa"/>
              <w:left w:w="85" w:type="dxa"/>
              <w:bottom w:w="85" w:type="dxa"/>
              <w:right w:w="85" w:type="dxa"/>
            </w:tcMar>
          </w:tcPr>
          <w:p w14:paraId="5F0F3EC6" w14:textId="77777777" w:rsidR="008F65A5" w:rsidRDefault="00142C29">
            <w:pPr>
              <w:pStyle w:val="TableText"/>
            </w:pPr>
            <w:r>
              <w:t>Risperidone, aripiprazole, haloperidol</w:t>
            </w:r>
          </w:p>
        </w:tc>
        <w:tc>
          <w:tcPr>
            <w:tcW w:w="2646" w:type="dxa"/>
            <w:shd w:val="clear" w:color="auto" w:fill="F4F6F8"/>
            <w:tcMar>
              <w:top w:w="85" w:type="dxa"/>
              <w:left w:w="85" w:type="dxa"/>
              <w:bottom w:w="85" w:type="dxa"/>
              <w:right w:w="85" w:type="dxa"/>
            </w:tcMar>
          </w:tcPr>
          <w:p w14:paraId="66E81E0D" w14:textId="77777777" w:rsidR="008F65A5" w:rsidRDefault="00142C29">
            <w:pPr>
              <w:pStyle w:val="TableText"/>
            </w:pPr>
            <w:r>
              <w:t>CYP2D6 (and CYP3A4)</w:t>
            </w:r>
          </w:p>
        </w:tc>
        <w:tc>
          <w:tcPr>
            <w:tcW w:w="2646" w:type="dxa"/>
            <w:shd w:val="clear" w:color="auto" w:fill="F4F6F8"/>
            <w:tcMar>
              <w:top w:w="85" w:type="dxa"/>
              <w:left w:w="85" w:type="dxa"/>
              <w:bottom w:w="85" w:type="dxa"/>
              <w:right w:w="85" w:type="dxa"/>
            </w:tcMar>
          </w:tcPr>
          <w:p w14:paraId="71D5B6AE" w14:textId="77777777" w:rsidR="008F65A5" w:rsidRDefault="00142C29">
            <w:pPr>
              <w:pStyle w:val="TableText"/>
            </w:pPr>
            <w:r>
              <w:t>Fluoxetine and paroxetine raise levels; halve aripiprazole with strong CYP2D6 inhibitors</w:t>
            </w:r>
          </w:p>
        </w:tc>
      </w:tr>
      <w:tr w:rsidR="008F65A5" w14:paraId="2E78B460" w14:textId="77777777">
        <w:trPr>
          <w:cantSplit/>
          <w:jc w:val="center"/>
        </w:trPr>
        <w:tc>
          <w:tcPr>
            <w:tcW w:w="2646" w:type="dxa"/>
            <w:tcMar>
              <w:top w:w="85" w:type="dxa"/>
              <w:left w:w="85" w:type="dxa"/>
              <w:bottom w:w="85" w:type="dxa"/>
              <w:right w:w="85" w:type="dxa"/>
            </w:tcMar>
          </w:tcPr>
          <w:p w14:paraId="3602D000" w14:textId="77777777" w:rsidR="008F65A5" w:rsidRDefault="00142C29">
            <w:pPr>
              <w:pStyle w:val="TableText"/>
            </w:pPr>
            <w:r>
              <w:t>Quetiapine, cariprazine</w:t>
            </w:r>
          </w:p>
        </w:tc>
        <w:tc>
          <w:tcPr>
            <w:tcW w:w="2646" w:type="dxa"/>
            <w:tcMar>
              <w:top w:w="85" w:type="dxa"/>
              <w:left w:w="85" w:type="dxa"/>
              <w:bottom w:w="85" w:type="dxa"/>
              <w:right w:w="85" w:type="dxa"/>
            </w:tcMar>
          </w:tcPr>
          <w:p w14:paraId="24F25370" w14:textId="77777777" w:rsidR="008F65A5" w:rsidRDefault="00142C29">
            <w:pPr>
              <w:pStyle w:val="TableText"/>
            </w:pPr>
            <w:r>
              <w:t>CYP3A4</w:t>
            </w:r>
          </w:p>
        </w:tc>
        <w:tc>
          <w:tcPr>
            <w:tcW w:w="2646" w:type="dxa"/>
            <w:tcMar>
              <w:top w:w="85" w:type="dxa"/>
              <w:left w:w="85" w:type="dxa"/>
              <w:bottom w:w="85" w:type="dxa"/>
              <w:right w:w="85" w:type="dxa"/>
            </w:tcMar>
          </w:tcPr>
          <w:p w14:paraId="7F77B571" w14:textId="77777777" w:rsidR="008F65A5" w:rsidRDefault="00142C29">
            <w:pPr>
              <w:pStyle w:val="TableText"/>
            </w:pPr>
            <w:r>
              <w:t>Ketoconazole and clarithromycin raise levels; carbamazepine and rifampicin lower them</w:t>
            </w:r>
          </w:p>
        </w:tc>
      </w:tr>
      <w:tr w:rsidR="008F65A5" w14:paraId="538D4077" w14:textId="77777777">
        <w:trPr>
          <w:cantSplit/>
          <w:jc w:val="center"/>
        </w:trPr>
        <w:tc>
          <w:tcPr>
            <w:tcW w:w="2646" w:type="dxa"/>
            <w:shd w:val="clear" w:color="auto" w:fill="F4F6F8"/>
            <w:tcMar>
              <w:top w:w="85" w:type="dxa"/>
              <w:left w:w="85" w:type="dxa"/>
              <w:bottom w:w="85" w:type="dxa"/>
              <w:right w:w="85" w:type="dxa"/>
            </w:tcMar>
          </w:tcPr>
          <w:p w14:paraId="67AC9852" w14:textId="77777777" w:rsidR="008F65A5" w:rsidRDefault="00142C29">
            <w:pPr>
              <w:pStyle w:val="TableText"/>
            </w:pPr>
            <w:r>
              <w:t>Paliperidone</w:t>
            </w:r>
          </w:p>
        </w:tc>
        <w:tc>
          <w:tcPr>
            <w:tcW w:w="2646" w:type="dxa"/>
            <w:shd w:val="clear" w:color="auto" w:fill="F4F6F8"/>
            <w:tcMar>
              <w:top w:w="85" w:type="dxa"/>
              <w:left w:w="85" w:type="dxa"/>
              <w:bottom w:w="85" w:type="dxa"/>
              <w:right w:w="85" w:type="dxa"/>
            </w:tcMar>
          </w:tcPr>
          <w:p w14:paraId="635C6CA3" w14:textId="77777777" w:rsidR="008F65A5" w:rsidRDefault="00142C29">
            <w:pPr>
              <w:pStyle w:val="TableText"/>
            </w:pPr>
            <w:r>
              <w:t>Mainly renal</w:t>
            </w:r>
          </w:p>
        </w:tc>
        <w:tc>
          <w:tcPr>
            <w:tcW w:w="2646" w:type="dxa"/>
            <w:shd w:val="clear" w:color="auto" w:fill="F4F6F8"/>
            <w:tcMar>
              <w:top w:w="85" w:type="dxa"/>
              <w:left w:w="85" w:type="dxa"/>
              <w:bottom w:w="85" w:type="dxa"/>
              <w:right w:w="85" w:type="dxa"/>
            </w:tcMar>
          </w:tcPr>
          <w:p w14:paraId="6BC083CD" w14:textId="77777777" w:rsidR="008F65A5" w:rsidRDefault="00142C29">
            <w:pPr>
              <w:pStyle w:val="TableText"/>
            </w:pPr>
            <w:r>
              <w:t>Reduce dose in renal impairment</w:t>
            </w:r>
          </w:p>
        </w:tc>
      </w:tr>
    </w:tbl>
    <w:p w14:paraId="6CEEEBC5" w14:textId="77777777" w:rsidR="008F65A5" w:rsidRDefault="008F65A5">
      <w:pPr>
        <w:spacing w:after="80" w:line="120" w:lineRule="exact"/>
      </w:pPr>
    </w:p>
    <w:p w14:paraId="24D7DCE7" w14:textId="77777777" w:rsidR="008F65A5" w:rsidRDefault="00142C29">
      <w:r>
        <w:rPr>
          <w:i/>
        </w:rPr>
        <w:t>Table 2.5 — Metabolism of antipsychotics and key interactions.</w:t>
      </w:r>
    </w:p>
    <w:p w14:paraId="084258F9" w14:textId="77777777" w:rsidR="008F65A5" w:rsidRDefault="00142C29">
      <w:pPr>
        <w:pStyle w:val="Heading3"/>
      </w:pPr>
      <w:r>
        <w:t>Pharmacodynamic interactions</w:t>
      </w:r>
    </w:p>
    <w:p w14:paraId="745BEDC5" w14:textId="77777777" w:rsidR="008F65A5" w:rsidRDefault="00142C29">
      <w:pPr>
        <w:pStyle w:val="ListBullet"/>
      </w:pPr>
      <w:r>
        <w:rPr>
          <w:b/>
        </w:rPr>
        <w:t>QT prolongation.</w:t>
      </w:r>
      <w:r>
        <w:t xml:space="preserve"> Avoid combining antipsychotics with other QT-prolonging drugs: macrolides, fluoroquinolones, methadone, citalopram, some antiarrhythmics. Low potassium or magnesium adds to the risk. Haloperidol IV, thioridazine and pimozide carry the highest risk.</w:t>
      </w:r>
    </w:p>
    <w:p w14:paraId="05BD89F1" w14:textId="77777777" w:rsidR="008F65A5" w:rsidRDefault="00142C29">
      <w:pPr>
        <w:pStyle w:val="ListBullet"/>
      </w:pPr>
      <w:r>
        <w:rPr>
          <w:b/>
        </w:rPr>
        <w:t>CNS depression.</w:t>
      </w:r>
      <w:r>
        <w:t xml:space="preserve"> Alcohol, benzodiazepines, opioids and sedating antihistamines add to sedation and respiratory depression.</w:t>
      </w:r>
    </w:p>
    <w:p w14:paraId="5361A144" w14:textId="77777777" w:rsidR="008F65A5" w:rsidRDefault="00142C29">
      <w:pPr>
        <w:pStyle w:val="ListBullet"/>
      </w:pPr>
      <w:r>
        <w:rPr>
          <w:b/>
        </w:rPr>
        <w:t>Anticholinergic load.</w:t>
      </w:r>
      <w:r>
        <w:t xml:space="preserve"> Tricyclics, antihistamines and bladder antimuscarinics add to constipation, urinary retention and confusion. Clozapine-induced constipation can become life-threatening.</w:t>
      </w:r>
    </w:p>
    <w:p w14:paraId="637488D0" w14:textId="77777777" w:rsidR="008F65A5" w:rsidRDefault="00142C29">
      <w:pPr>
        <w:pStyle w:val="ListBullet"/>
      </w:pPr>
      <w:r>
        <w:rPr>
          <w:b/>
        </w:rPr>
        <w:t>Levodopa and dopamine agonists.</w:t>
      </w:r>
      <w:r>
        <w:t xml:space="preserve"> Antipsychotics block their effect, and they can worsen psychosis. In Parkinson's disease psychosis, use low-dose quetiapine or clozapine.</w:t>
      </w:r>
    </w:p>
    <w:p w14:paraId="08B18EF9" w14:textId="77777777" w:rsidR="008F65A5" w:rsidRDefault="00142C29">
      <w:pPr>
        <w:pStyle w:val="ListBullet"/>
      </w:pPr>
      <w:r>
        <w:rPr>
          <w:b/>
        </w:rPr>
        <w:t>Antihypertensives.</w:t>
      </w:r>
      <w:r>
        <w:t xml:space="preserve"> α1 block adds to their effect and causes postural hypotension.</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648E3173" w14:textId="77777777">
        <w:trPr>
          <w:cantSplit/>
          <w:jc w:val="center"/>
        </w:trPr>
        <w:tc>
          <w:tcPr>
            <w:tcW w:w="7937" w:type="dxa"/>
            <w:shd w:val="clear" w:color="auto" w:fill="FDF4DC"/>
            <w:tcMar>
              <w:top w:w="181" w:type="dxa"/>
              <w:left w:w="181" w:type="dxa"/>
              <w:bottom w:w="181" w:type="dxa"/>
              <w:right w:w="181" w:type="dxa"/>
            </w:tcMar>
          </w:tcPr>
          <w:p w14:paraId="1EC6A027" w14:textId="77777777" w:rsidR="008F65A5" w:rsidRDefault="00142C29">
            <w:pPr>
              <w:pStyle w:val="BoxLabel"/>
            </w:pPr>
            <w:r>
              <w:rPr>
                <w:color w:val="8A6100"/>
              </w:rPr>
              <w:t>Exam Tip</w:t>
            </w:r>
          </w:p>
          <w:p w14:paraId="44FACCC3" w14:textId="77777777" w:rsidR="008F65A5" w:rsidRDefault="00142C29">
            <w:pPr>
              <w:pStyle w:val="BoxText"/>
            </w:pPr>
            <w:r>
              <w:t>Clozapine and olanzapine are CYP1A2 substrates. Smoking lowers their levels; a patient who stops smoking in hospital may become toxic.</w:t>
            </w:r>
          </w:p>
        </w:tc>
      </w:tr>
    </w:tbl>
    <w:p w14:paraId="3E0BF619" w14:textId="77777777" w:rsidR="008F65A5" w:rsidRDefault="008F65A5">
      <w:pPr>
        <w:spacing w:after="80" w:line="120" w:lineRule="exact"/>
      </w:pPr>
    </w:p>
    <w:p w14:paraId="6BECF771" w14:textId="77777777" w:rsidR="008F65A5" w:rsidRDefault="00142C29">
      <w:pPr>
        <w:pStyle w:val="Heading2"/>
      </w:pPr>
      <w:bookmarkStart w:id="23" w:name="_Toc241511232"/>
      <w:r>
        <w:t>2.10 Special Populations</w:t>
      </w:r>
      <w:bookmarkEnd w:id="23"/>
    </w:p>
    <w:p w14:paraId="7CDDAC7F" w14:textId="77777777" w:rsidR="008F65A5" w:rsidRDefault="00142C29">
      <w:r>
        <w:rPr>
          <w:b/>
        </w:rPr>
        <w:t>Older people and dementia.</w:t>
      </w:r>
      <w:r>
        <w:t xml:space="preserve"> Older people are sensitive to sedation, postural hypotension, anticholinergic effects and EPS. Start low and go slow. In dementia, all antipsychotics raise the risk of stroke and death. Use them only for severe distress or risk of harm, for the shortest time, and review every few weeks.</w:t>
      </w:r>
    </w:p>
    <w:p w14:paraId="5F2F8D7B" w14:textId="77777777" w:rsidR="008F65A5" w:rsidRDefault="00142C29">
      <w:r>
        <w:rPr>
          <w:b/>
        </w:rPr>
        <w:t>Pregnancy.</w:t>
      </w:r>
      <w:r>
        <w:t xml:space="preserve"> Untreated psychosis carries serious risks for mother and baby. Do not stop an effective antipsychotic suddenly when a woman becomes pregnant. Discuss options with a specialist. Watch for gestational diabetes with olanzapine and clozapine. Newborns may show transient EPS or withdrawal after exposure late in pregnancy. Avoid valproate if a mood stabiliser is needed.</w:t>
      </w:r>
    </w:p>
    <w:p w14:paraId="3E537F93" w14:textId="77777777" w:rsidR="008F65A5" w:rsidRDefault="00142C29">
      <w:r>
        <w:rPr>
          <w:b/>
        </w:rPr>
        <w:t>Children and adolescents.</w:t>
      </w:r>
      <w:r>
        <w:t xml:space="preserve"> Young people gain weight and develop metabolic changes faster than adults. Monitor closely.</w:t>
      </w:r>
    </w:p>
    <w:p w14:paraId="245206B7" w14:textId="77777777" w:rsidR="008F65A5" w:rsidRDefault="00142C29">
      <w:r>
        <w:rPr>
          <w:b/>
        </w:rPr>
        <w:t>Epilepsy.</w:t>
      </w:r>
      <w:r>
        <w:t xml:space="preserve"> Clozapine, chlorpromazine and high doses of most antipsychotics lower the seizure threshold. Haloperidol and aripiprazole are lower-risk choices.</w:t>
      </w:r>
    </w:p>
    <w:p w14:paraId="79D86BED" w14:textId="77777777" w:rsidR="008F65A5" w:rsidRDefault="00142C29">
      <w:pPr>
        <w:pStyle w:val="Heading2"/>
      </w:pPr>
      <w:bookmarkStart w:id="24" w:name="_Toc241511233"/>
      <w:r>
        <w:t>2.11 Counselling the Patient</w:t>
      </w:r>
      <w:bookmarkEnd w:id="24"/>
    </w:p>
    <w:p w14:paraId="7EB14DF1" w14:textId="77777777" w:rsidR="008F65A5" w:rsidRDefault="00142C29">
      <w:r>
        <w:t>Good counselling improves adherence. Speak simply and involve the family when the patient agrees.</w:t>
      </w:r>
    </w:p>
    <w:p w14:paraId="730817A6" w14:textId="77777777" w:rsidR="008F65A5" w:rsidRDefault="00142C29">
      <w:pPr>
        <w:pStyle w:val="ListBullet"/>
      </w:pPr>
      <w:r>
        <w:rPr>
          <w:b/>
        </w:rPr>
        <w:t>Why the drug is needed.</w:t>
      </w:r>
      <w:r>
        <w:t xml:space="preserve"> It reduces voices and troubling thoughts. It works over days to weeks. Keep taking it even when well, because stopping often leads to relapse.</w:t>
      </w:r>
    </w:p>
    <w:p w14:paraId="18803A50" w14:textId="77777777" w:rsidR="008F65A5" w:rsidRDefault="00142C29">
      <w:pPr>
        <w:pStyle w:val="ListBullet"/>
      </w:pPr>
      <w:r>
        <w:rPr>
          <w:b/>
        </w:rPr>
        <w:t>Common early effects.</w:t>
      </w:r>
      <w:r>
        <w:t xml:space="preserve"> Sleepiness and dizziness often settle. Stand up slowly. Do not drive until you know how the drug affects you.</w:t>
      </w:r>
    </w:p>
    <w:p w14:paraId="0A49BE0C" w14:textId="77777777" w:rsidR="008F65A5" w:rsidRDefault="00142C29">
      <w:pPr>
        <w:pStyle w:val="ListBullet"/>
      </w:pPr>
      <w:r>
        <w:rPr>
          <w:b/>
        </w:rPr>
        <w:t>Effects to report.</w:t>
      </w:r>
      <w:r>
        <w:t xml:space="preserve"> Stiffness, restlessness or shaking; fever with stiff muscles; breast changes or missed periods; rapid weight gain or constant thirst.</w:t>
      </w:r>
    </w:p>
    <w:p w14:paraId="4A0C8190" w14:textId="77777777" w:rsidR="008F65A5" w:rsidRDefault="00142C29">
      <w:pPr>
        <w:pStyle w:val="ListBullet"/>
      </w:pPr>
      <w:r>
        <w:rPr>
          <w:b/>
        </w:rPr>
        <w:t>Lifestyle.</w:t>
      </w:r>
      <w:r>
        <w:t xml:space="preserve"> Eat regular, balanced meals and stay active to limit weight gain. Avoid alcohol and cannabis, which worsen psychosis.</w:t>
      </w:r>
    </w:p>
    <w:p w14:paraId="5CD35BC9" w14:textId="77777777" w:rsidR="008F65A5" w:rsidRDefault="00142C29">
      <w:pPr>
        <w:pStyle w:val="ListBullet"/>
      </w:pPr>
      <w:r>
        <w:rPr>
          <w:b/>
        </w:rPr>
        <w:t>Clozapine.</w:t>
      </w:r>
      <w:r>
        <w:t xml:space="preserve"> Never miss a blood test. Report fever, sore throat or chest pain at once. Tell the team if smoking habits change. Report constipation early.</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5A56B860" w14:textId="77777777">
        <w:trPr>
          <w:cantSplit/>
          <w:jc w:val="center"/>
        </w:trPr>
        <w:tc>
          <w:tcPr>
            <w:tcW w:w="7937" w:type="dxa"/>
            <w:shd w:val="clear" w:color="auto" w:fill="E8F3E9"/>
            <w:tcMar>
              <w:top w:w="181" w:type="dxa"/>
              <w:left w:w="181" w:type="dxa"/>
              <w:bottom w:w="181" w:type="dxa"/>
              <w:right w:w="181" w:type="dxa"/>
            </w:tcMar>
          </w:tcPr>
          <w:p w14:paraId="33750C21" w14:textId="77777777" w:rsidR="008F65A5" w:rsidRDefault="00142C29">
            <w:pPr>
              <w:pStyle w:val="BoxLabel"/>
            </w:pPr>
            <w:r>
              <w:rPr>
                <w:color w:val="2E7D32"/>
              </w:rPr>
              <w:t>Clinical Pearl</w:t>
            </w:r>
          </w:p>
          <w:p w14:paraId="2C5F2D39" w14:textId="77777777" w:rsidR="008F65A5" w:rsidRDefault="00142C29">
            <w:pPr>
              <w:pStyle w:val="BoxText"/>
            </w:pPr>
            <w:r>
              <w:t>If a patient misses clozapine for more than 48 hours, it must be restarted at a low dose and titrated again. A full dose after a break can cause severe hypotension and collapse.</w:t>
            </w:r>
          </w:p>
        </w:tc>
      </w:tr>
    </w:tbl>
    <w:p w14:paraId="4BEC1E74" w14:textId="77777777" w:rsidR="008F65A5" w:rsidRDefault="008F65A5">
      <w:pPr>
        <w:spacing w:after="80" w:line="120" w:lineRule="exact"/>
      </w:pPr>
    </w:p>
    <w:p w14:paraId="3C593157" w14:textId="77777777" w:rsidR="008F65A5" w:rsidRDefault="00142C29">
      <w:pPr>
        <w:pStyle w:val="Heading2"/>
      </w:pPr>
      <w:bookmarkStart w:id="25" w:name="_Toc241511234"/>
      <w:r>
        <w:t>2.12 Choosing a Drug</w:t>
      </w:r>
      <w:bookmarkEnd w:id="25"/>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55718042" w14:textId="77777777">
        <w:trPr>
          <w:cantSplit/>
          <w:tblHeader/>
          <w:jc w:val="center"/>
        </w:trPr>
        <w:tc>
          <w:tcPr>
            <w:tcW w:w="2646" w:type="dxa"/>
            <w:shd w:val="clear" w:color="auto" w:fill="1B2A8C"/>
            <w:tcMar>
              <w:top w:w="85" w:type="dxa"/>
              <w:left w:w="85" w:type="dxa"/>
              <w:bottom w:w="85" w:type="dxa"/>
              <w:right w:w="85" w:type="dxa"/>
            </w:tcMar>
          </w:tcPr>
          <w:p w14:paraId="44C6B158" w14:textId="77777777" w:rsidR="008F65A5" w:rsidRDefault="00142C29">
            <w:pPr>
              <w:pStyle w:val="TableText"/>
            </w:pPr>
            <w:r>
              <w:rPr>
                <w:b/>
                <w:color w:val="FFFFFF"/>
              </w:rPr>
              <w:t>Situation</w:t>
            </w:r>
          </w:p>
        </w:tc>
        <w:tc>
          <w:tcPr>
            <w:tcW w:w="2646" w:type="dxa"/>
            <w:shd w:val="clear" w:color="auto" w:fill="1B2A8C"/>
            <w:tcMar>
              <w:top w:w="85" w:type="dxa"/>
              <w:left w:w="85" w:type="dxa"/>
              <w:bottom w:w="85" w:type="dxa"/>
              <w:right w:w="85" w:type="dxa"/>
            </w:tcMar>
          </w:tcPr>
          <w:p w14:paraId="158E5589" w14:textId="77777777" w:rsidR="008F65A5" w:rsidRDefault="00142C29">
            <w:pPr>
              <w:pStyle w:val="TableText"/>
            </w:pPr>
            <w:r>
              <w:rPr>
                <w:b/>
                <w:color w:val="FFFFFF"/>
              </w:rPr>
              <w:t>Suggested choice</w:t>
            </w:r>
          </w:p>
        </w:tc>
        <w:tc>
          <w:tcPr>
            <w:tcW w:w="2646" w:type="dxa"/>
            <w:shd w:val="clear" w:color="auto" w:fill="1B2A8C"/>
            <w:tcMar>
              <w:top w:w="85" w:type="dxa"/>
              <w:left w:w="85" w:type="dxa"/>
              <w:bottom w:w="85" w:type="dxa"/>
              <w:right w:w="85" w:type="dxa"/>
            </w:tcMar>
          </w:tcPr>
          <w:p w14:paraId="10743713" w14:textId="77777777" w:rsidR="008F65A5" w:rsidRDefault="00142C29">
            <w:pPr>
              <w:pStyle w:val="TableText"/>
            </w:pPr>
            <w:r>
              <w:rPr>
                <w:b/>
                <w:color w:val="FFFFFF"/>
              </w:rPr>
              <w:t>Reason</w:t>
            </w:r>
          </w:p>
        </w:tc>
      </w:tr>
      <w:tr w:rsidR="008F65A5" w14:paraId="4E71AF93" w14:textId="77777777">
        <w:trPr>
          <w:cantSplit/>
          <w:jc w:val="center"/>
        </w:trPr>
        <w:tc>
          <w:tcPr>
            <w:tcW w:w="2646" w:type="dxa"/>
            <w:tcMar>
              <w:top w:w="85" w:type="dxa"/>
              <w:left w:w="85" w:type="dxa"/>
              <w:bottom w:w="85" w:type="dxa"/>
              <w:right w:w="85" w:type="dxa"/>
            </w:tcMar>
          </w:tcPr>
          <w:p w14:paraId="7E525231" w14:textId="77777777" w:rsidR="008F65A5" w:rsidRDefault="00142C29">
            <w:pPr>
              <w:pStyle w:val="TableText"/>
            </w:pPr>
            <w:r>
              <w:t>First episode</w:t>
            </w:r>
          </w:p>
        </w:tc>
        <w:tc>
          <w:tcPr>
            <w:tcW w:w="2646" w:type="dxa"/>
            <w:tcMar>
              <w:top w:w="85" w:type="dxa"/>
              <w:left w:w="85" w:type="dxa"/>
              <w:bottom w:w="85" w:type="dxa"/>
              <w:right w:w="85" w:type="dxa"/>
            </w:tcMar>
          </w:tcPr>
          <w:p w14:paraId="3728296C" w14:textId="77777777" w:rsidR="008F65A5" w:rsidRDefault="00142C29">
            <w:pPr>
              <w:pStyle w:val="TableText"/>
            </w:pPr>
            <w:r>
              <w:t>An SGA chosen with the patient (e.g. aripiprazole, risperidone, olanzapine)</w:t>
            </w:r>
          </w:p>
        </w:tc>
        <w:tc>
          <w:tcPr>
            <w:tcW w:w="2646" w:type="dxa"/>
            <w:tcMar>
              <w:top w:w="85" w:type="dxa"/>
              <w:left w:w="85" w:type="dxa"/>
              <w:bottom w:w="85" w:type="dxa"/>
              <w:right w:w="85" w:type="dxa"/>
            </w:tcMar>
          </w:tcPr>
          <w:p w14:paraId="1AC9E562" w14:textId="77777777" w:rsidR="008F65A5" w:rsidRDefault="00142C29">
            <w:pPr>
              <w:pStyle w:val="TableText"/>
            </w:pPr>
            <w:r>
              <w:t>Choose by adverse-effect profile</w:t>
            </w:r>
          </w:p>
        </w:tc>
      </w:tr>
      <w:tr w:rsidR="008F65A5" w14:paraId="4AB6FF72" w14:textId="77777777">
        <w:trPr>
          <w:cantSplit/>
          <w:jc w:val="center"/>
        </w:trPr>
        <w:tc>
          <w:tcPr>
            <w:tcW w:w="2646" w:type="dxa"/>
            <w:shd w:val="clear" w:color="auto" w:fill="F4F6F8"/>
            <w:tcMar>
              <w:top w:w="85" w:type="dxa"/>
              <w:left w:w="85" w:type="dxa"/>
              <w:bottom w:w="85" w:type="dxa"/>
              <w:right w:w="85" w:type="dxa"/>
            </w:tcMar>
          </w:tcPr>
          <w:p w14:paraId="7A698579" w14:textId="77777777" w:rsidR="008F65A5" w:rsidRDefault="00142C29">
            <w:pPr>
              <w:pStyle w:val="TableText"/>
            </w:pPr>
            <w:r>
              <w:t>Obesity, diabetes or family history of diabetes</w:t>
            </w:r>
          </w:p>
        </w:tc>
        <w:tc>
          <w:tcPr>
            <w:tcW w:w="2646" w:type="dxa"/>
            <w:shd w:val="clear" w:color="auto" w:fill="F4F6F8"/>
            <w:tcMar>
              <w:top w:w="85" w:type="dxa"/>
              <w:left w:w="85" w:type="dxa"/>
              <w:bottom w:w="85" w:type="dxa"/>
              <w:right w:w="85" w:type="dxa"/>
            </w:tcMar>
          </w:tcPr>
          <w:p w14:paraId="3D326273" w14:textId="77777777" w:rsidR="008F65A5" w:rsidRDefault="00142C29">
            <w:pPr>
              <w:pStyle w:val="TableText"/>
            </w:pPr>
            <w:r>
              <w:t>Aripiprazole, cariprazine</w:t>
            </w:r>
          </w:p>
        </w:tc>
        <w:tc>
          <w:tcPr>
            <w:tcW w:w="2646" w:type="dxa"/>
            <w:shd w:val="clear" w:color="auto" w:fill="F4F6F8"/>
            <w:tcMar>
              <w:top w:w="85" w:type="dxa"/>
              <w:left w:w="85" w:type="dxa"/>
              <w:bottom w:w="85" w:type="dxa"/>
              <w:right w:w="85" w:type="dxa"/>
            </w:tcMar>
          </w:tcPr>
          <w:p w14:paraId="50F7BA68" w14:textId="77777777" w:rsidR="008F65A5" w:rsidRDefault="00142C29">
            <w:pPr>
              <w:pStyle w:val="TableText"/>
            </w:pPr>
            <w:r>
              <w:t>Low metabolic risk</w:t>
            </w:r>
          </w:p>
        </w:tc>
      </w:tr>
      <w:tr w:rsidR="008F65A5" w14:paraId="6C8B34E1" w14:textId="77777777">
        <w:trPr>
          <w:cantSplit/>
          <w:jc w:val="center"/>
        </w:trPr>
        <w:tc>
          <w:tcPr>
            <w:tcW w:w="2646" w:type="dxa"/>
            <w:tcMar>
              <w:top w:w="85" w:type="dxa"/>
              <w:left w:w="85" w:type="dxa"/>
              <w:bottom w:w="85" w:type="dxa"/>
              <w:right w:w="85" w:type="dxa"/>
            </w:tcMar>
          </w:tcPr>
          <w:p w14:paraId="6972A62F" w14:textId="77777777" w:rsidR="008F65A5" w:rsidRDefault="00142C29">
            <w:pPr>
              <w:pStyle w:val="TableText"/>
            </w:pPr>
            <w:r>
              <w:t>History of EPS</w:t>
            </w:r>
          </w:p>
        </w:tc>
        <w:tc>
          <w:tcPr>
            <w:tcW w:w="2646" w:type="dxa"/>
            <w:tcMar>
              <w:top w:w="85" w:type="dxa"/>
              <w:left w:w="85" w:type="dxa"/>
              <w:bottom w:w="85" w:type="dxa"/>
              <w:right w:w="85" w:type="dxa"/>
            </w:tcMar>
          </w:tcPr>
          <w:p w14:paraId="6E5E36E2" w14:textId="77777777" w:rsidR="008F65A5" w:rsidRDefault="00142C29">
            <w:pPr>
              <w:pStyle w:val="TableText"/>
            </w:pPr>
            <w:r>
              <w:t>Quetiapine, aripiprazole, clozapine</w:t>
            </w:r>
          </w:p>
        </w:tc>
        <w:tc>
          <w:tcPr>
            <w:tcW w:w="2646" w:type="dxa"/>
            <w:tcMar>
              <w:top w:w="85" w:type="dxa"/>
              <w:left w:w="85" w:type="dxa"/>
              <w:bottom w:w="85" w:type="dxa"/>
              <w:right w:w="85" w:type="dxa"/>
            </w:tcMar>
          </w:tcPr>
          <w:p w14:paraId="2F6C65D4" w14:textId="77777777" w:rsidR="008F65A5" w:rsidRDefault="00142C29">
            <w:pPr>
              <w:pStyle w:val="TableText"/>
            </w:pPr>
            <w:r>
              <w:t>Low EPS risk</w:t>
            </w:r>
          </w:p>
        </w:tc>
      </w:tr>
      <w:tr w:rsidR="008F65A5" w14:paraId="466F946F" w14:textId="77777777">
        <w:trPr>
          <w:cantSplit/>
          <w:jc w:val="center"/>
        </w:trPr>
        <w:tc>
          <w:tcPr>
            <w:tcW w:w="2646" w:type="dxa"/>
            <w:shd w:val="clear" w:color="auto" w:fill="F4F6F8"/>
            <w:tcMar>
              <w:top w:w="85" w:type="dxa"/>
              <w:left w:w="85" w:type="dxa"/>
              <w:bottom w:w="85" w:type="dxa"/>
              <w:right w:w="85" w:type="dxa"/>
            </w:tcMar>
          </w:tcPr>
          <w:p w14:paraId="337884CA" w14:textId="77777777" w:rsidR="008F65A5" w:rsidRDefault="00142C29">
            <w:pPr>
              <w:pStyle w:val="TableText"/>
            </w:pPr>
            <w:r>
              <w:t>Raised prolactin or sexual dysfunction</w:t>
            </w:r>
          </w:p>
        </w:tc>
        <w:tc>
          <w:tcPr>
            <w:tcW w:w="2646" w:type="dxa"/>
            <w:shd w:val="clear" w:color="auto" w:fill="F4F6F8"/>
            <w:tcMar>
              <w:top w:w="85" w:type="dxa"/>
              <w:left w:w="85" w:type="dxa"/>
              <w:bottom w:w="85" w:type="dxa"/>
              <w:right w:w="85" w:type="dxa"/>
            </w:tcMar>
          </w:tcPr>
          <w:p w14:paraId="318B0656" w14:textId="77777777" w:rsidR="008F65A5" w:rsidRDefault="00142C29">
            <w:pPr>
              <w:pStyle w:val="TableText"/>
            </w:pPr>
            <w:r>
              <w:t>Aripiprazole</w:t>
            </w:r>
          </w:p>
        </w:tc>
        <w:tc>
          <w:tcPr>
            <w:tcW w:w="2646" w:type="dxa"/>
            <w:shd w:val="clear" w:color="auto" w:fill="F4F6F8"/>
            <w:tcMar>
              <w:top w:w="85" w:type="dxa"/>
              <w:left w:w="85" w:type="dxa"/>
              <w:bottom w:w="85" w:type="dxa"/>
              <w:right w:w="85" w:type="dxa"/>
            </w:tcMar>
          </w:tcPr>
          <w:p w14:paraId="3D7ED9A0" w14:textId="77777777" w:rsidR="008F65A5" w:rsidRDefault="00142C29">
            <w:pPr>
              <w:pStyle w:val="TableText"/>
            </w:pPr>
            <w:r>
              <w:t>Partial agonist lowers prolactin</w:t>
            </w:r>
          </w:p>
        </w:tc>
      </w:tr>
      <w:tr w:rsidR="008F65A5" w14:paraId="38B21E65" w14:textId="77777777">
        <w:trPr>
          <w:cantSplit/>
          <w:jc w:val="center"/>
        </w:trPr>
        <w:tc>
          <w:tcPr>
            <w:tcW w:w="2646" w:type="dxa"/>
            <w:tcMar>
              <w:top w:w="85" w:type="dxa"/>
              <w:left w:w="85" w:type="dxa"/>
              <w:bottom w:w="85" w:type="dxa"/>
              <w:right w:w="85" w:type="dxa"/>
            </w:tcMar>
          </w:tcPr>
          <w:p w14:paraId="419E40D6" w14:textId="77777777" w:rsidR="008F65A5" w:rsidRDefault="00142C29">
            <w:pPr>
              <w:pStyle w:val="TableText"/>
            </w:pPr>
            <w:r>
              <w:t>Two adequate trials failed</w:t>
            </w:r>
          </w:p>
        </w:tc>
        <w:tc>
          <w:tcPr>
            <w:tcW w:w="2646" w:type="dxa"/>
            <w:tcMar>
              <w:top w:w="85" w:type="dxa"/>
              <w:left w:w="85" w:type="dxa"/>
              <w:bottom w:w="85" w:type="dxa"/>
              <w:right w:w="85" w:type="dxa"/>
            </w:tcMar>
          </w:tcPr>
          <w:p w14:paraId="6F2A3BC3" w14:textId="77777777" w:rsidR="008F65A5" w:rsidRDefault="00142C29">
            <w:pPr>
              <w:pStyle w:val="TableText"/>
            </w:pPr>
            <w:r>
              <w:t>Clozapine</w:t>
            </w:r>
          </w:p>
        </w:tc>
        <w:tc>
          <w:tcPr>
            <w:tcW w:w="2646" w:type="dxa"/>
            <w:tcMar>
              <w:top w:w="85" w:type="dxa"/>
              <w:left w:w="85" w:type="dxa"/>
              <w:bottom w:w="85" w:type="dxa"/>
              <w:right w:w="85" w:type="dxa"/>
            </w:tcMar>
          </w:tcPr>
          <w:p w14:paraId="4243A8DE" w14:textId="77777777" w:rsidR="008F65A5" w:rsidRDefault="00142C29">
            <w:pPr>
              <w:pStyle w:val="TableText"/>
            </w:pPr>
            <w:r>
              <w:t>Only drug proven in resistant illness</w:t>
            </w:r>
          </w:p>
        </w:tc>
      </w:tr>
      <w:tr w:rsidR="008F65A5" w14:paraId="118729E7" w14:textId="77777777">
        <w:trPr>
          <w:cantSplit/>
          <w:jc w:val="center"/>
        </w:trPr>
        <w:tc>
          <w:tcPr>
            <w:tcW w:w="2646" w:type="dxa"/>
            <w:shd w:val="clear" w:color="auto" w:fill="F4F6F8"/>
            <w:tcMar>
              <w:top w:w="85" w:type="dxa"/>
              <w:left w:w="85" w:type="dxa"/>
              <w:bottom w:w="85" w:type="dxa"/>
              <w:right w:w="85" w:type="dxa"/>
            </w:tcMar>
          </w:tcPr>
          <w:p w14:paraId="2444E90D" w14:textId="77777777" w:rsidR="008F65A5" w:rsidRDefault="00142C29">
            <w:pPr>
              <w:pStyle w:val="TableText"/>
            </w:pPr>
            <w:r>
              <w:t>Poor adherence</w:t>
            </w:r>
          </w:p>
        </w:tc>
        <w:tc>
          <w:tcPr>
            <w:tcW w:w="2646" w:type="dxa"/>
            <w:shd w:val="clear" w:color="auto" w:fill="F4F6F8"/>
            <w:tcMar>
              <w:top w:w="85" w:type="dxa"/>
              <w:left w:w="85" w:type="dxa"/>
              <w:bottom w:w="85" w:type="dxa"/>
              <w:right w:w="85" w:type="dxa"/>
            </w:tcMar>
          </w:tcPr>
          <w:p w14:paraId="02AD61D5" w14:textId="77777777" w:rsidR="008F65A5" w:rsidRDefault="00142C29">
            <w:pPr>
              <w:pStyle w:val="TableText"/>
            </w:pPr>
            <w:r>
              <w:t>Long-acting injection</w:t>
            </w:r>
          </w:p>
        </w:tc>
        <w:tc>
          <w:tcPr>
            <w:tcW w:w="2646" w:type="dxa"/>
            <w:shd w:val="clear" w:color="auto" w:fill="F4F6F8"/>
            <w:tcMar>
              <w:top w:w="85" w:type="dxa"/>
              <w:left w:w="85" w:type="dxa"/>
              <w:bottom w:w="85" w:type="dxa"/>
              <w:right w:w="85" w:type="dxa"/>
            </w:tcMar>
          </w:tcPr>
          <w:p w14:paraId="508ECE24" w14:textId="77777777" w:rsidR="008F65A5" w:rsidRDefault="00142C29">
            <w:pPr>
              <w:pStyle w:val="TableText"/>
            </w:pPr>
            <w:r>
              <w:t>Ensures delivery</w:t>
            </w:r>
          </w:p>
        </w:tc>
      </w:tr>
      <w:tr w:rsidR="008F65A5" w14:paraId="1856AD20" w14:textId="77777777">
        <w:trPr>
          <w:cantSplit/>
          <w:jc w:val="center"/>
        </w:trPr>
        <w:tc>
          <w:tcPr>
            <w:tcW w:w="2646" w:type="dxa"/>
            <w:tcMar>
              <w:top w:w="85" w:type="dxa"/>
              <w:left w:w="85" w:type="dxa"/>
              <w:bottom w:w="85" w:type="dxa"/>
              <w:right w:w="85" w:type="dxa"/>
            </w:tcMar>
          </w:tcPr>
          <w:p w14:paraId="095F3FD7" w14:textId="77777777" w:rsidR="008F65A5" w:rsidRDefault="00142C29">
            <w:pPr>
              <w:pStyle w:val="TableText"/>
            </w:pPr>
            <w:r>
              <w:t>Aggression in Alzheimer's disease</w:t>
            </w:r>
          </w:p>
        </w:tc>
        <w:tc>
          <w:tcPr>
            <w:tcW w:w="2646" w:type="dxa"/>
            <w:tcMar>
              <w:top w:w="85" w:type="dxa"/>
              <w:left w:w="85" w:type="dxa"/>
              <w:bottom w:w="85" w:type="dxa"/>
              <w:right w:w="85" w:type="dxa"/>
            </w:tcMar>
          </w:tcPr>
          <w:p w14:paraId="2620C212" w14:textId="77777777" w:rsidR="008F65A5" w:rsidRDefault="00142C29">
            <w:pPr>
              <w:pStyle w:val="TableText"/>
            </w:pPr>
            <w:r>
              <w:t>Risperidone, short term only</w:t>
            </w:r>
          </w:p>
        </w:tc>
        <w:tc>
          <w:tcPr>
            <w:tcW w:w="2646" w:type="dxa"/>
            <w:tcMar>
              <w:top w:w="85" w:type="dxa"/>
              <w:left w:w="85" w:type="dxa"/>
              <w:bottom w:w="85" w:type="dxa"/>
              <w:right w:w="85" w:type="dxa"/>
            </w:tcMar>
          </w:tcPr>
          <w:p w14:paraId="51C1F166" w14:textId="77777777" w:rsidR="008F65A5" w:rsidRDefault="00142C29">
            <w:pPr>
              <w:pStyle w:val="TableText"/>
            </w:pPr>
            <w:r>
              <w:t>Licensed; raised stroke risk in dementia</w:t>
            </w:r>
          </w:p>
        </w:tc>
      </w:tr>
    </w:tbl>
    <w:p w14:paraId="503C5AA6" w14:textId="77777777" w:rsidR="008F65A5" w:rsidRDefault="008F65A5">
      <w:pPr>
        <w:spacing w:after="80" w:line="120" w:lineRule="exact"/>
      </w:pPr>
    </w:p>
    <w:p w14:paraId="366E6AB9" w14:textId="77777777" w:rsidR="008F65A5" w:rsidRDefault="00142C29">
      <w:r>
        <w:rPr>
          <w:i/>
        </w:rPr>
        <w:t>Table 2.6 — Choosing an antipsychotic, based on APA and NICE guidance [2, 4].</w:t>
      </w:r>
    </w:p>
    <w:p w14:paraId="4500FB92" w14:textId="77777777" w:rsidR="008F65A5" w:rsidRDefault="00142C29">
      <w:pPr>
        <w:pStyle w:val="Heading2"/>
      </w:pPr>
      <w:bookmarkStart w:id="26" w:name="_Toc241511235"/>
      <w:r>
        <w:t>2.13 Brands in Egypt</w:t>
      </w:r>
      <w:bookmarkEnd w:id="26"/>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5F904809" w14:textId="77777777">
        <w:trPr>
          <w:cantSplit/>
          <w:tblHeader/>
          <w:jc w:val="center"/>
        </w:trPr>
        <w:tc>
          <w:tcPr>
            <w:tcW w:w="2646" w:type="dxa"/>
            <w:shd w:val="clear" w:color="auto" w:fill="1B2A8C"/>
            <w:tcMar>
              <w:top w:w="85" w:type="dxa"/>
              <w:left w:w="85" w:type="dxa"/>
              <w:bottom w:w="85" w:type="dxa"/>
              <w:right w:w="85" w:type="dxa"/>
            </w:tcMar>
          </w:tcPr>
          <w:p w14:paraId="51BFEB00"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4AA74C78"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0F2D7FE6" w14:textId="77777777" w:rsidR="008F65A5" w:rsidRDefault="00142C29">
            <w:pPr>
              <w:pStyle w:val="TableText"/>
            </w:pPr>
            <w:r>
              <w:rPr>
                <w:b/>
                <w:color w:val="FFFFFF"/>
              </w:rPr>
              <w:t>Dosage forms</w:t>
            </w:r>
          </w:p>
        </w:tc>
      </w:tr>
      <w:tr w:rsidR="008F65A5" w14:paraId="2745EDB6" w14:textId="77777777">
        <w:trPr>
          <w:cantSplit/>
          <w:jc w:val="center"/>
        </w:trPr>
        <w:tc>
          <w:tcPr>
            <w:tcW w:w="2646" w:type="dxa"/>
            <w:tcMar>
              <w:top w:w="85" w:type="dxa"/>
              <w:left w:w="85" w:type="dxa"/>
              <w:bottom w:w="85" w:type="dxa"/>
              <w:right w:w="85" w:type="dxa"/>
            </w:tcMar>
          </w:tcPr>
          <w:p w14:paraId="3D2864ED" w14:textId="77777777" w:rsidR="008F65A5" w:rsidRDefault="00142C29">
            <w:pPr>
              <w:pStyle w:val="TableText"/>
            </w:pPr>
            <w:r>
              <w:t>Chlorpromazine</w:t>
            </w:r>
          </w:p>
        </w:tc>
        <w:tc>
          <w:tcPr>
            <w:tcW w:w="2646" w:type="dxa"/>
            <w:tcMar>
              <w:top w:w="85" w:type="dxa"/>
              <w:left w:w="85" w:type="dxa"/>
              <w:bottom w:w="85" w:type="dxa"/>
              <w:right w:w="85" w:type="dxa"/>
            </w:tcMar>
          </w:tcPr>
          <w:p w14:paraId="51B4A1E7" w14:textId="77777777" w:rsidR="008F65A5" w:rsidRDefault="00142C29">
            <w:pPr>
              <w:pStyle w:val="TableText"/>
            </w:pPr>
            <w:r>
              <w:t>Neurazine</w:t>
            </w:r>
          </w:p>
        </w:tc>
        <w:tc>
          <w:tcPr>
            <w:tcW w:w="2646" w:type="dxa"/>
            <w:tcMar>
              <w:top w:w="85" w:type="dxa"/>
              <w:left w:w="85" w:type="dxa"/>
              <w:bottom w:w="85" w:type="dxa"/>
              <w:right w:w="85" w:type="dxa"/>
            </w:tcMar>
          </w:tcPr>
          <w:p w14:paraId="19B3F18A" w14:textId="77777777" w:rsidR="008F65A5" w:rsidRDefault="00142C29">
            <w:pPr>
              <w:pStyle w:val="TableText"/>
            </w:pPr>
            <w:r>
              <w:t>Tablets</w:t>
            </w:r>
          </w:p>
        </w:tc>
      </w:tr>
      <w:tr w:rsidR="008F65A5" w14:paraId="4562C7A1" w14:textId="77777777">
        <w:trPr>
          <w:cantSplit/>
          <w:jc w:val="center"/>
        </w:trPr>
        <w:tc>
          <w:tcPr>
            <w:tcW w:w="2646" w:type="dxa"/>
            <w:shd w:val="clear" w:color="auto" w:fill="F4F6F8"/>
            <w:tcMar>
              <w:top w:w="85" w:type="dxa"/>
              <w:left w:w="85" w:type="dxa"/>
              <w:bottom w:w="85" w:type="dxa"/>
              <w:right w:w="85" w:type="dxa"/>
            </w:tcMar>
          </w:tcPr>
          <w:p w14:paraId="40BD29E5" w14:textId="77777777" w:rsidR="008F65A5" w:rsidRDefault="00142C29">
            <w:pPr>
              <w:pStyle w:val="TableText"/>
            </w:pPr>
            <w:r>
              <w:t>Haloperidol</w:t>
            </w:r>
          </w:p>
        </w:tc>
        <w:tc>
          <w:tcPr>
            <w:tcW w:w="2646" w:type="dxa"/>
            <w:shd w:val="clear" w:color="auto" w:fill="F4F6F8"/>
            <w:tcMar>
              <w:top w:w="85" w:type="dxa"/>
              <w:left w:w="85" w:type="dxa"/>
              <w:bottom w:w="85" w:type="dxa"/>
              <w:right w:w="85" w:type="dxa"/>
            </w:tcMar>
          </w:tcPr>
          <w:p w14:paraId="33FD1AAC" w14:textId="77777777" w:rsidR="008F65A5" w:rsidRDefault="00142C29">
            <w:pPr>
              <w:pStyle w:val="TableText"/>
            </w:pPr>
            <w:r>
              <w:t>Halonace</w:t>
            </w:r>
          </w:p>
        </w:tc>
        <w:tc>
          <w:tcPr>
            <w:tcW w:w="2646" w:type="dxa"/>
            <w:shd w:val="clear" w:color="auto" w:fill="F4F6F8"/>
            <w:tcMar>
              <w:top w:w="85" w:type="dxa"/>
              <w:left w:w="85" w:type="dxa"/>
              <w:bottom w:w="85" w:type="dxa"/>
              <w:right w:w="85" w:type="dxa"/>
            </w:tcMar>
          </w:tcPr>
          <w:p w14:paraId="0FF50238" w14:textId="77777777" w:rsidR="008F65A5" w:rsidRDefault="00142C29">
            <w:pPr>
              <w:pStyle w:val="TableText"/>
            </w:pPr>
            <w:r>
              <w:t>Tablets</w:t>
            </w:r>
          </w:p>
        </w:tc>
      </w:tr>
      <w:tr w:rsidR="008F65A5" w14:paraId="563D8ED4" w14:textId="77777777">
        <w:trPr>
          <w:cantSplit/>
          <w:jc w:val="center"/>
        </w:trPr>
        <w:tc>
          <w:tcPr>
            <w:tcW w:w="2646" w:type="dxa"/>
            <w:tcMar>
              <w:top w:w="85" w:type="dxa"/>
              <w:left w:w="85" w:type="dxa"/>
              <w:bottom w:w="85" w:type="dxa"/>
              <w:right w:w="85" w:type="dxa"/>
            </w:tcMar>
          </w:tcPr>
          <w:p w14:paraId="7991488C" w14:textId="77777777" w:rsidR="008F65A5" w:rsidRDefault="00142C29">
            <w:pPr>
              <w:pStyle w:val="TableText"/>
            </w:pPr>
            <w:r>
              <w:t>Haloperidol decanoate</w:t>
            </w:r>
          </w:p>
        </w:tc>
        <w:tc>
          <w:tcPr>
            <w:tcW w:w="2646" w:type="dxa"/>
            <w:tcMar>
              <w:top w:w="85" w:type="dxa"/>
              <w:left w:w="85" w:type="dxa"/>
              <w:bottom w:w="85" w:type="dxa"/>
              <w:right w:w="85" w:type="dxa"/>
            </w:tcMar>
          </w:tcPr>
          <w:p w14:paraId="559913A0" w14:textId="77777777" w:rsidR="008F65A5" w:rsidRDefault="00142C29">
            <w:pPr>
              <w:pStyle w:val="TableText"/>
            </w:pPr>
            <w:r>
              <w:t>Haldol Decanoas</w:t>
            </w:r>
          </w:p>
        </w:tc>
        <w:tc>
          <w:tcPr>
            <w:tcW w:w="2646" w:type="dxa"/>
            <w:tcMar>
              <w:top w:w="85" w:type="dxa"/>
              <w:left w:w="85" w:type="dxa"/>
              <w:bottom w:w="85" w:type="dxa"/>
              <w:right w:w="85" w:type="dxa"/>
            </w:tcMar>
          </w:tcPr>
          <w:p w14:paraId="6C92C933" w14:textId="77777777" w:rsidR="008F65A5" w:rsidRDefault="00142C29">
            <w:pPr>
              <w:pStyle w:val="TableText"/>
            </w:pPr>
            <w:r>
              <w:t>Depot injection</w:t>
            </w:r>
          </w:p>
        </w:tc>
      </w:tr>
      <w:tr w:rsidR="008F65A5" w14:paraId="294817E6" w14:textId="77777777">
        <w:trPr>
          <w:cantSplit/>
          <w:jc w:val="center"/>
        </w:trPr>
        <w:tc>
          <w:tcPr>
            <w:tcW w:w="2646" w:type="dxa"/>
            <w:shd w:val="clear" w:color="auto" w:fill="F4F6F8"/>
            <w:tcMar>
              <w:top w:w="85" w:type="dxa"/>
              <w:left w:w="85" w:type="dxa"/>
              <w:bottom w:w="85" w:type="dxa"/>
              <w:right w:w="85" w:type="dxa"/>
            </w:tcMar>
          </w:tcPr>
          <w:p w14:paraId="129D4B09" w14:textId="77777777" w:rsidR="008F65A5" w:rsidRDefault="00142C29">
            <w:pPr>
              <w:pStyle w:val="TableText"/>
            </w:pPr>
            <w:r>
              <w:t>Olanzapine</w:t>
            </w:r>
          </w:p>
        </w:tc>
        <w:tc>
          <w:tcPr>
            <w:tcW w:w="2646" w:type="dxa"/>
            <w:shd w:val="clear" w:color="auto" w:fill="F4F6F8"/>
            <w:tcMar>
              <w:top w:w="85" w:type="dxa"/>
              <w:left w:w="85" w:type="dxa"/>
              <w:bottom w:w="85" w:type="dxa"/>
              <w:right w:w="85" w:type="dxa"/>
            </w:tcMar>
          </w:tcPr>
          <w:p w14:paraId="375460F3" w14:textId="77777777" w:rsidR="008F65A5" w:rsidRDefault="00142C29">
            <w:pPr>
              <w:pStyle w:val="TableText"/>
            </w:pPr>
            <w:r>
              <w:t>Olapex</w:t>
            </w:r>
          </w:p>
        </w:tc>
        <w:tc>
          <w:tcPr>
            <w:tcW w:w="2646" w:type="dxa"/>
            <w:shd w:val="clear" w:color="auto" w:fill="F4F6F8"/>
            <w:tcMar>
              <w:top w:w="85" w:type="dxa"/>
              <w:left w:w="85" w:type="dxa"/>
              <w:bottom w:w="85" w:type="dxa"/>
              <w:right w:w="85" w:type="dxa"/>
            </w:tcMar>
          </w:tcPr>
          <w:p w14:paraId="3B182B76" w14:textId="77777777" w:rsidR="008F65A5" w:rsidRDefault="00142C29">
            <w:pPr>
              <w:pStyle w:val="TableText"/>
            </w:pPr>
            <w:r>
              <w:t>Tablets</w:t>
            </w:r>
          </w:p>
        </w:tc>
      </w:tr>
      <w:tr w:rsidR="008F65A5" w14:paraId="2EC5099C" w14:textId="77777777">
        <w:trPr>
          <w:cantSplit/>
          <w:jc w:val="center"/>
        </w:trPr>
        <w:tc>
          <w:tcPr>
            <w:tcW w:w="2646" w:type="dxa"/>
            <w:tcMar>
              <w:top w:w="85" w:type="dxa"/>
              <w:left w:w="85" w:type="dxa"/>
              <w:bottom w:w="85" w:type="dxa"/>
              <w:right w:w="85" w:type="dxa"/>
            </w:tcMar>
          </w:tcPr>
          <w:p w14:paraId="4DC997B7" w14:textId="77777777" w:rsidR="008F65A5" w:rsidRDefault="00142C29">
            <w:pPr>
              <w:pStyle w:val="TableText"/>
            </w:pPr>
            <w:r>
              <w:t>Clozapine</w:t>
            </w:r>
          </w:p>
        </w:tc>
        <w:tc>
          <w:tcPr>
            <w:tcW w:w="2646" w:type="dxa"/>
            <w:tcMar>
              <w:top w:w="85" w:type="dxa"/>
              <w:left w:w="85" w:type="dxa"/>
              <w:bottom w:w="85" w:type="dxa"/>
              <w:right w:w="85" w:type="dxa"/>
            </w:tcMar>
          </w:tcPr>
          <w:p w14:paraId="49CE140F" w14:textId="77777777" w:rsidR="008F65A5" w:rsidRDefault="00142C29">
            <w:pPr>
              <w:pStyle w:val="TableText"/>
            </w:pPr>
            <w:r>
              <w:t>Clozapex</w:t>
            </w:r>
          </w:p>
        </w:tc>
        <w:tc>
          <w:tcPr>
            <w:tcW w:w="2646" w:type="dxa"/>
            <w:tcMar>
              <w:top w:w="85" w:type="dxa"/>
              <w:left w:w="85" w:type="dxa"/>
              <w:bottom w:w="85" w:type="dxa"/>
              <w:right w:w="85" w:type="dxa"/>
            </w:tcMar>
          </w:tcPr>
          <w:p w14:paraId="01E44F5B" w14:textId="77777777" w:rsidR="008F65A5" w:rsidRDefault="00142C29">
            <w:pPr>
              <w:pStyle w:val="TableText"/>
            </w:pPr>
            <w:r>
              <w:t>Tablets</w:t>
            </w:r>
          </w:p>
        </w:tc>
      </w:tr>
      <w:tr w:rsidR="008F65A5" w14:paraId="28B90A5A" w14:textId="77777777">
        <w:trPr>
          <w:cantSplit/>
          <w:jc w:val="center"/>
        </w:trPr>
        <w:tc>
          <w:tcPr>
            <w:tcW w:w="2646" w:type="dxa"/>
            <w:shd w:val="clear" w:color="auto" w:fill="F4F6F8"/>
            <w:tcMar>
              <w:top w:w="85" w:type="dxa"/>
              <w:left w:w="85" w:type="dxa"/>
              <w:bottom w:w="85" w:type="dxa"/>
              <w:right w:w="85" w:type="dxa"/>
            </w:tcMar>
          </w:tcPr>
          <w:p w14:paraId="580E7E50" w14:textId="77777777" w:rsidR="008F65A5" w:rsidRDefault="00142C29">
            <w:pPr>
              <w:pStyle w:val="TableText"/>
            </w:pPr>
            <w:r>
              <w:t>Cariprazine</w:t>
            </w:r>
          </w:p>
        </w:tc>
        <w:tc>
          <w:tcPr>
            <w:tcW w:w="2646" w:type="dxa"/>
            <w:shd w:val="clear" w:color="auto" w:fill="F4F6F8"/>
            <w:tcMar>
              <w:top w:w="85" w:type="dxa"/>
              <w:left w:w="85" w:type="dxa"/>
              <w:bottom w:w="85" w:type="dxa"/>
              <w:right w:w="85" w:type="dxa"/>
            </w:tcMar>
          </w:tcPr>
          <w:p w14:paraId="3F10AF56" w14:textId="77777777" w:rsidR="008F65A5" w:rsidRDefault="00142C29">
            <w:pPr>
              <w:pStyle w:val="TableText"/>
            </w:pPr>
            <w:r>
              <w:t>Reagila</w:t>
            </w:r>
          </w:p>
        </w:tc>
        <w:tc>
          <w:tcPr>
            <w:tcW w:w="2646" w:type="dxa"/>
            <w:shd w:val="clear" w:color="auto" w:fill="F4F6F8"/>
            <w:tcMar>
              <w:top w:w="85" w:type="dxa"/>
              <w:left w:w="85" w:type="dxa"/>
              <w:bottom w:w="85" w:type="dxa"/>
              <w:right w:w="85" w:type="dxa"/>
            </w:tcMar>
          </w:tcPr>
          <w:p w14:paraId="7E233BC6" w14:textId="77777777" w:rsidR="008F65A5" w:rsidRDefault="00142C29">
            <w:pPr>
              <w:pStyle w:val="TableText"/>
            </w:pPr>
            <w:r>
              <w:t>Capsules</w:t>
            </w:r>
          </w:p>
        </w:tc>
      </w:tr>
    </w:tbl>
    <w:p w14:paraId="5DCED611" w14:textId="77777777" w:rsidR="008F65A5" w:rsidRDefault="008F65A5">
      <w:pPr>
        <w:spacing w:after="80" w:line="120" w:lineRule="exact"/>
      </w:pPr>
    </w:p>
    <w:p w14:paraId="62F72CEE" w14:textId="77777777" w:rsidR="008F65A5" w:rsidRDefault="00142C29">
      <w:r>
        <w:rPr>
          <w:i/>
        </w:rPr>
        <w:t>Table 2.7 — Brand examples from the section slides. Availability changes; check the current Egyptian Drug Authority list.</w:t>
      </w:r>
    </w:p>
    <w:p w14:paraId="3F838FBC" w14:textId="77777777" w:rsidR="008F65A5" w:rsidRDefault="00142C29">
      <w:pPr>
        <w:pStyle w:val="Heading2"/>
      </w:pPr>
      <w:bookmarkStart w:id="27" w:name="_Toc241511236"/>
      <w:r>
        <w:t>2.14 For Discussion</w:t>
      </w:r>
      <w:bookmarkEnd w:id="27"/>
    </w:p>
    <w:p w14:paraId="352E0101" w14:textId="77777777" w:rsidR="008F65A5" w:rsidRDefault="00142C29">
      <w:pPr>
        <w:tabs>
          <w:tab w:val="left" w:pos="397"/>
        </w:tabs>
        <w:ind w:left="397" w:hanging="397"/>
      </w:pPr>
      <w:r>
        <w:rPr>
          <w:b/>
          <w:color w:val="1B2A8C"/>
        </w:rPr>
        <w:t>1.</w:t>
      </w:r>
      <w:r>
        <w:rPr>
          <w:b/>
          <w:color w:val="1B2A8C"/>
        </w:rPr>
        <w:tab/>
      </w:r>
      <w:r>
        <w:t>Blocking D2 receptors in the mesolimbic pathway treats positive symptoms. Why does the same action in the nigrostriatal pathway cause EPS? How would you explain muscle stiffness to a patient in simple words?</w:t>
      </w:r>
    </w:p>
    <w:p w14:paraId="40E957CF" w14:textId="77777777" w:rsidR="008F65A5" w:rsidRDefault="00142C29">
      <w:pPr>
        <w:tabs>
          <w:tab w:val="left" w:pos="397"/>
        </w:tabs>
        <w:ind w:left="397" w:hanging="397"/>
      </w:pPr>
      <w:r>
        <w:rPr>
          <w:b/>
          <w:color w:val="1B2A8C"/>
        </w:rPr>
        <w:t>2.</w:t>
      </w:r>
      <w:r>
        <w:rPr>
          <w:b/>
          <w:color w:val="1B2A8C"/>
        </w:rPr>
        <w:tab/>
      </w:r>
      <w:r>
        <w:t>A patient's mother worries about switching from chlorpromazine to risperidone because of "metabolic side effects". How would you counsel her on the balance between EPS and weight gain?</w:t>
      </w:r>
    </w:p>
    <w:p w14:paraId="52DA6EE0" w14:textId="77777777" w:rsidR="008F65A5" w:rsidRDefault="00142C29">
      <w:pPr>
        <w:tabs>
          <w:tab w:val="left" w:pos="397"/>
        </w:tabs>
        <w:ind w:left="397" w:hanging="397"/>
      </w:pPr>
      <w:r>
        <w:rPr>
          <w:b/>
          <w:color w:val="1B2A8C"/>
        </w:rPr>
        <w:t>3.</w:t>
      </w:r>
      <w:r>
        <w:rPr>
          <w:b/>
          <w:color w:val="1B2A8C"/>
        </w:rPr>
        <w:tab/>
      </w:r>
      <w:r>
        <w:t>A stable patient on risperidone has marked emotional blunting. Why might a partial agonist be considered? What early adverse effect would you warn about?</w:t>
      </w:r>
    </w:p>
    <w:p w14:paraId="20DC5694" w14:textId="77777777" w:rsidR="008F65A5" w:rsidRDefault="00142C29">
      <w:pPr>
        <w:tabs>
          <w:tab w:val="left" w:pos="397"/>
        </w:tabs>
        <w:ind w:left="397" w:hanging="397"/>
      </w:pPr>
      <w:r>
        <w:rPr>
          <w:b/>
          <w:color w:val="1B2A8C"/>
        </w:rPr>
        <w:t>4.</w:t>
      </w:r>
      <w:r>
        <w:rPr>
          <w:b/>
          <w:color w:val="1B2A8C"/>
        </w:rPr>
        <w:tab/>
      </w:r>
      <w:r>
        <w:t>Why is clozapine the drug of choice in treatment-resistant schizophrenia, and what is the pharmacist's role in its monitoring?</w:t>
      </w:r>
    </w:p>
    <w:p w14:paraId="3FF21F04" w14:textId="77777777" w:rsidR="008F65A5" w:rsidRDefault="00142C29">
      <w:pPr>
        <w:pStyle w:val="Heading2Unlisted"/>
      </w:pPr>
      <w:r>
        <w:t>Key Takeaways</w:t>
      </w:r>
    </w:p>
    <w:p w14:paraId="469CBF95" w14:textId="77777777" w:rsidR="008F65A5" w:rsidRDefault="00142C29">
      <w:pPr>
        <w:pStyle w:val="ListBullet"/>
      </w:pPr>
      <w:r>
        <w:t>Positive symptoms reflect mesolimbic dopamine excess; negative and cognitive symptoms reflect mesocortical dopamine deficit.</w:t>
      </w:r>
    </w:p>
    <w:p w14:paraId="066E9CE3" w14:textId="77777777" w:rsidR="008F65A5" w:rsidRDefault="00142C29">
      <w:pPr>
        <w:pStyle w:val="ListBullet"/>
      </w:pPr>
      <w:r>
        <w:t>First-generation drugs block D2 in all pathways and cause EPS and raised prolactin.</w:t>
      </w:r>
    </w:p>
    <w:p w14:paraId="5C855734" w14:textId="77777777" w:rsidR="008F65A5" w:rsidRDefault="00142C29">
      <w:pPr>
        <w:pStyle w:val="ListBullet"/>
      </w:pPr>
      <w:r>
        <w:t>SGAs add 5-HT2A block: fewer EPS, but more metabolic effects (H1 and 5-HT2C block).</w:t>
      </w:r>
    </w:p>
    <w:p w14:paraId="026F3C36" w14:textId="77777777" w:rsidR="008F65A5" w:rsidRDefault="00142C29">
      <w:pPr>
        <w:pStyle w:val="ListBullet"/>
      </w:pPr>
      <w:r>
        <w:t>Partial agonists stabilise dopamine signalling and have low metabolic and prolactin risk.</w:t>
      </w:r>
    </w:p>
    <w:p w14:paraId="0065A0B0" w14:textId="77777777" w:rsidR="008F65A5" w:rsidRDefault="00142C29">
      <w:pPr>
        <w:pStyle w:val="ListBullet"/>
      </w:pPr>
      <w:r>
        <w:t>NMS is an emergency: stop the drug and give supportive care.</w:t>
      </w:r>
    </w:p>
    <w:p w14:paraId="55D234D7" w14:textId="77777777" w:rsidR="008F65A5" w:rsidRDefault="00142C29">
      <w:pPr>
        <w:pStyle w:val="ListBullet"/>
      </w:pPr>
      <w:r>
        <w:t>Clozapine is for resistant illness and needs strict neutrophil monitoring.</w:t>
      </w:r>
    </w:p>
    <w:p w14:paraId="7C41EFB7" w14:textId="77777777" w:rsidR="008F65A5" w:rsidRDefault="00142C29">
      <w:pPr>
        <w:pStyle w:val="ListBullet"/>
      </w:pPr>
      <w:r>
        <w:t>Long-acting injections help when adherence is poor.</w:t>
      </w:r>
    </w:p>
    <w:p w14:paraId="08964AB3" w14:textId="77777777" w:rsidR="008F65A5" w:rsidRDefault="00142C29">
      <w:pPr>
        <w:pStyle w:val="Heading2"/>
      </w:pPr>
      <w:bookmarkStart w:id="28" w:name="_Toc241511237"/>
      <w:r>
        <w:t>Self-Assessment</w:t>
      </w:r>
      <w:bookmarkEnd w:id="28"/>
    </w:p>
    <w:p w14:paraId="08BC7B64" w14:textId="77777777" w:rsidR="008F65A5" w:rsidRDefault="00142C29">
      <w:pPr>
        <w:pStyle w:val="Question"/>
      </w:pPr>
      <w:r>
        <w:rPr>
          <w:b/>
          <w:color w:val="1B2A8C"/>
        </w:rPr>
        <w:t xml:space="preserve">Q1  </w:t>
      </w:r>
      <w:r>
        <w:t>Hallucinations in schizophrenia are mainly linked to excess dopamine in which pathway?</w:t>
      </w:r>
      <w:r>
        <w:rPr>
          <w:color w:val="5A6072"/>
          <w:sz w:val="16"/>
        </w:rPr>
        <w:t xml:space="preserve">  LO1</w:t>
      </w:r>
    </w:p>
    <w:p w14:paraId="41D64DF2" w14:textId="77777777" w:rsidR="008F65A5" w:rsidRDefault="00142C29">
      <w:pPr>
        <w:pStyle w:val="Option"/>
        <w:tabs>
          <w:tab w:val="left" w:pos="680"/>
        </w:tabs>
      </w:pPr>
      <w:r>
        <w:rPr>
          <w:b/>
          <w:color w:val="1B2A8C"/>
        </w:rPr>
        <w:t>A</w:t>
      </w:r>
      <w:r>
        <w:rPr>
          <w:b/>
          <w:color w:val="1B2A8C"/>
        </w:rPr>
        <w:tab/>
      </w:r>
      <w:r>
        <w:t>Mesolimbic</w:t>
      </w:r>
    </w:p>
    <w:p w14:paraId="5579139B" w14:textId="77777777" w:rsidR="008F65A5" w:rsidRDefault="00142C29">
      <w:pPr>
        <w:pStyle w:val="Option"/>
        <w:tabs>
          <w:tab w:val="left" w:pos="680"/>
        </w:tabs>
      </w:pPr>
      <w:r>
        <w:rPr>
          <w:b/>
          <w:color w:val="1B2A8C"/>
        </w:rPr>
        <w:t>B</w:t>
      </w:r>
      <w:r>
        <w:rPr>
          <w:b/>
          <w:color w:val="1B2A8C"/>
        </w:rPr>
        <w:tab/>
      </w:r>
      <w:r>
        <w:t>Nigrostriatal</w:t>
      </w:r>
    </w:p>
    <w:p w14:paraId="20F20138" w14:textId="77777777" w:rsidR="008F65A5" w:rsidRDefault="00142C29">
      <w:pPr>
        <w:pStyle w:val="Option"/>
        <w:tabs>
          <w:tab w:val="left" w:pos="680"/>
        </w:tabs>
      </w:pPr>
      <w:r>
        <w:rPr>
          <w:b/>
          <w:color w:val="1B2A8C"/>
        </w:rPr>
        <w:t>C</w:t>
      </w:r>
      <w:r>
        <w:rPr>
          <w:b/>
          <w:color w:val="1B2A8C"/>
        </w:rPr>
        <w:tab/>
      </w:r>
      <w:r>
        <w:t>Tuberoinfundibular</w:t>
      </w:r>
    </w:p>
    <w:p w14:paraId="7F2587FF" w14:textId="77777777" w:rsidR="008F65A5" w:rsidRDefault="00142C29">
      <w:pPr>
        <w:pStyle w:val="Option"/>
        <w:keepNext w:val="0"/>
        <w:tabs>
          <w:tab w:val="left" w:pos="680"/>
        </w:tabs>
        <w:spacing w:after="120"/>
      </w:pPr>
      <w:r>
        <w:rPr>
          <w:b/>
          <w:color w:val="1B2A8C"/>
        </w:rPr>
        <w:t>D</w:t>
      </w:r>
      <w:r>
        <w:rPr>
          <w:b/>
          <w:color w:val="1B2A8C"/>
        </w:rPr>
        <w:tab/>
      </w:r>
      <w:r>
        <w:t>Mesocortical</w:t>
      </w:r>
    </w:p>
    <w:p w14:paraId="5DDF4CDA" w14:textId="77777777" w:rsidR="008F65A5" w:rsidRDefault="00142C29">
      <w:pPr>
        <w:pStyle w:val="Question"/>
      </w:pPr>
      <w:r>
        <w:rPr>
          <w:b/>
          <w:color w:val="1B2A8C"/>
        </w:rPr>
        <w:t xml:space="preserve">Q2  </w:t>
      </w:r>
      <w:r>
        <w:t>Galactorrhoea in a woman taking haloperidol is due to D2 block in which pathway?</w:t>
      </w:r>
      <w:r>
        <w:rPr>
          <w:color w:val="5A6072"/>
          <w:sz w:val="16"/>
        </w:rPr>
        <w:t xml:space="preserve">  LO1</w:t>
      </w:r>
    </w:p>
    <w:p w14:paraId="5A9433EA" w14:textId="77777777" w:rsidR="008F65A5" w:rsidRDefault="00142C29">
      <w:pPr>
        <w:pStyle w:val="Option"/>
        <w:tabs>
          <w:tab w:val="left" w:pos="680"/>
        </w:tabs>
      </w:pPr>
      <w:r>
        <w:rPr>
          <w:b/>
          <w:color w:val="1B2A8C"/>
        </w:rPr>
        <w:t>A</w:t>
      </w:r>
      <w:r>
        <w:rPr>
          <w:b/>
          <w:color w:val="1B2A8C"/>
        </w:rPr>
        <w:tab/>
      </w:r>
      <w:r>
        <w:t>Mesolimbic</w:t>
      </w:r>
    </w:p>
    <w:p w14:paraId="0298875B" w14:textId="77777777" w:rsidR="008F65A5" w:rsidRDefault="00142C29">
      <w:pPr>
        <w:pStyle w:val="Option"/>
        <w:tabs>
          <w:tab w:val="left" w:pos="680"/>
        </w:tabs>
      </w:pPr>
      <w:r>
        <w:rPr>
          <w:b/>
          <w:color w:val="1B2A8C"/>
        </w:rPr>
        <w:t>B</w:t>
      </w:r>
      <w:r>
        <w:rPr>
          <w:b/>
          <w:color w:val="1B2A8C"/>
        </w:rPr>
        <w:tab/>
      </w:r>
      <w:r>
        <w:t>Mesocortical</w:t>
      </w:r>
    </w:p>
    <w:p w14:paraId="308D5E63" w14:textId="77777777" w:rsidR="008F65A5" w:rsidRDefault="00142C29">
      <w:pPr>
        <w:pStyle w:val="Option"/>
        <w:tabs>
          <w:tab w:val="left" w:pos="680"/>
        </w:tabs>
      </w:pPr>
      <w:r>
        <w:rPr>
          <w:b/>
          <w:color w:val="1B2A8C"/>
        </w:rPr>
        <w:t>C</w:t>
      </w:r>
      <w:r>
        <w:rPr>
          <w:b/>
          <w:color w:val="1B2A8C"/>
        </w:rPr>
        <w:tab/>
      </w:r>
      <w:r>
        <w:t>Tuberoinfundibular</w:t>
      </w:r>
    </w:p>
    <w:p w14:paraId="3A6ADBE0" w14:textId="77777777" w:rsidR="008F65A5" w:rsidRDefault="00142C29">
      <w:pPr>
        <w:pStyle w:val="Option"/>
        <w:keepNext w:val="0"/>
        <w:tabs>
          <w:tab w:val="left" w:pos="680"/>
        </w:tabs>
        <w:spacing w:after="120"/>
      </w:pPr>
      <w:r>
        <w:rPr>
          <w:b/>
          <w:color w:val="1B2A8C"/>
        </w:rPr>
        <w:t>D</w:t>
      </w:r>
      <w:r>
        <w:rPr>
          <w:b/>
          <w:color w:val="1B2A8C"/>
        </w:rPr>
        <w:tab/>
      </w:r>
      <w:r>
        <w:t>Nigrostriatal</w:t>
      </w:r>
    </w:p>
    <w:p w14:paraId="3081FE09" w14:textId="77777777" w:rsidR="008F65A5" w:rsidRDefault="00142C29">
      <w:pPr>
        <w:pStyle w:val="Question"/>
      </w:pPr>
      <w:r>
        <w:rPr>
          <w:b/>
          <w:color w:val="1B2A8C"/>
        </w:rPr>
        <w:t xml:space="preserve">Q3  </w:t>
      </w:r>
      <w:r>
        <w:t>An adolescent is newly diagnosed with schizophrenia. Which drug is most likely to help his apathy and blunted affect?</w:t>
      </w:r>
      <w:r>
        <w:rPr>
          <w:color w:val="5A6072"/>
          <w:sz w:val="16"/>
        </w:rPr>
        <w:t xml:space="preserve">  LO2</w:t>
      </w:r>
    </w:p>
    <w:p w14:paraId="05FB7B10" w14:textId="77777777" w:rsidR="008F65A5" w:rsidRDefault="00142C29">
      <w:pPr>
        <w:pStyle w:val="Option"/>
        <w:tabs>
          <w:tab w:val="left" w:pos="680"/>
        </w:tabs>
      </w:pPr>
      <w:r>
        <w:rPr>
          <w:b/>
          <w:color w:val="1B2A8C"/>
        </w:rPr>
        <w:t>A</w:t>
      </w:r>
      <w:r>
        <w:rPr>
          <w:b/>
          <w:color w:val="1B2A8C"/>
        </w:rPr>
        <w:tab/>
      </w:r>
      <w:r>
        <w:t>Chlorpromazine</w:t>
      </w:r>
    </w:p>
    <w:p w14:paraId="1BACB57C" w14:textId="77777777" w:rsidR="008F65A5" w:rsidRDefault="00142C29">
      <w:pPr>
        <w:pStyle w:val="Option"/>
        <w:tabs>
          <w:tab w:val="left" w:pos="680"/>
        </w:tabs>
      </w:pPr>
      <w:r>
        <w:rPr>
          <w:b/>
          <w:color w:val="1B2A8C"/>
        </w:rPr>
        <w:t>B</w:t>
      </w:r>
      <w:r>
        <w:rPr>
          <w:b/>
          <w:color w:val="1B2A8C"/>
        </w:rPr>
        <w:tab/>
      </w:r>
      <w:r>
        <w:t>Risperidone</w:t>
      </w:r>
    </w:p>
    <w:p w14:paraId="4BBB1104" w14:textId="77777777" w:rsidR="008F65A5" w:rsidRDefault="00142C29">
      <w:pPr>
        <w:pStyle w:val="Option"/>
        <w:tabs>
          <w:tab w:val="left" w:pos="680"/>
        </w:tabs>
      </w:pPr>
      <w:r>
        <w:rPr>
          <w:b/>
          <w:color w:val="1B2A8C"/>
        </w:rPr>
        <w:t>C</w:t>
      </w:r>
      <w:r>
        <w:rPr>
          <w:b/>
          <w:color w:val="1B2A8C"/>
        </w:rPr>
        <w:tab/>
      </w:r>
      <w:r>
        <w:t>Fluphenazine</w:t>
      </w:r>
    </w:p>
    <w:p w14:paraId="62889E6B" w14:textId="77777777" w:rsidR="008F65A5" w:rsidRDefault="00142C29">
      <w:pPr>
        <w:pStyle w:val="Option"/>
        <w:keepNext w:val="0"/>
        <w:tabs>
          <w:tab w:val="left" w:pos="680"/>
        </w:tabs>
        <w:spacing w:after="120"/>
      </w:pPr>
      <w:r>
        <w:rPr>
          <w:b/>
          <w:color w:val="1B2A8C"/>
        </w:rPr>
        <w:t>D</w:t>
      </w:r>
      <w:r>
        <w:rPr>
          <w:b/>
          <w:color w:val="1B2A8C"/>
        </w:rPr>
        <w:tab/>
      </w:r>
      <w:r>
        <w:t>Haloperidol</w:t>
      </w:r>
    </w:p>
    <w:p w14:paraId="2E325227" w14:textId="77777777" w:rsidR="008F65A5" w:rsidRDefault="00142C29">
      <w:pPr>
        <w:pStyle w:val="Question"/>
      </w:pPr>
      <w:r>
        <w:rPr>
          <w:b/>
          <w:color w:val="1B2A8C"/>
        </w:rPr>
        <w:t xml:space="preserve">Q4  </w:t>
      </w:r>
      <w:r>
        <w:t>Which antipsychotic is a partial agonist at D2 receptors?</w:t>
      </w:r>
      <w:r>
        <w:rPr>
          <w:color w:val="5A6072"/>
          <w:sz w:val="16"/>
        </w:rPr>
        <w:t xml:space="preserve">  LO2</w:t>
      </w:r>
    </w:p>
    <w:p w14:paraId="5B866F7E" w14:textId="77777777" w:rsidR="008F65A5" w:rsidRDefault="00142C29">
      <w:pPr>
        <w:pStyle w:val="Option"/>
        <w:tabs>
          <w:tab w:val="left" w:pos="680"/>
        </w:tabs>
      </w:pPr>
      <w:r>
        <w:rPr>
          <w:b/>
          <w:color w:val="1B2A8C"/>
        </w:rPr>
        <w:t>A</w:t>
      </w:r>
      <w:r>
        <w:rPr>
          <w:b/>
          <w:color w:val="1B2A8C"/>
        </w:rPr>
        <w:tab/>
      </w:r>
      <w:r>
        <w:t>Clozapine</w:t>
      </w:r>
    </w:p>
    <w:p w14:paraId="4F701FFF" w14:textId="77777777" w:rsidR="008F65A5" w:rsidRDefault="00142C29">
      <w:pPr>
        <w:pStyle w:val="Option"/>
        <w:tabs>
          <w:tab w:val="left" w:pos="680"/>
        </w:tabs>
      </w:pPr>
      <w:r>
        <w:rPr>
          <w:b/>
          <w:color w:val="1B2A8C"/>
        </w:rPr>
        <w:t>B</w:t>
      </w:r>
      <w:r>
        <w:rPr>
          <w:b/>
          <w:color w:val="1B2A8C"/>
        </w:rPr>
        <w:tab/>
      </w:r>
      <w:r>
        <w:t>Haloperidol</w:t>
      </w:r>
    </w:p>
    <w:p w14:paraId="1B8850B5" w14:textId="77777777" w:rsidR="008F65A5" w:rsidRDefault="00142C29">
      <w:pPr>
        <w:pStyle w:val="Option"/>
        <w:tabs>
          <w:tab w:val="left" w:pos="680"/>
        </w:tabs>
      </w:pPr>
      <w:r>
        <w:rPr>
          <w:b/>
          <w:color w:val="1B2A8C"/>
        </w:rPr>
        <w:t>C</w:t>
      </w:r>
      <w:r>
        <w:rPr>
          <w:b/>
          <w:color w:val="1B2A8C"/>
        </w:rPr>
        <w:tab/>
      </w:r>
      <w:r>
        <w:t>Risperidone</w:t>
      </w:r>
    </w:p>
    <w:p w14:paraId="578CE5C7" w14:textId="77777777" w:rsidR="008F65A5" w:rsidRDefault="00142C29">
      <w:pPr>
        <w:pStyle w:val="Option"/>
        <w:keepNext w:val="0"/>
        <w:tabs>
          <w:tab w:val="left" w:pos="680"/>
        </w:tabs>
        <w:spacing w:after="120"/>
      </w:pPr>
      <w:r>
        <w:rPr>
          <w:b/>
          <w:color w:val="1B2A8C"/>
        </w:rPr>
        <w:t>D</w:t>
      </w:r>
      <w:r>
        <w:rPr>
          <w:b/>
          <w:color w:val="1B2A8C"/>
        </w:rPr>
        <w:tab/>
      </w:r>
      <w:r>
        <w:t>Aripiprazole</w:t>
      </w:r>
    </w:p>
    <w:p w14:paraId="5357DBB5" w14:textId="77777777" w:rsidR="008F65A5" w:rsidRDefault="00142C29">
      <w:pPr>
        <w:pStyle w:val="Question"/>
      </w:pPr>
      <w:r>
        <w:rPr>
          <w:b/>
          <w:color w:val="1B2A8C"/>
        </w:rPr>
        <w:t xml:space="preserve">Q5  </w:t>
      </w:r>
      <w:r>
        <w:t>Two days after starting haloperidol, a young man has painful twisting of his neck and his eyes roll upward. What is the best treatment?</w:t>
      </w:r>
      <w:r>
        <w:rPr>
          <w:color w:val="5A6072"/>
          <w:sz w:val="16"/>
        </w:rPr>
        <w:t xml:space="preserve">  LO3</w:t>
      </w:r>
    </w:p>
    <w:p w14:paraId="6C94957A" w14:textId="77777777" w:rsidR="008F65A5" w:rsidRDefault="00142C29">
      <w:pPr>
        <w:pStyle w:val="Option"/>
        <w:tabs>
          <w:tab w:val="left" w:pos="680"/>
        </w:tabs>
      </w:pPr>
      <w:r>
        <w:rPr>
          <w:b/>
          <w:color w:val="1B2A8C"/>
        </w:rPr>
        <w:t>A</w:t>
      </w:r>
      <w:r>
        <w:rPr>
          <w:b/>
          <w:color w:val="1B2A8C"/>
        </w:rPr>
        <w:tab/>
      </w:r>
      <w:r>
        <w:t>Propranolol</w:t>
      </w:r>
    </w:p>
    <w:p w14:paraId="1B376AA6" w14:textId="77777777" w:rsidR="008F65A5" w:rsidRDefault="00142C29">
      <w:pPr>
        <w:pStyle w:val="Option"/>
        <w:tabs>
          <w:tab w:val="left" w:pos="680"/>
        </w:tabs>
      </w:pPr>
      <w:r>
        <w:rPr>
          <w:b/>
          <w:color w:val="1B2A8C"/>
        </w:rPr>
        <w:t>B</w:t>
      </w:r>
      <w:r>
        <w:rPr>
          <w:b/>
          <w:color w:val="1B2A8C"/>
        </w:rPr>
        <w:tab/>
      </w:r>
      <w:r>
        <w:t>IM procyclidine or biperiden</w:t>
      </w:r>
    </w:p>
    <w:p w14:paraId="38032990" w14:textId="77777777" w:rsidR="008F65A5" w:rsidRDefault="00142C29">
      <w:pPr>
        <w:pStyle w:val="Option"/>
        <w:tabs>
          <w:tab w:val="left" w:pos="680"/>
        </w:tabs>
      </w:pPr>
      <w:r>
        <w:rPr>
          <w:b/>
          <w:color w:val="1B2A8C"/>
        </w:rPr>
        <w:t>C</w:t>
      </w:r>
      <w:r>
        <w:rPr>
          <w:b/>
          <w:color w:val="1B2A8C"/>
        </w:rPr>
        <w:tab/>
      </w:r>
      <w:r>
        <w:t>Dantrolene</w:t>
      </w:r>
    </w:p>
    <w:p w14:paraId="6C5E492F" w14:textId="77777777" w:rsidR="008F65A5" w:rsidRDefault="00142C29">
      <w:pPr>
        <w:pStyle w:val="Option"/>
        <w:keepNext w:val="0"/>
        <w:tabs>
          <w:tab w:val="left" w:pos="680"/>
        </w:tabs>
        <w:spacing w:after="120"/>
      </w:pPr>
      <w:r>
        <w:rPr>
          <w:b/>
          <w:color w:val="1B2A8C"/>
        </w:rPr>
        <w:t>D</w:t>
      </w:r>
      <w:r>
        <w:rPr>
          <w:b/>
          <w:color w:val="1B2A8C"/>
        </w:rPr>
        <w:tab/>
      </w:r>
      <w:r>
        <w:t>Valbenazine</w:t>
      </w:r>
    </w:p>
    <w:p w14:paraId="782A8209" w14:textId="77777777" w:rsidR="008F65A5" w:rsidRDefault="00142C29">
      <w:pPr>
        <w:pStyle w:val="Question"/>
      </w:pPr>
      <w:r>
        <w:rPr>
          <w:b/>
          <w:color w:val="1B2A8C"/>
        </w:rPr>
        <w:t xml:space="preserve">Q6  </w:t>
      </w:r>
      <w:r>
        <w:t>A patient on haloperidol has a temperature of 40 °C, rigid muscles, confusion and a very high CK. What is the first step?</w:t>
      </w:r>
      <w:r>
        <w:rPr>
          <w:color w:val="5A6072"/>
          <w:sz w:val="16"/>
        </w:rPr>
        <w:t xml:space="preserve">  LO3</w:t>
      </w:r>
    </w:p>
    <w:p w14:paraId="11CB9E1D" w14:textId="77777777" w:rsidR="008F65A5" w:rsidRDefault="00142C29">
      <w:pPr>
        <w:pStyle w:val="Option"/>
        <w:tabs>
          <w:tab w:val="left" w:pos="680"/>
        </w:tabs>
      </w:pPr>
      <w:r>
        <w:rPr>
          <w:b/>
          <w:color w:val="1B2A8C"/>
        </w:rPr>
        <w:t>A</w:t>
      </w:r>
      <w:r>
        <w:rPr>
          <w:b/>
          <w:color w:val="1B2A8C"/>
        </w:rPr>
        <w:tab/>
      </w:r>
      <w:r>
        <w:t>Add an anticholinergic</w:t>
      </w:r>
    </w:p>
    <w:p w14:paraId="4B7D8857" w14:textId="77777777" w:rsidR="008F65A5" w:rsidRDefault="00142C29">
      <w:pPr>
        <w:pStyle w:val="Option"/>
        <w:tabs>
          <w:tab w:val="left" w:pos="680"/>
        </w:tabs>
      </w:pPr>
      <w:r>
        <w:rPr>
          <w:b/>
          <w:color w:val="1B2A8C"/>
        </w:rPr>
        <w:t>B</w:t>
      </w:r>
      <w:r>
        <w:rPr>
          <w:b/>
          <w:color w:val="1B2A8C"/>
        </w:rPr>
        <w:tab/>
      </w:r>
      <w:r>
        <w:t>Increase the dose</w:t>
      </w:r>
    </w:p>
    <w:p w14:paraId="29E44839" w14:textId="77777777" w:rsidR="008F65A5" w:rsidRDefault="00142C29">
      <w:pPr>
        <w:pStyle w:val="Option"/>
        <w:tabs>
          <w:tab w:val="left" w:pos="680"/>
        </w:tabs>
      </w:pPr>
      <w:r>
        <w:rPr>
          <w:b/>
          <w:color w:val="1B2A8C"/>
        </w:rPr>
        <w:t>C</w:t>
      </w:r>
      <w:r>
        <w:rPr>
          <w:b/>
          <w:color w:val="1B2A8C"/>
        </w:rPr>
        <w:tab/>
      </w:r>
      <w:r>
        <w:t>Stop the antipsychotic and give supportive care</w:t>
      </w:r>
    </w:p>
    <w:p w14:paraId="35B38BA6" w14:textId="77777777" w:rsidR="008F65A5" w:rsidRDefault="00142C29">
      <w:pPr>
        <w:pStyle w:val="Option"/>
        <w:keepNext w:val="0"/>
        <w:tabs>
          <w:tab w:val="left" w:pos="680"/>
        </w:tabs>
        <w:spacing w:after="120"/>
      </w:pPr>
      <w:r>
        <w:rPr>
          <w:b/>
          <w:color w:val="1B2A8C"/>
        </w:rPr>
        <w:t>D</w:t>
      </w:r>
      <w:r>
        <w:rPr>
          <w:b/>
          <w:color w:val="1B2A8C"/>
        </w:rPr>
        <w:tab/>
      </w:r>
      <w:r>
        <w:t>Switch to a depot injection</w:t>
      </w:r>
    </w:p>
    <w:p w14:paraId="44012A15" w14:textId="77777777" w:rsidR="008F65A5" w:rsidRDefault="00142C29">
      <w:pPr>
        <w:pStyle w:val="Question"/>
      </w:pPr>
      <w:r>
        <w:rPr>
          <w:b/>
          <w:color w:val="1B2A8C"/>
        </w:rPr>
        <w:t xml:space="preserve">Q7  </w:t>
      </w:r>
      <w:r>
        <w:t>Weight gain with olanzapine is mainly due to block of which receptors?</w:t>
      </w:r>
      <w:r>
        <w:rPr>
          <w:color w:val="5A6072"/>
          <w:sz w:val="16"/>
        </w:rPr>
        <w:t xml:space="preserve">  LO3</w:t>
      </w:r>
    </w:p>
    <w:p w14:paraId="7BB84C1B" w14:textId="77777777" w:rsidR="008F65A5" w:rsidRDefault="00142C29">
      <w:pPr>
        <w:pStyle w:val="Option"/>
        <w:tabs>
          <w:tab w:val="left" w:pos="680"/>
        </w:tabs>
      </w:pPr>
      <w:r>
        <w:rPr>
          <w:b/>
          <w:color w:val="1B2A8C"/>
        </w:rPr>
        <w:t>A</w:t>
      </w:r>
      <w:r>
        <w:rPr>
          <w:b/>
          <w:color w:val="1B2A8C"/>
        </w:rPr>
        <w:tab/>
      </w:r>
      <w:r>
        <w:t>D2 and M1</w:t>
      </w:r>
    </w:p>
    <w:p w14:paraId="684C97E6" w14:textId="77777777" w:rsidR="008F65A5" w:rsidRDefault="00142C29">
      <w:pPr>
        <w:pStyle w:val="Option"/>
        <w:tabs>
          <w:tab w:val="left" w:pos="680"/>
        </w:tabs>
      </w:pPr>
      <w:r>
        <w:rPr>
          <w:b/>
          <w:color w:val="1B2A8C"/>
        </w:rPr>
        <w:t>B</w:t>
      </w:r>
      <w:r>
        <w:rPr>
          <w:b/>
          <w:color w:val="1B2A8C"/>
        </w:rPr>
        <w:tab/>
      </w:r>
      <w:r>
        <w:t>α1 and D2</w:t>
      </w:r>
    </w:p>
    <w:p w14:paraId="5D6C4891" w14:textId="77777777" w:rsidR="008F65A5" w:rsidRDefault="00142C29">
      <w:pPr>
        <w:pStyle w:val="Option"/>
        <w:tabs>
          <w:tab w:val="left" w:pos="680"/>
        </w:tabs>
      </w:pPr>
      <w:r>
        <w:rPr>
          <w:b/>
          <w:color w:val="1B2A8C"/>
        </w:rPr>
        <w:t>C</w:t>
      </w:r>
      <w:r>
        <w:rPr>
          <w:b/>
          <w:color w:val="1B2A8C"/>
        </w:rPr>
        <w:tab/>
      </w:r>
      <w:r>
        <w:t>H1 and 5-HT2C</w:t>
      </w:r>
    </w:p>
    <w:p w14:paraId="1E28BFBD" w14:textId="77777777" w:rsidR="008F65A5" w:rsidRDefault="00142C29">
      <w:pPr>
        <w:pStyle w:val="Option"/>
        <w:keepNext w:val="0"/>
        <w:tabs>
          <w:tab w:val="left" w:pos="680"/>
        </w:tabs>
        <w:spacing w:after="120"/>
      </w:pPr>
      <w:r>
        <w:rPr>
          <w:b/>
          <w:color w:val="1B2A8C"/>
        </w:rPr>
        <w:t>D</w:t>
      </w:r>
      <w:r>
        <w:rPr>
          <w:b/>
          <w:color w:val="1B2A8C"/>
        </w:rPr>
        <w:tab/>
      </w:r>
      <w:r>
        <w:t>5-HT1A only</w:t>
      </w:r>
    </w:p>
    <w:p w14:paraId="1C508011" w14:textId="77777777" w:rsidR="008F65A5" w:rsidRDefault="00142C29">
      <w:pPr>
        <w:pStyle w:val="Question"/>
      </w:pPr>
      <w:r>
        <w:rPr>
          <w:b/>
          <w:color w:val="1B2A8C"/>
        </w:rPr>
        <w:t xml:space="preserve">Q8  </w:t>
      </w:r>
      <w:r>
        <w:t>Which test must be done regularly in a patient taking clozapine?</w:t>
      </w:r>
      <w:r>
        <w:rPr>
          <w:color w:val="5A6072"/>
          <w:sz w:val="16"/>
        </w:rPr>
        <w:t xml:space="preserve">  LO4</w:t>
      </w:r>
    </w:p>
    <w:p w14:paraId="574DCDD0" w14:textId="77777777" w:rsidR="008F65A5" w:rsidRDefault="00142C29">
      <w:pPr>
        <w:pStyle w:val="Option"/>
        <w:tabs>
          <w:tab w:val="left" w:pos="680"/>
        </w:tabs>
      </w:pPr>
      <w:r>
        <w:rPr>
          <w:b/>
          <w:color w:val="1B2A8C"/>
        </w:rPr>
        <w:t>A</w:t>
      </w:r>
      <w:r>
        <w:rPr>
          <w:b/>
          <w:color w:val="1B2A8C"/>
        </w:rPr>
        <w:tab/>
      </w:r>
      <w:r>
        <w:t>Neutrophil count</w:t>
      </w:r>
    </w:p>
    <w:p w14:paraId="5EDD82E5" w14:textId="77777777" w:rsidR="008F65A5" w:rsidRDefault="00142C29">
      <w:pPr>
        <w:pStyle w:val="Option"/>
        <w:tabs>
          <w:tab w:val="left" w:pos="680"/>
        </w:tabs>
      </w:pPr>
      <w:r>
        <w:rPr>
          <w:b/>
          <w:color w:val="1B2A8C"/>
        </w:rPr>
        <w:t>B</w:t>
      </w:r>
      <w:r>
        <w:rPr>
          <w:b/>
          <w:color w:val="1B2A8C"/>
        </w:rPr>
        <w:tab/>
      </w:r>
      <w:r>
        <w:t>Serum lithium</w:t>
      </w:r>
    </w:p>
    <w:p w14:paraId="72F37F54" w14:textId="77777777" w:rsidR="008F65A5" w:rsidRDefault="00142C29">
      <w:pPr>
        <w:pStyle w:val="Option"/>
        <w:tabs>
          <w:tab w:val="left" w:pos="680"/>
        </w:tabs>
      </w:pPr>
      <w:r>
        <w:rPr>
          <w:b/>
          <w:color w:val="1B2A8C"/>
        </w:rPr>
        <w:t>C</w:t>
      </w:r>
      <w:r>
        <w:rPr>
          <w:b/>
          <w:color w:val="1B2A8C"/>
        </w:rPr>
        <w:tab/>
      </w:r>
      <w:r>
        <w:t>Thyroid function</w:t>
      </w:r>
    </w:p>
    <w:p w14:paraId="0268A830" w14:textId="77777777" w:rsidR="008F65A5" w:rsidRDefault="00142C29">
      <w:pPr>
        <w:pStyle w:val="Option"/>
        <w:keepNext w:val="0"/>
        <w:tabs>
          <w:tab w:val="left" w:pos="680"/>
        </w:tabs>
        <w:spacing w:after="120"/>
      </w:pPr>
      <w:r>
        <w:rPr>
          <w:b/>
          <w:color w:val="1B2A8C"/>
        </w:rPr>
        <w:t>D</w:t>
      </w:r>
      <w:r>
        <w:rPr>
          <w:b/>
          <w:color w:val="1B2A8C"/>
        </w:rPr>
        <w:tab/>
      </w:r>
      <w:r>
        <w:t>Serum potassium only</w:t>
      </w:r>
    </w:p>
    <w:p w14:paraId="0408F7DB" w14:textId="77777777" w:rsidR="008F65A5" w:rsidRDefault="00142C29">
      <w:pPr>
        <w:pStyle w:val="Question"/>
      </w:pPr>
      <w:r>
        <w:rPr>
          <w:b/>
          <w:color w:val="1B2A8C"/>
        </w:rPr>
        <w:t xml:space="preserve">Q9  </w:t>
      </w:r>
      <w:r>
        <w:t>A man with schizophrenia has type 2 diabetes and obesity. Which antipsychotic is the most suitable?</w:t>
      </w:r>
      <w:r>
        <w:rPr>
          <w:color w:val="5A6072"/>
          <w:sz w:val="16"/>
        </w:rPr>
        <w:t xml:space="preserve">  LO5</w:t>
      </w:r>
    </w:p>
    <w:p w14:paraId="67194BCC" w14:textId="77777777" w:rsidR="008F65A5" w:rsidRDefault="00142C29">
      <w:pPr>
        <w:pStyle w:val="Option"/>
        <w:tabs>
          <w:tab w:val="left" w:pos="680"/>
        </w:tabs>
      </w:pPr>
      <w:r>
        <w:rPr>
          <w:b/>
          <w:color w:val="1B2A8C"/>
        </w:rPr>
        <w:t>A</w:t>
      </w:r>
      <w:r>
        <w:rPr>
          <w:b/>
          <w:color w:val="1B2A8C"/>
        </w:rPr>
        <w:tab/>
      </w:r>
      <w:r>
        <w:t>Olanzapine</w:t>
      </w:r>
    </w:p>
    <w:p w14:paraId="507DCDA1" w14:textId="77777777" w:rsidR="008F65A5" w:rsidRDefault="00142C29">
      <w:pPr>
        <w:pStyle w:val="Option"/>
        <w:tabs>
          <w:tab w:val="left" w:pos="680"/>
        </w:tabs>
      </w:pPr>
      <w:r>
        <w:rPr>
          <w:b/>
          <w:color w:val="1B2A8C"/>
        </w:rPr>
        <w:t>B</w:t>
      </w:r>
      <w:r>
        <w:rPr>
          <w:b/>
          <w:color w:val="1B2A8C"/>
        </w:rPr>
        <w:tab/>
      </w:r>
      <w:r>
        <w:t>Aripiprazole</w:t>
      </w:r>
    </w:p>
    <w:p w14:paraId="05468610" w14:textId="77777777" w:rsidR="008F65A5" w:rsidRDefault="00142C29">
      <w:pPr>
        <w:pStyle w:val="Option"/>
        <w:tabs>
          <w:tab w:val="left" w:pos="680"/>
        </w:tabs>
      </w:pPr>
      <w:r>
        <w:rPr>
          <w:b/>
          <w:color w:val="1B2A8C"/>
        </w:rPr>
        <w:t>C</w:t>
      </w:r>
      <w:r>
        <w:rPr>
          <w:b/>
          <w:color w:val="1B2A8C"/>
        </w:rPr>
        <w:tab/>
      </w:r>
      <w:r>
        <w:t>Clozapine</w:t>
      </w:r>
    </w:p>
    <w:p w14:paraId="7D91CEDA" w14:textId="77777777" w:rsidR="008F65A5" w:rsidRDefault="00142C29">
      <w:pPr>
        <w:pStyle w:val="Option"/>
        <w:keepNext w:val="0"/>
        <w:tabs>
          <w:tab w:val="left" w:pos="680"/>
        </w:tabs>
        <w:spacing w:after="120"/>
      </w:pPr>
      <w:r>
        <w:rPr>
          <w:b/>
          <w:color w:val="1B2A8C"/>
        </w:rPr>
        <w:t>D</w:t>
      </w:r>
      <w:r>
        <w:rPr>
          <w:b/>
          <w:color w:val="1B2A8C"/>
        </w:rPr>
        <w:tab/>
      </w:r>
      <w:r>
        <w:t>Quetiapine</w:t>
      </w:r>
    </w:p>
    <w:p w14:paraId="5DB9867E" w14:textId="77777777" w:rsidR="008F65A5" w:rsidRDefault="00142C29">
      <w:pPr>
        <w:pStyle w:val="Question"/>
      </w:pPr>
      <w:r>
        <w:rPr>
          <w:b/>
          <w:color w:val="1B2A8C"/>
        </w:rPr>
        <w:t xml:space="preserve">Q10  </w:t>
      </w:r>
      <w:r>
        <w:t>A patient often stops his tablets and relapses. What is the best option?</w:t>
      </w:r>
      <w:r>
        <w:rPr>
          <w:color w:val="5A6072"/>
          <w:sz w:val="16"/>
        </w:rPr>
        <w:t xml:space="preserve">  LO5</w:t>
      </w:r>
    </w:p>
    <w:p w14:paraId="31696F02" w14:textId="77777777" w:rsidR="008F65A5" w:rsidRDefault="00142C29">
      <w:pPr>
        <w:pStyle w:val="Option"/>
        <w:tabs>
          <w:tab w:val="left" w:pos="680"/>
        </w:tabs>
      </w:pPr>
      <w:r>
        <w:rPr>
          <w:b/>
          <w:color w:val="1B2A8C"/>
        </w:rPr>
        <w:t>A</w:t>
      </w:r>
      <w:r>
        <w:rPr>
          <w:b/>
          <w:color w:val="1B2A8C"/>
        </w:rPr>
        <w:tab/>
      </w:r>
      <w:r>
        <w:t>Stop all treatment</w:t>
      </w:r>
    </w:p>
    <w:p w14:paraId="34D47466" w14:textId="77777777" w:rsidR="008F65A5" w:rsidRDefault="00142C29">
      <w:pPr>
        <w:pStyle w:val="Option"/>
        <w:tabs>
          <w:tab w:val="left" w:pos="680"/>
        </w:tabs>
      </w:pPr>
      <w:r>
        <w:rPr>
          <w:b/>
          <w:color w:val="1B2A8C"/>
        </w:rPr>
        <w:t>B</w:t>
      </w:r>
      <w:r>
        <w:rPr>
          <w:b/>
          <w:color w:val="1B2A8C"/>
        </w:rPr>
        <w:tab/>
      </w:r>
      <w:r>
        <w:t>Add a benzodiazepine</w:t>
      </w:r>
    </w:p>
    <w:p w14:paraId="55822A45" w14:textId="77777777" w:rsidR="008F65A5" w:rsidRDefault="00142C29">
      <w:pPr>
        <w:pStyle w:val="Option"/>
        <w:tabs>
          <w:tab w:val="left" w:pos="680"/>
        </w:tabs>
      </w:pPr>
      <w:r>
        <w:rPr>
          <w:b/>
          <w:color w:val="1B2A8C"/>
        </w:rPr>
        <w:t>C</w:t>
      </w:r>
      <w:r>
        <w:rPr>
          <w:b/>
          <w:color w:val="1B2A8C"/>
        </w:rPr>
        <w:tab/>
      </w:r>
      <w:r>
        <w:t>Reduce the dose</w:t>
      </w:r>
    </w:p>
    <w:p w14:paraId="7D9C8243" w14:textId="77777777" w:rsidR="008F65A5" w:rsidRDefault="00142C29">
      <w:pPr>
        <w:pStyle w:val="Option"/>
        <w:keepNext w:val="0"/>
        <w:tabs>
          <w:tab w:val="left" w:pos="680"/>
        </w:tabs>
        <w:spacing w:after="120"/>
      </w:pPr>
      <w:r>
        <w:rPr>
          <w:b/>
          <w:color w:val="1B2A8C"/>
        </w:rPr>
        <w:t>D</w:t>
      </w:r>
      <w:r>
        <w:rPr>
          <w:b/>
          <w:color w:val="1B2A8C"/>
        </w:rPr>
        <w:tab/>
      </w:r>
      <w:r>
        <w:t>A long-acting antipsychotic injection</w:t>
      </w:r>
    </w:p>
    <w:p w14:paraId="783E4570" w14:textId="77777777" w:rsidR="008F65A5" w:rsidRDefault="00142C29">
      <w:r>
        <w:rPr>
          <w:b/>
        </w:rPr>
        <w:t>Clinical Case.</w:t>
      </w:r>
    </w:p>
    <w:p w14:paraId="07FAD8B2" w14:textId="77777777" w:rsidR="008F65A5" w:rsidRDefault="00142C29">
      <w:r>
        <w:rPr>
          <w:i/>
        </w:rPr>
        <w:t>Case 1.</w:t>
      </w:r>
      <w:r>
        <w:t xml:space="preserve"> Mr S, a 25-year-old student, comes to the pharmacy in distress. He is unkempt and smells of body odour. His mood changes quickly. He says he feels insects crawling under his skin. He is sure that his neighbour put toxic gas into his flat, and brings his vomit to be analysed as proof. (a) What is the likely diagnosis? (b) He starts chlorpromazine. Three weeks later his mother notices a tremor, slow movements and a stiff face. What is happening and what would you recommend?</w:t>
      </w:r>
    </w:p>
    <w:p w14:paraId="3D57D3A5" w14:textId="77777777" w:rsidR="008F65A5" w:rsidRDefault="00142C29">
      <w:r>
        <w:rPr>
          <w:i/>
        </w:rPr>
        <w:t>Case 2.</w:t>
      </w:r>
      <w:r>
        <w:t xml:space="preserve"> Mr S is switched to risperidone. After 8 weeks at an adequate dose, and an earlier failed trial of olanzapine, his delusions persist. (a) What drug is now indicated? (b) What must be in place before and during treatment?</w:t>
      </w:r>
    </w:p>
    <w:p w14:paraId="6D5F3682" w14:textId="77777777" w:rsidR="008F65A5" w:rsidRDefault="00142C29">
      <w:r>
        <w:rPr>
          <w:i/>
        </w:rPr>
        <w:t>Case 3.</w:t>
      </w:r>
      <w:r>
        <w:t xml:space="preserve"> Ms R, 30, takes risperidone 6 mg daily. She has stopped having periods and has breast discharge. (a) What is the cause? (b) What would you suggest?</w:t>
      </w:r>
    </w:p>
    <w:p w14:paraId="78BB03B2" w14:textId="77777777" w:rsidR="008F65A5" w:rsidRDefault="00142C29">
      <w:pPr>
        <w:pStyle w:val="Heading2Unlisted"/>
      </w:pPr>
      <w:r>
        <w:t>Answers and Rationales</w:t>
      </w:r>
    </w:p>
    <w:p w14:paraId="3989C837" w14:textId="77777777" w:rsidR="008F65A5" w:rsidRDefault="00142C29">
      <w:pPr>
        <w:pStyle w:val="Answer"/>
      </w:pPr>
      <w:r>
        <w:rPr>
          <w:b/>
          <w:color w:val="1B2A8C"/>
        </w:rPr>
        <w:t xml:space="preserve">Q1. A </w:t>
      </w:r>
      <w:r>
        <w:t>— Positive symptoms reflect mesolimbic excess. B and C are motor and hormonal pathways. D is underactive in schizophrenia.</w:t>
      </w:r>
    </w:p>
    <w:p w14:paraId="75D2A5E4" w14:textId="77777777" w:rsidR="008F65A5" w:rsidRDefault="00142C29">
      <w:pPr>
        <w:pStyle w:val="Answer"/>
      </w:pPr>
      <w:r>
        <w:rPr>
          <w:b/>
          <w:color w:val="1B2A8C"/>
        </w:rPr>
        <w:t xml:space="preserve">Q2. C </w:t>
      </w:r>
      <w:r>
        <w:t>— Tuberoinfundibular dopamine inhibits prolactin; block raises it. A, B and D do not control prolactin.</w:t>
      </w:r>
    </w:p>
    <w:p w14:paraId="2D3319B6" w14:textId="77777777" w:rsidR="008F65A5" w:rsidRDefault="00142C29">
      <w:pPr>
        <w:pStyle w:val="Answer"/>
      </w:pPr>
      <w:r>
        <w:rPr>
          <w:b/>
          <w:color w:val="1B2A8C"/>
        </w:rPr>
        <w:t xml:space="preserve">Q3. B </w:t>
      </w:r>
      <w:r>
        <w:t>— Risperidone, an SGA, has some benefit for negative symptoms. A, C and D are first-generation drugs.</w:t>
      </w:r>
    </w:p>
    <w:p w14:paraId="1C6E1497" w14:textId="77777777" w:rsidR="008F65A5" w:rsidRDefault="00142C29">
      <w:pPr>
        <w:pStyle w:val="Answer"/>
      </w:pPr>
      <w:r>
        <w:rPr>
          <w:b/>
          <w:color w:val="1B2A8C"/>
        </w:rPr>
        <w:t xml:space="preserve">Q4. D </w:t>
      </w:r>
      <w:r>
        <w:t>— Aripiprazole is a D2 partial agonist. A, B and C are antagonists.</w:t>
      </w:r>
    </w:p>
    <w:p w14:paraId="4618A48B" w14:textId="77777777" w:rsidR="008F65A5" w:rsidRDefault="00142C29">
      <w:pPr>
        <w:pStyle w:val="Answer"/>
      </w:pPr>
      <w:r>
        <w:rPr>
          <w:b/>
          <w:color w:val="1B2A8C"/>
        </w:rPr>
        <w:t xml:space="preserve">Q5. B </w:t>
      </w:r>
      <w:r>
        <w:t>— Acute dystonia responds quickly to a parenteral anticholinergic. A treats akathisia. C is for NMS. D is for tardive dyskinesia.</w:t>
      </w:r>
    </w:p>
    <w:p w14:paraId="3A6D5179" w14:textId="77777777" w:rsidR="008F65A5" w:rsidRDefault="00142C29">
      <w:pPr>
        <w:pStyle w:val="Answer"/>
      </w:pPr>
      <w:r>
        <w:rPr>
          <w:b/>
          <w:color w:val="1B2A8C"/>
        </w:rPr>
        <w:t xml:space="preserve">Q6. C </w:t>
      </w:r>
      <w:r>
        <w:t>— This is NMS; stop the antipsychotic and give supportive care. A, B and D continue the cause.</w:t>
      </w:r>
    </w:p>
    <w:p w14:paraId="0EDB54CB" w14:textId="77777777" w:rsidR="008F65A5" w:rsidRDefault="00142C29">
      <w:pPr>
        <w:pStyle w:val="Answer"/>
      </w:pPr>
      <w:r>
        <w:rPr>
          <w:b/>
          <w:color w:val="1B2A8C"/>
        </w:rPr>
        <w:t xml:space="preserve">Q7. C </w:t>
      </w:r>
      <w:r>
        <w:t>— H1 and 5-HT2C block drive appetite and weight gain. A, B and D do not explain weight gain.</w:t>
      </w:r>
    </w:p>
    <w:p w14:paraId="0F50AE51" w14:textId="77777777" w:rsidR="008F65A5" w:rsidRDefault="00142C29">
      <w:pPr>
        <w:pStyle w:val="Answer"/>
      </w:pPr>
      <w:r>
        <w:rPr>
          <w:b/>
          <w:color w:val="1B2A8C"/>
        </w:rPr>
        <w:t xml:space="preserve">Q8. A </w:t>
      </w:r>
      <w:r>
        <w:t>— Clozapine can cause agranulocytosis. B, C and D are not required for clozapine.</w:t>
      </w:r>
    </w:p>
    <w:p w14:paraId="253C003E" w14:textId="77777777" w:rsidR="008F65A5" w:rsidRDefault="00142C29">
      <w:pPr>
        <w:pStyle w:val="Answer"/>
      </w:pPr>
      <w:r>
        <w:rPr>
          <w:b/>
          <w:color w:val="1B2A8C"/>
        </w:rPr>
        <w:t xml:space="preserve">Q9. B </w:t>
      </w:r>
      <w:r>
        <w:t>— Aripiprazole has the lowest metabolic risk. A and C have the highest; D also causes weight gain.</w:t>
      </w:r>
    </w:p>
    <w:p w14:paraId="09E20173" w14:textId="77777777" w:rsidR="008F65A5" w:rsidRDefault="00142C29">
      <w:pPr>
        <w:pStyle w:val="Answer"/>
      </w:pPr>
      <w:r>
        <w:rPr>
          <w:b/>
          <w:color w:val="1B2A8C"/>
        </w:rPr>
        <w:t xml:space="preserve">Q10. D </w:t>
      </w:r>
      <w:r>
        <w:t>— A long-acting injection ensures delivery. A, B and C increase relapse risk.</w:t>
      </w:r>
    </w:p>
    <w:p w14:paraId="3E5E51B9" w14:textId="77777777" w:rsidR="008F65A5" w:rsidRDefault="00142C29">
      <w:pPr>
        <w:pStyle w:val="Answer"/>
      </w:pPr>
      <w:r>
        <w:rPr>
          <w:b/>
          <w:color w:val="1B2A8C"/>
        </w:rPr>
        <w:t xml:space="preserve">Clinical Case — model answer. </w:t>
      </w:r>
    </w:p>
    <w:p w14:paraId="437201D8" w14:textId="77777777" w:rsidR="008F65A5" w:rsidRDefault="00142C29">
      <w:pPr>
        <w:pStyle w:val="Answer"/>
      </w:pPr>
      <w:r>
        <w:rPr>
          <w:i/>
        </w:rPr>
        <w:t>Case 1.</w:t>
      </w:r>
      <w:r>
        <w:t xml:space="preserve"> (a) Schizophrenia with delusions and tactile hallucinations; a physical cause and drug misuse must be excluded. (b) He has drug-induced parkinsonism, an EPS from D2 block in the nigrostriatal pathway. Name the EPS type first, because treatment differs. Reduce the dose or switch to an antipsychotic with lower EPS risk, such as aripiprazole or quetiapine. A short course of an oral anticholinergic can help parkinsonism, but it is not given long term.</w:t>
      </w:r>
    </w:p>
    <w:p w14:paraId="07BD9AEE" w14:textId="77777777" w:rsidR="008F65A5" w:rsidRDefault="00142C29">
      <w:pPr>
        <w:pStyle w:val="Answer"/>
      </w:pPr>
      <w:r>
        <w:rPr>
          <w:i/>
        </w:rPr>
        <w:t>Case 2.</w:t>
      </w:r>
      <w:r>
        <w:t xml:space="preserve"> (a) Clozapine, because two adequate trials have failed. (b) A baseline neutrophil count and registration with the monitoring scheme. Then weekly counts for 18 weeks, every 2 weeks to 1 year, and monthly after that. Monitor for myocarditis, constipation, seizures and metabolic effects. Teach the family to report fever or sore throat at once.</w:t>
      </w:r>
    </w:p>
    <w:p w14:paraId="0FED5FAD" w14:textId="77777777" w:rsidR="008F65A5" w:rsidRDefault="00142C29">
      <w:pPr>
        <w:pStyle w:val="Answer"/>
      </w:pPr>
      <w:r>
        <w:rPr>
          <w:i/>
        </w:rPr>
        <w:t>Case 3.</w:t>
      </w:r>
      <w:r>
        <w:t xml:space="preserve"> (a) Raised prolactin from D2 block in the tuberoinfundibular pathway; risperidone causes this often. (b) Check prolactin and exclude pregnancy. Reduce the dose, or switch to aripiprazole, or add low-dose aripiprazole on specialist advice.</w:t>
      </w:r>
    </w:p>
    <w:p w14:paraId="207C20B4" w14:textId="77777777" w:rsidR="008F65A5" w:rsidRDefault="00142C29">
      <w:pPr>
        <w:pStyle w:val="Heading2"/>
      </w:pPr>
      <w:bookmarkStart w:id="29" w:name="_Toc241511238"/>
      <w:r>
        <w:t>References</w:t>
      </w:r>
      <w:bookmarkEnd w:id="29"/>
    </w:p>
    <w:p w14:paraId="54FF5D5A"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63AD15DE" w14:textId="77777777" w:rsidR="008F65A5" w:rsidRDefault="00142C29">
      <w:pPr>
        <w:pStyle w:val="Reference"/>
      </w:pPr>
      <w:r>
        <w:rPr>
          <w:color w:val="5A6072"/>
        </w:rPr>
        <w:t>2.</w:t>
      </w:r>
      <w:r>
        <w:rPr>
          <w:color w:val="5A6072"/>
        </w:rPr>
        <w:tab/>
      </w:r>
      <w:r>
        <w:t xml:space="preserve">Keepers GA, Fochtmann LJ, Anzia JM, et al. The American Psychiatric Association practice guideline for the treatment of patients with schizophrenia. Am J Psychiatry. 2020;177(9):868-872. DOI: </w:t>
      </w:r>
      <w:hyperlink r:id="rId25">
        <w:r>
          <w:rPr>
            <w:rStyle w:val="Hyperlink1"/>
          </w:rPr>
          <w:t>10.1176/appi.ajp.2020.177901</w:t>
        </w:r>
      </w:hyperlink>
    </w:p>
    <w:p w14:paraId="022CCD21" w14:textId="77777777" w:rsidR="008F65A5" w:rsidRDefault="00142C29">
      <w:pPr>
        <w:pStyle w:val="Reference"/>
      </w:pPr>
      <w:r>
        <w:rPr>
          <w:color w:val="5A6072"/>
        </w:rPr>
        <w:t>3.</w:t>
      </w:r>
      <w:r>
        <w:rPr>
          <w:color w:val="5A6072"/>
        </w:rPr>
        <w:tab/>
      </w:r>
      <w:r>
        <w:t>Whalen K, editor. Lippincott Illustrated Reviews: Pharmacology. 8th ed. Philadelphia: Wolters Kluwer; 2023.</w:t>
      </w:r>
    </w:p>
    <w:p w14:paraId="0BC6188C" w14:textId="77777777" w:rsidR="008F65A5" w:rsidRDefault="00142C29">
      <w:pPr>
        <w:pStyle w:val="Reference"/>
      </w:pPr>
      <w:r>
        <w:rPr>
          <w:color w:val="5A6072"/>
        </w:rPr>
        <w:t>4.</w:t>
      </w:r>
      <w:r>
        <w:rPr>
          <w:color w:val="5A6072"/>
        </w:rPr>
        <w:tab/>
      </w:r>
      <w:r>
        <w:t xml:space="preserve">National Institute for Health and Care Excellence. Psychosis and schizophrenia in adults: prevention and management. Clinical guideline CG178. London: NICE; 2014. </w:t>
      </w:r>
      <w:hyperlink r:id="rId26">
        <w:r>
          <w:rPr>
            <w:rStyle w:val="Hyperlink1"/>
          </w:rPr>
          <w:t>https://www.nice.org.uk/guidance/cg178</w:t>
        </w:r>
      </w:hyperlink>
    </w:p>
    <w:p w14:paraId="49A8771F" w14:textId="77777777" w:rsidR="008F65A5" w:rsidRDefault="008F65A5">
      <w:pPr>
        <w:sectPr w:rsidR="008F65A5">
          <w:headerReference w:type="default" r:id="rId27"/>
          <w:footerReference w:type="default" r:id="rId28"/>
          <w:headerReference w:type="first" r:id="rId29"/>
          <w:footerReference w:type="first" r:id="rId30"/>
          <w:pgSz w:w="11906" w:h="16838"/>
          <w:pgMar w:top="1474" w:right="1984" w:bottom="1361" w:left="1984" w:header="737" w:footer="680" w:gutter="0"/>
          <w:cols w:space="720"/>
          <w:titlePg/>
          <w:docGrid w:linePitch="360"/>
        </w:sectPr>
      </w:pPr>
    </w:p>
    <w:p w14:paraId="5EEEBCF0" w14:textId="77777777" w:rsidR="008F65A5" w:rsidRDefault="00142C29">
      <w:pPr>
        <w:pStyle w:val="Heading1"/>
        <w:pBdr>
          <w:bottom w:val="single" w:sz="18" w:space="10" w:color="F0B429"/>
        </w:pBdr>
      </w:pPr>
      <w:bookmarkStart w:id="30" w:name="_Toc241511239"/>
      <w:r>
        <w:rPr>
          <w:color w:val="B08534"/>
        </w:rPr>
        <w:t>3</w:t>
      </w:r>
      <w:r>
        <w:t>   Parkinson's Disease</w:t>
      </w:r>
      <w:bookmarkEnd w:id="30"/>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53C06FF1" w14:textId="77777777">
        <w:trPr>
          <w:jc w:val="center"/>
        </w:trPr>
        <w:tc>
          <w:tcPr>
            <w:tcW w:w="7937" w:type="dxa"/>
            <w:shd w:val="clear" w:color="auto" w:fill="FAF8F1"/>
            <w:tcMar>
              <w:top w:w="181" w:type="dxa"/>
              <w:left w:w="181" w:type="dxa"/>
              <w:bottom w:w="181" w:type="dxa"/>
              <w:right w:w="181" w:type="dxa"/>
            </w:tcMar>
          </w:tcPr>
          <w:p w14:paraId="07D32832" w14:textId="77777777" w:rsidR="008F65A5" w:rsidRDefault="00142C29">
            <w:pPr>
              <w:pStyle w:val="BoxLabel"/>
            </w:pPr>
            <w:r>
              <w:t>Learning Objectives</w:t>
            </w:r>
          </w:p>
          <w:p w14:paraId="4AB9B3F2" w14:textId="77777777" w:rsidR="008F65A5" w:rsidRDefault="00142C29">
            <w:pPr>
              <w:pStyle w:val="BoxText"/>
            </w:pPr>
            <w:r>
              <w:t>By the end of this chapter you will be able to:</w:t>
            </w:r>
          </w:p>
          <w:p w14:paraId="51392414" w14:textId="77777777" w:rsidR="008F65A5" w:rsidRDefault="00142C29">
            <w:pPr>
              <w:pStyle w:val="BoxText"/>
              <w:tabs>
                <w:tab w:val="left" w:pos="624"/>
              </w:tabs>
              <w:ind w:left="624" w:hanging="624"/>
              <w:jc w:val="left"/>
            </w:pPr>
            <w:r>
              <w:rPr>
                <w:b/>
                <w:color w:val="B08534"/>
                <w:sz w:val="17"/>
              </w:rPr>
              <w:t>LO1</w:t>
            </w:r>
            <w:r>
              <w:rPr>
                <w:b/>
                <w:color w:val="B08534"/>
                <w:sz w:val="17"/>
              </w:rPr>
              <w:tab/>
            </w:r>
            <w:r>
              <w:t>Explain the dopamine–acetylcholine imbalance of Parkinson's disease.</w:t>
            </w:r>
          </w:p>
          <w:p w14:paraId="1829F2F4" w14:textId="77777777" w:rsidR="008F65A5" w:rsidRDefault="00142C29">
            <w:pPr>
              <w:pStyle w:val="BoxText"/>
              <w:tabs>
                <w:tab w:val="left" w:pos="624"/>
              </w:tabs>
              <w:ind w:left="624" w:hanging="624"/>
              <w:jc w:val="left"/>
            </w:pPr>
            <w:r>
              <w:rPr>
                <w:b/>
                <w:color w:val="B08534"/>
                <w:sz w:val="17"/>
              </w:rPr>
              <w:t>LO2</w:t>
            </w:r>
            <w:r>
              <w:rPr>
                <w:b/>
                <w:color w:val="B08534"/>
                <w:sz w:val="17"/>
              </w:rPr>
              <w:tab/>
            </w:r>
            <w:r>
              <w:t>Describe how carbidopa, COMT inhibitors and MAO-B inhibitors improve levodopa therapy.</w:t>
            </w:r>
          </w:p>
          <w:p w14:paraId="1C5A2C65" w14:textId="77777777" w:rsidR="008F65A5" w:rsidRDefault="00142C29">
            <w:pPr>
              <w:pStyle w:val="BoxText"/>
              <w:tabs>
                <w:tab w:val="left" w:pos="624"/>
              </w:tabs>
              <w:ind w:left="624" w:hanging="624"/>
              <w:jc w:val="left"/>
            </w:pPr>
            <w:r>
              <w:rPr>
                <w:b/>
                <w:color w:val="B08534"/>
                <w:sz w:val="17"/>
              </w:rPr>
              <w:t>LO3</w:t>
            </w:r>
            <w:r>
              <w:rPr>
                <w:b/>
                <w:color w:val="B08534"/>
                <w:sz w:val="17"/>
              </w:rPr>
              <w:tab/>
            </w:r>
            <w:r>
              <w:t>Compare levodopa, dopamine agonists, MAO-B inhibitors, amantadine and anticholinergics.</w:t>
            </w:r>
          </w:p>
          <w:p w14:paraId="4A65E98B" w14:textId="77777777" w:rsidR="008F65A5" w:rsidRDefault="00142C29">
            <w:pPr>
              <w:pStyle w:val="BoxText"/>
              <w:tabs>
                <w:tab w:val="left" w:pos="624"/>
              </w:tabs>
              <w:ind w:left="624" w:hanging="624"/>
              <w:jc w:val="left"/>
            </w:pPr>
            <w:r>
              <w:rPr>
                <w:b/>
                <w:color w:val="B08534"/>
                <w:sz w:val="17"/>
              </w:rPr>
              <w:t>LO4</w:t>
            </w:r>
            <w:r>
              <w:rPr>
                <w:b/>
                <w:color w:val="B08534"/>
                <w:sz w:val="17"/>
              </w:rPr>
              <w:tab/>
            </w:r>
            <w:r>
              <w:t>Identify key adverse effects and interactions of antiparkinsonian drugs.</w:t>
            </w:r>
          </w:p>
          <w:p w14:paraId="42BD64F2" w14:textId="77777777" w:rsidR="008F65A5" w:rsidRDefault="00142C29">
            <w:pPr>
              <w:pStyle w:val="BoxText"/>
              <w:tabs>
                <w:tab w:val="left" w:pos="624"/>
              </w:tabs>
              <w:ind w:left="624" w:hanging="624"/>
              <w:jc w:val="left"/>
            </w:pPr>
            <w:r>
              <w:rPr>
                <w:b/>
                <w:color w:val="B08534"/>
                <w:sz w:val="17"/>
              </w:rPr>
              <w:t>LO5</w:t>
            </w:r>
            <w:r>
              <w:rPr>
                <w:b/>
                <w:color w:val="B08534"/>
                <w:sz w:val="17"/>
              </w:rPr>
              <w:tab/>
            </w:r>
            <w:r>
              <w:t>Choose a treatment plan for a patient.</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4BEAABEE" w14:textId="77777777">
              <w:trPr>
                <w:cantSplit/>
                <w:jc w:val="center"/>
              </w:trPr>
              <w:tc>
                <w:tcPr>
                  <w:tcW w:w="7937" w:type="dxa"/>
                  <w:shd w:val="clear" w:color="auto" w:fill="EAF0FB"/>
                  <w:tcMar>
                    <w:top w:w="181" w:type="dxa"/>
                    <w:left w:w="181" w:type="dxa"/>
                    <w:bottom w:w="181" w:type="dxa"/>
                    <w:right w:w="181" w:type="dxa"/>
                  </w:tcMar>
                </w:tcPr>
                <w:p w14:paraId="76D65D85" w14:textId="77777777" w:rsidR="008F65A5" w:rsidRDefault="00142C29">
                  <w:pPr>
                    <w:pStyle w:val="BoxLabel"/>
                  </w:pPr>
                  <w:r>
                    <w:t>Quick Recap</w:t>
                  </w:r>
                </w:p>
                <w:p w14:paraId="18CEADB5" w14:textId="77777777" w:rsidR="008F65A5" w:rsidRDefault="00142C29">
                  <w:pPr>
                    <w:pStyle w:val="BoxText"/>
                  </w:pPr>
                  <w:r>
                    <w:t>Dopamine is made from tyrosine: tyrosine → L-dopa → dopamine. The enzyme that makes dopamine from L-dopa is aromatic L-amino acid decarboxylase (AADC, dopa decarboxylase). Dopamine is broken down by MAO-B in the brain and by COMT. Dopamine itself does not cross the blood-brain barrier; L-dopa does, using an amino-acid transporter. In the striatum, dopamine and acetylcholine balance each other to control movement.</w:t>
                  </w:r>
                </w:p>
              </w:tc>
            </w:tr>
          </w:tbl>
          <w:p w14:paraId="04D2A5A0" w14:textId="77777777" w:rsidR="008F65A5" w:rsidRDefault="008F65A5"/>
          <w:p w14:paraId="2028AEA3" w14:textId="77777777" w:rsidR="008F65A5" w:rsidRDefault="008F65A5">
            <w:pPr>
              <w:spacing w:after="80" w:line="120" w:lineRule="exact"/>
            </w:pPr>
          </w:p>
        </w:tc>
      </w:tr>
    </w:tbl>
    <w:p w14:paraId="18934A64" w14:textId="77777777" w:rsidR="008F65A5" w:rsidRDefault="008F65A5">
      <w:pPr>
        <w:spacing w:after="80" w:line="120" w:lineRule="exact"/>
      </w:pPr>
    </w:p>
    <w:p w14:paraId="6599AFFF" w14:textId="77777777" w:rsidR="008F65A5" w:rsidRDefault="00142C29">
      <w:pPr>
        <w:pStyle w:val="Heading2"/>
      </w:pPr>
      <w:bookmarkStart w:id="31" w:name="_Toc241511240"/>
      <w:r>
        <w:t>3.1 The Disease in Brief</w:t>
      </w:r>
      <w:bookmarkEnd w:id="31"/>
    </w:p>
    <w:p w14:paraId="5401C963" w14:textId="77777777" w:rsidR="008F65A5" w:rsidRDefault="00142C29">
      <w:r>
        <w:t>Parkinson's disease is a chronic neurodegenerative disease of unknown cause. Dopamine neurons of the substantia nigra die. They project to the striatum (the nigrostriatal pathway). Dopamine is inhibitory there, and acetylcholine is excitatory. With less dopamine, acetylcholine becomes relatively dominant [1].</w:t>
      </w:r>
    </w:p>
    <w:p w14:paraId="6397CF8D" w14:textId="77777777" w:rsidR="008F65A5" w:rsidRDefault="00142C29">
      <w:r>
        <w:rPr>
          <w:b/>
        </w:rPr>
        <w:t>Motor features:</w:t>
      </w:r>
    </w:p>
    <w:p w14:paraId="52024656" w14:textId="77777777" w:rsidR="008F65A5" w:rsidRDefault="00142C29">
      <w:pPr>
        <w:pStyle w:val="ListBullet"/>
      </w:pPr>
      <w:r>
        <w:t>Resting tremor ("pill-rolling").</w:t>
      </w:r>
    </w:p>
    <w:p w14:paraId="3C514395" w14:textId="77777777" w:rsidR="008F65A5" w:rsidRDefault="00142C29">
      <w:pPr>
        <w:pStyle w:val="ListBullet"/>
      </w:pPr>
      <w:r>
        <w:t>Rigidity ("cogwheel").</w:t>
      </w:r>
    </w:p>
    <w:p w14:paraId="149A8C04" w14:textId="77777777" w:rsidR="008F65A5" w:rsidRDefault="00142C29">
      <w:pPr>
        <w:pStyle w:val="ListBullet"/>
      </w:pPr>
      <w:r>
        <w:t>Bradykinesia: slow movement, small shuffling steps, reduced facial expression.</w:t>
      </w:r>
    </w:p>
    <w:p w14:paraId="07FA239D" w14:textId="77777777" w:rsidR="008F65A5" w:rsidRDefault="00142C29">
      <w:pPr>
        <w:pStyle w:val="ListBullet"/>
      </w:pPr>
      <w:r>
        <w:t>Postural instability in later disease.</w:t>
      </w:r>
    </w:p>
    <w:p w14:paraId="2234ED51" w14:textId="77777777" w:rsidR="008F65A5" w:rsidRDefault="00142C29">
      <w:r>
        <w:rPr>
          <w:b/>
        </w:rPr>
        <w:t>Non-motor features:</w:t>
      </w:r>
      <w:r>
        <w:t xml:space="preserve"> depression, anxiety, sleep disturbance, constipation, loss of smell, postural hypotension and, later, dementia and psychosis.</w:t>
      </w:r>
    </w:p>
    <w:p w14:paraId="63810781" w14:textId="77777777" w:rsidR="008F65A5" w:rsidRDefault="00142C29">
      <w:r>
        <w:t>Treatment aims to raise dopamine activity or lower acetylcholine activity. It improves symptoms but does not stop the disease.</w:t>
      </w:r>
    </w:p>
    <w:p w14:paraId="6809B9DA" w14:textId="77777777" w:rsidR="008F65A5" w:rsidRDefault="00142C29">
      <w:pPr>
        <w:pStyle w:val="Heading2"/>
      </w:pPr>
      <w:bookmarkStart w:id="32" w:name="_Toc241511241"/>
      <w:r>
        <w:t>3.2 Levodopa</w:t>
      </w:r>
      <w:bookmarkEnd w:id="32"/>
    </w:p>
    <w:p w14:paraId="582BBFCD" w14:textId="77777777" w:rsidR="008F65A5" w:rsidRDefault="00142C29">
      <w:r>
        <w:t>Levodopa (L-dopa) is the most effective drug for Parkinson's disease. It is a precursor of dopamine.</w:t>
      </w:r>
    </w:p>
    <w:p w14:paraId="216A12FC" w14:textId="77777777" w:rsidR="008F65A5" w:rsidRDefault="00142C29">
      <w:r>
        <w:rPr>
          <w:b/>
        </w:rPr>
        <w:t>Kinetics.</w:t>
      </w:r>
    </w:p>
    <w:p w14:paraId="7D671C85" w14:textId="77777777" w:rsidR="008F65A5" w:rsidRDefault="00142C29">
      <w:pPr>
        <w:pStyle w:val="ListBullet"/>
      </w:pPr>
      <w:r>
        <w:t>Absorbed from the small intestine by an amino-acid transporter. Protein-rich meals compete with it and reduce absorption and brain entry.</w:t>
      </w:r>
    </w:p>
    <w:p w14:paraId="77BE0563" w14:textId="77777777" w:rsidR="008F65A5" w:rsidRDefault="00142C29">
      <w:pPr>
        <w:pStyle w:val="ListBullet"/>
      </w:pPr>
      <w:r>
        <w:t>Short half-life (1 to 2 hours).</w:t>
      </w:r>
    </w:p>
    <w:p w14:paraId="4FE19688" w14:textId="77777777" w:rsidR="008F65A5" w:rsidRDefault="00142C29">
      <w:pPr>
        <w:pStyle w:val="ListBullet"/>
      </w:pPr>
      <w:r>
        <w:t xml:space="preserve">Given alone, most of a dose is converted to dopamine </w:t>
      </w:r>
      <w:r>
        <w:rPr>
          <w:b/>
        </w:rPr>
        <w:t>outside</w:t>
      </w:r>
      <w:r>
        <w:t xml:space="preserve"> the brain by peripheral AADC. Only about 1 to 5% reaches the brain. Peripheral dopamine causes nausea, vomiting, hypotension and arrhythmia.</w:t>
      </w:r>
    </w:p>
    <w:p w14:paraId="1C58CB15" w14:textId="77777777" w:rsidR="008F65A5" w:rsidRDefault="00142C29">
      <w:r>
        <w:rPr>
          <w:b/>
        </w:rPr>
        <w:t>Carbidopa</w:t>
      </w:r>
      <w:r>
        <w:t xml:space="preserve"> (or benserazide) is a peripheral AADC inhibitor. It does not cross the blood-brain barrier. It is always given with levodopa [2]. Carbidopa:</w:t>
      </w:r>
    </w:p>
    <w:p w14:paraId="157398C8" w14:textId="77777777" w:rsidR="008F65A5" w:rsidRDefault="00142C29">
      <w:pPr>
        <w:pStyle w:val="ListBullet"/>
      </w:pPr>
      <w:r>
        <w:t>Raises the share of levodopa reaching the brain (to about 10%) and lowers the dose needed by about 75%.</w:t>
      </w:r>
    </w:p>
    <w:p w14:paraId="0EB8F452" w14:textId="77777777" w:rsidR="008F65A5" w:rsidRDefault="00142C29">
      <w:pPr>
        <w:pStyle w:val="ListBullet"/>
      </w:pPr>
      <w:r>
        <w:t>Reduces peripheral adverse effects.</w:t>
      </w:r>
    </w:p>
    <w:p w14:paraId="6881A216" w14:textId="77777777" w:rsidR="008F65A5" w:rsidRDefault="00142C29">
      <w:r>
        <w:rPr>
          <w:b/>
        </w:rPr>
        <w:t>COMT inhibitors</w:t>
      </w:r>
      <w:r>
        <w:t xml:space="preserve"> (entacapone; opicapone; tolcapone) block the other peripheral breakdown route. Levodopa then lasts longer, and "wearing-off" is reduced. Tolcapone is rarely used because it can damage the liver.</w:t>
      </w:r>
    </w:p>
    <w:p w14:paraId="50341DF4" w14:textId="77777777" w:rsidR="008F65A5" w:rsidRDefault="00142C29">
      <w:r>
        <w:rPr>
          <w:b/>
        </w:rPr>
        <w:t>MAO-B inhibitors</w:t>
      </w:r>
      <w:r>
        <w:t xml:space="preserve"> (selegiline, rasagiline, safinamide) block dopamine breakdown in the brain.</w:t>
      </w:r>
    </w:p>
    <w:p w14:paraId="7A6DEC0F" w14:textId="77777777" w:rsidR="008F65A5" w:rsidRDefault="00142C29">
      <w:pPr>
        <w:pStyle w:val="Figure"/>
      </w:pPr>
      <w:r>
        <w:rPr>
          <w:noProof/>
        </w:rPr>
        <w:drawing>
          <wp:inline distT="0" distB="0" distL="0" distR="0" wp14:anchorId="34D6B10A" wp14:editId="2B52ACFE">
            <wp:extent cx="5040000" cy="2407255"/>
            <wp:effectExtent l="0" t="0" r="0" b="0"/>
            <wp:docPr id="3" name="Picture 3" descr="In the periphery, levodopa is converted by AADC to dopamine (blocked by carbidopa) and by COMT to 3-O-methyldopa (blocked by entacapone). Levodopa crosses the blood-brain barrier and brain AADC makes dopamine, which MAO-B breaks down; selegiline and rasagiline block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odopa-path.png"/>
                    <pic:cNvPicPr/>
                  </pic:nvPicPr>
                  <pic:blipFill>
                    <a:blip r:embed="rId31"/>
                    <a:stretch>
                      <a:fillRect/>
                    </a:stretch>
                  </pic:blipFill>
                  <pic:spPr>
                    <a:xfrm>
                      <a:off x="0" y="0"/>
                      <a:ext cx="5040000" cy="2407255"/>
                    </a:xfrm>
                    <a:prstGeom prst="rect">
                      <a:avLst/>
                    </a:prstGeom>
                  </pic:spPr>
                </pic:pic>
              </a:graphicData>
            </a:graphic>
          </wp:inline>
        </w:drawing>
      </w:r>
    </w:p>
    <w:p w14:paraId="6605F428" w14:textId="77777777" w:rsidR="008F65A5" w:rsidRDefault="00142C29">
      <w:pPr>
        <w:pStyle w:val="CaptionText"/>
      </w:pPr>
      <w:r>
        <w:rPr>
          <w:b/>
          <w:color w:val="1B2A8C"/>
        </w:rPr>
        <w:t xml:space="preserve">Figure 3.1  </w:t>
      </w:r>
      <w:r>
        <w:t>Levodopa from gut to brain, with the sites of carbidopa, entacapone and MAO-B inhibitors.</w:t>
      </w:r>
    </w:p>
    <w:p w14:paraId="0D74945A" w14:textId="77777777" w:rsidR="008F65A5" w:rsidRDefault="00142C29">
      <w:pPr>
        <w:pStyle w:val="CaptionText"/>
      </w:pPr>
      <w:r>
        <w:rPr>
          <w:sz w:val="16"/>
        </w:rPr>
        <w:t>Original diagram for this book (original)</w:t>
      </w:r>
    </w:p>
    <w:p w14:paraId="4C6BF0CD" w14:textId="77777777" w:rsidR="008F65A5" w:rsidRDefault="00142C29">
      <w:pPr>
        <w:pStyle w:val="Heading3"/>
      </w:pPr>
      <w:r>
        <w:t>Motor fluctuations</w:t>
      </w:r>
    </w:p>
    <w:p w14:paraId="6401B379" w14:textId="77777777" w:rsidR="008F65A5" w:rsidRDefault="00142C29">
      <w:r>
        <w:t>After some years of levodopa, most patients develop fluctuations:</w:t>
      </w:r>
    </w:p>
    <w:p w14:paraId="304F2258" w14:textId="77777777" w:rsidR="008F65A5" w:rsidRDefault="00142C29">
      <w:pPr>
        <w:pStyle w:val="ListBullet"/>
      </w:pPr>
      <w:r>
        <w:rPr>
          <w:b/>
        </w:rPr>
        <w:t>Wearing-off:</w:t>
      </w:r>
      <w:r>
        <w:t xml:space="preserve"> symptoms return before the next dose.</w:t>
      </w:r>
    </w:p>
    <w:p w14:paraId="66E54755" w14:textId="77777777" w:rsidR="008F65A5" w:rsidRDefault="00142C29">
      <w:pPr>
        <w:pStyle w:val="ListBullet"/>
      </w:pPr>
      <w:r>
        <w:rPr>
          <w:b/>
        </w:rPr>
        <w:t>On–off phenomenon:</w:t>
      </w:r>
      <w:r>
        <w:t xml:space="preserve"> sudden swings between mobility ("on") and immobility ("off").</w:t>
      </w:r>
    </w:p>
    <w:p w14:paraId="04EE7F05" w14:textId="77777777" w:rsidR="008F65A5" w:rsidRDefault="00142C29">
      <w:pPr>
        <w:pStyle w:val="ListBullet"/>
      </w:pPr>
      <w:r>
        <w:rPr>
          <w:b/>
        </w:rPr>
        <w:t>Dyskinesia:</w:t>
      </w:r>
      <w:r>
        <w:t xml:space="preserve"> involuntary writhing movements, often at peak dose.</w:t>
      </w:r>
    </w:p>
    <w:p w14:paraId="4C8B8EF3" w14:textId="77777777" w:rsidR="008F65A5" w:rsidRDefault="00142C29">
      <w:r>
        <w:t>They reflect disease progression and levodopa's short half-life. Options are smaller, more frequent doses; modified-release levodopa; adding a COMT inhibitor, an MAO-B inhibitor or a dopamine agonist; and amantadine for dyskinesia.</w:t>
      </w:r>
    </w:p>
    <w:p w14:paraId="20F7D998" w14:textId="77777777" w:rsidR="008F65A5" w:rsidRDefault="00142C29">
      <w:pPr>
        <w:pStyle w:val="Heading3"/>
      </w:pPr>
      <w:r>
        <w:t>Adverse effects of levodopa</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37C98F9C" w14:textId="77777777">
        <w:trPr>
          <w:cantSplit/>
          <w:tblHeader/>
          <w:jc w:val="center"/>
        </w:trPr>
        <w:tc>
          <w:tcPr>
            <w:tcW w:w="2646" w:type="dxa"/>
            <w:shd w:val="clear" w:color="auto" w:fill="1B2A8C"/>
            <w:tcMar>
              <w:top w:w="85" w:type="dxa"/>
              <w:left w:w="85" w:type="dxa"/>
              <w:bottom w:w="85" w:type="dxa"/>
              <w:right w:w="85" w:type="dxa"/>
            </w:tcMar>
          </w:tcPr>
          <w:p w14:paraId="5F636379" w14:textId="77777777" w:rsidR="008F65A5" w:rsidRDefault="00142C29">
            <w:pPr>
              <w:pStyle w:val="TableText"/>
            </w:pPr>
            <w:r>
              <w:rPr>
                <w:b/>
                <w:color w:val="FFFFFF"/>
              </w:rPr>
              <w:t>Group</w:t>
            </w:r>
          </w:p>
        </w:tc>
        <w:tc>
          <w:tcPr>
            <w:tcW w:w="2646" w:type="dxa"/>
            <w:shd w:val="clear" w:color="auto" w:fill="1B2A8C"/>
            <w:tcMar>
              <w:top w:w="85" w:type="dxa"/>
              <w:left w:w="85" w:type="dxa"/>
              <w:bottom w:w="85" w:type="dxa"/>
              <w:right w:w="85" w:type="dxa"/>
            </w:tcMar>
          </w:tcPr>
          <w:p w14:paraId="02EC0F33" w14:textId="77777777" w:rsidR="008F65A5" w:rsidRDefault="00142C29">
            <w:pPr>
              <w:pStyle w:val="TableText"/>
            </w:pPr>
            <w:r>
              <w:rPr>
                <w:b/>
                <w:color w:val="FFFFFF"/>
              </w:rPr>
              <w:t>Effect</w:t>
            </w:r>
          </w:p>
        </w:tc>
        <w:tc>
          <w:tcPr>
            <w:tcW w:w="2646" w:type="dxa"/>
            <w:shd w:val="clear" w:color="auto" w:fill="1B2A8C"/>
            <w:tcMar>
              <w:top w:w="85" w:type="dxa"/>
              <w:left w:w="85" w:type="dxa"/>
              <w:bottom w:w="85" w:type="dxa"/>
              <w:right w:w="85" w:type="dxa"/>
            </w:tcMar>
          </w:tcPr>
          <w:p w14:paraId="350FBCC5" w14:textId="77777777" w:rsidR="008F65A5" w:rsidRDefault="00142C29">
            <w:pPr>
              <w:pStyle w:val="TableText"/>
            </w:pPr>
            <w:r>
              <w:rPr>
                <w:b/>
                <w:color w:val="FFFFFF"/>
              </w:rPr>
              <w:t>Cause</w:t>
            </w:r>
          </w:p>
        </w:tc>
      </w:tr>
      <w:tr w:rsidR="008F65A5" w14:paraId="0A5C26F6" w14:textId="77777777">
        <w:trPr>
          <w:cantSplit/>
          <w:jc w:val="center"/>
        </w:trPr>
        <w:tc>
          <w:tcPr>
            <w:tcW w:w="2646" w:type="dxa"/>
            <w:tcMar>
              <w:top w:w="85" w:type="dxa"/>
              <w:left w:w="85" w:type="dxa"/>
              <w:bottom w:w="85" w:type="dxa"/>
              <w:right w:w="85" w:type="dxa"/>
            </w:tcMar>
          </w:tcPr>
          <w:p w14:paraId="4A972D70" w14:textId="77777777" w:rsidR="008F65A5" w:rsidRDefault="00142C29">
            <w:pPr>
              <w:pStyle w:val="TableText"/>
            </w:pPr>
            <w:r>
              <w:t>Gastrointestinal</w:t>
            </w:r>
          </w:p>
        </w:tc>
        <w:tc>
          <w:tcPr>
            <w:tcW w:w="2646" w:type="dxa"/>
            <w:tcMar>
              <w:top w:w="85" w:type="dxa"/>
              <w:left w:w="85" w:type="dxa"/>
              <w:bottom w:w="85" w:type="dxa"/>
              <w:right w:w="85" w:type="dxa"/>
            </w:tcMar>
          </w:tcPr>
          <w:p w14:paraId="24B6EC65" w14:textId="77777777" w:rsidR="008F65A5" w:rsidRDefault="00142C29">
            <w:pPr>
              <w:pStyle w:val="TableText"/>
            </w:pPr>
            <w:r>
              <w:t>Nausea, vomiting</w:t>
            </w:r>
          </w:p>
        </w:tc>
        <w:tc>
          <w:tcPr>
            <w:tcW w:w="2646" w:type="dxa"/>
            <w:tcMar>
              <w:top w:w="85" w:type="dxa"/>
              <w:left w:w="85" w:type="dxa"/>
              <w:bottom w:w="85" w:type="dxa"/>
              <w:right w:w="85" w:type="dxa"/>
            </w:tcMar>
          </w:tcPr>
          <w:p w14:paraId="189795D7" w14:textId="77777777" w:rsidR="008F65A5" w:rsidRDefault="00142C29">
            <w:pPr>
              <w:pStyle w:val="TableText"/>
            </w:pPr>
            <w:r>
              <w:t>Dopamine at the CTZ (outside the blood-brain barrier)</w:t>
            </w:r>
          </w:p>
        </w:tc>
      </w:tr>
      <w:tr w:rsidR="008F65A5" w14:paraId="10D2A93B" w14:textId="77777777">
        <w:trPr>
          <w:cantSplit/>
          <w:jc w:val="center"/>
        </w:trPr>
        <w:tc>
          <w:tcPr>
            <w:tcW w:w="2646" w:type="dxa"/>
            <w:shd w:val="clear" w:color="auto" w:fill="F4F6F8"/>
            <w:tcMar>
              <w:top w:w="85" w:type="dxa"/>
              <w:left w:w="85" w:type="dxa"/>
              <w:bottom w:w="85" w:type="dxa"/>
              <w:right w:w="85" w:type="dxa"/>
            </w:tcMar>
          </w:tcPr>
          <w:p w14:paraId="0C4F5448" w14:textId="77777777" w:rsidR="008F65A5" w:rsidRDefault="00142C29">
            <w:pPr>
              <w:pStyle w:val="TableText"/>
            </w:pPr>
            <w:r>
              <w:t>Cardiovascular</w:t>
            </w:r>
          </w:p>
        </w:tc>
        <w:tc>
          <w:tcPr>
            <w:tcW w:w="2646" w:type="dxa"/>
            <w:shd w:val="clear" w:color="auto" w:fill="F4F6F8"/>
            <w:tcMar>
              <w:top w:w="85" w:type="dxa"/>
              <w:left w:w="85" w:type="dxa"/>
              <w:bottom w:w="85" w:type="dxa"/>
              <w:right w:w="85" w:type="dxa"/>
            </w:tcMar>
          </w:tcPr>
          <w:p w14:paraId="5A610860" w14:textId="77777777" w:rsidR="008F65A5" w:rsidRDefault="00142C29">
            <w:pPr>
              <w:pStyle w:val="TableText"/>
            </w:pPr>
            <w:r>
              <w:t>Postural hypotension, arrhythmia</w:t>
            </w:r>
          </w:p>
        </w:tc>
        <w:tc>
          <w:tcPr>
            <w:tcW w:w="2646" w:type="dxa"/>
            <w:shd w:val="clear" w:color="auto" w:fill="F4F6F8"/>
            <w:tcMar>
              <w:top w:w="85" w:type="dxa"/>
              <w:left w:w="85" w:type="dxa"/>
              <w:bottom w:w="85" w:type="dxa"/>
              <w:right w:w="85" w:type="dxa"/>
            </w:tcMar>
          </w:tcPr>
          <w:p w14:paraId="578B29E2" w14:textId="77777777" w:rsidR="008F65A5" w:rsidRDefault="00142C29">
            <w:pPr>
              <w:pStyle w:val="TableText"/>
            </w:pPr>
            <w:r>
              <w:t>Peripheral dopamine and noradrenaline</w:t>
            </w:r>
          </w:p>
        </w:tc>
      </w:tr>
      <w:tr w:rsidR="008F65A5" w14:paraId="07183EEB" w14:textId="77777777">
        <w:trPr>
          <w:cantSplit/>
          <w:jc w:val="center"/>
        </w:trPr>
        <w:tc>
          <w:tcPr>
            <w:tcW w:w="2646" w:type="dxa"/>
            <w:tcMar>
              <w:top w:w="85" w:type="dxa"/>
              <w:left w:w="85" w:type="dxa"/>
              <w:bottom w:w="85" w:type="dxa"/>
              <w:right w:w="85" w:type="dxa"/>
            </w:tcMar>
          </w:tcPr>
          <w:p w14:paraId="7CB30603" w14:textId="77777777" w:rsidR="008F65A5" w:rsidRDefault="00142C29">
            <w:pPr>
              <w:pStyle w:val="TableText"/>
            </w:pPr>
            <w:r>
              <w:t>Psychiatric</w:t>
            </w:r>
          </w:p>
        </w:tc>
        <w:tc>
          <w:tcPr>
            <w:tcW w:w="2646" w:type="dxa"/>
            <w:tcMar>
              <w:top w:w="85" w:type="dxa"/>
              <w:left w:w="85" w:type="dxa"/>
              <w:bottom w:w="85" w:type="dxa"/>
              <w:right w:w="85" w:type="dxa"/>
            </w:tcMar>
          </w:tcPr>
          <w:p w14:paraId="7AFA8929" w14:textId="77777777" w:rsidR="008F65A5" w:rsidRDefault="00142C29">
            <w:pPr>
              <w:pStyle w:val="TableText"/>
            </w:pPr>
            <w:r>
              <w:t>Hallucinations, confusion, vivid dreams</w:t>
            </w:r>
          </w:p>
        </w:tc>
        <w:tc>
          <w:tcPr>
            <w:tcW w:w="2646" w:type="dxa"/>
            <w:tcMar>
              <w:top w:w="85" w:type="dxa"/>
              <w:left w:w="85" w:type="dxa"/>
              <w:bottom w:w="85" w:type="dxa"/>
              <w:right w:w="85" w:type="dxa"/>
            </w:tcMar>
          </w:tcPr>
          <w:p w14:paraId="786CF5A2" w14:textId="77777777" w:rsidR="008F65A5" w:rsidRDefault="00142C29">
            <w:pPr>
              <w:pStyle w:val="TableText"/>
            </w:pPr>
            <w:r>
              <w:t>Dopamine in mesolimbic and mesocortical pathways</w:t>
            </w:r>
          </w:p>
        </w:tc>
      </w:tr>
      <w:tr w:rsidR="008F65A5" w14:paraId="638A7150" w14:textId="77777777">
        <w:trPr>
          <w:cantSplit/>
          <w:jc w:val="center"/>
        </w:trPr>
        <w:tc>
          <w:tcPr>
            <w:tcW w:w="2646" w:type="dxa"/>
            <w:shd w:val="clear" w:color="auto" w:fill="F4F6F8"/>
            <w:tcMar>
              <w:top w:w="85" w:type="dxa"/>
              <w:left w:w="85" w:type="dxa"/>
              <w:bottom w:w="85" w:type="dxa"/>
              <w:right w:w="85" w:type="dxa"/>
            </w:tcMar>
          </w:tcPr>
          <w:p w14:paraId="4832629C" w14:textId="77777777" w:rsidR="008F65A5" w:rsidRDefault="00142C29">
            <w:pPr>
              <w:pStyle w:val="TableText"/>
            </w:pPr>
            <w:r>
              <w:t>Motor</w:t>
            </w:r>
          </w:p>
        </w:tc>
        <w:tc>
          <w:tcPr>
            <w:tcW w:w="2646" w:type="dxa"/>
            <w:shd w:val="clear" w:color="auto" w:fill="F4F6F8"/>
            <w:tcMar>
              <w:top w:w="85" w:type="dxa"/>
              <w:left w:w="85" w:type="dxa"/>
              <w:bottom w:w="85" w:type="dxa"/>
              <w:right w:w="85" w:type="dxa"/>
            </w:tcMar>
          </w:tcPr>
          <w:p w14:paraId="4FFDDF13" w14:textId="77777777" w:rsidR="008F65A5" w:rsidRDefault="00142C29">
            <w:pPr>
              <w:pStyle w:val="TableText"/>
            </w:pPr>
            <w:r>
              <w:t>Dyskinesia, on–off</w:t>
            </w:r>
          </w:p>
        </w:tc>
        <w:tc>
          <w:tcPr>
            <w:tcW w:w="2646" w:type="dxa"/>
            <w:shd w:val="clear" w:color="auto" w:fill="F4F6F8"/>
            <w:tcMar>
              <w:top w:w="85" w:type="dxa"/>
              <w:left w:w="85" w:type="dxa"/>
              <w:bottom w:w="85" w:type="dxa"/>
              <w:right w:w="85" w:type="dxa"/>
            </w:tcMar>
          </w:tcPr>
          <w:p w14:paraId="5963C507" w14:textId="77777777" w:rsidR="008F65A5" w:rsidRDefault="00142C29">
            <w:pPr>
              <w:pStyle w:val="TableText"/>
            </w:pPr>
            <w:r>
              <w:t>Long-term treatment and disease progression</w:t>
            </w:r>
          </w:p>
        </w:tc>
      </w:tr>
      <w:tr w:rsidR="008F65A5" w14:paraId="4EC40ED1" w14:textId="77777777">
        <w:trPr>
          <w:cantSplit/>
          <w:jc w:val="center"/>
        </w:trPr>
        <w:tc>
          <w:tcPr>
            <w:tcW w:w="2646" w:type="dxa"/>
            <w:tcMar>
              <w:top w:w="85" w:type="dxa"/>
              <w:left w:w="85" w:type="dxa"/>
              <w:bottom w:w="85" w:type="dxa"/>
              <w:right w:w="85" w:type="dxa"/>
            </w:tcMar>
          </w:tcPr>
          <w:p w14:paraId="5129E6C0" w14:textId="77777777" w:rsidR="008F65A5" w:rsidRDefault="00142C29">
            <w:pPr>
              <w:pStyle w:val="TableText"/>
            </w:pPr>
            <w:r>
              <w:t>Behaviour</w:t>
            </w:r>
          </w:p>
        </w:tc>
        <w:tc>
          <w:tcPr>
            <w:tcW w:w="2646" w:type="dxa"/>
            <w:tcMar>
              <w:top w:w="85" w:type="dxa"/>
              <w:left w:w="85" w:type="dxa"/>
              <w:bottom w:w="85" w:type="dxa"/>
              <w:right w:w="85" w:type="dxa"/>
            </w:tcMar>
          </w:tcPr>
          <w:p w14:paraId="4F8621AD" w14:textId="77777777" w:rsidR="008F65A5" w:rsidRDefault="00142C29">
            <w:pPr>
              <w:pStyle w:val="TableText"/>
            </w:pPr>
            <w:r>
              <w:t>Impulse-control disorders (gambling, shopping, hypersexuality)</w:t>
            </w:r>
          </w:p>
        </w:tc>
        <w:tc>
          <w:tcPr>
            <w:tcW w:w="2646" w:type="dxa"/>
            <w:tcMar>
              <w:top w:w="85" w:type="dxa"/>
              <w:left w:w="85" w:type="dxa"/>
              <w:bottom w:w="85" w:type="dxa"/>
              <w:right w:w="85" w:type="dxa"/>
            </w:tcMar>
          </w:tcPr>
          <w:p w14:paraId="67C6C017" w14:textId="77777777" w:rsidR="008F65A5" w:rsidRDefault="00142C29">
            <w:pPr>
              <w:pStyle w:val="TableText"/>
            </w:pPr>
            <w:r>
              <w:t>More common with dopamine agonists</w:t>
            </w:r>
          </w:p>
        </w:tc>
      </w:tr>
      <w:tr w:rsidR="008F65A5" w14:paraId="0687D370" w14:textId="77777777">
        <w:trPr>
          <w:cantSplit/>
          <w:jc w:val="center"/>
        </w:trPr>
        <w:tc>
          <w:tcPr>
            <w:tcW w:w="2646" w:type="dxa"/>
            <w:shd w:val="clear" w:color="auto" w:fill="F4F6F8"/>
            <w:tcMar>
              <w:top w:w="85" w:type="dxa"/>
              <w:left w:w="85" w:type="dxa"/>
              <w:bottom w:w="85" w:type="dxa"/>
              <w:right w:w="85" w:type="dxa"/>
            </w:tcMar>
          </w:tcPr>
          <w:p w14:paraId="5279474F" w14:textId="77777777" w:rsidR="008F65A5" w:rsidRDefault="00142C29">
            <w:pPr>
              <w:pStyle w:val="TableText"/>
            </w:pPr>
            <w:r>
              <w:t>Other</w:t>
            </w:r>
          </w:p>
        </w:tc>
        <w:tc>
          <w:tcPr>
            <w:tcW w:w="2646" w:type="dxa"/>
            <w:shd w:val="clear" w:color="auto" w:fill="F4F6F8"/>
            <w:tcMar>
              <w:top w:w="85" w:type="dxa"/>
              <w:left w:w="85" w:type="dxa"/>
              <w:bottom w:w="85" w:type="dxa"/>
              <w:right w:w="85" w:type="dxa"/>
            </w:tcMar>
          </w:tcPr>
          <w:p w14:paraId="11B1844F" w14:textId="77777777" w:rsidR="008F65A5" w:rsidRDefault="00142C29">
            <w:pPr>
              <w:pStyle w:val="TableText"/>
            </w:pPr>
            <w:r>
              <w:t>Dark urine and sweat</w:t>
            </w:r>
          </w:p>
        </w:tc>
        <w:tc>
          <w:tcPr>
            <w:tcW w:w="2646" w:type="dxa"/>
            <w:shd w:val="clear" w:color="auto" w:fill="F4F6F8"/>
            <w:tcMar>
              <w:top w:w="85" w:type="dxa"/>
              <w:left w:w="85" w:type="dxa"/>
              <w:bottom w:w="85" w:type="dxa"/>
              <w:right w:w="85" w:type="dxa"/>
            </w:tcMar>
          </w:tcPr>
          <w:p w14:paraId="622D7FAC" w14:textId="77777777" w:rsidR="008F65A5" w:rsidRDefault="00142C29">
            <w:pPr>
              <w:pStyle w:val="TableText"/>
            </w:pPr>
            <w:r>
              <w:t>Oxidation of catecholamine metabolites; harmless</w:t>
            </w:r>
          </w:p>
        </w:tc>
      </w:tr>
    </w:tbl>
    <w:p w14:paraId="23C71D05" w14:textId="77777777" w:rsidR="008F65A5" w:rsidRDefault="008F65A5">
      <w:pPr>
        <w:spacing w:after="80" w:line="120" w:lineRule="exact"/>
      </w:pPr>
    </w:p>
    <w:p w14:paraId="28B11E89" w14:textId="77777777" w:rsidR="008F65A5" w:rsidRDefault="00142C29">
      <w:r>
        <w:rPr>
          <w:i/>
        </w:rPr>
        <w:t>Table 3.1 — Adverse effects of levodopa.</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3FC8EDBB" w14:textId="77777777">
        <w:trPr>
          <w:cantSplit/>
          <w:jc w:val="center"/>
        </w:trPr>
        <w:tc>
          <w:tcPr>
            <w:tcW w:w="7937" w:type="dxa"/>
            <w:shd w:val="clear" w:color="auto" w:fill="E8F3E9"/>
            <w:tcMar>
              <w:top w:w="181" w:type="dxa"/>
              <w:left w:w="181" w:type="dxa"/>
              <w:bottom w:w="181" w:type="dxa"/>
              <w:right w:w="181" w:type="dxa"/>
            </w:tcMar>
          </w:tcPr>
          <w:p w14:paraId="2DED3FD1" w14:textId="77777777" w:rsidR="008F65A5" w:rsidRDefault="00142C29">
            <w:pPr>
              <w:pStyle w:val="BoxLabel"/>
            </w:pPr>
            <w:r>
              <w:rPr>
                <w:color w:val="2E7D32"/>
              </w:rPr>
              <w:t>Clinical Pearl</w:t>
            </w:r>
          </w:p>
          <w:p w14:paraId="01B60ACC" w14:textId="77777777" w:rsidR="008F65A5" w:rsidRDefault="00142C29">
            <w:pPr>
              <w:pStyle w:val="BoxText"/>
            </w:pPr>
            <w:r>
              <w:t xml:space="preserve">For levodopa-induced nausea, use </w:t>
            </w:r>
            <w:r>
              <w:rPr>
                <w:b/>
              </w:rPr>
              <w:t>domperidone</w:t>
            </w:r>
            <w:r>
              <w:t>. It blocks D2 receptors in the CTZ but does not cross the blood-brain barrier, so it does not worsen parkinsonism. Metoclopramide and prochlorperazine cross it and must be avoided.</w:t>
            </w:r>
          </w:p>
        </w:tc>
      </w:tr>
    </w:tbl>
    <w:p w14:paraId="1A54EC90" w14:textId="77777777" w:rsidR="008F65A5" w:rsidRDefault="008F65A5">
      <w:pPr>
        <w:spacing w:after="80" w:line="120" w:lineRule="exact"/>
      </w:pPr>
    </w:p>
    <w:p w14:paraId="470421AF" w14:textId="77777777" w:rsidR="008F65A5" w:rsidRDefault="00142C29">
      <w:pPr>
        <w:pStyle w:val="Heading3"/>
      </w:pPr>
      <w:r>
        <w:t>Drug interactions</w:t>
      </w:r>
    </w:p>
    <w:p w14:paraId="048D1A75" w14:textId="77777777" w:rsidR="008F65A5" w:rsidRDefault="00142C29">
      <w:pPr>
        <w:pStyle w:val="ListBullet"/>
      </w:pPr>
      <w:r>
        <w:rPr>
          <w:b/>
        </w:rPr>
        <w:t>Non-selective MAO inhibitors</w:t>
      </w:r>
      <w:r>
        <w:t xml:space="preserve"> (phenelzine, tranylcypromine): hypertensive crisis. Stop them at least 2 weeks before levodopa.</w:t>
      </w:r>
    </w:p>
    <w:p w14:paraId="343CB2DA" w14:textId="77777777" w:rsidR="008F65A5" w:rsidRDefault="00142C29">
      <w:pPr>
        <w:pStyle w:val="ListBullet"/>
      </w:pPr>
      <w:r>
        <w:rPr>
          <w:b/>
        </w:rPr>
        <w:t>Antipsychotics</w:t>
      </w:r>
      <w:r>
        <w:t xml:space="preserve"> block the effect of levodopa. If psychosis develops, use low-dose quetiapine or clozapine.</w:t>
      </w:r>
    </w:p>
    <w:p w14:paraId="17A61F74" w14:textId="77777777" w:rsidR="008F65A5" w:rsidRDefault="00142C29">
      <w:pPr>
        <w:pStyle w:val="ListBullet"/>
      </w:pPr>
      <w:r>
        <w:rPr>
          <w:b/>
        </w:rPr>
        <w:t>Pyridoxine (vitamin B6)</w:t>
      </w:r>
      <w:r>
        <w:t xml:space="preserve"> speeds peripheral decarboxylation of levodopa given alone. With carbidopa–levodopa this is not clinically important.</w:t>
      </w:r>
    </w:p>
    <w:p w14:paraId="5B1158D7" w14:textId="77777777" w:rsidR="008F65A5" w:rsidRDefault="00142C29">
      <w:pPr>
        <w:pStyle w:val="ListBullet"/>
      </w:pPr>
      <w:r>
        <w:rPr>
          <w:b/>
        </w:rPr>
        <w:t>Iron</w:t>
      </w:r>
      <w:r>
        <w:t xml:space="preserve"> reduces levodopa absorption; separate the doses.</w:t>
      </w:r>
    </w:p>
    <w:p w14:paraId="438A16AF" w14:textId="77777777" w:rsidR="008F65A5" w:rsidRDefault="00142C29">
      <w:pPr>
        <w:pStyle w:val="ListBullet"/>
      </w:pPr>
      <w:r>
        <w:rPr>
          <w:b/>
        </w:rPr>
        <w:t>Protein-rich meals</w:t>
      </w:r>
      <w:r>
        <w:t xml:space="preserve"> reduce effect; take levodopa 30 minutes before meals if response is erratic.</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3AC7BFCC" w14:textId="77777777">
        <w:trPr>
          <w:cantSplit/>
          <w:jc w:val="center"/>
        </w:trPr>
        <w:tc>
          <w:tcPr>
            <w:tcW w:w="7937" w:type="dxa"/>
            <w:shd w:val="clear" w:color="auto" w:fill="FDF4DC"/>
            <w:tcMar>
              <w:top w:w="181" w:type="dxa"/>
              <w:left w:w="181" w:type="dxa"/>
              <w:bottom w:w="181" w:type="dxa"/>
              <w:right w:w="181" w:type="dxa"/>
            </w:tcMar>
          </w:tcPr>
          <w:p w14:paraId="2395049A" w14:textId="77777777" w:rsidR="008F65A5" w:rsidRDefault="00142C29">
            <w:pPr>
              <w:pStyle w:val="BoxLabel"/>
            </w:pPr>
            <w:r>
              <w:rPr>
                <w:color w:val="8A6100"/>
              </w:rPr>
              <w:t>Exam Tip</w:t>
            </w:r>
          </w:p>
          <w:p w14:paraId="26DE574C" w14:textId="77777777" w:rsidR="008F65A5" w:rsidRDefault="00142C29">
            <w:pPr>
              <w:pStyle w:val="BoxText"/>
            </w:pPr>
            <w:r>
              <w:t xml:space="preserve">The pyridoxine interaction applies to levodopa </w:t>
            </w:r>
            <w:r>
              <w:rPr>
                <w:b/>
              </w:rPr>
              <w:t>alone</w:t>
            </w:r>
            <w:r>
              <w:t>. Carbidopa removes it.</w:t>
            </w:r>
          </w:p>
        </w:tc>
      </w:tr>
    </w:tbl>
    <w:p w14:paraId="1C15D000" w14:textId="77777777" w:rsidR="008F65A5" w:rsidRDefault="008F65A5">
      <w:pPr>
        <w:spacing w:after="80" w:line="120" w:lineRule="exact"/>
      </w:pPr>
    </w:p>
    <w:p w14:paraId="0BD95024" w14:textId="77777777" w:rsidR="008F65A5" w:rsidRDefault="00142C29">
      <w:pPr>
        <w:pStyle w:val="Heading2"/>
      </w:pPr>
      <w:bookmarkStart w:id="33" w:name="_Toc241511242"/>
      <w:r>
        <w:t>3.3 Dopamine Agonists</w:t>
      </w:r>
      <w:bookmarkEnd w:id="33"/>
    </w:p>
    <w:p w14:paraId="2AE43B23" w14:textId="77777777" w:rsidR="008F65A5" w:rsidRDefault="00142C29">
      <w:r>
        <w:t>Dopamine agonists act directly on D2 and D3 receptors. They do not need conversion by neurons. They last longer than levodopa and cause fewer motor fluctuations. They cause more hallucinations, sleepiness and impulse-control disorders [1].</w:t>
      </w:r>
    </w:p>
    <w:p w14:paraId="10BD8130" w14:textId="77777777" w:rsidR="008F65A5" w:rsidRDefault="00142C29">
      <w:pPr>
        <w:pStyle w:val="ListBullet"/>
      </w:pPr>
      <w:r>
        <w:rPr>
          <w:b/>
        </w:rPr>
        <w:t>Non-ergot agonists</w:t>
      </w:r>
      <w:r>
        <w:t xml:space="preserve"> (first choice): pramipexole, ropinirole and rotigotine (a daily skin patch).</w:t>
      </w:r>
    </w:p>
    <w:p w14:paraId="5111CF40" w14:textId="77777777" w:rsidR="008F65A5" w:rsidRDefault="00142C29">
      <w:pPr>
        <w:pStyle w:val="ListBullet"/>
      </w:pPr>
      <w:r>
        <w:rPr>
          <w:b/>
        </w:rPr>
        <w:t>Ergot agonists</w:t>
      </w:r>
      <w:r>
        <w:t>: bromocriptine and cabergoline. They are rarely used for Parkinson's disease now. They can cause pulmonary, retroperitoneal and heart-valve fibrosis.</w:t>
      </w:r>
    </w:p>
    <w:p w14:paraId="3348A8A9" w14:textId="77777777" w:rsidR="008F65A5" w:rsidRDefault="00142C29">
      <w:r>
        <w:rPr>
          <w:b/>
        </w:rPr>
        <w:t>Adverse effects:</w:t>
      </w:r>
      <w:r>
        <w:t xml:space="preserve"> nausea, postural hypotension, hallucinations, confusion, sudden sleep attacks and impulse-control disorders.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32EE846B" w14:textId="77777777">
        <w:trPr>
          <w:cantSplit/>
          <w:jc w:val="center"/>
        </w:trPr>
        <w:tc>
          <w:tcPr>
            <w:tcW w:w="7937" w:type="dxa"/>
            <w:shd w:val="clear" w:color="auto" w:fill="FBEAEA"/>
            <w:tcMar>
              <w:top w:w="181" w:type="dxa"/>
              <w:left w:w="181" w:type="dxa"/>
              <w:bottom w:w="181" w:type="dxa"/>
              <w:right w:w="181" w:type="dxa"/>
            </w:tcMar>
          </w:tcPr>
          <w:p w14:paraId="057B3024" w14:textId="77777777" w:rsidR="008F65A5" w:rsidRDefault="00142C29">
            <w:pPr>
              <w:pStyle w:val="BoxLabel"/>
            </w:pPr>
            <w:r>
              <w:rPr>
                <w:color w:val="B3261E"/>
              </w:rPr>
              <w:t>Caution</w:t>
            </w:r>
          </w:p>
          <w:p w14:paraId="61F29943" w14:textId="77777777" w:rsidR="008F65A5" w:rsidRDefault="00142C29">
            <w:pPr>
              <w:pStyle w:val="BoxText"/>
            </w:pPr>
            <w:r>
              <w:t>Ask every patient on a dopamine agonist, and the family, about gambling, shopping, eating or sexual behaviour. Warn about sudden sleep; patients should not drive if it occurs. Do not stop agonists suddenly.</w:t>
            </w:r>
          </w:p>
        </w:tc>
      </w:tr>
    </w:tbl>
    <w:p w14:paraId="035AD7FD" w14:textId="77777777" w:rsidR="008F65A5" w:rsidRDefault="008F65A5">
      <w:pPr>
        <w:spacing w:after="80" w:line="120" w:lineRule="exact"/>
      </w:pPr>
    </w:p>
    <w:p w14:paraId="4F1CB397" w14:textId="77777777" w:rsidR="008F65A5" w:rsidRDefault="00142C29">
      <w:pPr>
        <w:pStyle w:val="Heading2"/>
      </w:pPr>
      <w:bookmarkStart w:id="34" w:name="_Toc241511243"/>
      <w:r>
        <w:t>3.4 MAO-B Inhibitors</w:t>
      </w:r>
      <w:bookmarkEnd w:id="34"/>
    </w:p>
    <w:p w14:paraId="1B2287EB" w14:textId="77777777" w:rsidR="008F65A5" w:rsidRDefault="00142C29">
      <w:r>
        <w:rPr>
          <w:b/>
        </w:rPr>
        <w:t>Members:</w:t>
      </w:r>
      <w:r>
        <w:t xml:space="preserve"> selegiline, rasagiline and safinamide.</w:t>
      </w:r>
    </w:p>
    <w:p w14:paraId="16C4F09B" w14:textId="77777777" w:rsidR="008F65A5" w:rsidRDefault="00142C29">
      <w:r>
        <w:rPr>
          <w:b/>
        </w:rPr>
        <w:t>Mechanism:</w:t>
      </w:r>
      <w:r>
        <w:t xml:space="preserve"> selective inhibition of MAO-B, the main enzyme that breaks down dopamine in the striatum. Brain dopamine rises.</w:t>
      </w:r>
    </w:p>
    <w:p w14:paraId="1C4F208F" w14:textId="77777777" w:rsidR="008F65A5" w:rsidRDefault="00142C29">
      <w:r>
        <w:rPr>
          <w:b/>
        </w:rPr>
        <w:t>Use:</w:t>
      </w:r>
      <w:r>
        <w:t xml:space="preserve"> alone in early disease (mild benefit) or added to levodopa to reduce wearing-off.</w:t>
      </w:r>
    </w:p>
    <w:p w14:paraId="22A0D4E9" w14:textId="77777777" w:rsidR="008F65A5" w:rsidRDefault="00142C29">
      <w:r>
        <w:rPr>
          <w:b/>
        </w:rPr>
        <w:t>Safety:</w:t>
      </w:r>
      <w:r>
        <w:t xml:space="preserve"> at normal doses they do not cause the "cheese reaction", because MAO-A in the gut still breaks down tyramine. Selectivity is lost at high doses. Combining them with pethidine, tramadol or serotonergic antidepressants can cause serotonin syndrome.</w:t>
      </w:r>
    </w:p>
    <w:p w14:paraId="0F14A2A6" w14:textId="77777777" w:rsidR="008F65A5" w:rsidRDefault="00142C29">
      <w:pPr>
        <w:pStyle w:val="Heading2"/>
      </w:pPr>
      <w:bookmarkStart w:id="35" w:name="_Toc241511244"/>
      <w:r>
        <w:t>3.5 Amantadine and Anticholinergics</w:t>
      </w:r>
      <w:bookmarkEnd w:id="35"/>
    </w:p>
    <w:p w14:paraId="25B07008" w14:textId="77777777" w:rsidR="008F65A5" w:rsidRDefault="00142C29">
      <w:r>
        <w:rPr>
          <w:b/>
        </w:rPr>
        <w:t>Amantadine</w:t>
      </w:r>
      <w:r>
        <w:t xml:space="preserve"> is an antiviral found by chance to help Parkinson's disease. It increases dopamine release, reduces dopamine reuptake and blocks NMDA receptors. It is now used mainly for levodopa-induced dyskinesia. Adverse effects: nausea, dizziness, confusion, postural hypotension, ankle oedema and livedo reticularis (mottled skin).</w:t>
      </w:r>
    </w:p>
    <w:p w14:paraId="7CC69F72" w14:textId="77777777" w:rsidR="008F65A5" w:rsidRDefault="00142C29">
      <w:r>
        <w:rPr>
          <w:b/>
        </w:rPr>
        <w:t>Anticholinergics</w:t>
      </w:r>
      <w:r>
        <w:t xml:space="preserve"> (trihexyphenidyl, biperiden, benztropine, orphenadrine) block central muscarinic receptors and restore the dopamine–acetylcholine balance. They help tremor more than slowness [3]. They cause dry mouth, constipation, urinary retention, blurred vision and confusion. They worsen memory, glaucoma and prostatic enlargement. Avoid them in older people. Large doses cause hallucinations and can be misused.</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2285981E" w14:textId="77777777">
        <w:trPr>
          <w:cantSplit/>
          <w:tblHeader/>
          <w:jc w:val="center"/>
        </w:trPr>
        <w:tc>
          <w:tcPr>
            <w:tcW w:w="2646" w:type="dxa"/>
            <w:shd w:val="clear" w:color="auto" w:fill="1B2A8C"/>
            <w:tcMar>
              <w:top w:w="85" w:type="dxa"/>
              <w:left w:w="85" w:type="dxa"/>
              <w:bottom w:w="85" w:type="dxa"/>
              <w:right w:w="85" w:type="dxa"/>
            </w:tcMar>
          </w:tcPr>
          <w:p w14:paraId="6ADFCF9F" w14:textId="77777777" w:rsidR="008F65A5" w:rsidRDefault="00142C29">
            <w:pPr>
              <w:pStyle w:val="TableText"/>
            </w:pPr>
            <w:r>
              <w:rPr>
                <w:b/>
                <w:color w:val="FFFFFF"/>
              </w:rPr>
              <w:t>Drug group</w:t>
            </w:r>
          </w:p>
        </w:tc>
        <w:tc>
          <w:tcPr>
            <w:tcW w:w="2646" w:type="dxa"/>
            <w:shd w:val="clear" w:color="auto" w:fill="1B2A8C"/>
            <w:tcMar>
              <w:top w:w="85" w:type="dxa"/>
              <w:left w:w="85" w:type="dxa"/>
              <w:bottom w:w="85" w:type="dxa"/>
              <w:right w:w="85" w:type="dxa"/>
            </w:tcMar>
          </w:tcPr>
          <w:p w14:paraId="272D06AB" w14:textId="77777777" w:rsidR="008F65A5" w:rsidRDefault="00142C29">
            <w:pPr>
              <w:pStyle w:val="TableText"/>
            </w:pPr>
            <w:r>
              <w:rPr>
                <w:b/>
                <w:color w:val="FFFFFF"/>
              </w:rPr>
              <w:t>Main benefit</w:t>
            </w:r>
          </w:p>
        </w:tc>
        <w:tc>
          <w:tcPr>
            <w:tcW w:w="2646" w:type="dxa"/>
            <w:shd w:val="clear" w:color="auto" w:fill="1B2A8C"/>
            <w:tcMar>
              <w:top w:w="85" w:type="dxa"/>
              <w:left w:w="85" w:type="dxa"/>
              <w:bottom w:w="85" w:type="dxa"/>
              <w:right w:w="85" w:type="dxa"/>
            </w:tcMar>
          </w:tcPr>
          <w:p w14:paraId="05658400" w14:textId="77777777" w:rsidR="008F65A5" w:rsidRDefault="00142C29">
            <w:pPr>
              <w:pStyle w:val="TableText"/>
            </w:pPr>
            <w:r>
              <w:rPr>
                <w:b/>
                <w:color w:val="FFFFFF"/>
              </w:rPr>
              <w:t>Main problems</w:t>
            </w:r>
          </w:p>
        </w:tc>
      </w:tr>
      <w:tr w:rsidR="008F65A5" w14:paraId="6347A8A7" w14:textId="77777777">
        <w:trPr>
          <w:cantSplit/>
          <w:jc w:val="center"/>
        </w:trPr>
        <w:tc>
          <w:tcPr>
            <w:tcW w:w="2646" w:type="dxa"/>
            <w:tcMar>
              <w:top w:w="85" w:type="dxa"/>
              <w:left w:w="85" w:type="dxa"/>
              <w:bottom w:w="85" w:type="dxa"/>
              <w:right w:w="85" w:type="dxa"/>
            </w:tcMar>
          </w:tcPr>
          <w:p w14:paraId="7A297F80" w14:textId="77777777" w:rsidR="008F65A5" w:rsidRDefault="00142C29">
            <w:pPr>
              <w:pStyle w:val="TableText"/>
            </w:pPr>
            <w:r>
              <w:t>Levodopa + carbidopa</w:t>
            </w:r>
          </w:p>
        </w:tc>
        <w:tc>
          <w:tcPr>
            <w:tcW w:w="2646" w:type="dxa"/>
            <w:tcMar>
              <w:top w:w="85" w:type="dxa"/>
              <w:left w:w="85" w:type="dxa"/>
              <w:bottom w:w="85" w:type="dxa"/>
              <w:right w:w="85" w:type="dxa"/>
            </w:tcMar>
          </w:tcPr>
          <w:p w14:paraId="250D5214" w14:textId="77777777" w:rsidR="008F65A5" w:rsidRDefault="00142C29">
            <w:pPr>
              <w:pStyle w:val="TableText"/>
            </w:pPr>
            <w:r>
              <w:t>Most effective for all motor symptoms</w:t>
            </w:r>
          </w:p>
        </w:tc>
        <w:tc>
          <w:tcPr>
            <w:tcW w:w="2646" w:type="dxa"/>
            <w:tcMar>
              <w:top w:w="85" w:type="dxa"/>
              <w:left w:w="85" w:type="dxa"/>
              <w:bottom w:w="85" w:type="dxa"/>
              <w:right w:w="85" w:type="dxa"/>
            </w:tcMar>
          </w:tcPr>
          <w:p w14:paraId="0B12976B" w14:textId="77777777" w:rsidR="008F65A5" w:rsidRDefault="00142C29">
            <w:pPr>
              <w:pStyle w:val="TableText"/>
            </w:pPr>
            <w:r>
              <w:t>Fluctuations and dyskinesia over time</w:t>
            </w:r>
          </w:p>
        </w:tc>
      </w:tr>
      <w:tr w:rsidR="008F65A5" w14:paraId="666E0398" w14:textId="77777777">
        <w:trPr>
          <w:cantSplit/>
          <w:jc w:val="center"/>
        </w:trPr>
        <w:tc>
          <w:tcPr>
            <w:tcW w:w="2646" w:type="dxa"/>
            <w:shd w:val="clear" w:color="auto" w:fill="F4F6F8"/>
            <w:tcMar>
              <w:top w:w="85" w:type="dxa"/>
              <w:left w:w="85" w:type="dxa"/>
              <w:bottom w:w="85" w:type="dxa"/>
              <w:right w:w="85" w:type="dxa"/>
            </w:tcMar>
          </w:tcPr>
          <w:p w14:paraId="4F1E0521" w14:textId="77777777" w:rsidR="008F65A5" w:rsidRDefault="00142C29">
            <w:pPr>
              <w:pStyle w:val="TableText"/>
            </w:pPr>
            <w:r>
              <w:t>Non-ergot dopamine agonists</w:t>
            </w:r>
          </w:p>
        </w:tc>
        <w:tc>
          <w:tcPr>
            <w:tcW w:w="2646" w:type="dxa"/>
            <w:shd w:val="clear" w:color="auto" w:fill="F4F6F8"/>
            <w:tcMar>
              <w:top w:w="85" w:type="dxa"/>
              <w:left w:w="85" w:type="dxa"/>
              <w:bottom w:w="85" w:type="dxa"/>
              <w:right w:w="85" w:type="dxa"/>
            </w:tcMar>
          </w:tcPr>
          <w:p w14:paraId="4DB7A37F" w14:textId="77777777" w:rsidR="008F65A5" w:rsidRDefault="00142C29">
            <w:pPr>
              <w:pStyle w:val="TableText"/>
            </w:pPr>
            <w:r>
              <w:t>Longer action, fewer fluctuations</w:t>
            </w:r>
          </w:p>
        </w:tc>
        <w:tc>
          <w:tcPr>
            <w:tcW w:w="2646" w:type="dxa"/>
            <w:shd w:val="clear" w:color="auto" w:fill="F4F6F8"/>
            <w:tcMar>
              <w:top w:w="85" w:type="dxa"/>
              <w:left w:w="85" w:type="dxa"/>
              <w:bottom w:w="85" w:type="dxa"/>
              <w:right w:w="85" w:type="dxa"/>
            </w:tcMar>
          </w:tcPr>
          <w:p w14:paraId="1908172E" w14:textId="77777777" w:rsidR="008F65A5" w:rsidRDefault="00142C29">
            <w:pPr>
              <w:pStyle w:val="TableText"/>
            </w:pPr>
            <w:r>
              <w:t>Hallucinations, sleepiness, impulse control</w:t>
            </w:r>
          </w:p>
        </w:tc>
      </w:tr>
      <w:tr w:rsidR="008F65A5" w14:paraId="268866B2" w14:textId="77777777">
        <w:trPr>
          <w:cantSplit/>
          <w:jc w:val="center"/>
        </w:trPr>
        <w:tc>
          <w:tcPr>
            <w:tcW w:w="2646" w:type="dxa"/>
            <w:tcMar>
              <w:top w:w="85" w:type="dxa"/>
              <w:left w:w="85" w:type="dxa"/>
              <w:bottom w:w="85" w:type="dxa"/>
              <w:right w:w="85" w:type="dxa"/>
            </w:tcMar>
          </w:tcPr>
          <w:p w14:paraId="258CCDCA" w14:textId="77777777" w:rsidR="008F65A5" w:rsidRDefault="00142C29">
            <w:pPr>
              <w:pStyle w:val="TableText"/>
            </w:pPr>
            <w:r>
              <w:t>MAO-B inhibitors</w:t>
            </w:r>
          </w:p>
        </w:tc>
        <w:tc>
          <w:tcPr>
            <w:tcW w:w="2646" w:type="dxa"/>
            <w:tcMar>
              <w:top w:w="85" w:type="dxa"/>
              <w:left w:w="85" w:type="dxa"/>
              <w:bottom w:w="85" w:type="dxa"/>
              <w:right w:w="85" w:type="dxa"/>
            </w:tcMar>
          </w:tcPr>
          <w:p w14:paraId="25BF839E" w14:textId="77777777" w:rsidR="008F65A5" w:rsidRDefault="00142C29">
            <w:pPr>
              <w:pStyle w:val="TableText"/>
            </w:pPr>
            <w:r>
              <w:t>Mild; reduce wearing-off</w:t>
            </w:r>
          </w:p>
        </w:tc>
        <w:tc>
          <w:tcPr>
            <w:tcW w:w="2646" w:type="dxa"/>
            <w:tcMar>
              <w:top w:w="85" w:type="dxa"/>
              <w:left w:w="85" w:type="dxa"/>
              <w:bottom w:w="85" w:type="dxa"/>
              <w:right w:w="85" w:type="dxa"/>
            </w:tcMar>
          </w:tcPr>
          <w:p w14:paraId="3F2917F2" w14:textId="77777777" w:rsidR="008F65A5" w:rsidRDefault="00142C29">
            <w:pPr>
              <w:pStyle w:val="TableText"/>
            </w:pPr>
            <w:r>
              <w:t>Interactions at high dose</w:t>
            </w:r>
          </w:p>
        </w:tc>
      </w:tr>
      <w:tr w:rsidR="008F65A5" w14:paraId="5189CB56" w14:textId="77777777">
        <w:trPr>
          <w:cantSplit/>
          <w:jc w:val="center"/>
        </w:trPr>
        <w:tc>
          <w:tcPr>
            <w:tcW w:w="2646" w:type="dxa"/>
            <w:shd w:val="clear" w:color="auto" w:fill="F4F6F8"/>
            <w:tcMar>
              <w:top w:w="85" w:type="dxa"/>
              <w:left w:w="85" w:type="dxa"/>
              <w:bottom w:w="85" w:type="dxa"/>
              <w:right w:w="85" w:type="dxa"/>
            </w:tcMar>
          </w:tcPr>
          <w:p w14:paraId="59D894F4" w14:textId="77777777" w:rsidR="008F65A5" w:rsidRDefault="00142C29">
            <w:pPr>
              <w:pStyle w:val="TableText"/>
            </w:pPr>
            <w:r>
              <w:t>COMT inhibitors</w:t>
            </w:r>
          </w:p>
        </w:tc>
        <w:tc>
          <w:tcPr>
            <w:tcW w:w="2646" w:type="dxa"/>
            <w:shd w:val="clear" w:color="auto" w:fill="F4F6F8"/>
            <w:tcMar>
              <w:top w:w="85" w:type="dxa"/>
              <w:left w:w="85" w:type="dxa"/>
              <w:bottom w:w="85" w:type="dxa"/>
              <w:right w:w="85" w:type="dxa"/>
            </w:tcMar>
          </w:tcPr>
          <w:p w14:paraId="64D729C2" w14:textId="77777777" w:rsidR="008F65A5" w:rsidRDefault="00142C29">
            <w:pPr>
              <w:pStyle w:val="TableText"/>
            </w:pPr>
            <w:r>
              <w:t>Prolong each levodopa dose</w:t>
            </w:r>
          </w:p>
        </w:tc>
        <w:tc>
          <w:tcPr>
            <w:tcW w:w="2646" w:type="dxa"/>
            <w:shd w:val="clear" w:color="auto" w:fill="F4F6F8"/>
            <w:tcMar>
              <w:top w:w="85" w:type="dxa"/>
              <w:left w:w="85" w:type="dxa"/>
              <w:bottom w:w="85" w:type="dxa"/>
              <w:right w:w="85" w:type="dxa"/>
            </w:tcMar>
          </w:tcPr>
          <w:p w14:paraId="2D69DE81" w14:textId="77777777" w:rsidR="008F65A5" w:rsidRDefault="00142C29">
            <w:pPr>
              <w:pStyle w:val="TableText"/>
            </w:pPr>
            <w:r>
              <w:t>Dyskinesia; tolcapone liver toxicity</w:t>
            </w:r>
          </w:p>
        </w:tc>
      </w:tr>
      <w:tr w:rsidR="008F65A5" w14:paraId="3A66389A" w14:textId="77777777">
        <w:trPr>
          <w:cantSplit/>
          <w:jc w:val="center"/>
        </w:trPr>
        <w:tc>
          <w:tcPr>
            <w:tcW w:w="2646" w:type="dxa"/>
            <w:tcMar>
              <w:top w:w="85" w:type="dxa"/>
              <w:left w:w="85" w:type="dxa"/>
              <w:bottom w:w="85" w:type="dxa"/>
              <w:right w:w="85" w:type="dxa"/>
            </w:tcMar>
          </w:tcPr>
          <w:p w14:paraId="2E4A7F3B" w14:textId="77777777" w:rsidR="008F65A5" w:rsidRDefault="00142C29">
            <w:pPr>
              <w:pStyle w:val="TableText"/>
            </w:pPr>
            <w:r>
              <w:t>Amantadine</w:t>
            </w:r>
          </w:p>
        </w:tc>
        <w:tc>
          <w:tcPr>
            <w:tcW w:w="2646" w:type="dxa"/>
            <w:tcMar>
              <w:top w:w="85" w:type="dxa"/>
              <w:left w:w="85" w:type="dxa"/>
              <w:bottom w:w="85" w:type="dxa"/>
              <w:right w:w="85" w:type="dxa"/>
            </w:tcMar>
          </w:tcPr>
          <w:p w14:paraId="7AFFBDDE" w14:textId="77777777" w:rsidR="008F65A5" w:rsidRDefault="00142C29">
            <w:pPr>
              <w:pStyle w:val="TableText"/>
            </w:pPr>
            <w:r>
              <w:t>Reduces dyskinesia</w:t>
            </w:r>
          </w:p>
        </w:tc>
        <w:tc>
          <w:tcPr>
            <w:tcW w:w="2646" w:type="dxa"/>
            <w:tcMar>
              <w:top w:w="85" w:type="dxa"/>
              <w:left w:w="85" w:type="dxa"/>
              <w:bottom w:w="85" w:type="dxa"/>
              <w:right w:w="85" w:type="dxa"/>
            </w:tcMar>
          </w:tcPr>
          <w:p w14:paraId="4023D9C5" w14:textId="77777777" w:rsidR="008F65A5" w:rsidRDefault="00142C29">
            <w:pPr>
              <w:pStyle w:val="TableText"/>
            </w:pPr>
            <w:r>
              <w:t>Confusion, livedo reticularis</w:t>
            </w:r>
          </w:p>
        </w:tc>
      </w:tr>
      <w:tr w:rsidR="008F65A5" w14:paraId="610CEC23" w14:textId="77777777">
        <w:trPr>
          <w:cantSplit/>
          <w:jc w:val="center"/>
        </w:trPr>
        <w:tc>
          <w:tcPr>
            <w:tcW w:w="2646" w:type="dxa"/>
            <w:shd w:val="clear" w:color="auto" w:fill="F4F6F8"/>
            <w:tcMar>
              <w:top w:w="85" w:type="dxa"/>
              <w:left w:w="85" w:type="dxa"/>
              <w:bottom w:w="85" w:type="dxa"/>
              <w:right w:w="85" w:type="dxa"/>
            </w:tcMar>
          </w:tcPr>
          <w:p w14:paraId="7E964435" w14:textId="77777777" w:rsidR="008F65A5" w:rsidRDefault="00142C29">
            <w:pPr>
              <w:pStyle w:val="TableText"/>
            </w:pPr>
            <w:r>
              <w:t>Anticholinergics</w:t>
            </w:r>
          </w:p>
        </w:tc>
        <w:tc>
          <w:tcPr>
            <w:tcW w:w="2646" w:type="dxa"/>
            <w:shd w:val="clear" w:color="auto" w:fill="F4F6F8"/>
            <w:tcMar>
              <w:top w:w="85" w:type="dxa"/>
              <w:left w:w="85" w:type="dxa"/>
              <w:bottom w:w="85" w:type="dxa"/>
              <w:right w:w="85" w:type="dxa"/>
            </w:tcMar>
          </w:tcPr>
          <w:p w14:paraId="65C3A468" w14:textId="77777777" w:rsidR="008F65A5" w:rsidRDefault="00142C29">
            <w:pPr>
              <w:pStyle w:val="TableText"/>
            </w:pPr>
            <w:r>
              <w:t>Tremor in young patients</w:t>
            </w:r>
          </w:p>
        </w:tc>
        <w:tc>
          <w:tcPr>
            <w:tcW w:w="2646" w:type="dxa"/>
            <w:shd w:val="clear" w:color="auto" w:fill="F4F6F8"/>
            <w:tcMar>
              <w:top w:w="85" w:type="dxa"/>
              <w:left w:w="85" w:type="dxa"/>
              <w:bottom w:w="85" w:type="dxa"/>
              <w:right w:w="85" w:type="dxa"/>
            </w:tcMar>
          </w:tcPr>
          <w:p w14:paraId="1D870D10" w14:textId="77777777" w:rsidR="008F65A5" w:rsidRDefault="00142C29">
            <w:pPr>
              <w:pStyle w:val="TableText"/>
            </w:pPr>
            <w:r>
              <w:t>Confusion, retention; avoid in elderly</w:t>
            </w:r>
          </w:p>
        </w:tc>
      </w:tr>
    </w:tbl>
    <w:p w14:paraId="47CBE5F0" w14:textId="77777777" w:rsidR="008F65A5" w:rsidRDefault="008F65A5">
      <w:pPr>
        <w:spacing w:after="80" w:line="120" w:lineRule="exact"/>
      </w:pPr>
    </w:p>
    <w:p w14:paraId="7440FF40" w14:textId="77777777" w:rsidR="008F65A5" w:rsidRDefault="00142C29">
      <w:r>
        <w:rPr>
          <w:i/>
        </w:rPr>
        <w:t>Table 3.2 — Comparison of antiparkinsonian drug groups.</w:t>
      </w:r>
    </w:p>
    <w:p w14:paraId="7C8D3CFF" w14:textId="77777777" w:rsidR="008F65A5" w:rsidRDefault="00142C29">
      <w:pPr>
        <w:pStyle w:val="Heading2"/>
      </w:pPr>
      <w:bookmarkStart w:id="36" w:name="_Toc241511245"/>
      <w:r>
        <w:t>3.6 Choosing a Drug</w:t>
      </w:r>
      <w:bookmarkEnd w:id="36"/>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16A1F086" w14:textId="77777777">
        <w:trPr>
          <w:cantSplit/>
          <w:tblHeader/>
          <w:jc w:val="center"/>
        </w:trPr>
        <w:tc>
          <w:tcPr>
            <w:tcW w:w="3969" w:type="dxa"/>
            <w:shd w:val="clear" w:color="auto" w:fill="1B2A8C"/>
            <w:tcMar>
              <w:top w:w="85" w:type="dxa"/>
              <w:left w:w="85" w:type="dxa"/>
              <w:bottom w:w="85" w:type="dxa"/>
              <w:right w:w="85" w:type="dxa"/>
            </w:tcMar>
          </w:tcPr>
          <w:p w14:paraId="516A017D" w14:textId="77777777" w:rsidR="008F65A5" w:rsidRDefault="00142C29">
            <w:pPr>
              <w:pStyle w:val="TableText"/>
            </w:pPr>
            <w:r>
              <w:rPr>
                <w:b/>
                <w:color w:val="FFFFFF"/>
              </w:rPr>
              <w:t>Situation</w:t>
            </w:r>
          </w:p>
        </w:tc>
        <w:tc>
          <w:tcPr>
            <w:tcW w:w="3969" w:type="dxa"/>
            <w:shd w:val="clear" w:color="auto" w:fill="1B2A8C"/>
            <w:tcMar>
              <w:top w:w="85" w:type="dxa"/>
              <w:left w:w="85" w:type="dxa"/>
              <w:bottom w:w="85" w:type="dxa"/>
              <w:right w:w="85" w:type="dxa"/>
            </w:tcMar>
          </w:tcPr>
          <w:p w14:paraId="6AC8062E" w14:textId="77777777" w:rsidR="008F65A5" w:rsidRDefault="00142C29">
            <w:pPr>
              <w:pStyle w:val="TableText"/>
            </w:pPr>
            <w:r>
              <w:rPr>
                <w:b/>
                <w:color w:val="FFFFFF"/>
              </w:rPr>
              <w:t>Suggested choice</w:t>
            </w:r>
          </w:p>
        </w:tc>
      </w:tr>
      <w:tr w:rsidR="008F65A5" w14:paraId="0B289D1B" w14:textId="77777777">
        <w:trPr>
          <w:cantSplit/>
          <w:jc w:val="center"/>
        </w:trPr>
        <w:tc>
          <w:tcPr>
            <w:tcW w:w="3969" w:type="dxa"/>
            <w:tcMar>
              <w:top w:w="85" w:type="dxa"/>
              <w:left w:w="85" w:type="dxa"/>
              <w:bottom w:w="85" w:type="dxa"/>
              <w:right w:w="85" w:type="dxa"/>
            </w:tcMar>
          </w:tcPr>
          <w:p w14:paraId="5D95080A" w14:textId="77777777" w:rsidR="008F65A5" w:rsidRDefault="00142C29">
            <w:pPr>
              <w:pStyle w:val="TableText"/>
            </w:pPr>
            <w:r>
              <w:t>Early disease, motor symptoms affect quality of life</w:t>
            </w:r>
          </w:p>
        </w:tc>
        <w:tc>
          <w:tcPr>
            <w:tcW w:w="3969" w:type="dxa"/>
            <w:tcMar>
              <w:top w:w="85" w:type="dxa"/>
              <w:left w:w="85" w:type="dxa"/>
              <w:bottom w:w="85" w:type="dxa"/>
              <w:right w:w="85" w:type="dxa"/>
            </w:tcMar>
          </w:tcPr>
          <w:p w14:paraId="39624CC9" w14:textId="77777777" w:rsidR="008F65A5" w:rsidRDefault="00142C29">
            <w:pPr>
              <w:pStyle w:val="TableText"/>
            </w:pPr>
            <w:r>
              <w:t>Levodopa + carbidopa</w:t>
            </w:r>
          </w:p>
        </w:tc>
      </w:tr>
      <w:tr w:rsidR="008F65A5" w14:paraId="2E627A34" w14:textId="77777777">
        <w:trPr>
          <w:cantSplit/>
          <w:jc w:val="center"/>
        </w:trPr>
        <w:tc>
          <w:tcPr>
            <w:tcW w:w="3969" w:type="dxa"/>
            <w:shd w:val="clear" w:color="auto" w:fill="F4F6F8"/>
            <w:tcMar>
              <w:top w:w="85" w:type="dxa"/>
              <w:left w:w="85" w:type="dxa"/>
              <w:bottom w:w="85" w:type="dxa"/>
              <w:right w:w="85" w:type="dxa"/>
            </w:tcMar>
          </w:tcPr>
          <w:p w14:paraId="301FBF5F" w14:textId="77777777" w:rsidR="008F65A5" w:rsidRDefault="00142C29">
            <w:pPr>
              <w:pStyle w:val="TableText"/>
            </w:pPr>
            <w:r>
              <w:t>Early disease, mild symptoms</w:t>
            </w:r>
          </w:p>
        </w:tc>
        <w:tc>
          <w:tcPr>
            <w:tcW w:w="3969" w:type="dxa"/>
            <w:shd w:val="clear" w:color="auto" w:fill="F4F6F8"/>
            <w:tcMar>
              <w:top w:w="85" w:type="dxa"/>
              <w:left w:w="85" w:type="dxa"/>
              <w:bottom w:w="85" w:type="dxa"/>
              <w:right w:w="85" w:type="dxa"/>
            </w:tcMar>
          </w:tcPr>
          <w:p w14:paraId="4CFD5995" w14:textId="77777777" w:rsidR="008F65A5" w:rsidRDefault="00142C29">
            <w:pPr>
              <w:pStyle w:val="TableText"/>
            </w:pPr>
            <w:r>
              <w:t>Dopamine agonist or MAO-B inhibitor (discuss impulse-control risk)</w:t>
            </w:r>
          </w:p>
        </w:tc>
      </w:tr>
      <w:tr w:rsidR="008F65A5" w14:paraId="44F2E2B8" w14:textId="77777777">
        <w:trPr>
          <w:cantSplit/>
          <w:jc w:val="center"/>
        </w:trPr>
        <w:tc>
          <w:tcPr>
            <w:tcW w:w="3969" w:type="dxa"/>
            <w:tcMar>
              <w:top w:w="85" w:type="dxa"/>
              <w:left w:w="85" w:type="dxa"/>
              <w:bottom w:w="85" w:type="dxa"/>
              <w:right w:w="85" w:type="dxa"/>
            </w:tcMar>
          </w:tcPr>
          <w:p w14:paraId="12F6E4E6" w14:textId="77777777" w:rsidR="008F65A5" w:rsidRDefault="00142C29">
            <w:pPr>
              <w:pStyle w:val="TableText"/>
            </w:pPr>
            <w:r>
              <w:t>Wearing-off on levodopa</w:t>
            </w:r>
          </w:p>
        </w:tc>
        <w:tc>
          <w:tcPr>
            <w:tcW w:w="3969" w:type="dxa"/>
            <w:tcMar>
              <w:top w:w="85" w:type="dxa"/>
              <w:left w:w="85" w:type="dxa"/>
              <w:bottom w:w="85" w:type="dxa"/>
              <w:right w:w="85" w:type="dxa"/>
            </w:tcMar>
          </w:tcPr>
          <w:p w14:paraId="24B81463" w14:textId="77777777" w:rsidR="008F65A5" w:rsidRDefault="00142C29">
            <w:pPr>
              <w:pStyle w:val="TableText"/>
            </w:pPr>
            <w:r>
              <w:t>Add a COMT inhibitor, MAO-B inhibitor or dopamine agonist</w:t>
            </w:r>
          </w:p>
        </w:tc>
      </w:tr>
      <w:tr w:rsidR="008F65A5" w14:paraId="28378065" w14:textId="77777777">
        <w:trPr>
          <w:cantSplit/>
          <w:jc w:val="center"/>
        </w:trPr>
        <w:tc>
          <w:tcPr>
            <w:tcW w:w="3969" w:type="dxa"/>
            <w:shd w:val="clear" w:color="auto" w:fill="F4F6F8"/>
            <w:tcMar>
              <w:top w:w="85" w:type="dxa"/>
              <w:left w:w="85" w:type="dxa"/>
              <w:bottom w:w="85" w:type="dxa"/>
              <w:right w:w="85" w:type="dxa"/>
            </w:tcMar>
          </w:tcPr>
          <w:p w14:paraId="34F094FF" w14:textId="77777777" w:rsidR="008F65A5" w:rsidRDefault="00142C29">
            <w:pPr>
              <w:pStyle w:val="TableText"/>
            </w:pPr>
            <w:r>
              <w:t>Levodopa-induced dyskinesia</w:t>
            </w:r>
          </w:p>
        </w:tc>
        <w:tc>
          <w:tcPr>
            <w:tcW w:w="3969" w:type="dxa"/>
            <w:shd w:val="clear" w:color="auto" w:fill="F4F6F8"/>
            <w:tcMar>
              <w:top w:w="85" w:type="dxa"/>
              <w:left w:w="85" w:type="dxa"/>
              <w:bottom w:w="85" w:type="dxa"/>
              <w:right w:w="85" w:type="dxa"/>
            </w:tcMar>
          </w:tcPr>
          <w:p w14:paraId="0C90C08C" w14:textId="77777777" w:rsidR="008F65A5" w:rsidRDefault="00142C29">
            <w:pPr>
              <w:pStyle w:val="TableText"/>
            </w:pPr>
            <w:r>
              <w:t>Adjust levodopa; add amantadine</w:t>
            </w:r>
          </w:p>
        </w:tc>
      </w:tr>
      <w:tr w:rsidR="008F65A5" w14:paraId="012F144D" w14:textId="77777777">
        <w:trPr>
          <w:cantSplit/>
          <w:jc w:val="center"/>
        </w:trPr>
        <w:tc>
          <w:tcPr>
            <w:tcW w:w="3969" w:type="dxa"/>
            <w:tcMar>
              <w:top w:w="85" w:type="dxa"/>
              <w:left w:w="85" w:type="dxa"/>
              <w:bottom w:w="85" w:type="dxa"/>
              <w:right w:w="85" w:type="dxa"/>
            </w:tcMar>
          </w:tcPr>
          <w:p w14:paraId="74456BBE" w14:textId="77777777" w:rsidR="008F65A5" w:rsidRDefault="00142C29">
            <w:pPr>
              <w:pStyle w:val="TableText"/>
            </w:pPr>
            <w:r>
              <w:t>Nausea from treatment</w:t>
            </w:r>
          </w:p>
        </w:tc>
        <w:tc>
          <w:tcPr>
            <w:tcW w:w="3969" w:type="dxa"/>
            <w:tcMar>
              <w:top w:w="85" w:type="dxa"/>
              <w:left w:w="85" w:type="dxa"/>
              <w:bottom w:w="85" w:type="dxa"/>
              <w:right w:w="85" w:type="dxa"/>
            </w:tcMar>
          </w:tcPr>
          <w:p w14:paraId="26435C0D" w14:textId="77777777" w:rsidR="008F65A5" w:rsidRDefault="00142C29">
            <w:pPr>
              <w:pStyle w:val="TableText"/>
            </w:pPr>
            <w:r>
              <w:t>Domperidone</w:t>
            </w:r>
          </w:p>
        </w:tc>
      </w:tr>
      <w:tr w:rsidR="008F65A5" w14:paraId="62B23FC5" w14:textId="77777777">
        <w:trPr>
          <w:cantSplit/>
          <w:jc w:val="center"/>
        </w:trPr>
        <w:tc>
          <w:tcPr>
            <w:tcW w:w="3969" w:type="dxa"/>
            <w:shd w:val="clear" w:color="auto" w:fill="F4F6F8"/>
            <w:tcMar>
              <w:top w:w="85" w:type="dxa"/>
              <w:left w:w="85" w:type="dxa"/>
              <w:bottom w:w="85" w:type="dxa"/>
              <w:right w:w="85" w:type="dxa"/>
            </w:tcMar>
          </w:tcPr>
          <w:p w14:paraId="062A7C95" w14:textId="77777777" w:rsidR="008F65A5" w:rsidRDefault="00142C29">
            <w:pPr>
              <w:pStyle w:val="TableText"/>
            </w:pPr>
            <w:r>
              <w:t>Psychosis in Parkinson's disease</w:t>
            </w:r>
          </w:p>
        </w:tc>
        <w:tc>
          <w:tcPr>
            <w:tcW w:w="3969" w:type="dxa"/>
            <w:shd w:val="clear" w:color="auto" w:fill="F4F6F8"/>
            <w:tcMar>
              <w:top w:w="85" w:type="dxa"/>
              <w:left w:w="85" w:type="dxa"/>
              <w:bottom w:w="85" w:type="dxa"/>
              <w:right w:w="85" w:type="dxa"/>
            </w:tcMar>
          </w:tcPr>
          <w:p w14:paraId="26FA12DC" w14:textId="77777777" w:rsidR="008F65A5" w:rsidRDefault="00142C29">
            <w:pPr>
              <w:pStyle w:val="TableText"/>
            </w:pPr>
            <w:r>
              <w:t>Reduce anticholinergics and agonists first; then low-dose quetiapine or clozapine</w:t>
            </w:r>
          </w:p>
        </w:tc>
      </w:tr>
    </w:tbl>
    <w:p w14:paraId="6B454BCE" w14:textId="77777777" w:rsidR="008F65A5" w:rsidRDefault="008F65A5">
      <w:pPr>
        <w:spacing w:after="80" w:line="120" w:lineRule="exact"/>
      </w:pPr>
    </w:p>
    <w:p w14:paraId="5C7A2142" w14:textId="77777777" w:rsidR="008F65A5" w:rsidRDefault="00142C29">
      <w:r>
        <w:rPr>
          <w:i/>
        </w:rPr>
        <w:t>Table 3.3 — Treatment choices, based on NICE NG71 [2].</w:t>
      </w:r>
    </w:p>
    <w:p w14:paraId="545AD1E5" w14:textId="77777777" w:rsidR="008F65A5" w:rsidRDefault="00142C29">
      <w:pPr>
        <w:pStyle w:val="Heading2"/>
      </w:pPr>
      <w:bookmarkStart w:id="37" w:name="_Toc241511246"/>
      <w:r>
        <w:t>3.7 Brands in Egypt</w:t>
      </w:r>
      <w:bookmarkEnd w:id="37"/>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53B407FA" w14:textId="77777777">
        <w:trPr>
          <w:cantSplit/>
          <w:tblHeader/>
          <w:jc w:val="center"/>
        </w:trPr>
        <w:tc>
          <w:tcPr>
            <w:tcW w:w="2646" w:type="dxa"/>
            <w:shd w:val="clear" w:color="auto" w:fill="1B2A8C"/>
            <w:tcMar>
              <w:top w:w="85" w:type="dxa"/>
              <w:left w:w="85" w:type="dxa"/>
              <w:bottom w:w="85" w:type="dxa"/>
              <w:right w:w="85" w:type="dxa"/>
            </w:tcMar>
          </w:tcPr>
          <w:p w14:paraId="3B330DC4"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30A3EE4C"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1BF9A823" w14:textId="77777777" w:rsidR="008F65A5" w:rsidRDefault="00142C29">
            <w:pPr>
              <w:pStyle w:val="TableText"/>
            </w:pPr>
            <w:r>
              <w:rPr>
                <w:b/>
                <w:color w:val="FFFFFF"/>
              </w:rPr>
              <w:t>Dosage forms</w:t>
            </w:r>
          </w:p>
        </w:tc>
      </w:tr>
      <w:tr w:rsidR="008F65A5" w14:paraId="1A281399" w14:textId="77777777">
        <w:trPr>
          <w:cantSplit/>
          <w:jc w:val="center"/>
        </w:trPr>
        <w:tc>
          <w:tcPr>
            <w:tcW w:w="2646" w:type="dxa"/>
            <w:tcMar>
              <w:top w:w="85" w:type="dxa"/>
              <w:left w:w="85" w:type="dxa"/>
              <w:bottom w:w="85" w:type="dxa"/>
              <w:right w:w="85" w:type="dxa"/>
            </w:tcMar>
          </w:tcPr>
          <w:p w14:paraId="3CA2E3AD" w14:textId="77777777" w:rsidR="008F65A5" w:rsidRDefault="00142C29">
            <w:pPr>
              <w:pStyle w:val="TableText"/>
            </w:pPr>
            <w:r>
              <w:t>Carbidopa + levodopa</w:t>
            </w:r>
          </w:p>
        </w:tc>
        <w:tc>
          <w:tcPr>
            <w:tcW w:w="2646" w:type="dxa"/>
            <w:tcMar>
              <w:top w:w="85" w:type="dxa"/>
              <w:left w:w="85" w:type="dxa"/>
              <w:bottom w:w="85" w:type="dxa"/>
              <w:right w:w="85" w:type="dxa"/>
            </w:tcMar>
          </w:tcPr>
          <w:p w14:paraId="5005463A" w14:textId="77777777" w:rsidR="008F65A5" w:rsidRDefault="00142C29">
            <w:pPr>
              <w:pStyle w:val="TableText"/>
            </w:pPr>
            <w:r>
              <w:t>Sinemet, Shatoo (controlled release)</w:t>
            </w:r>
          </w:p>
        </w:tc>
        <w:tc>
          <w:tcPr>
            <w:tcW w:w="2646" w:type="dxa"/>
            <w:tcMar>
              <w:top w:w="85" w:type="dxa"/>
              <w:left w:w="85" w:type="dxa"/>
              <w:bottom w:w="85" w:type="dxa"/>
              <w:right w:w="85" w:type="dxa"/>
            </w:tcMar>
          </w:tcPr>
          <w:p w14:paraId="75640BDD" w14:textId="77777777" w:rsidR="008F65A5" w:rsidRDefault="00142C29">
            <w:pPr>
              <w:pStyle w:val="TableText"/>
            </w:pPr>
            <w:r>
              <w:t>Tablets</w:t>
            </w:r>
          </w:p>
        </w:tc>
      </w:tr>
      <w:tr w:rsidR="008F65A5" w14:paraId="5D6EF03E" w14:textId="77777777">
        <w:trPr>
          <w:cantSplit/>
          <w:jc w:val="center"/>
        </w:trPr>
        <w:tc>
          <w:tcPr>
            <w:tcW w:w="2646" w:type="dxa"/>
            <w:shd w:val="clear" w:color="auto" w:fill="F4F6F8"/>
            <w:tcMar>
              <w:top w:w="85" w:type="dxa"/>
              <w:left w:w="85" w:type="dxa"/>
              <w:bottom w:w="85" w:type="dxa"/>
              <w:right w:w="85" w:type="dxa"/>
            </w:tcMar>
          </w:tcPr>
          <w:p w14:paraId="0E84A73B" w14:textId="77777777" w:rsidR="008F65A5" w:rsidRDefault="00142C29">
            <w:pPr>
              <w:pStyle w:val="TableText"/>
            </w:pPr>
            <w:r>
              <w:t>Biperiden</w:t>
            </w:r>
          </w:p>
        </w:tc>
        <w:tc>
          <w:tcPr>
            <w:tcW w:w="2646" w:type="dxa"/>
            <w:shd w:val="clear" w:color="auto" w:fill="F4F6F8"/>
            <w:tcMar>
              <w:top w:w="85" w:type="dxa"/>
              <w:left w:w="85" w:type="dxa"/>
              <w:bottom w:w="85" w:type="dxa"/>
              <w:right w:w="85" w:type="dxa"/>
            </w:tcMar>
          </w:tcPr>
          <w:p w14:paraId="12104353" w14:textId="77777777" w:rsidR="008F65A5" w:rsidRDefault="00142C29">
            <w:pPr>
              <w:pStyle w:val="TableText"/>
            </w:pPr>
            <w:r>
              <w:t>Cogintol, Biperiden (Pharco)</w:t>
            </w:r>
          </w:p>
        </w:tc>
        <w:tc>
          <w:tcPr>
            <w:tcW w:w="2646" w:type="dxa"/>
            <w:shd w:val="clear" w:color="auto" w:fill="F4F6F8"/>
            <w:tcMar>
              <w:top w:w="85" w:type="dxa"/>
              <w:left w:w="85" w:type="dxa"/>
              <w:bottom w:w="85" w:type="dxa"/>
              <w:right w:w="85" w:type="dxa"/>
            </w:tcMar>
          </w:tcPr>
          <w:p w14:paraId="14F3862C" w14:textId="77777777" w:rsidR="008F65A5" w:rsidRDefault="00142C29">
            <w:pPr>
              <w:pStyle w:val="TableText"/>
            </w:pPr>
            <w:r>
              <w:t>Tablets</w:t>
            </w:r>
          </w:p>
        </w:tc>
      </w:tr>
    </w:tbl>
    <w:p w14:paraId="04036573" w14:textId="77777777" w:rsidR="008F65A5" w:rsidRDefault="008F65A5">
      <w:pPr>
        <w:spacing w:after="80" w:line="120" w:lineRule="exact"/>
      </w:pPr>
    </w:p>
    <w:p w14:paraId="1157A7F9" w14:textId="77777777" w:rsidR="008F65A5" w:rsidRDefault="00142C29">
      <w:r>
        <w:rPr>
          <w:i/>
        </w:rPr>
        <w:t>Table 3.4 — Brand examples from the section slides. Availability changes; check the current Egyptian Drug Authority list.</w:t>
      </w:r>
    </w:p>
    <w:p w14:paraId="6AD3C1F6" w14:textId="77777777" w:rsidR="008F65A5" w:rsidRDefault="00142C29">
      <w:pPr>
        <w:pStyle w:val="Heading2"/>
      </w:pPr>
      <w:bookmarkStart w:id="38" w:name="_Toc241511247"/>
      <w:r>
        <w:t>3.8 For Discussion</w:t>
      </w:r>
      <w:bookmarkEnd w:id="38"/>
    </w:p>
    <w:p w14:paraId="58C4F7A5" w14:textId="77777777" w:rsidR="008F65A5" w:rsidRDefault="00142C29">
      <w:pPr>
        <w:tabs>
          <w:tab w:val="left" w:pos="397"/>
        </w:tabs>
        <w:ind w:left="397" w:hanging="397"/>
      </w:pPr>
      <w:r>
        <w:rPr>
          <w:b/>
          <w:color w:val="1B2A8C"/>
        </w:rPr>
        <w:t>1.</w:t>
      </w:r>
      <w:r>
        <w:rPr>
          <w:b/>
          <w:color w:val="1B2A8C"/>
        </w:rPr>
        <w:tab/>
      </w:r>
      <w:r>
        <w:t>Why is carbidopa always given with levodopa, and why does it not reduce levodopa's effect in the brain?</w:t>
      </w:r>
    </w:p>
    <w:p w14:paraId="175D69C2" w14:textId="77777777" w:rsidR="008F65A5" w:rsidRDefault="00142C29">
      <w:pPr>
        <w:tabs>
          <w:tab w:val="left" w:pos="397"/>
        </w:tabs>
        <w:ind w:left="397" w:hanging="397"/>
      </w:pPr>
      <w:r>
        <w:rPr>
          <w:b/>
          <w:color w:val="1B2A8C"/>
        </w:rPr>
        <w:t>2.</w:t>
      </w:r>
      <w:r>
        <w:rPr>
          <w:b/>
          <w:color w:val="1B2A8C"/>
        </w:rPr>
        <w:tab/>
      </w:r>
      <w:r>
        <w:t>A patient on levodopa becomes nauseated. Why is domperidone chosen instead of metoclopramide?</w:t>
      </w:r>
    </w:p>
    <w:p w14:paraId="75AEF1C5" w14:textId="77777777" w:rsidR="008F65A5" w:rsidRDefault="00142C29">
      <w:pPr>
        <w:tabs>
          <w:tab w:val="left" w:pos="397"/>
        </w:tabs>
        <w:ind w:left="397" w:hanging="397"/>
      </w:pPr>
      <w:r>
        <w:rPr>
          <w:b/>
          <w:color w:val="1B2A8C"/>
        </w:rPr>
        <w:t>3.</w:t>
      </w:r>
      <w:r>
        <w:rPr>
          <w:b/>
          <w:color w:val="1B2A8C"/>
        </w:rPr>
        <w:tab/>
      </w:r>
      <w:r>
        <w:t>A 60-year-old man on pramipexole has started spending his savings on gambling. What is happening, and what would you advise?</w:t>
      </w:r>
    </w:p>
    <w:p w14:paraId="537DF88B" w14:textId="77777777" w:rsidR="008F65A5" w:rsidRDefault="00142C29">
      <w:pPr>
        <w:pStyle w:val="Heading2Unlisted"/>
      </w:pPr>
      <w:r>
        <w:t>Key Takeaways</w:t>
      </w:r>
    </w:p>
    <w:p w14:paraId="22B4CE94" w14:textId="77777777" w:rsidR="008F65A5" w:rsidRDefault="00142C29">
      <w:pPr>
        <w:pStyle w:val="ListBullet"/>
      </w:pPr>
      <w:r>
        <w:t>Parkinson's disease is a loss of nigrostriatal dopamine, leaving acetylcholine dominant.</w:t>
      </w:r>
    </w:p>
    <w:p w14:paraId="0D65D4B1" w14:textId="77777777" w:rsidR="008F65A5" w:rsidRDefault="00142C29">
      <w:pPr>
        <w:pStyle w:val="ListBullet"/>
      </w:pPr>
      <w:r>
        <w:t>Levodopa is the most effective drug; carbidopa stops its peripheral conversion.</w:t>
      </w:r>
    </w:p>
    <w:p w14:paraId="169D4460" w14:textId="77777777" w:rsidR="008F65A5" w:rsidRDefault="00142C29">
      <w:pPr>
        <w:pStyle w:val="ListBullet"/>
      </w:pPr>
      <w:r>
        <w:t>COMT and MAO-B inhibitors prolong levodopa's effect.</w:t>
      </w:r>
    </w:p>
    <w:p w14:paraId="2A54C196" w14:textId="77777777" w:rsidR="008F65A5" w:rsidRDefault="00142C29">
      <w:pPr>
        <w:pStyle w:val="ListBullet"/>
      </w:pPr>
      <w:r>
        <w:t>Non-ergot dopamine agonists are first-choice agonists; watch for impulse-control disorders and sleep attacks.</w:t>
      </w:r>
    </w:p>
    <w:p w14:paraId="10935F80" w14:textId="77777777" w:rsidR="008F65A5" w:rsidRDefault="00142C29">
      <w:pPr>
        <w:pStyle w:val="ListBullet"/>
      </w:pPr>
      <w:r>
        <w:t>Use domperidone for nausea; avoid antipsychotics and metoclopramide.</w:t>
      </w:r>
    </w:p>
    <w:p w14:paraId="00C37A56" w14:textId="77777777" w:rsidR="008F65A5" w:rsidRDefault="00142C29">
      <w:pPr>
        <w:pStyle w:val="ListBullet"/>
      </w:pPr>
      <w:r>
        <w:t>Anticholinergics help tremor but cause confusion; avoid in older people.</w:t>
      </w:r>
    </w:p>
    <w:p w14:paraId="6638D7A2" w14:textId="77777777" w:rsidR="008F65A5" w:rsidRDefault="00142C29">
      <w:pPr>
        <w:pStyle w:val="Heading2"/>
      </w:pPr>
      <w:bookmarkStart w:id="39" w:name="_Toc241511248"/>
      <w:r>
        <w:t>Self-Assessment</w:t>
      </w:r>
      <w:bookmarkEnd w:id="39"/>
    </w:p>
    <w:p w14:paraId="2DB54A01" w14:textId="77777777" w:rsidR="008F65A5" w:rsidRDefault="00142C29">
      <w:pPr>
        <w:pStyle w:val="Question"/>
      </w:pPr>
      <w:r>
        <w:rPr>
          <w:b/>
          <w:color w:val="1B2A8C"/>
        </w:rPr>
        <w:t xml:space="preserve">Q1  </w:t>
      </w:r>
      <w:r>
        <w:t>Parkinson's disease results mainly from loss of which neurons?</w:t>
      </w:r>
      <w:r>
        <w:rPr>
          <w:color w:val="5A6072"/>
          <w:sz w:val="16"/>
        </w:rPr>
        <w:t xml:space="preserve">  LO1</w:t>
      </w:r>
    </w:p>
    <w:p w14:paraId="1EE4D9BD" w14:textId="77777777" w:rsidR="008F65A5" w:rsidRDefault="00142C29">
      <w:pPr>
        <w:pStyle w:val="Option"/>
        <w:tabs>
          <w:tab w:val="left" w:pos="680"/>
        </w:tabs>
      </w:pPr>
      <w:r>
        <w:rPr>
          <w:b/>
          <w:color w:val="1B2A8C"/>
        </w:rPr>
        <w:t>A</w:t>
      </w:r>
      <w:r>
        <w:rPr>
          <w:b/>
          <w:color w:val="1B2A8C"/>
        </w:rPr>
        <w:tab/>
      </w:r>
      <w:r>
        <w:t>Cholinergic neurons of the basal forebrain</w:t>
      </w:r>
    </w:p>
    <w:p w14:paraId="4C81E52D" w14:textId="77777777" w:rsidR="008F65A5" w:rsidRDefault="00142C29">
      <w:pPr>
        <w:pStyle w:val="Option"/>
        <w:tabs>
          <w:tab w:val="left" w:pos="680"/>
        </w:tabs>
      </w:pPr>
      <w:r>
        <w:rPr>
          <w:b/>
          <w:color w:val="1B2A8C"/>
        </w:rPr>
        <w:t>B</w:t>
      </w:r>
      <w:r>
        <w:rPr>
          <w:b/>
          <w:color w:val="1B2A8C"/>
        </w:rPr>
        <w:tab/>
      </w:r>
      <w:r>
        <w:t>Dopamine neurons of the substantia nigra</w:t>
      </w:r>
    </w:p>
    <w:p w14:paraId="2E41CE0F" w14:textId="77777777" w:rsidR="008F65A5" w:rsidRDefault="00142C29">
      <w:pPr>
        <w:pStyle w:val="Option"/>
        <w:tabs>
          <w:tab w:val="left" w:pos="680"/>
        </w:tabs>
      </w:pPr>
      <w:r>
        <w:rPr>
          <w:b/>
          <w:color w:val="1B2A8C"/>
        </w:rPr>
        <w:t>C</w:t>
      </w:r>
      <w:r>
        <w:rPr>
          <w:b/>
          <w:color w:val="1B2A8C"/>
        </w:rPr>
        <w:tab/>
      </w:r>
      <w:r>
        <w:t>Serotonin neurons of the raphe nuclei</w:t>
      </w:r>
    </w:p>
    <w:p w14:paraId="2D8ADFB4" w14:textId="77777777" w:rsidR="008F65A5" w:rsidRDefault="00142C29">
      <w:pPr>
        <w:pStyle w:val="Option"/>
        <w:keepNext w:val="0"/>
        <w:tabs>
          <w:tab w:val="left" w:pos="680"/>
        </w:tabs>
        <w:spacing w:after="120"/>
      </w:pPr>
      <w:r>
        <w:rPr>
          <w:b/>
          <w:color w:val="1B2A8C"/>
        </w:rPr>
        <w:t>D</w:t>
      </w:r>
      <w:r>
        <w:rPr>
          <w:b/>
          <w:color w:val="1B2A8C"/>
        </w:rPr>
        <w:tab/>
      </w:r>
      <w:r>
        <w:t>GABA neurons of the cortex</w:t>
      </w:r>
    </w:p>
    <w:p w14:paraId="43B4D674" w14:textId="77777777" w:rsidR="008F65A5" w:rsidRDefault="00142C29">
      <w:pPr>
        <w:pStyle w:val="Question"/>
      </w:pPr>
      <w:r>
        <w:rPr>
          <w:b/>
          <w:color w:val="1B2A8C"/>
        </w:rPr>
        <w:t xml:space="preserve">Q2  </w:t>
      </w:r>
      <w:r>
        <w:t>A 56-year-old man with Parkinson's disease starts carbidopa with levodopa. What does carbidopa reduce?</w:t>
      </w:r>
      <w:r>
        <w:rPr>
          <w:color w:val="5A6072"/>
          <w:sz w:val="16"/>
        </w:rPr>
        <w:t xml:space="preserve">  LO2</w:t>
      </w:r>
    </w:p>
    <w:p w14:paraId="0B9406B9" w14:textId="77777777" w:rsidR="008F65A5" w:rsidRDefault="00142C29">
      <w:pPr>
        <w:pStyle w:val="Option"/>
        <w:tabs>
          <w:tab w:val="left" w:pos="680"/>
        </w:tabs>
      </w:pPr>
      <w:r>
        <w:rPr>
          <w:b/>
          <w:color w:val="1B2A8C"/>
        </w:rPr>
        <w:t>A</w:t>
      </w:r>
      <w:r>
        <w:rPr>
          <w:b/>
          <w:color w:val="1B2A8C"/>
        </w:rPr>
        <w:tab/>
      </w:r>
      <w:r>
        <w:t>The levodopa dose needed for a therapeutic effect</w:t>
      </w:r>
    </w:p>
    <w:p w14:paraId="48D28DDF" w14:textId="77777777" w:rsidR="008F65A5" w:rsidRDefault="00142C29">
      <w:pPr>
        <w:pStyle w:val="Option"/>
        <w:tabs>
          <w:tab w:val="left" w:pos="680"/>
        </w:tabs>
      </w:pPr>
      <w:r>
        <w:rPr>
          <w:b/>
          <w:color w:val="1B2A8C"/>
        </w:rPr>
        <w:t>B</w:t>
      </w:r>
      <w:r>
        <w:rPr>
          <w:b/>
          <w:color w:val="1B2A8C"/>
        </w:rPr>
        <w:tab/>
      </w:r>
      <w:r>
        <w:t>Levodopa-induced dyskinesia</w:t>
      </w:r>
    </w:p>
    <w:p w14:paraId="5099735C" w14:textId="77777777" w:rsidR="008F65A5" w:rsidRDefault="00142C29">
      <w:pPr>
        <w:pStyle w:val="Option"/>
        <w:tabs>
          <w:tab w:val="left" w:pos="680"/>
        </w:tabs>
      </w:pPr>
      <w:r>
        <w:rPr>
          <w:b/>
          <w:color w:val="1B2A8C"/>
        </w:rPr>
        <w:t>C</w:t>
      </w:r>
      <w:r>
        <w:rPr>
          <w:b/>
          <w:color w:val="1B2A8C"/>
        </w:rPr>
        <w:tab/>
      </w:r>
      <w:r>
        <w:t>The time to onset in the brain</w:t>
      </w:r>
    </w:p>
    <w:p w14:paraId="29EB77F9" w14:textId="77777777" w:rsidR="008F65A5" w:rsidRDefault="00142C29">
      <w:pPr>
        <w:pStyle w:val="Option"/>
        <w:keepNext w:val="0"/>
        <w:tabs>
          <w:tab w:val="left" w:pos="680"/>
        </w:tabs>
        <w:spacing w:after="120"/>
      </w:pPr>
      <w:r>
        <w:rPr>
          <w:b/>
          <w:color w:val="1B2A8C"/>
        </w:rPr>
        <w:t>D</w:t>
      </w:r>
      <w:r>
        <w:rPr>
          <w:b/>
          <w:color w:val="1B2A8C"/>
        </w:rPr>
        <w:tab/>
      </w:r>
      <w:r>
        <w:t>Brain dopamine synthesis</w:t>
      </w:r>
    </w:p>
    <w:p w14:paraId="49666658" w14:textId="77777777" w:rsidR="008F65A5" w:rsidRDefault="00142C29">
      <w:pPr>
        <w:pStyle w:val="Question"/>
      </w:pPr>
      <w:r>
        <w:rPr>
          <w:b/>
          <w:color w:val="1B2A8C"/>
        </w:rPr>
        <w:t xml:space="preserve">Q3  </w:t>
      </w:r>
      <w:r>
        <w:t>Which combination is an appropriate treatment plan?</w:t>
      </w:r>
      <w:r>
        <w:rPr>
          <w:color w:val="5A6072"/>
          <w:sz w:val="16"/>
        </w:rPr>
        <w:t xml:space="preserve">  LO3</w:t>
      </w:r>
    </w:p>
    <w:p w14:paraId="78712478" w14:textId="77777777" w:rsidR="008F65A5" w:rsidRDefault="00142C29">
      <w:pPr>
        <w:pStyle w:val="Option"/>
        <w:tabs>
          <w:tab w:val="left" w:pos="680"/>
        </w:tabs>
      </w:pPr>
      <w:r>
        <w:rPr>
          <w:b/>
          <w:color w:val="1B2A8C"/>
        </w:rPr>
        <w:t>A</w:t>
      </w:r>
      <w:r>
        <w:rPr>
          <w:b/>
          <w:color w:val="1B2A8C"/>
        </w:rPr>
        <w:tab/>
      </w:r>
      <w:r>
        <w:t>Amantadine, carbidopa and entacapone</w:t>
      </w:r>
    </w:p>
    <w:p w14:paraId="2790FC04" w14:textId="77777777" w:rsidR="008F65A5" w:rsidRDefault="00142C29">
      <w:pPr>
        <w:pStyle w:val="Option"/>
        <w:tabs>
          <w:tab w:val="left" w:pos="680"/>
        </w:tabs>
      </w:pPr>
      <w:r>
        <w:rPr>
          <w:b/>
          <w:color w:val="1B2A8C"/>
        </w:rPr>
        <w:t>B</w:t>
      </w:r>
      <w:r>
        <w:rPr>
          <w:b/>
          <w:color w:val="1B2A8C"/>
        </w:rPr>
        <w:tab/>
      </w:r>
      <w:r>
        <w:t>Ropinirole, carbidopa and selegiline</w:t>
      </w:r>
    </w:p>
    <w:p w14:paraId="0020F901" w14:textId="77777777" w:rsidR="008F65A5" w:rsidRDefault="00142C29">
      <w:pPr>
        <w:pStyle w:val="Option"/>
        <w:tabs>
          <w:tab w:val="left" w:pos="680"/>
        </w:tabs>
      </w:pPr>
      <w:r>
        <w:rPr>
          <w:b/>
          <w:color w:val="1B2A8C"/>
        </w:rPr>
        <w:t>C</w:t>
      </w:r>
      <w:r>
        <w:rPr>
          <w:b/>
          <w:color w:val="1B2A8C"/>
        </w:rPr>
        <w:tab/>
      </w:r>
      <w:r>
        <w:t>Levodopa, carbidopa and entacapone</w:t>
      </w:r>
    </w:p>
    <w:p w14:paraId="0BFD3CC9" w14:textId="77777777" w:rsidR="008F65A5" w:rsidRDefault="00142C29">
      <w:pPr>
        <w:pStyle w:val="Option"/>
        <w:keepNext w:val="0"/>
        <w:tabs>
          <w:tab w:val="left" w:pos="680"/>
        </w:tabs>
        <w:spacing w:after="120"/>
      </w:pPr>
      <w:r>
        <w:rPr>
          <w:b/>
          <w:color w:val="1B2A8C"/>
        </w:rPr>
        <w:t>D</w:t>
      </w:r>
      <w:r>
        <w:rPr>
          <w:b/>
          <w:color w:val="1B2A8C"/>
        </w:rPr>
        <w:tab/>
      </w:r>
      <w:r>
        <w:t>Pramipexole, carbidopa and entacapone</w:t>
      </w:r>
    </w:p>
    <w:p w14:paraId="0D119EF3" w14:textId="77777777" w:rsidR="008F65A5" w:rsidRDefault="00142C29">
      <w:pPr>
        <w:pStyle w:val="Question"/>
      </w:pPr>
      <w:r>
        <w:rPr>
          <w:b/>
          <w:color w:val="1B2A8C"/>
        </w:rPr>
        <w:t xml:space="preserve">Q4  </w:t>
      </w:r>
      <w:r>
        <w:t>Peripheral adverse effects of levodopa, such as nausea and hypotension, are reduced by adding which drug?</w:t>
      </w:r>
      <w:r>
        <w:rPr>
          <w:color w:val="5A6072"/>
          <w:sz w:val="16"/>
        </w:rPr>
        <w:t xml:space="preserve">  LO2</w:t>
      </w:r>
    </w:p>
    <w:p w14:paraId="780B8D68" w14:textId="77777777" w:rsidR="008F65A5" w:rsidRDefault="00142C29">
      <w:pPr>
        <w:pStyle w:val="Option"/>
        <w:tabs>
          <w:tab w:val="left" w:pos="680"/>
        </w:tabs>
      </w:pPr>
      <w:r>
        <w:rPr>
          <w:b/>
          <w:color w:val="1B2A8C"/>
        </w:rPr>
        <w:t>A</w:t>
      </w:r>
      <w:r>
        <w:rPr>
          <w:b/>
          <w:color w:val="1B2A8C"/>
        </w:rPr>
        <w:tab/>
      </w:r>
      <w:r>
        <w:t>Amantadine</w:t>
      </w:r>
    </w:p>
    <w:p w14:paraId="6E3CC81E" w14:textId="77777777" w:rsidR="008F65A5" w:rsidRDefault="00142C29">
      <w:pPr>
        <w:pStyle w:val="Option"/>
        <w:tabs>
          <w:tab w:val="left" w:pos="680"/>
        </w:tabs>
      </w:pPr>
      <w:r>
        <w:rPr>
          <w:b/>
          <w:color w:val="1B2A8C"/>
        </w:rPr>
        <w:t>B</w:t>
      </w:r>
      <w:r>
        <w:rPr>
          <w:b/>
          <w:color w:val="1B2A8C"/>
        </w:rPr>
        <w:tab/>
      </w:r>
      <w:r>
        <w:t>Ropinirole</w:t>
      </w:r>
    </w:p>
    <w:p w14:paraId="2CD60B14" w14:textId="77777777" w:rsidR="008F65A5" w:rsidRDefault="00142C29">
      <w:pPr>
        <w:pStyle w:val="Option"/>
        <w:tabs>
          <w:tab w:val="left" w:pos="680"/>
        </w:tabs>
      </w:pPr>
      <w:r>
        <w:rPr>
          <w:b/>
          <w:color w:val="1B2A8C"/>
        </w:rPr>
        <w:t>C</w:t>
      </w:r>
      <w:r>
        <w:rPr>
          <w:b/>
          <w:color w:val="1B2A8C"/>
        </w:rPr>
        <w:tab/>
      </w:r>
      <w:r>
        <w:t>Tolcapone</w:t>
      </w:r>
    </w:p>
    <w:p w14:paraId="2A73D290" w14:textId="77777777" w:rsidR="008F65A5" w:rsidRDefault="00142C29">
      <w:pPr>
        <w:pStyle w:val="Option"/>
        <w:keepNext w:val="0"/>
        <w:tabs>
          <w:tab w:val="left" w:pos="680"/>
        </w:tabs>
        <w:spacing w:after="120"/>
      </w:pPr>
      <w:r>
        <w:rPr>
          <w:b/>
          <w:color w:val="1B2A8C"/>
        </w:rPr>
        <w:t>D</w:t>
      </w:r>
      <w:r>
        <w:rPr>
          <w:b/>
          <w:color w:val="1B2A8C"/>
        </w:rPr>
        <w:tab/>
      </w:r>
      <w:r>
        <w:t>Carbidopa</w:t>
      </w:r>
    </w:p>
    <w:p w14:paraId="38619F0D" w14:textId="77777777" w:rsidR="008F65A5" w:rsidRDefault="00142C29">
      <w:pPr>
        <w:pStyle w:val="Question"/>
      </w:pPr>
      <w:r>
        <w:rPr>
          <w:b/>
          <w:color w:val="1B2A8C"/>
        </w:rPr>
        <w:t xml:space="preserve">Q5  </w:t>
      </w:r>
      <w:r>
        <w:t>A patient on levodopa has nausea. Which antiemetic is the best choice?</w:t>
      </w:r>
      <w:r>
        <w:rPr>
          <w:color w:val="5A6072"/>
          <w:sz w:val="16"/>
        </w:rPr>
        <w:t xml:space="preserve">  LO4</w:t>
      </w:r>
    </w:p>
    <w:p w14:paraId="141F8D2B" w14:textId="77777777" w:rsidR="008F65A5" w:rsidRDefault="00142C29">
      <w:pPr>
        <w:pStyle w:val="Option"/>
        <w:tabs>
          <w:tab w:val="left" w:pos="680"/>
        </w:tabs>
      </w:pPr>
      <w:r>
        <w:rPr>
          <w:b/>
          <w:color w:val="1B2A8C"/>
        </w:rPr>
        <w:t>A</w:t>
      </w:r>
      <w:r>
        <w:rPr>
          <w:b/>
          <w:color w:val="1B2A8C"/>
        </w:rPr>
        <w:tab/>
      </w:r>
      <w:r>
        <w:t>Domperidone</w:t>
      </w:r>
    </w:p>
    <w:p w14:paraId="19775D20" w14:textId="77777777" w:rsidR="008F65A5" w:rsidRDefault="00142C29">
      <w:pPr>
        <w:pStyle w:val="Option"/>
        <w:tabs>
          <w:tab w:val="left" w:pos="680"/>
        </w:tabs>
      </w:pPr>
      <w:r>
        <w:rPr>
          <w:b/>
          <w:color w:val="1B2A8C"/>
        </w:rPr>
        <w:t>B</w:t>
      </w:r>
      <w:r>
        <w:rPr>
          <w:b/>
          <w:color w:val="1B2A8C"/>
        </w:rPr>
        <w:tab/>
      </w:r>
      <w:r>
        <w:t>Metoclopramide</w:t>
      </w:r>
    </w:p>
    <w:p w14:paraId="133C5870" w14:textId="77777777" w:rsidR="008F65A5" w:rsidRDefault="00142C29">
      <w:pPr>
        <w:pStyle w:val="Option"/>
        <w:tabs>
          <w:tab w:val="left" w:pos="680"/>
        </w:tabs>
      </w:pPr>
      <w:r>
        <w:rPr>
          <w:b/>
          <w:color w:val="1B2A8C"/>
        </w:rPr>
        <w:t>C</w:t>
      </w:r>
      <w:r>
        <w:rPr>
          <w:b/>
          <w:color w:val="1B2A8C"/>
        </w:rPr>
        <w:tab/>
      </w:r>
      <w:r>
        <w:t>Prochlorperazine</w:t>
      </w:r>
    </w:p>
    <w:p w14:paraId="0D1982ED" w14:textId="77777777" w:rsidR="008F65A5" w:rsidRDefault="00142C29">
      <w:pPr>
        <w:pStyle w:val="Option"/>
        <w:keepNext w:val="0"/>
        <w:tabs>
          <w:tab w:val="left" w:pos="680"/>
        </w:tabs>
        <w:spacing w:after="120"/>
      </w:pPr>
      <w:r>
        <w:rPr>
          <w:b/>
          <w:color w:val="1B2A8C"/>
        </w:rPr>
        <w:t>D</w:t>
      </w:r>
      <w:r>
        <w:rPr>
          <w:b/>
          <w:color w:val="1B2A8C"/>
        </w:rPr>
        <w:tab/>
      </w:r>
      <w:r>
        <w:t>Haloperidol</w:t>
      </w:r>
    </w:p>
    <w:p w14:paraId="26C08774" w14:textId="77777777" w:rsidR="008F65A5" w:rsidRDefault="00142C29">
      <w:pPr>
        <w:pStyle w:val="Question"/>
      </w:pPr>
      <w:r>
        <w:rPr>
          <w:b/>
          <w:color w:val="1B2A8C"/>
        </w:rPr>
        <w:t xml:space="preserve">Q6  </w:t>
      </w:r>
      <w:r>
        <w:t>Which adverse effect is most typical of dopamine agonists?</w:t>
      </w:r>
      <w:r>
        <w:rPr>
          <w:color w:val="5A6072"/>
          <w:sz w:val="16"/>
        </w:rPr>
        <w:t xml:space="preserve">  LO4</w:t>
      </w:r>
    </w:p>
    <w:p w14:paraId="43194050" w14:textId="77777777" w:rsidR="008F65A5" w:rsidRDefault="00142C29">
      <w:pPr>
        <w:pStyle w:val="Option"/>
        <w:tabs>
          <w:tab w:val="left" w:pos="680"/>
        </w:tabs>
      </w:pPr>
      <w:r>
        <w:rPr>
          <w:b/>
          <w:color w:val="1B2A8C"/>
        </w:rPr>
        <w:t>A</w:t>
      </w:r>
      <w:r>
        <w:rPr>
          <w:b/>
          <w:color w:val="1B2A8C"/>
        </w:rPr>
        <w:tab/>
      </w:r>
      <w:r>
        <w:t>Gingival hyperplasia</w:t>
      </w:r>
    </w:p>
    <w:p w14:paraId="3AC5085E" w14:textId="77777777" w:rsidR="008F65A5" w:rsidRDefault="00142C29">
      <w:pPr>
        <w:pStyle w:val="Option"/>
        <w:tabs>
          <w:tab w:val="left" w:pos="680"/>
        </w:tabs>
      </w:pPr>
      <w:r>
        <w:rPr>
          <w:b/>
          <w:color w:val="1B2A8C"/>
        </w:rPr>
        <w:t>B</w:t>
      </w:r>
      <w:r>
        <w:rPr>
          <w:b/>
          <w:color w:val="1B2A8C"/>
        </w:rPr>
        <w:tab/>
      </w:r>
      <w:r>
        <w:t>Impulse-control disorders</w:t>
      </w:r>
    </w:p>
    <w:p w14:paraId="33DEC6AE" w14:textId="77777777" w:rsidR="008F65A5" w:rsidRDefault="00142C29">
      <w:pPr>
        <w:pStyle w:val="Option"/>
        <w:tabs>
          <w:tab w:val="left" w:pos="680"/>
        </w:tabs>
      </w:pPr>
      <w:r>
        <w:rPr>
          <w:b/>
          <w:color w:val="1B2A8C"/>
        </w:rPr>
        <w:t>C</w:t>
      </w:r>
      <w:r>
        <w:rPr>
          <w:b/>
          <w:color w:val="1B2A8C"/>
        </w:rPr>
        <w:tab/>
      </w:r>
      <w:r>
        <w:t>Agranulocytosis</w:t>
      </w:r>
    </w:p>
    <w:p w14:paraId="0478D476" w14:textId="77777777" w:rsidR="008F65A5" w:rsidRDefault="00142C29">
      <w:pPr>
        <w:pStyle w:val="Option"/>
        <w:keepNext w:val="0"/>
        <w:tabs>
          <w:tab w:val="left" w:pos="680"/>
        </w:tabs>
        <w:spacing w:after="120"/>
      </w:pPr>
      <w:r>
        <w:rPr>
          <w:b/>
          <w:color w:val="1B2A8C"/>
        </w:rPr>
        <w:t>D</w:t>
      </w:r>
      <w:r>
        <w:rPr>
          <w:b/>
          <w:color w:val="1B2A8C"/>
        </w:rPr>
        <w:tab/>
      </w:r>
      <w:r>
        <w:t>Hyperkalaemia</w:t>
      </w:r>
    </w:p>
    <w:p w14:paraId="2A7B5EC7" w14:textId="77777777" w:rsidR="008F65A5" w:rsidRDefault="00142C29">
      <w:pPr>
        <w:pStyle w:val="Question"/>
      </w:pPr>
      <w:r>
        <w:rPr>
          <w:b/>
          <w:color w:val="1B2A8C"/>
        </w:rPr>
        <w:t xml:space="preserve">Q7  </w:t>
      </w:r>
      <w:r>
        <w:t>Which drug reduces levodopa-induced dyskinesia?</w:t>
      </w:r>
      <w:r>
        <w:rPr>
          <w:color w:val="5A6072"/>
          <w:sz w:val="16"/>
        </w:rPr>
        <w:t xml:space="preserve">  LO3</w:t>
      </w:r>
    </w:p>
    <w:p w14:paraId="59EFBCB4" w14:textId="77777777" w:rsidR="008F65A5" w:rsidRDefault="00142C29">
      <w:pPr>
        <w:pStyle w:val="Option"/>
        <w:tabs>
          <w:tab w:val="left" w:pos="680"/>
        </w:tabs>
      </w:pPr>
      <w:r>
        <w:rPr>
          <w:b/>
          <w:color w:val="1B2A8C"/>
        </w:rPr>
        <w:t>A</w:t>
      </w:r>
      <w:r>
        <w:rPr>
          <w:b/>
          <w:color w:val="1B2A8C"/>
        </w:rPr>
        <w:tab/>
      </w:r>
      <w:r>
        <w:t>Carbidopa</w:t>
      </w:r>
    </w:p>
    <w:p w14:paraId="5D271902" w14:textId="77777777" w:rsidR="008F65A5" w:rsidRDefault="00142C29">
      <w:pPr>
        <w:pStyle w:val="Option"/>
        <w:tabs>
          <w:tab w:val="left" w:pos="680"/>
        </w:tabs>
      </w:pPr>
      <w:r>
        <w:rPr>
          <w:b/>
          <w:color w:val="1B2A8C"/>
        </w:rPr>
        <w:t>B</w:t>
      </w:r>
      <w:r>
        <w:rPr>
          <w:b/>
          <w:color w:val="1B2A8C"/>
        </w:rPr>
        <w:tab/>
      </w:r>
      <w:r>
        <w:t>Entacapone</w:t>
      </w:r>
    </w:p>
    <w:p w14:paraId="3FF756D7" w14:textId="77777777" w:rsidR="008F65A5" w:rsidRDefault="00142C29">
      <w:pPr>
        <w:pStyle w:val="Option"/>
        <w:tabs>
          <w:tab w:val="left" w:pos="680"/>
        </w:tabs>
      </w:pPr>
      <w:r>
        <w:rPr>
          <w:b/>
          <w:color w:val="1B2A8C"/>
        </w:rPr>
        <w:t>C</w:t>
      </w:r>
      <w:r>
        <w:rPr>
          <w:b/>
          <w:color w:val="1B2A8C"/>
        </w:rPr>
        <w:tab/>
      </w:r>
      <w:r>
        <w:t>Amantadine</w:t>
      </w:r>
    </w:p>
    <w:p w14:paraId="0ECB4C47" w14:textId="77777777" w:rsidR="008F65A5" w:rsidRDefault="00142C29">
      <w:pPr>
        <w:pStyle w:val="Option"/>
        <w:keepNext w:val="0"/>
        <w:tabs>
          <w:tab w:val="left" w:pos="680"/>
        </w:tabs>
        <w:spacing w:after="120"/>
      </w:pPr>
      <w:r>
        <w:rPr>
          <w:b/>
          <w:color w:val="1B2A8C"/>
        </w:rPr>
        <w:t>D</w:t>
      </w:r>
      <w:r>
        <w:rPr>
          <w:b/>
          <w:color w:val="1B2A8C"/>
        </w:rPr>
        <w:tab/>
      </w:r>
      <w:r>
        <w:t>Selegiline</w:t>
      </w:r>
    </w:p>
    <w:p w14:paraId="2839EEED" w14:textId="77777777" w:rsidR="008F65A5" w:rsidRDefault="00142C29">
      <w:pPr>
        <w:pStyle w:val="Question"/>
      </w:pPr>
      <w:r>
        <w:rPr>
          <w:b/>
          <w:color w:val="1B2A8C"/>
        </w:rPr>
        <w:t xml:space="preserve">Q8  </w:t>
      </w:r>
      <w:r>
        <w:t>Why should trihexyphenidyl be avoided in a 78-year-old man with prostatic enlargement?</w:t>
      </w:r>
      <w:r>
        <w:rPr>
          <w:color w:val="5A6072"/>
          <w:sz w:val="16"/>
        </w:rPr>
        <w:t xml:space="preserve">  LO4</w:t>
      </w:r>
    </w:p>
    <w:p w14:paraId="518FB73D" w14:textId="77777777" w:rsidR="008F65A5" w:rsidRDefault="00142C29">
      <w:pPr>
        <w:pStyle w:val="Option"/>
        <w:tabs>
          <w:tab w:val="left" w:pos="680"/>
        </w:tabs>
      </w:pPr>
      <w:r>
        <w:rPr>
          <w:b/>
          <w:color w:val="1B2A8C"/>
        </w:rPr>
        <w:t>A</w:t>
      </w:r>
      <w:r>
        <w:rPr>
          <w:b/>
          <w:color w:val="1B2A8C"/>
        </w:rPr>
        <w:tab/>
      </w:r>
      <w:r>
        <w:t>It causes urinary retention and confusion.</w:t>
      </w:r>
    </w:p>
    <w:p w14:paraId="11758165" w14:textId="77777777" w:rsidR="008F65A5" w:rsidRDefault="00142C29">
      <w:pPr>
        <w:pStyle w:val="Option"/>
        <w:tabs>
          <w:tab w:val="left" w:pos="680"/>
        </w:tabs>
      </w:pPr>
      <w:r>
        <w:rPr>
          <w:b/>
          <w:color w:val="1B2A8C"/>
        </w:rPr>
        <w:t>B</w:t>
      </w:r>
      <w:r>
        <w:rPr>
          <w:b/>
          <w:color w:val="1B2A8C"/>
        </w:rPr>
        <w:tab/>
      </w:r>
      <w:r>
        <w:t>It causes pulmonary fibrosis.</w:t>
      </w:r>
    </w:p>
    <w:p w14:paraId="63F1B82F" w14:textId="77777777" w:rsidR="008F65A5" w:rsidRDefault="00142C29">
      <w:pPr>
        <w:pStyle w:val="Option"/>
        <w:tabs>
          <w:tab w:val="left" w:pos="680"/>
        </w:tabs>
      </w:pPr>
      <w:r>
        <w:rPr>
          <w:b/>
          <w:color w:val="1B2A8C"/>
        </w:rPr>
        <w:t>C</w:t>
      </w:r>
      <w:r>
        <w:rPr>
          <w:b/>
          <w:color w:val="1B2A8C"/>
        </w:rPr>
        <w:tab/>
      </w:r>
      <w:r>
        <w:t>It causes a cheese reaction.</w:t>
      </w:r>
    </w:p>
    <w:p w14:paraId="4B33E1A1" w14:textId="77777777" w:rsidR="008F65A5" w:rsidRDefault="00142C29">
      <w:pPr>
        <w:pStyle w:val="Option"/>
        <w:keepNext w:val="0"/>
        <w:tabs>
          <w:tab w:val="left" w:pos="680"/>
        </w:tabs>
        <w:spacing w:after="120"/>
      </w:pPr>
      <w:r>
        <w:rPr>
          <w:b/>
          <w:color w:val="1B2A8C"/>
        </w:rPr>
        <w:t>D</w:t>
      </w:r>
      <w:r>
        <w:rPr>
          <w:b/>
          <w:color w:val="1B2A8C"/>
        </w:rPr>
        <w:tab/>
      </w:r>
      <w:r>
        <w:t>It raises blood pressure.</w:t>
      </w:r>
    </w:p>
    <w:p w14:paraId="2063AF50" w14:textId="77777777" w:rsidR="008F65A5" w:rsidRDefault="00142C29">
      <w:pPr>
        <w:pStyle w:val="Question"/>
      </w:pPr>
      <w:r>
        <w:rPr>
          <w:b/>
          <w:color w:val="1B2A8C"/>
        </w:rPr>
        <w:t xml:space="preserve">Q9  </w:t>
      </w:r>
      <w:r>
        <w:t>A patient takes carbidopa–levodopa. His doctor adds a vitamin B complex. What is the effect?</w:t>
      </w:r>
      <w:r>
        <w:rPr>
          <w:color w:val="5A6072"/>
          <w:sz w:val="16"/>
        </w:rPr>
        <w:t xml:space="preserve">  LO4</w:t>
      </w:r>
    </w:p>
    <w:p w14:paraId="2B495107" w14:textId="77777777" w:rsidR="008F65A5" w:rsidRDefault="00142C29">
      <w:pPr>
        <w:pStyle w:val="Option"/>
        <w:tabs>
          <w:tab w:val="left" w:pos="680"/>
        </w:tabs>
      </w:pPr>
      <w:r>
        <w:rPr>
          <w:b/>
          <w:color w:val="1B2A8C"/>
        </w:rPr>
        <w:t>A</w:t>
      </w:r>
      <w:r>
        <w:rPr>
          <w:b/>
          <w:color w:val="1B2A8C"/>
        </w:rPr>
        <w:tab/>
      </w:r>
      <w:r>
        <w:t>Levodopa is fully inactivated.</w:t>
      </w:r>
    </w:p>
    <w:p w14:paraId="36B63F87" w14:textId="77777777" w:rsidR="008F65A5" w:rsidRDefault="00142C29">
      <w:pPr>
        <w:pStyle w:val="Option"/>
        <w:tabs>
          <w:tab w:val="left" w:pos="680"/>
        </w:tabs>
      </w:pPr>
      <w:r>
        <w:rPr>
          <w:b/>
          <w:color w:val="1B2A8C"/>
        </w:rPr>
        <w:t>B</w:t>
      </w:r>
      <w:r>
        <w:rPr>
          <w:b/>
          <w:color w:val="1B2A8C"/>
        </w:rPr>
        <w:tab/>
      </w:r>
      <w:r>
        <w:t>Hypertensive crisis</w:t>
      </w:r>
    </w:p>
    <w:p w14:paraId="08AFEA8C" w14:textId="77777777" w:rsidR="008F65A5" w:rsidRDefault="00142C29">
      <w:pPr>
        <w:pStyle w:val="Option"/>
        <w:tabs>
          <w:tab w:val="left" w:pos="680"/>
        </w:tabs>
      </w:pPr>
      <w:r>
        <w:rPr>
          <w:b/>
          <w:color w:val="1B2A8C"/>
        </w:rPr>
        <w:t>C</w:t>
      </w:r>
      <w:r>
        <w:rPr>
          <w:b/>
          <w:color w:val="1B2A8C"/>
        </w:rPr>
        <w:tab/>
      </w:r>
      <w:r>
        <w:t>Serotonin syndrome</w:t>
      </w:r>
    </w:p>
    <w:p w14:paraId="5FC5C1CB" w14:textId="77777777" w:rsidR="008F65A5" w:rsidRDefault="00142C29">
      <w:pPr>
        <w:pStyle w:val="Option"/>
        <w:keepNext w:val="0"/>
        <w:tabs>
          <w:tab w:val="left" w:pos="680"/>
        </w:tabs>
        <w:spacing w:after="120"/>
      </w:pPr>
      <w:r>
        <w:rPr>
          <w:b/>
          <w:color w:val="1B2A8C"/>
        </w:rPr>
        <w:t>D</w:t>
      </w:r>
      <w:r>
        <w:rPr>
          <w:b/>
          <w:color w:val="1B2A8C"/>
        </w:rPr>
        <w:tab/>
      </w:r>
      <w:r>
        <w:t>No clinically important effect</w:t>
      </w:r>
    </w:p>
    <w:p w14:paraId="40A866C8" w14:textId="77777777" w:rsidR="008F65A5" w:rsidRDefault="00142C29">
      <w:pPr>
        <w:pStyle w:val="Question"/>
      </w:pPr>
      <w:r>
        <w:rPr>
          <w:b/>
          <w:color w:val="1B2A8C"/>
        </w:rPr>
        <w:t xml:space="preserve">Q10  </w:t>
      </w:r>
      <w:r>
        <w:t>A 68-year-old woman on levodopa finds that her symptoms return an hour before each dose. What is the best option?</w:t>
      </w:r>
      <w:r>
        <w:rPr>
          <w:color w:val="5A6072"/>
          <w:sz w:val="16"/>
        </w:rPr>
        <w:t xml:space="preserve">  LO5</w:t>
      </w:r>
    </w:p>
    <w:p w14:paraId="177BDEED" w14:textId="77777777" w:rsidR="008F65A5" w:rsidRDefault="00142C29">
      <w:pPr>
        <w:pStyle w:val="Option"/>
        <w:tabs>
          <w:tab w:val="left" w:pos="680"/>
        </w:tabs>
      </w:pPr>
      <w:r>
        <w:rPr>
          <w:b/>
          <w:color w:val="1B2A8C"/>
        </w:rPr>
        <w:t>A</w:t>
      </w:r>
      <w:r>
        <w:rPr>
          <w:b/>
          <w:color w:val="1B2A8C"/>
        </w:rPr>
        <w:tab/>
      </w:r>
      <w:r>
        <w:t>Stop levodopa</w:t>
      </w:r>
    </w:p>
    <w:p w14:paraId="0623DC87" w14:textId="77777777" w:rsidR="008F65A5" w:rsidRDefault="00142C29">
      <w:pPr>
        <w:pStyle w:val="Option"/>
        <w:tabs>
          <w:tab w:val="left" w:pos="680"/>
        </w:tabs>
      </w:pPr>
      <w:r>
        <w:rPr>
          <w:b/>
          <w:color w:val="1B2A8C"/>
        </w:rPr>
        <w:t>B</w:t>
      </w:r>
      <w:r>
        <w:rPr>
          <w:b/>
          <w:color w:val="1B2A8C"/>
        </w:rPr>
        <w:tab/>
      </w:r>
      <w:r>
        <w:t>Add haloperidol</w:t>
      </w:r>
    </w:p>
    <w:p w14:paraId="28CFE3E3" w14:textId="77777777" w:rsidR="008F65A5" w:rsidRDefault="00142C29">
      <w:pPr>
        <w:pStyle w:val="Option"/>
        <w:tabs>
          <w:tab w:val="left" w:pos="680"/>
        </w:tabs>
      </w:pPr>
      <w:r>
        <w:rPr>
          <w:b/>
          <w:color w:val="1B2A8C"/>
        </w:rPr>
        <w:t>C</w:t>
      </w:r>
      <w:r>
        <w:rPr>
          <w:b/>
          <w:color w:val="1B2A8C"/>
        </w:rPr>
        <w:tab/>
      </w:r>
      <w:r>
        <w:t>Add trihexyphenidyl</w:t>
      </w:r>
    </w:p>
    <w:p w14:paraId="4A6641D2" w14:textId="77777777" w:rsidR="008F65A5" w:rsidRDefault="00142C29">
      <w:pPr>
        <w:pStyle w:val="Option"/>
        <w:keepNext w:val="0"/>
        <w:tabs>
          <w:tab w:val="left" w:pos="680"/>
        </w:tabs>
        <w:spacing w:after="120"/>
      </w:pPr>
      <w:r>
        <w:rPr>
          <w:b/>
          <w:color w:val="1B2A8C"/>
        </w:rPr>
        <w:t>D</w:t>
      </w:r>
      <w:r>
        <w:rPr>
          <w:b/>
          <w:color w:val="1B2A8C"/>
        </w:rPr>
        <w:tab/>
      </w:r>
      <w:r>
        <w:t>Add entacapone</w:t>
      </w:r>
    </w:p>
    <w:p w14:paraId="4FF804A2" w14:textId="77777777" w:rsidR="008F65A5" w:rsidRDefault="00142C29">
      <w:r>
        <w:rPr>
          <w:b/>
        </w:rPr>
        <w:t>Clinical Case.</w:t>
      </w:r>
    </w:p>
    <w:p w14:paraId="78D6918A" w14:textId="77777777" w:rsidR="008F65A5" w:rsidRDefault="00142C29">
      <w:r>
        <w:rPr>
          <w:i/>
        </w:rPr>
        <w:t>Case 1.</w:t>
      </w:r>
      <w:r>
        <w:t xml:space="preserve"> Mr H, 70, has had Parkinson's disease for 6 years. He takes carbidopa–levodopa 25/100 mg four times daily. He now has involuntary writhing movements an hour after each dose, and stiffness before the next dose. He also reports nausea. (a) Name the two motor problems. (b) Suggest two changes. (c) Which antiemetic is safe?</w:t>
      </w:r>
    </w:p>
    <w:p w14:paraId="5A9A6167" w14:textId="77777777" w:rsidR="008F65A5" w:rsidRDefault="00142C29">
      <w:r>
        <w:rPr>
          <w:i/>
        </w:rPr>
        <w:t>Case 2.</w:t>
      </w:r>
      <w:r>
        <w:t xml:space="preserve"> Mrs A, 65, takes ropinirole. She has fallen asleep twice while cooking, and her husband says she has started buying things she does not need. (a) What adverse effects are these? (b) What would you advise?</w:t>
      </w:r>
    </w:p>
    <w:p w14:paraId="6F979970" w14:textId="77777777" w:rsidR="008F65A5" w:rsidRDefault="00142C29">
      <w:pPr>
        <w:pStyle w:val="Heading2Unlisted"/>
      </w:pPr>
      <w:r>
        <w:t>Answers and Rationales</w:t>
      </w:r>
    </w:p>
    <w:p w14:paraId="25E6428B" w14:textId="77777777" w:rsidR="008F65A5" w:rsidRDefault="00142C29">
      <w:pPr>
        <w:pStyle w:val="Answer"/>
      </w:pPr>
      <w:r>
        <w:rPr>
          <w:b/>
          <w:color w:val="1B2A8C"/>
        </w:rPr>
        <w:t xml:space="preserve">Q1. B </w:t>
      </w:r>
      <w:r>
        <w:t>— Dopamine neurons of the substantia nigra die. A is Alzheimer's disease. C and D are not the cause.</w:t>
      </w:r>
    </w:p>
    <w:p w14:paraId="0D9394DB" w14:textId="77777777" w:rsidR="008F65A5" w:rsidRDefault="00142C29">
      <w:pPr>
        <w:pStyle w:val="Answer"/>
      </w:pPr>
      <w:r>
        <w:rPr>
          <w:b/>
          <w:color w:val="1B2A8C"/>
        </w:rPr>
        <w:t xml:space="preserve">Q2. A </w:t>
      </w:r>
      <w:r>
        <w:t>— Carbidopa blocks peripheral AADC, so a lower levodopa dose works. B, C and D are not reduced.</w:t>
      </w:r>
    </w:p>
    <w:p w14:paraId="71C25E89" w14:textId="77777777" w:rsidR="008F65A5" w:rsidRDefault="00142C29">
      <w:pPr>
        <w:pStyle w:val="Answer"/>
      </w:pPr>
      <w:r>
        <w:rPr>
          <w:b/>
          <w:color w:val="1B2A8C"/>
        </w:rPr>
        <w:t xml:space="preserve">Q3. C </w:t>
      </w:r>
      <w:r>
        <w:t>— Carbidopa and entacapone both act on levodopa metabolism. A, B and D add carbidopa or entacapone without levodopa, where they do nothing.</w:t>
      </w:r>
    </w:p>
    <w:p w14:paraId="48B1AAD3" w14:textId="77777777" w:rsidR="008F65A5" w:rsidRDefault="00142C29">
      <w:pPr>
        <w:pStyle w:val="Answer"/>
      </w:pPr>
      <w:r>
        <w:rPr>
          <w:b/>
          <w:color w:val="1B2A8C"/>
        </w:rPr>
        <w:t xml:space="preserve">Q4. D </w:t>
      </w:r>
      <w:r>
        <w:t>— Carbidopa prevents peripheral dopamine formation. A, B and C do not reduce these effects.</w:t>
      </w:r>
    </w:p>
    <w:p w14:paraId="62F340A2" w14:textId="77777777" w:rsidR="008F65A5" w:rsidRDefault="00142C29">
      <w:pPr>
        <w:pStyle w:val="Answer"/>
      </w:pPr>
      <w:r>
        <w:rPr>
          <w:b/>
          <w:color w:val="1B2A8C"/>
        </w:rPr>
        <w:t xml:space="preserve">Q5. A </w:t>
      </w:r>
      <w:r>
        <w:t>— Domperidone does not cross the blood-brain barrier. B, C and D block central D2 receptors and worsen parkinsonism.</w:t>
      </w:r>
    </w:p>
    <w:p w14:paraId="29037AD8" w14:textId="77777777" w:rsidR="008F65A5" w:rsidRDefault="00142C29">
      <w:pPr>
        <w:pStyle w:val="Answer"/>
      </w:pPr>
      <w:r>
        <w:rPr>
          <w:b/>
          <w:color w:val="1B2A8C"/>
        </w:rPr>
        <w:t xml:space="preserve">Q6. B </w:t>
      </w:r>
      <w:r>
        <w:t>— Agonists commonly cause impulse-control disorders. A is phenytoin. C is clozapine. D is not typical.</w:t>
      </w:r>
    </w:p>
    <w:p w14:paraId="058C6AD7" w14:textId="77777777" w:rsidR="008F65A5" w:rsidRDefault="00142C29">
      <w:pPr>
        <w:pStyle w:val="Answer"/>
      </w:pPr>
      <w:r>
        <w:rPr>
          <w:b/>
          <w:color w:val="1B2A8C"/>
        </w:rPr>
        <w:t xml:space="preserve">Q7. C </w:t>
      </w:r>
      <w:r>
        <w:t>— Amantadine's NMDA block reduces dyskinesia. A, B and D can increase dyskinesia.</w:t>
      </w:r>
    </w:p>
    <w:p w14:paraId="76EB80AF" w14:textId="77777777" w:rsidR="008F65A5" w:rsidRDefault="00142C29">
      <w:pPr>
        <w:pStyle w:val="Answer"/>
      </w:pPr>
      <w:r>
        <w:rPr>
          <w:b/>
          <w:color w:val="1B2A8C"/>
        </w:rPr>
        <w:t xml:space="preserve">Q8. A </w:t>
      </w:r>
      <w:r>
        <w:t>— Anticholinergics cause urinary retention and confusion. B is ergot agonists. C and D are wrong.</w:t>
      </w:r>
    </w:p>
    <w:p w14:paraId="43B4BDD3" w14:textId="77777777" w:rsidR="008F65A5" w:rsidRDefault="00142C29">
      <w:pPr>
        <w:pStyle w:val="Answer"/>
      </w:pPr>
      <w:r>
        <w:rPr>
          <w:b/>
          <w:color w:val="1B2A8C"/>
        </w:rPr>
        <w:t xml:space="preserve">Q9. D </w:t>
      </w:r>
      <w:r>
        <w:t>— Carbidopa prevents the pyridoxine interaction. A is wrong with carbidopa. B and C are not caused by vitamins.</w:t>
      </w:r>
    </w:p>
    <w:p w14:paraId="07E3120F" w14:textId="77777777" w:rsidR="008F65A5" w:rsidRDefault="00142C29">
      <w:pPr>
        <w:pStyle w:val="Answer"/>
      </w:pPr>
      <w:r>
        <w:rPr>
          <w:b/>
          <w:color w:val="1B2A8C"/>
        </w:rPr>
        <w:t xml:space="preserve">Q10. D </w:t>
      </w:r>
      <w:r>
        <w:t>— Entacapone prolongs each levodopa dose and treats wearing-off. A worsens symptoms. B blocks levodopa. C causes confusion.</w:t>
      </w:r>
    </w:p>
    <w:p w14:paraId="2D388B16" w14:textId="77777777" w:rsidR="008F65A5" w:rsidRDefault="00142C29">
      <w:pPr>
        <w:pStyle w:val="Answer"/>
      </w:pPr>
      <w:r>
        <w:rPr>
          <w:b/>
          <w:color w:val="1B2A8C"/>
        </w:rPr>
        <w:t xml:space="preserve">Clinical Case — model answer. </w:t>
      </w:r>
    </w:p>
    <w:p w14:paraId="6D3CA953" w14:textId="77777777" w:rsidR="008F65A5" w:rsidRDefault="00142C29">
      <w:pPr>
        <w:pStyle w:val="Answer"/>
      </w:pPr>
      <w:r>
        <w:rPr>
          <w:i/>
        </w:rPr>
        <w:t>Case 1.</w:t>
      </w:r>
      <w:r>
        <w:t xml:space="preserve"> (a) Peak-dose dyskinesia and end-of-dose wearing-off. (b) Give smaller, more frequent levodopa doses or add entacapone for wearing-off; add amantadine for dyskinesia. (c) Domperidone, because it does not enter the brain; check the ECG in older patients because it can prolong the QT interval.</w:t>
      </w:r>
    </w:p>
    <w:p w14:paraId="4B38C94A" w14:textId="77777777" w:rsidR="008F65A5" w:rsidRDefault="00142C29">
      <w:pPr>
        <w:pStyle w:val="Answer"/>
      </w:pPr>
      <w:r>
        <w:rPr>
          <w:i/>
        </w:rPr>
        <w:t>Case 2.</w:t>
      </w:r>
      <w:r>
        <w:t xml:space="preserve"> (a) Sudden sleep attacks and an impulse-control disorder, both typical of dopamine agonists. (b) She must stop driving and avoid risky tasks. Refer her to the doctor to reduce and slowly withdraw ropinirole, and to adjust levodopa. Do not stop the agonist suddenly, because withdrawal symptoms can occur.</w:t>
      </w:r>
    </w:p>
    <w:p w14:paraId="5C8F0AB3" w14:textId="77777777" w:rsidR="008F65A5" w:rsidRDefault="00142C29">
      <w:pPr>
        <w:pStyle w:val="Heading2"/>
      </w:pPr>
      <w:bookmarkStart w:id="40" w:name="_Toc241511249"/>
      <w:r>
        <w:t>References</w:t>
      </w:r>
      <w:bookmarkEnd w:id="40"/>
    </w:p>
    <w:p w14:paraId="769A67AA"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1C87E184" w14:textId="77777777" w:rsidR="008F65A5" w:rsidRDefault="00142C29">
      <w:pPr>
        <w:pStyle w:val="Reference"/>
      </w:pPr>
      <w:r>
        <w:rPr>
          <w:color w:val="5A6072"/>
        </w:rPr>
        <w:t>2.</w:t>
      </w:r>
      <w:r>
        <w:rPr>
          <w:color w:val="5A6072"/>
        </w:rPr>
        <w:tab/>
      </w:r>
      <w:r>
        <w:t xml:space="preserve">National Institute for Health and Care Excellence. Parkinson's disease in adults. NICE guideline NG71. London: NICE; 2017. </w:t>
      </w:r>
      <w:hyperlink r:id="rId32">
        <w:r>
          <w:rPr>
            <w:rStyle w:val="Hyperlink1"/>
          </w:rPr>
          <w:t>https://www.nice.org.uk/guidance/ng71</w:t>
        </w:r>
      </w:hyperlink>
    </w:p>
    <w:p w14:paraId="23E34911" w14:textId="77777777" w:rsidR="008F65A5" w:rsidRDefault="00142C29">
      <w:pPr>
        <w:pStyle w:val="Reference"/>
      </w:pPr>
      <w:r>
        <w:rPr>
          <w:color w:val="5A6072"/>
        </w:rPr>
        <w:t>3.</w:t>
      </w:r>
      <w:r>
        <w:rPr>
          <w:color w:val="5A6072"/>
        </w:rPr>
        <w:tab/>
      </w:r>
      <w:r>
        <w:t>Whalen K, editor. Lippincott Illustrated Reviews: Pharmacology. 8th ed. Philadelphia: Wolters Kluwer; 2023.</w:t>
      </w:r>
    </w:p>
    <w:p w14:paraId="6176C8EC" w14:textId="77777777" w:rsidR="008F65A5" w:rsidRDefault="008F65A5">
      <w:pPr>
        <w:sectPr w:rsidR="008F65A5">
          <w:headerReference w:type="default" r:id="rId33"/>
          <w:footerReference w:type="default" r:id="rId34"/>
          <w:headerReference w:type="first" r:id="rId35"/>
          <w:footerReference w:type="first" r:id="rId36"/>
          <w:pgSz w:w="11906" w:h="16838"/>
          <w:pgMar w:top="1474" w:right="1984" w:bottom="1361" w:left="1984" w:header="737" w:footer="680" w:gutter="0"/>
          <w:cols w:space="720"/>
          <w:titlePg/>
          <w:docGrid w:linePitch="360"/>
        </w:sectPr>
      </w:pPr>
    </w:p>
    <w:p w14:paraId="2506E4F8" w14:textId="77777777" w:rsidR="008F65A5" w:rsidRDefault="00142C29">
      <w:pPr>
        <w:pStyle w:val="Heading1"/>
        <w:pBdr>
          <w:bottom w:val="single" w:sz="18" w:space="10" w:color="F0B429"/>
        </w:pBdr>
      </w:pPr>
      <w:bookmarkStart w:id="41" w:name="_Toc241511250"/>
      <w:r>
        <w:rPr>
          <w:color w:val="B08534"/>
        </w:rPr>
        <w:t>4</w:t>
      </w:r>
      <w:r>
        <w:t>   Depression and Antidepressant Drugs</w:t>
      </w:r>
      <w:bookmarkEnd w:id="41"/>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2470EA52" w14:textId="77777777">
        <w:trPr>
          <w:jc w:val="center"/>
        </w:trPr>
        <w:tc>
          <w:tcPr>
            <w:tcW w:w="7937" w:type="dxa"/>
            <w:shd w:val="clear" w:color="auto" w:fill="FAF8F1"/>
            <w:tcMar>
              <w:top w:w="181" w:type="dxa"/>
              <w:left w:w="181" w:type="dxa"/>
              <w:bottom w:w="181" w:type="dxa"/>
              <w:right w:w="181" w:type="dxa"/>
            </w:tcMar>
          </w:tcPr>
          <w:p w14:paraId="148AD2C4" w14:textId="77777777" w:rsidR="008F65A5" w:rsidRDefault="00142C29">
            <w:pPr>
              <w:pStyle w:val="BoxLabel"/>
            </w:pPr>
            <w:r>
              <w:t>Learning Objectives</w:t>
            </w:r>
          </w:p>
          <w:p w14:paraId="2CC4666C" w14:textId="77777777" w:rsidR="008F65A5" w:rsidRDefault="00142C29">
            <w:pPr>
              <w:pStyle w:val="BoxText"/>
            </w:pPr>
            <w:r>
              <w:t>By the end of this chapter you will be able to:</w:t>
            </w:r>
          </w:p>
          <w:p w14:paraId="059A0013" w14:textId="77777777" w:rsidR="008F65A5" w:rsidRDefault="00142C29">
            <w:pPr>
              <w:pStyle w:val="BoxText"/>
              <w:tabs>
                <w:tab w:val="left" w:pos="624"/>
              </w:tabs>
              <w:ind w:left="624" w:hanging="624"/>
              <w:jc w:val="left"/>
            </w:pPr>
            <w:r>
              <w:rPr>
                <w:b/>
                <w:color w:val="B08534"/>
                <w:sz w:val="17"/>
              </w:rPr>
              <w:t>LO1</w:t>
            </w:r>
            <w:r>
              <w:rPr>
                <w:b/>
                <w:color w:val="B08534"/>
                <w:sz w:val="17"/>
              </w:rPr>
              <w:tab/>
            </w:r>
            <w:r>
              <w:t>Explain the monoamine basis of depression and the delayed onset of antidepressants.</w:t>
            </w:r>
          </w:p>
          <w:p w14:paraId="00018D48" w14:textId="77777777" w:rsidR="008F65A5" w:rsidRDefault="00142C29">
            <w:pPr>
              <w:pStyle w:val="BoxText"/>
              <w:tabs>
                <w:tab w:val="left" w:pos="624"/>
              </w:tabs>
              <w:ind w:left="624" w:hanging="624"/>
              <w:jc w:val="left"/>
            </w:pPr>
            <w:r>
              <w:rPr>
                <w:b/>
                <w:color w:val="B08534"/>
                <w:sz w:val="17"/>
              </w:rPr>
              <w:t>LO2</w:t>
            </w:r>
            <w:r>
              <w:rPr>
                <w:b/>
                <w:color w:val="B08534"/>
                <w:sz w:val="17"/>
              </w:rPr>
              <w:tab/>
            </w:r>
            <w:r>
              <w:t>Describe the mechanism of each antidepressant class.</w:t>
            </w:r>
          </w:p>
          <w:p w14:paraId="5695B55B" w14:textId="77777777" w:rsidR="008F65A5" w:rsidRDefault="00142C29">
            <w:pPr>
              <w:pStyle w:val="BoxText"/>
              <w:tabs>
                <w:tab w:val="left" w:pos="624"/>
              </w:tabs>
              <w:ind w:left="624" w:hanging="624"/>
              <w:jc w:val="left"/>
            </w:pPr>
            <w:r>
              <w:rPr>
                <w:b/>
                <w:color w:val="B08534"/>
                <w:sz w:val="17"/>
              </w:rPr>
              <w:t>LO3</w:t>
            </w:r>
            <w:r>
              <w:rPr>
                <w:b/>
                <w:color w:val="B08534"/>
                <w:sz w:val="17"/>
              </w:rPr>
              <w:tab/>
            </w:r>
            <w:r>
              <w:t>Link each common adverse effect to the receptor that causes it.</w:t>
            </w:r>
          </w:p>
          <w:p w14:paraId="485B58B9" w14:textId="77777777" w:rsidR="008F65A5" w:rsidRDefault="00142C29">
            <w:pPr>
              <w:pStyle w:val="BoxText"/>
              <w:tabs>
                <w:tab w:val="left" w:pos="624"/>
              </w:tabs>
              <w:ind w:left="624" w:hanging="624"/>
              <w:jc w:val="left"/>
            </w:pPr>
            <w:r>
              <w:rPr>
                <w:b/>
                <w:color w:val="B08534"/>
                <w:sz w:val="17"/>
              </w:rPr>
              <w:t>LO4</w:t>
            </w:r>
            <w:r>
              <w:rPr>
                <w:b/>
                <w:color w:val="B08534"/>
                <w:sz w:val="17"/>
              </w:rPr>
              <w:tab/>
            </w:r>
            <w:r>
              <w:t>Recognise serotonin syndrome, the cheese reaction and tricyclic overdose, and outline their management.</w:t>
            </w:r>
          </w:p>
          <w:p w14:paraId="736791C9" w14:textId="77777777" w:rsidR="008F65A5" w:rsidRDefault="00142C29">
            <w:pPr>
              <w:pStyle w:val="BoxText"/>
              <w:tabs>
                <w:tab w:val="left" w:pos="624"/>
              </w:tabs>
              <w:ind w:left="624" w:hanging="624"/>
              <w:jc w:val="left"/>
            </w:pPr>
            <w:r>
              <w:rPr>
                <w:b/>
                <w:color w:val="B08534"/>
                <w:sz w:val="17"/>
              </w:rPr>
              <w:t>LO5</w:t>
            </w:r>
            <w:r>
              <w:rPr>
                <w:b/>
                <w:color w:val="B08534"/>
                <w:sz w:val="17"/>
              </w:rPr>
              <w:tab/>
            </w:r>
            <w:r>
              <w:t>Choose an antidepressant for a patient, and counsel on onset, adverse effects and stopping.</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4F8C8515" w14:textId="77777777">
              <w:trPr>
                <w:cantSplit/>
                <w:jc w:val="center"/>
              </w:trPr>
              <w:tc>
                <w:tcPr>
                  <w:tcW w:w="7937" w:type="dxa"/>
                  <w:shd w:val="clear" w:color="auto" w:fill="EAF0FB"/>
                  <w:tcMar>
                    <w:top w:w="181" w:type="dxa"/>
                    <w:left w:w="181" w:type="dxa"/>
                    <w:bottom w:w="181" w:type="dxa"/>
                    <w:right w:w="181" w:type="dxa"/>
                  </w:tcMar>
                </w:tcPr>
                <w:p w14:paraId="6750D164" w14:textId="77777777" w:rsidR="008F65A5" w:rsidRDefault="00142C29">
                  <w:pPr>
                    <w:pStyle w:val="BoxLabel"/>
                  </w:pPr>
                  <w:r>
                    <w:t>Quick Recap</w:t>
                  </w:r>
                </w:p>
                <w:p w14:paraId="227DCF75" w14:textId="77777777" w:rsidR="008F65A5" w:rsidRDefault="00142C29">
                  <w:pPr>
                    <w:pStyle w:val="BoxText"/>
                  </w:pPr>
                  <w:r>
                    <w:t>Serotonin (5-HT) and noradrenaline (NA) are released from nerve endings. Their action ends mainly by reuptake: SERT takes up 5-HT and NET takes up NA. Inside the neuron, monoamine oxidase (MAO) breaks them down. MAO-A prefers 5-HT, NA and tyramine; MAO-B prefers dopamine. Presynaptic α2 autoreceptors act as a brake: when stimulated, they reduce NA and 5-HT release.</w:t>
                  </w:r>
                </w:p>
              </w:tc>
            </w:tr>
          </w:tbl>
          <w:p w14:paraId="5CDA5EB4" w14:textId="77777777" w:rsidR="008F65A5" w:rsidRDefault="008F65A5"/>
          <w:p w14:paraId="407004B2" w14:textId="77777777" w:rsidR="008F65A5" w:rsidRDefault="008F65A5">
            <w:pPr>
              <w:spacing w:after="80" w:line="120" w:lineRule="exact"/>
            </w:pPr>
          </w:p>
        </w:tc>
      </w:tr>
    </w:tbl>
    <w:p w14:paraId="1ADA1479" w14:textId="77777777" w:rsidR="008F65A5" w:rsidRDefault="008F65A5">
      <w:pPr>
        <w:spacing w:after="80" w:line="120" w:lineRule="exact"/>
      </w:pPr>
    </w:p>
    <w:p w14:paraId="3B5020C7" w14:textId="77777777" w:rsidR="008F65A5" w:rsidRDefault="00142C29">
      <w:pPr>
        <w:pStyle w:val="Heading2"/>
      </w:pPr>
      <w:bookmarkStart w:id="42" w:name="_Toc241511251"/>
      <w:r>
        <w:t>4.1 The Disease in Brief</w:t>
      </w:r>
      <w:bookmarkEnd w:id="42"/>
    </w:p>
    <w:p w14:paraId="0C063C53" w14:textId="77777777" w:rsidR="008F65A5" w:rsidRDefault="00142C29">
      <w:r>
        <w:t>Major depression is a common mood disorder. Core symptoms are low mood and loss of interest or pleasure for at least 2 weeks. Other symptoms include poor sleep, change in appetite, fatigue, poor concentration, guilt and thoughts of death or suicide.</w:t>
      </w:r>
    </w:p>
    <w:p w14:paraId="6645014F" w14:textId="77777777" w:rsidR="008F65A5" w:rsidRDefault="00142C29">
      <w:r>
        <w:t xml:space="preserve">The </w:t>
      </w:r>
      <w:r>
        <w:rPr>
          <w:b/>
        </w:rPr>
        <w:t>monoamine hypothesis</w:t>
      </w:r>
      <w:r>
        <w:t xml:space="preserve"> says that depression is linked to low 5-HT and NA activity in the brain [1]. All antidepressants raise monoamine activity within hours. Yet mood improves only after 2 to 4 weeks, and full benefit takes 6 to 12 weeks. This delay suggests that the real effect comes from slow adaptive changes. These include down-regulation of receptors and increased neurotrophic factors such as BDNF.</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48C8A199" w14:textId="77777777">
        <w:trPr>
          <w:cantSplit/>
          <w:jc w:val="center"/>
        </w:trPr>
        <w:tc>
          <w:tcPr>
            <w:tcW w:w="7937" w:type="dxa"/>
            <w:shd w:val="clear" w:color="auto" w:fill="FDF4DC"/>
            <w:tcMar>
              <w:top w:w="181" w:type="dxa"/>
              <w:left w:w="181" w:type="dxa"/>
              <w:bottom w:w="181" w:type="dxa"/>
              <w:right w:w="181" w:type="dxa"/>
            </w:tcMar>
          </w:tcPr>
          <w:p w14:paraId="005026A5" w14:textId="77777777" w:rsidR="008F65A5" w:rsidRDefault="00142C29">
            <w:pPr>
              <w:pStyle w:val="BoxLabel"/>
            </w:pPr>
            <w:r>
              <w:rPr>
                <w:color w:val="8A6100"/>
              </w:rPr>
              <w:t>Exam Tip</w:t>
            </w:r>
          </w:p>
          <w:p w14:paraId="1DE72D7C" w14:textId="77777777" w:rsidR="008F65A5" w:rsidRDefault="00142C29">
            <w:pPr>
              <w:pStyle w:val="BoxText"/>
            </w:pPr>
            <w:r>
              <w:t>Monoamines rise within hours, but mood improves after weeks. Tell patients this, or they will stop the drug early.</w:t>
            </w:r>
          </w:p>
        </w:tc>
      </w:tr>
    </w:tbl>
    <w:p w14:paraId="53EC519C" w14:textId="77777777" w:rsidR="008F65A5" w:rsidRDefault="008F65A5">
      <w:pPr>
        <w:spacing w:after="80" w:line="120" w:lineRule="exact"/>
      </w:pPr>
    </w:p>
    <w:p w14:paraId="2C039E25" w14:textId="77777777" w:rsidR="008F65A5" w:rsidRDefault="00142C29">
      <w:pPr>
        <w:pStyle w:val="Heading2"/>
      </w:pPr>
      <w:bookmarkStart w:id="43" w:name="_Toc241511252"/>
      <w:r>
        <w:t>4.2 Psychological Therapy and Antidepressants</w:t>
      </w:r>
      <w:bookmarkEnd w:id="43"/>
    </w:p>
    <w:p w14:paraId="21D6CE6E" w14:textId="77777777" w:rsidR="008F65A5" w:rsidRDefault="00142C29">
      <w:r>
        <w:t>Antidepressants are not the only treatment. NICE NG222 stratifies treatment by severity and patient choice [2]:</w:t>
      </w:r>
    </w:p>
    <w:p w14:paraId="48BA1565" w14:textId="77777777" w:rsidR="008F65A5" w:rsidRDefault="00142C29">
      <w:pPr>
        <w:pStyle w:val="ListBullet"/>
      </w:pPr>
      <w:r>
        <w:rPr>
          <w:b/>
        </w:rPr>
        <w:t>Less severe depression:</w:t>
      </w:r>
      <w:r>
        <w:t xml:space="preserve"> guided self-help, group CBT or other psychological therapy first. An antidepressant is offered only if the patient prefers it.</w:t>
      </w:r>
    </w:p>
    <w:p w14:paraId="25D3AFD1" w14:textId="77777777" w:rsidR="008F65A5" w:rsidRDefault="00142C29">
      <w:pPr>
        <w:pStyle w:val="ListBullet"/>
      </w:pPr>
      <w:r>
        <w:rPr>
          <w:b/>
        </w:rPr>
        <w:t>More severe depression:</w:t>
      </w:r>
      <w:r>
        <w:t xml:space="preserve"> CBT plus an antidepressant is the most effective choice. An antidepressant alone or psychological therapy alone are also options, according to need and preference.</w:t>
      </w:r>
    </w:p>
    <w:p w14:paraId="450C9C86" w14:textId="77777777" w:rsidR="008F65A5" w:rsidRDefault="00142C29">
      <w:r>
        <w:t>Continue an antidepressant for at least 6 months after remission to reduce relapse.</w:t>
      </w:r>
    </w:p>
    <w:p w14:paraId="0FDD91FB" w14:textId="77777777" w:rsidR="008F65A5" w:rsidRDefault="00142C29">
      <w:pPr>
        <w:pStyle w:val="Heading2"/>
      </w:pPr>
      <w:bookmarkStart w:id="44" w:name="_Toc241511253"/>
      <w:r>
        <w:t>4.3 Antidepressant Classes</w:t>
      </w:r>
      <w:bookmarkEnd w:id="44"/>
    </w:p>
    <w:p w14:paraId="423600BB" w14:textId="77777777" w:rsidR="008F65A5" w:rsidRDefault="00142C29">
      <w:pPr>
        <w:pStyle w:val="Figure"/>
      </w:pPr>
      <w:r>
        <w:rPr>
          <w:noProof/>
        </w:rPr>
        <w:drawing>
          <wp:inline distT="0" distB="0" distL="0" distR="0" wp14:anchorId="1DC35661" wp14:editId="69D5935D">
            <wp:extent cx="5040000" cy="2465151"/>
            <wp:effectExtent l="0" t="0" r="0" b="0"/>
            <wp:docPr id="4" name="Picture 4" descr="Presynaptic neuron with MAO blocked by MAO inhibitors, SERT and NET blocked by SSRIs, SNRIs and TCAs, and the alpha-2 autoreceptor blocked by mirtazapine. A side note links alpha-1, H1 and muscarinic block to advers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amine-synapse.png"/>
                    <pic:cNvPicPr/>
                  </pic:nvPicPr>
                  <pic:blipFill>
                    <a:blip r:embed="rId37"/>
                    <a:stretch>
                      <a:fillRect/>
                    </a:stretch>
                  </pic:blipFill>
                  <pic:spPr>
                    <a:xfrm>
                      <a:off x="0" y="0"/>
                      <a:ext cx="5040000" cy="2465151"/>
                    </a:xfrm>
                    <a:prstGeom prst="rect">
                      <a:avLst/>
                    </a:prstGeom>
                  </pic:spPr>
                </pic:pic>
              </a:graphicData>
            </a:graphic>
          </wp:inline>
        </w:drawing>
      </w:r>
    </w:p>
    <w:p w14:paraId="2CC6E8C4" w14:textId="77777777" w:rsidR="008F65A5" w:rsidRDefault="00142C29">
      <w:pPr>
        <w:pStyle w:val="CaptionText"/>
      </w:pPr>
      <w:r>
        <w:rPr>
          <w:b/>
          <w:color w:val="1B2A8C"/>
        </w:rPr>
        <w:t xml:space="preserve">Figure 4.1  </w:t>
      </w:r>
      <w:r>
        <w:t>Serotonin and noradrenaline synapse: targets of the antidepressant classes.</w:t>
      </w:r>
    </w:p>
    <w:p w14:paraId="65DC7115" w14:textId="77777777" w:rsidR="008F65A5" w:rsidRDefault="00142C29">
      <w:pPr>
        <w:pStyle w:val="CaptionText"/>
      </w:pPr>
      <w:r>
        <w:rPr>
          <w:sz w:val="16"/>
        </w:rPr>
        <w:t>Original diagram for this book (original)</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2C51E415" w14:textId="77777777">
        <w:trPr>
          <w:cantSplit/>
          <w:tblHeader/>
          <w:jc w:val="center"/>
        </w:trPr>
        <w:tc>
          <w:tcPr>
            <w:tcW w:w="2646" w:type="dxa"/>
            <w:shd w:val="clear" w:color="auto" w:fill="1B2A8C"/>
            <w:tcMar>
              <w:top w:w="85" w:type="dxa"/>
              <w:left w:w="85" w:type="dxa"/>
              <w:bottom w:w="85" w:type="dxa"/>
              <w:right w:w="85" w:type="dxa"/>
            </w:tcMar>
          </w:tcPr>
          <w:p w14:paraId="54EB1037" w14:textId="77777777" w:rsidR="008F65A5" w:rsidRDefault="00142C29">
            <w:pPr>
              <w:pStyle w:val="TableText"/>
            </w:pPr>
            <w:r>
              <w:rPr>
                <w:b/>
                <w:color w:val="FFFFFF"/>
              </w:rPr>
              <w:t>Class</w:t>
            </w:r>
          </w:p>
        </w:tc>
        <w:tc>
          <w:tcPr>
            <w:tcW w:w="2646" w:type="dxa"/>
            <w:shd w:val="clear" w:color="auto" w:fill="1B2A8C"/>
            <w:tcMar>
              <w:top w:w="85" w:type="dxa"/>
              <w:left w:w="85" w:type="dxa"/>
              <w:bottom w:w="85" w:type="dxa"/>
              <w:right w:w="85" w:type="dxa"/>
            </w:tcMar>
          </w:tcPr>
          <w:p w14:paraId="58D9E2CC" w14:textId="77777777" w:rsidR="008F65A5" w:rsidRDefault="00142C29">
            <w:pPr>
              <w:pStyle w:val="TableText"/>
            </w:pPr>
            <w:r>
              <w:rPr>
                <w:b/>
                <w:color w:val="FFFFFF"/>
              </w:rPr>
              <w:t>Members</w:t>
            </w:r>
          </w:p>
        </w:tc>
        <w:tc>
          <w:tcPr>
            <w:tcW w:w="2646" w:type="dxa"/>
            <w:shd w:val="clear" w:color="auto" w:fill="1B2A8C"/>
            <w:tcMar>
              <w:top w:w="85" w:type="dxa"/>
              <w:left w:w="85" w:type="dxa"/>
              <w:bottom w:w="85" w:type="dxa"/>
              <w:right w:w="85" w:type="dxa"/>
            </w:tcMar>
          </w:tcPr>
          <w:p w14:paraId="39DE9DA0" w14:textId="77777777" w:rsidR="008F65A5" w:rsidRDefault="00142C29">
            <w:pPr>
              <w:pStyle w:val="TableText"/>
            </w:pPr>
            <w:r>
              <w:rPr>
                <w:b/>
                <w:color w:val="FFFFFF"/>
              </w:rPr>
              <w:t>Mechanism</w:t>
            </w:r>
          </w:p>
        </w:tc>
      </w:tr>
      <w:tr w:rsidR="008F65A5" w14:paraId="77210167" w14:textId="77777777">
        <w:trPr>
          <w:cantSplit/>
          <w:jc w:val="center"/>
        </w:trPr>
        <w:tc>
          <w:tcPr>
            <w:tcW w:w="2646" w:type="dxa"/>
            <w:tcMar>
              <w:top w:w="85" w:type="dxa"/>
              <w:left w:w="85" w:type="dxa"/>
              <w:bottom w:w="85" w:type="dxa"/>
              <w:right w:w="85" w:type="dxa"/>
            </w:tcMar>
          </w:tcPr>
          <w:p w14:paraId="5CA7D51D" w14:textId="77777777" w:rsidR="008F65A5" w:rsidRDefault="00142C29">
            <w:pPr>
              <w:pStyle w:val="TableText"/>
            </w:pPr>
            <w:r>
              <w:t>SSRIs</w:t>
            </w:r>
          </w:p>
        </w:tc>
        <w:tc>
          <w:tcPr>
            <w:tcW w:w="2646" w:type="dxa"/>
            <w:tcMar>
              <w:top w:w="85" w:type="dxa"/>
              <w:left w:w="85" w:type="dxa"/>
              <w:bottom w:w="85" w:type="dxa"/>
              <w:right w:w="85" w:type="dxa"/>
            </w:tcMar>
          </w:tcPr>
          <w:p w14:paraId="2DA7B16C" w14:textId="77777777" w:rsidR="008F65A5" w:rsidRDefault="00142C29">
            <w:pPr>
              <w:pStyle w:val="TableText"/>
            </w:pPr>
            <w:r>
              <w:t>Fluoxetine, sertraline, citalopram, escitalopram, paroxetine</w:t>
            </w:r>
          </w:p>
        </w:tc>
        <w:tc>
          <w:tcPr>
            <w:tcW w:w="2646" w:type="dxa"/>
            <w:tcMar>
              <w:top w:w="85" w:type="dxa"/>
              <w:left w:w="85" w:type="dxa"/>
              <w:bottom w:w="85" w:type="dxa"/>
              <w:right w:w="85" w:type="dxa"/>
            </w:tcMar>
          </w:tcPr>
          <w:p w14:paraId="154E47B1" w14:textId="77777777" w:rsidR="008F65A5" w:rsidRDefault="00142C29">
            <w:pPr>
              <w:pStyle w:val="TableText"/>
            </w:pPr>
            <w:r>
              <w:t>Block SERT</w:t>
            </w:r>
          </w:p>
        </w:tc>
      </w:tr>
      <w:tr w:rsidR="008F65A5" w14:paraId="1395D474" w14:textId="77777777">
        <w:trPr>
          <w:cantSplit/>
          <w:jc w:val="center"/>
        </w:trPr>
        <w:tc>
          <w:tcPr>
            <w:tcW w:w="2646" w:type="dxa"/>
            <w:shd w:val="clear" w:color="auto" w:fill="F4F6F8"/>
            <w:tcMar>
              <w:top w:w="85" w:type="dxa"/>
              <w:left w:w="85" w:type="dxa"/>
              <w:bottom w:w="85" w:type="dxa"/>
              <w:right w:w="85" w:type="dxa"/>
            </w:tcMar>
          </w:tcPr>
          <w:p w14:paraId="483FBDC9" w14:textId="77777777" w:rsidR="008F65A5" w:rsidRDefault="00142C29">
            <w:pPr>
              <w:pStyle w:val="TableText"/>
            </w:pPr>
            <w:r>
              <w:t>SNRIs</w:t>
            </w:r>
          </w:p>
        </w:tc>
        <w:tc>
          <w:tcPr>
            <w:tcW w:w="2646" w:type="dxa"/>
            <w:shd w:val="clear" w:color="auto" w:fill="F4F6F8"/>
            <w:tcMar>
              <w:top w:w="85" w:type="dxa"/>
              <w:left w:w="85" w:type="dxa"/>
              <w:bottom w:w="85" w:type="dxa"/>
              <w:right w:w="85" w:type="dxa"/>
            </w:tcMar>
          </w:tcPr>
          <w:p w14:paraId="50609B1D" w14:textId="77777777" w:rsidR="008F65A5" w:rsidRDefault="00142C29">
            <w:pPr>
              <w:pStyle w:val="TableText"/>
            </w:pPr>
            <w:r>
              <w:t>Venlafaxine, duloxetine</w:t>
            </w:r>
          </w:p>
        </w:tc>
        <w:tc>
          <w:tcPr>
            <w:tcW w:w="2646" w:type="dxa"/>
            <w:shd w:val="clear" w:color="auto" w:fill="F4F6F8"/>
            <w:tcMar>
              <w:top w:w="85" w:type="dxa"/>
              <w:left w:w="85" w:type="dxa"/>
              <w:bottom w:w="85" w:type="dxa"/>
              <w:right w:w="85" w:type="dxa"/>
            </w:tcMar>
          </w:tcPr>
          <w:p w14:paraId="252B923C" w14:textId="77777777" w:rsidR="008F65A5" w:rsidRDefault="00142C29">
            <w:pPr>
              <w:pStyle w:val="TableText"/>
            </w:pPr>
            <w:r>
              <w:t>Block SERT and NET</w:t>
            </w:r>
          </w:p>
        </w:tc>
      </w:tr>
      <w:tr w:rsidR="008F65A5" w14:paraId="2AC8E8B3" w14:textId="77777777">
        <w:trPr>
          <w:cantSplit/>
          <w:jc w:val="center"/>
        </w:trPr>
        <w:tc>
          <w:tcPr>
            <w:tcW w:w="2646" w:type="dxa"/>
            <w:tcMar>
              <w:top w:w="85" w:type="dxa"/>
              <w:left w:w="85" w:type="dxa"/>
              <w:bottom w:w="85" w:type="dxa"/>
              <w:right w:w="85" w:type="dxa"/>
            </w:tcMar>
          </w:tcPr>
          <w:p w14:paraId="760412A5" w14:textId="77777777" w:rsidR="008F65A5" w:rsidRDefault="00142C29">
            <w:pPr>
              <w:pStyle w:val="TableText"/>
            </w:pPr>
            <w:r>
              <w:t>TCAs</w:t>
            </w:r>
          </w:p>
        </w:tc>
        <w:tc>
          <w:tcPr>
            <w:tcW w:w="2646" w:type="dxa"/>
            <w:tcMar>
              <w:top w:w="85" w:type="dxa"/>
              <w:left w:w="85" w:type="dxa"/>
              <w:bottom w:w="85" w:type="dxa"/>
              <w:right w:w="85" w:type="dxa"/>
            </w:tcMar>
          </w:tcPr>
          <w:p w14:paraId="154C401A" w14:textId="77777777" w:rsidR="008F65A5" w:rsidRDefault="00142C29">
            <w:pPr>
              <w:pStyle w:val="TableText"/>
            </w:pPr>
            <w:r>
              <w:t>Imipramine, amitriptyline, clomipramine, nortriptyline</w:t>
            </w:r>
          </w:p>
        </w:tc>
        <w:tc>
          <w:tcPr>
            <w:tcW w:w="2646" w:type="dxa"/>
            <w:tcMar>
              <w:top w:w="85" w:type="dxa"/>
              <w:left w:w="85" w:type="dxa"/>
              <w:bottom w:w="85" w:type="dxa"/>
              <w:right w:w="85" w:type="dxa"/>
            </w:tcMar>
          </w:tcPr>
          <w:p w14:paraId="2943D82C" w14:textId="77777777" w:rsidR="008F65A5" w:rsidRDefault="00142C29">
            <w:pPr>
              <w:pStyle w:val="TableText"/>
            </w:pPr>
            <w:r>
              <w:t>Block SERT and NET; also block α1, H1 and muscarinic receptors</w:t>
            </w:r>
          </w:p>
        </w:tc>
      </w:tr>
      <w:tr w:rsidR="008F65A5" w14:paraId="6CE83A2A" w14:textId="77777777">
        <w:trPr>
          <w:cantSplit/>
          <w:jc w:val="center"/>
        </w:trPr>
        <w:tc>
          <w:tcPr>
            <w:tcW w:w="2646" w:type="dxa"/>
            <w:shd w:val="clear" w:color="auto" w:fill="F4F6F8"/>
            <w:tcMar>
              <w:top w:w="85" w:type="dxa"/>
              <w:left w:w="85" w:type="dxa"/>
              <w:bottom w:w="85" w:type="dxa"/>
              <w:right w:w="85" w:type="dxa"/>
            </w:tcMar>
          </w:tcPr>
          <w:p w14:paraId="7893F743" w14:textId="77777777" w:rsidR="008F65A5" w:rsidRDefault="00142C29">
            <w:pPr>
              <w:pStyle w:val="TableText"/>
            </w:pPr>
            <w:r>
              <w:t>MAO inhibitors</w:t>
            </w:r>
          </w:p>
        </w:tc>
        <w:tc>
          <w:tcPr>
            <w:tcW w:w="2646" w:type="dxa"/>
            <w:shd w:val="clear" w:color="auto" w:fill="F4F6F8"/>
            <w:tcMar>
              <w:top w:w="85" w:type="dxa"/>
              <w:left w:w="85" w:type="dxa"/>
              <w:bottom w:w="85" w:type="dxa"/>
              <w:right w:w="85" w:type="dxa"/>
            </w:tcMar>
          </w:tcPr>
          <w:p w14:paraId="5F81B62E" w14:textId="77777777" w:rsidR="008F65A5" w:rsidRDefault="00142C29">
            <w:pPr>
              <w:pStyle w:val="TableText"/>
            </w:pPr>
            <w:r>
              <w:t>Phenelzine, tranylcypromine (non-selective, irreversible); moclobemide (reversible MAO-A)</w:t>
            </w:r>
          </w:p>
        </w:tc>
        <w:tc>
          <w:tcPr>
            <w:tcW w:w="2646" w:type="dxa"/>
            <w:shd w:val="clear" w:color="auto" w:fill="F4F6F8"/>
            <w:tcMar>
              <w:top w:w="85" w:type="dxa"/>
              <w:left w:w="85" w:type="dxa"/>
              <w:bottom w:w="85" w:type="dxa"/>
              <w:right w:w="85" w:type="dxa"/>
            </w:tcMar>
          </w:tcPr>
          <w:p w14:paraId="0E36F1D5" w14:textId="77777777" w:rsidR="008F65A5" w:rsidRDefault="00142C29">
            <w:pPr>
              <w:pStyle w:val="TableText"/>
            </w:pPr>
            <w:r>
              <w:t>Block monoamine breakdown</w:t>
            </w:r>
          </w:p>
        </w:tc>
      </w:tr>
      <w:tr w:rsidR="008F65A5" w14:paraId="44AC52DC" w14:textId="77777777">
        <w:trPr>
          <w:cantSplit/>
          <w:jc w:val="center"/>
        </w:trPr>
        <w:tc>
          <w:tcPr>
            <w:tcW w:w="2646" w:type="dxa"/>
            <w:tcMar>
              <w:top w:w="85" w:type="dxa"/>
              <w:left w:w="85" w:type="dxa"/>
              <w:bottom w:w="85" w:type="dxa"/>
              <w:right w:w="85" w:type="dxa"/>
            </w:tcMar>
          </w:tcPr>
          <w:p w14:paraId="240C4988" w14:textId="77777777" w:rsidR="008F65A5" w:rsidRDefault="00142C29">
            <w:pPr>
              <w:pStyle w:val="TableText"/>
            </w:pPr>
            <w:r>
              <w:t>α2 antagonist</w:t>
            </w:r>
          </w:p>
        </w:tc>
        <w:tc>
          <w:tcPr>
            <w:tcW w:w="2646" w:type="dxa"/>
            <w:tcMar>
              <w:top w:w="85" w:type="dxa"/>
              <w:left w:w="85" w:type="dxa"/>
              <w:bottom w:w="85" w:type="dxa"/>
              <w:right w:w="85" w:type="dxa"/>
            </w:tcMar>
          </w:tcPr>
          <w:p w14:paraId="066DAC05" w14:textId="77777777" w:rsidR="008F65A5" w:rsidRDefault="00142C29">
            <w:pPr>
              <w:pStyle w:val="TableText"/>
            </w:pPr>
            <w:r>
              <w:t>Mirtazapine</w:t>
            </w:r>
          </w:p>
        </w:tc>
        <w:tc>
          <w:tcPr>
            <w:tcW w:w="2646" w:type="dxa"/>
            <w:tcMar>
              <w:top w:w="85" w:type="dxa"/>
              <w:left w:w="85" w:type="dxa"/>
              <w:bottom w:w="85" w:type="dxa"/>
              <w:right w:w="85" w:type="dxa"/>
            </w:tcMar>
          </w:tcPr>
          <w:p w14:paraId="386CE57A" w14:textId="77777777" w:rsidR="008F65A5" w:rsidRDefault="00142C29">
            <w:pPr>
              <w:pStyle w:val="TableText"/>
            </w:pPr>
            <w:r>
              <w:t>Blocks α2 autoreceptors, so NA and 5-HT release rises; also blocks 5-HT2, 5-HT3 and H1</w:t>
            </w:r>
          </w:p>
        </w:tc>
      </w:tr>
      <w:tr w:rsidR="008F65A5" w14:paraId="3D9654B2" w14:textId="77777777">
        <w:trPr>
          <w:cantSplit/>
          <w:jc w:val="center"/>
        </w:trPr>
        <w:tc>
          <w:tcPr>
            <w:tcW w:w="2646" w:type="dxa"/>
            <w:shd w:val="clear" w:color="auto" w:fill="F4F6F8"/>
            <w:tcMar>
              <w:top w:w="85" w:type="dxa"/>
              <w:left w:w="85" w:type="dxa"/>
              <w:bottom w:w="85" w:type="dxa"/>
              <w:right w:w="85" w:type="dxa"/>
            </w:tcMar>
          </w:tcPr>
          <w:p w14:paraId="21F39E16" w14:textId="77777777" w:rsidR="008F65A5" w:rsidRDefault="00142C29">
            <w:pPr>
              <w:pStyle w:val="TableText"/>
            </w:pPr>
            <w:r>
              <w:t>5-HT2A antagonist</w:t>
            </w:r>
          </w:p>
        </w:tc>
        <w:tc>
          <w:tcPr>
            <w:tcW w:w="2646" w:type="dxa"/>
            <w:shd w:val="clear" w:color="auto" w:fill="F4F6F8"/>
            <w:tcMar>
              <w:top w:w="85" w:type="dxa"/>
              <w:left w:w="85" w:type="dxa"/>
              <w:bottom w:w="85" w:type="dxa"/>
              <w:right w:w="85" w:type="dxa"/>
            </w:tcMar>
          </w:tcPr>
          <w:p w14:paraId="1A047581" w14:textId="77777777" w:rsidR="008F65A5" w:rsidRDefault="00142C29">
            <w:pPr>
              <w:pStyle w:val="TableText"/>
            </w:pPr>
            <w:r>
              <w:t>Trazodone</w:t>
            </w:r>
          </w:p>
        </w:tc>
        <w:tc>
          <w:tcPr>
            <w:tcW w:w="2646" w:type="dxa"/>
            <w:shd w:val="clear" w:color="auto" w:fill="F4F6F8"/>
            <w:tcMar>
              <w:top w:w="85" w:type="dxa"/>
              <w:left w:w="85" w:type="dxa"/>
              <w:bottom w:w="85" w:type="dxa"/>
              <w:right w:w="85" w:type="dxa"/>
            </w:tcMar>
          </w:tcPr>
          <w:p w14:paraId="381CA297" w14:textId="77777777" w:rsidR="008F65A5" w:rsidRDefault="00142C29">
            <w:pPr>
              <w:pStyle w:val="TableText"/>
            </w:pPr>
            <w:r>
              <w:t>Blocks 5-HT2A; weak SERT block; also blocks α1 and H1</w:t>
            </w:r>
          </w:p>
        </w:tc>
      </w:tr>
      <w:tr w:rsidR="008F65A5" w14:paraId="03631206" w14:textId="77777777">
        <w:trPr>
          <w:cantSplit/>
          <w:jc w:val="center"/>
        </w:trPr>
        <w:tc>
          <w:tcPr>
            <w:tcW w:w="2646" w:type="dxa"/>
            <w:tcMar>
              <w:top w:w="85" w:type="dxa"/>
              <w:left w:w="85" w:type="dxa"/>
              <w:bottom w:w="85" w:type="dxa"/>
              <w:right w:w="85" w:type="dxa"/>
            </w:tcMar>
          </w:tcPr>
          <w:p w14:paraId="4B3C0256" w14:textId="77777777" w:rsidR="008F65A5" w:rsidRDefault="00142C29">
            <w:pPr>
              <w:pStyle w:val="TableText"/>
            </w:pPr>
            <w:r>
              <w:t>NDRI</w:t>
            </w:r>
          </w:p>
        </w:tc>
        <w:tc>
          <w:tcPr>
            <w:tcW w:w="2646" w:type="dxa"/>
            <w:tcMar>
              <w:top w:w="85" w:type="dxa"/>
              <w:left w:w="85" w:type="dxa"/>
              <w:bottom w:w="85" w:type="dxa"/>
              <w:right w:w="85" w:type="dxa"/>
            </w:tcMar>
          </w:tcPr>
          <w:p w14:paraId="583276A1" w14:textId="77777777" w:rsidR="008F65A5" w:rsidRDefault="00142C29">
            <w:pPr>
              <w:pStyle w:val="TableText"/>
            </w:pPr>
            <w:r>
              <w:t>Bupropion</w:t>
            </w:r>
          </w:p>
        </w:tc>
        <w:tc>
          <w:tcPr>
            <w:tcW w:w="2646" w:type="dxa"/>
            <w:tcMar>
              <w:top w:w="85" w:type="dxa"/>
              <w:left w:w="85" w:type="dxa"/>
              <w:bottom w:w="85" w:type="dxa"/>
              <w:right w:w="85" w:type="dxa"/>
            </w:tcMar>
          </w:tcPr>
          <w:p w14:paraId="22FDF314" w14:textId="77777777" w:rsidR="008F65A5" w:rsidRDefault="00142C29">
            <w:pPr>
              <w:pStyle w:val="TableText"/>
            </w:pPr>
            <w:r>
              <w:t>Weak block of NA and dopamine reuptake</w:t>
            </w:r>
          </w:p>
        </w:tc>
      </w:tr>
    </w:tbl>
    <w:p w14:paraId="0AB715CC" w14:textId="77777777" w:rsidR="008F65A5" w:rsidRDefault="008F65A5">
      <w:pPr>
        <w:spacing w:after="80" w:line="120" w:lineRule="exact"/>
      </w:pPr>
    </w:p>
    <w:p w14:paraId="2CCBEDA1" w14:textId="77777777" w:rsidR="008F65A5" w:rsidRDefault="00142C29">
      <w:r>
        <w:rPr>
          <w:i/>
        </w:rPr>
        <w:t>Table 4.1 — Antidepressant classes and mechanisms.</w:t>
      </w:r>
    </w:p>
    <w:p w14:paraId="26680E02" w14:textId="77777777" w:rsidR="008F65A5" w:rsidRDefault="00142C29">
      <w:pPr>
        <w:pStyle w:val="Heading3"/>
      </w:pPr>
      <w:r>
        <w:t>SSRIs</w:t>
      </w:r>
    </w:p>
    <w:p w14:paraId="00EE3860" w14:textId="77777777" w:rsidR="008F65A5" w:rsidRDefault="00142C29">
      <w:r>
        <w:t>SSRIs are the usual first-choice antidepressants [2]. They are safer in overdose than TCAs and have fewer receptor side effects. Uses: depression, generalised anxiety disorder, panic disorder, obsessive–compulsive disorder (usually higher doses) and bulimia.</w:t>
      </w:r>
    </w:p>
    <w:p w14:paraId="4DF55F97" w14:textId="77777777" w:rsidR="008F65A5" w:rsidRDefault="00142C29">
      <w:r>
        <w:t>Adverse effects fall into two groups:</w:t>
      </w:r>
    </w:p>
    <w:p w14:paraId="5960FDD8" w14:textId="77777777" w:rsidR="008F65A5" w:rsidRDefault="00142C29">
      <w:pPr>
        <w:pStyle w:val="ListBullet"/>
      </w:pPr>
      <w:r>
        <w:rPr>
          <w:b/>
        </w:rPr>
        <w:t>Early and often transient (first 1 to 2 weeks):</w:t>
      </w:r>
      <w:r>
        <w:t xml:space="preserve"> nausea, diarrhoea, headache, jitteriness or insomnia, and a short-term rise in anxiety. Take the dose with food and start low. A PPI is considered only if bleeding risk is added, for example with an NSAID or an anticoagulant.</w:t>
      </w:r>
    </w:p>
    <w:p w14:paraId="78F7328A" w14:textId="77777777" w:rsidR="008F65A5" w:rsidRDefault="00142C29">
      <w:pPr>
        <w:pStyle w:val="ListBullet"/>
      </w:pPr>
      <w:r>
        <w:rPr>
          <w:b/>
        </w:rPr>
        <w:t>Persistent:</w:t>
      </w:r>
      <w:r>
        <w:t xml:space="preserve"> sexual dysfunction (low libido, delayed orgasm or anorgasmia) often does </w:t>
      </w:r>
      <w:r>
        <w:rPr>
          <w:b/>
        </w:rPr>
        <w:t>not</w:t>
      </w:r>
      <w:r>
        <w:t xml:space="preserve"> settle. Ask about it at each review. Options are waiting, a lower dose, or a switch to mirtazapine or bupropion.</w:t>
      </w:r>
    </w:p>
    <w:p w14:paraId="3E5AC7A0" w14:textId="77777777" w:rsidR="008F65A5" w:rsidRDefault="00142C29">
      <w:r>
        <w:t>Other effects: hyponatraemia (SIADH) in older people, bleeding risk with NSAIDs or anticoagulants, and dose-related QT prolongation with citalopram and escitalopram. Fluoxetine and paroxetine strongly inhibit CYP2D6.</w:t>
      </w:r>
    </w:p>
    <w:p w14:paraId="3BA929C1" w14:textId="77777777" w:rsidR="008F65A5" w:rsidRDefault="00142C29">
      <w:pPr>
        <w:pStyle w:val="Heading3"/>
      </w:pPr>
      <w:r>
        <w:t>SNRIs</w:t>
      </w:r>
    </w:p>
    <w:p w14:paraId="63B3A8C7" w14:textId="77777777" w:rsidR="008F65A5" w:rsidRDefault="00142C29">
      <w:r>
        <w:t>Venlafaxine and duloxetine block both SERT and NET. They are used for depression and anxiety. Duloxetine is also used for diabetic neuropathic pain and fibromyalgia. Their adverse effects are like those of SSRIs. Venlafaxine can raise blood pressure at higher doses, so check it. Duloxetine can cause liver injury; avoid it in heavy alcohol use.</w:t>
      </w:r>
    </w:p>
    <w:p w14:paraId="7E5EC80F" w14:textId="77777777" w:rsidR="008F65A5" w:rsidRDefault="00142C29">
      <w:pPr>
        <w:pStyle w:val="Heading3"/>
      </w:pPr>
      <w:r>
        <w:t>Tricyclic antidepressants</w:t>
      </w:r>
    </w:p>
    <w:p w14:paraId="152DEBA0" w14:textId="77777777" w:rsidR="008F65A5" w:rsidRDefault="00142C29">
      <w:r>
        <w:t>TCAs block SERT and NET. They also block several receptors, and these blocks explain most of their adverse effects. Uses: depression (now second line), neuropathic pain and migraine prevention (amitriptyline), obsessive–compulsive disorder (clomipramine) and nocturnal enuresis (imipramine). Nortriptyline, the active metabolite of amitriptyline, is less sedating and causes less hypotension.</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32AF3598" w14:textId="77777777">
        <w:trPr>
          <w:cantSplit/>
          <w:tblHeader/>
          <w:jc w:val="center"/>
        </w:trPr>
        <w:tc>
          <w:tcPr>
            <w:tcW w:w="2646" w:type="dxa"/>
            <w:shd w:val="clear" w:color="auto" w:fill="1B2A8C"/>
            <w:tcMar>
              <w:top w:w="85" w:type="dxa"/>
              <w:left w:w="85" w:type="dxa"/>
              <w:bottom w:w="85" w:type="dxa"/>
              <w:right w:w="85" w:type="dxa"/>
            </w:tcMar>
          </w:tcPr>
          <w:p w14:paraId="1DB51C7D" w14:textId="77777777" w:rsidR="008F65A5" w:rsidRDefault="00142C29">
            <w:pPr>
              <w:pStyle w:val="TableText"/>
            </w:pPr>
            <w:r>
              <w:rPr>
                <w:b/>
                <w:color w:val="FFFFFF"/>
              </w:rPr>
              <w:t>Receptor blocked</w:t>
            </w:r>
          </w:p>
        </w:tc>
        <w:tc>
          <w:tcPr>
            <w:tcW w:w="2646" w:type="dxa"/>
            <w:shd w:val="clear" w:color="auto" w:fill="1B2A8C"/>
            <w:tcMar>
              <w:top w:w="85" w:type="dxa"/>
              <w:left w:w="85" w:type="dxa"/>
              <w:bottom w:w="85" w:type="dxa"/>
              <w:right w:w="85" w:type="dxa"/>
            </w:tcMar>
          </w:tcPr>
          <w:p w14:paraId="4812A633" w14:textId="77777777" w:rsidR="008F65A5" w:rsidRDefault="00142C29">
            <w:pPr>
              <w:pStyle w:val="TableText"/>
            </w:pPr>
            <w:r>
              <w:rPr>
                <w:b/>
                <w:color w:val="FFFFFF"/>
              </w:rPr>
              <w:t>Effect</w:t>
            </w:r>
          </w:p>
        </w:tc>
        <w:tc>
          <w:tcPr>
            <w:tcW w:w="2646" w:type="dxa"/>
            <w:shd w:val="clear" w:color="auto" w:fill="1B2A8C"/>
            <w:tcMar>
              <w:top w:w="85" w:type="dxa"/>
              <w:left w:w="85" w:type="dxa"/>
              <w:bottom w:w="85" w:type="dxa"/>
              <w:right w:w="85" w:type="dxa"/>
            </w:tcMar>
          </w:tcPr>
          <w:p w14:paraId="0E7ED49D" w14:textId="77777777" w:rsidR="008F65A5" w:rsidRDefault="00142C29">
            <w:pPr>
              <w:pStyle w:val="TableText"/>
            </w:pPr>
            <w:r>
              <w:rPr>
                <w:b/>
                <w:color w:val="FFFFFF"/>
              </w:rPr>
              <w:t>Drugs most involved</w:t>
            </w:r>
          </w:p>
        </w:tc>
      </w:tr>
      <w:tr w:rsidR="008F65A5" w14:paraId="48A8EFD0" w14:textId="77777777">
        <w:trPr>
          <w:cantSplit/>
          <w:jc w:val="center"/>
        </w:trPr>
        <w:tc>
          <w:tcPr>
            <w:tcW w:w="2646" w:type="dxa"/>
            <w:tcMar>
              <w:top w:w="85" w:type="dxa"/>
              <w:left w:w="85" w:type="dxa"/>
              <w:bottom w:w="85" w:type="dxa"/>
              <w:right w:w="85" w:type="dxa"/>
            </w:tcMar>
          </w:tcPr>
          <w:p w14:paraId="06A7E8A8" w14:textId="77777777" w:rsidR="008F65A5" w:rsidRDefault="00142C29">
            <w:pPr>
              <w:pStyle w:val="TableText"/>
            </w:pPr>
            <w:r>
              <w:t>α1</w:t>
            </w:r>
          </w:p>
        </w:tc>
        <w:tc>
          <w:tcPr>
            <w:tcW w:w="2646" w:type="dxa"/>
            <w:tcMar>
              <w:top w:w="85" w:type="dxa"/>
              <w:left w:w="85" w:type="dxa"/>
              <w:bottom w:w="85" w:type="dxa"/>
              <w:right w:w="85" w:type="dxa"/>
            </w:tcMar>
          </w:tcPr>
          <w:p w14:paraId="72951FBD" w14:textId="77777777" w:rsidR="008F65A5" w:rsidRDefault="00142C29">
            <w:pPr>
              <w:pStyle w:val="TableText"/>
            </w:pPr>
            <w:r>
              <w:t>Postural hypotension, dizziness, falls</w:t>
            </w:r>
          </w:p>
        </w:tc>
        <w:tc>
          <w:tcPr>
            <w:tcW w:w="2646" w:type="dxa"/>
            <w:tcMar>
              <w:top w:w="85" w:type="dxa"/>
              <w:left w:w="85" w:type="dxa"/>
              <w:bottom w:w="85" w:type="dxa"/>
              <w:right w:w="85" w:type="dxa"/>
            </w:tcMar>
          </w:tcPr>
          <w:p w14:paraId="5DEF8407" w14:textId="77777777" w:rsidR="008F65A5" w:rsidRDefault="00142C29">
            <w:pPr>
              <w:pStyle w:val="TableText"/>
            </w:pPr>
            <w:r>
              <w:t>TCAs, trazodone</w:t>
            </w:r>
          </w:p>
        </w:tc>
      </w:tr>
      <w:tr w:rsidR="008F65A5" w14:paraId="76FCA23C" w14:textId="77777777">
        <w:trPr>
          <w:cantSplit/>
          <w:jc w:val="center"/>
        </w:trPr>
        <w:tc>
          <w:tcPr>
            <w:tcW w:w="2646" w:type="dxa"/>
            <w:shd w:val="clear" w:color="auto" w:fill="F4F6F8"/>
            <w:tcMar>
              <w:top w:w="85" w:type="dxa"/>
              <w:left w:w="85" w:type="dxa"/>
              <w:bottom w:w="85" w:type="dxa"/>
              <w:right w:w="85" w:type="dxa"/>
            </w:tcMar>
          </w:tcPr>
          <w:p w14:paraId="1404CE4A" w14:textId="77777777" w:rsidR="008F65A5" w:rsidRDefault="00142C29">
            <w:pPr>
              <w:pStyle w:val="TableText"/>
            </w:pPr>
            <w:r>
              <w:t>H1</w:t>
            </w:r>
          </w:p>
        </w:tc>
        <w:tc>
          <w:tcPr>
            <w:tcW w:w="2646" w:type="dxa"/>
            <w:shd w:val="clear" w:color="auto" w:fill="F4F6F8"/>
            <w:tcMar>
              <w:top w:w="85" w:type="dxa"/>
              <w:left w:w="85" w:type="dxa"/>
              <w:bottom w:w="85" w:type="dxa"/>
              <w:right w:w="85" w:type="dxa"/>
            </w:tcMar>
          </w:tcPr>
          <w:p w14:paraId="176AAA8D" w14:textId="77777777" w:rsidR="008F65A5" w:rsidRDefault="00142C29">
            <w:pPr>
              <w:pStyle w:val="TableText"/>
            </w:pPr>
            <w:r>
              <w:t>Sedation, weight gain</w:t>
            </w:r>
          </w:p>
        </w:tc>
        <w:tc>
          <w:tcPr>
            <w:tcW w:w="2646" w:type="dxa"/>
            <w:shd w:val="clear" w:color="auto" w:fill="F4F6F8"/>
            <w:tcMar>
              <w:top w:w="85" w:type="dxa"/>
              <w:left w:w="85" w:type="dxa"/>
              <w:bottom w:w="85" w:type="dxa"/>
              <w:right w:w="85" w:type="dxa"/>
            </w:tcMar>
          </w:tcPr>
          <w:p w14:paraId="721DA981" w14:textId="77777777" w:rsidR="008F65A5" w:rsidRDefault="00142C29">
            <w:pPr>
              <w:pStyle w:val="TableText"/>
            </w:pPr>
            <w:r>
              <w:t>TCAs, mirtazapine, trazodone</w:t>
            </w:r>
          </w:p>
        </w:tc>
      </w:tr>
      <w:tr w:rsidR="008F65A5" w14:paraId="0BEC4055" w14:textId="77777777">
        <w:trPr>
          <w:cantSplit/>
          <w:jc w:val="center"/>
        </w:trPr>
        <w:tc>
          <w:tcPr>
            <w:tcW w:w="2646" w:type="dxa"/>
            <w:tcMar>
              <w:top w:w="85" w:type="dxa"/>
              <w:left w:w="85" w:type="dxa"/>
              <w:bottom w:w="85" w:type="dxa"/>
              <w:right w:w="85" w:type="dxa"/>
            </w:tcMar>
          </w:tcPr>
          <w:p w14:paraId="54E8D90C" w14:textId="77777777" w:rsidR="008F65A5" w:rsidRDefault="00142C29">
            <w:pPr>
              <w:pStyle w:val="TableText"/>
            </w:pPr>
            <w:r>
              <w:t>Muscarinic</w:t>
            </w:r>
          </w:p>
        </w:tc>
        <w:tc>
          <w:tcPr>
            <w:tcW w:w="2646" w:type="dxa"/>
            <w:tcMar>
              <w:top w:w="85" w:type="dxa"/>
              <w:left w:w="85" w:type="dxa"/>
              <w:bottom w:w="85" w:type="dxa"/>
              <w:right w:w="85" w:type="dxa"/>
            </w:tcMar>
          </w:tcPr>
          <w:p w14:paraId="03DB87F1" w14:textId="77777777" w:rsidR="008F65A5" w:rsidRDefault="00142C29">
            <w:pPr>
              <w:pStyle w:val="TableText"/>
            </w:pPr>
            <w:r>
              <w:t>Dry mouth, constipation, urinary retention, blurred vision, confusion</w:t>
            </w:r>
          </w:p>
        </w:tc>
        <w:tc>
          <w:tcPr>
            <w:tcW w:w="2646" w:type="dxa"/>
            <w:tcMar>
              <w:top w:w="85" w:type="dxa"/>
              <w:left w:w="85" w:type="dxa"/>
              <w:bottom w:w="85" w:type="dxa"/>
              <w:right w:w="85" w:type="dxa"/>
            </w:tcMar>
          </w:tcPr>
          <w:p w14:paraId="17FACF37" w14:textId="77777777" w:rsidR="008F65A5" w:rsidRDefault="00142C29">
            <w:pPr>
              <w:pStyle w:val="TableText"/>
            </w:pPr>
            <w:r>
              <w:t>TCAs (least with nortriptyline)</w:t>
            </w:r>
          </w:p>
        </w:tc>
      </w:tr>
      <w:tr w:rsidR="008F65A5" w14:paraId="41A225F3" w14:textId="77777777">
        <w:trPr>
          <w:cantSplit/>
          <w:jc w:val="center"/>
        </w:trPr>
        <w:tc>
          <w:tcPr>
            <w:tcW w:w="2646" w:type="dxa"/>
            <w:shd w:val="clear" w:color="auto" w:fill="F4F6F8"/>
            <w:tcMar>
              <w:top w:w="85" w:type="dxa"/>
              <w:left w:w="85" w:type="dxa"/>
              <w:bottom w:w="85" w:type="dxa"/>
              <w:right w:w="85" w:type="dxa"/>
            </w:tcMar>
          </w:tcPr>
          <w:p w14:paraId="016CBE12" w14:textId="77777777" w:rsidR="008F65A5" w:rsidRDefault="00142C29">
            <w:pPr>
              <w:pStyle w:val="TableText"/>
            </w:pPr>
            <w:r>
              <w:t>Cardiac Na</w:t>
            </w:r>
            <w:r>
              <w:rPr>
                <w:vertAlign w:val="superscript"/>
              </w:rPr>
              <w:t>+</w:t>
            </w:r>
            <w:r>
              <w:t xml:space="preserve"> channels</w:t>
            </w:r>
          </w:p>
        </w:tc>
        <w:tc>
          <w:tcPr>
            <w:tcW w:w="2646" w:type="dxa"/>
            <w:shd w:val="clear" w:color="auto" w:fill="F4F6F8"/>
            <w:tcMar>
              <w:top w:w="85" w:type="dxa"/>
              <w:left w:w="85" w:type="dxa"/>
              <w:bottom w:w="85" w:type="dxa"/>
              <w:right w:w="85" w:type="dxa"/>
            </w:tcMar>
          </w:tcPr>
          <w:p w14:paraId="43C46D10" w14:textId="77777777" w:rsidR="008F65A5" w:rsidRDefault="00142C29">
            <w:pPr>
              <w:pStyle w:val="TableText"/>
            </w:pPr>
            <w:r>
              <w:t>QRS widening, arrhythmia (in overdose)</w:t>
            </w:r>
          </w:p>
        </w:tc>
        <w:tc>
          <w:tcPr>
            <w:tcW w:w="2646" w:type="dxa"/>
            <w:shd w:val="clear" w:color="auto" w:fill="F4F6F8"/>
            <w:tcMar>
              <w:top w:w="85" w:type="dxa"/>
              <w:left w:w="85" w:type="dxa"/>
              <w:bottom w:w="85" w:type="dxa"/>
              <w:right w:w="85" w:type="dxa"/>
            </w:tcMar>
          </w:tcPr>
          <w:p w14:paraId="6198E550" w14:textId="77777777" w:rsidR="008F65A5" w:rsidRDefault="00142C29">
            <w:pPr>
              <w:pStyle w:val="TableText"/>
            </w:pPr>
            <w:r>
              <w:t>TCAs</w:t>
            </w:r>
          </w:p>
        </w:tc>
      </w:tr>
      <w:tr w:rsidR="008F65A5" w14:paraId="611C0E41" w14:textId="77777777">
        <w:trPr>
          <w:cantSplit/>
          <w:jc w:val="center"/>
        </w:trPr>
        <w:tc>
          <w:tcPr>
            <w:tcW w:w="2646" w:type="dxa"/>
            <w:tcMar>
              <w:top w:w="85" w:type="dxa"/>
              <w:left w:w="85" w:type="dxa"/>
              <w:bottom w:w="85" w:type="dxa"/>
              <w:right w:w="85" w:type="dxa"/>
            </w:tcMar>
          </w:tcPr>
          <w:p w14:paraId="0496A6BC" w14:textId="77777777" w:rsidR="008F65A5" w:rsidRDefault="00142C29">
            <w:pPr>
              <w:pStyle w:val="TableText"/>
            </w:pPr>
            <w:r>
              <w:t>5-HT (raised serotonin)</w:t>
            </w:r>
          </w:p>
        </w:tc>
        <w:tc>
          <w:tcPr>
            <w:tcW w:w="2646" w:type="dxa"/>
            <w:tcMar>
              <w:top w:w="85" w:type="dxa"/>
              <w:left w:w="85" w:type="dxa"/>
              <w:bottom w:w="85" w:type="dxa"/>
              <w:right w:w="85" w:type="dxa"/>
            </w:tcMar>
          </w:tcPr>
          <w:p w14:paraId="22872A67" w14:textId="77777777" w:rsidR="008F65A5" w:rsidRDefault="00142C29">
            <w:pPr>
              <w:pStyle w:val="TableText"/>
            </w:pPr>
            <w:r>
              <w:t>Nausea, sexual dysfunction, insomnia</w:t>
            </w:r>
          </w:p>
        </w:tc>
        <w:tc>
          <w:tcPr>
            <w:tcW w:w="2646" w:type="dxa"/>
            <w:tcMar>
              <w:top w:w="85" w:type="dxa"/>
              <w:left w:w="85" w:type="dxa"/>
              <w:bottom w:w="85" w:type="dxa"/>
              <w:right w:w="85" w:type="dxa"/>
            </w:tcMar>
          </w:tcPr>
          <w:p w14:paraId="36727C6C" w14:textId="77777777" w:rsidR="008F65A5" w:rsidRDefault="00142C29">
            <w:pPr>
              <w:pStyle w:val="TableText"/>
            </w:pPr>
            <w:r>
              <w:t>SSRIs, SNRIs</w:t>
            </w:r>
          </w:p>
        </w:tc>
      </w:tr>
    </w:tbl>
    <w:p w14:paraId="0C5BB759" w14:textId="77777777" w:rsidR="008F65A5" w:rsidRDefault="008F65A5">
      <w:pPr>
        <w:spacing w:after="80" w:line="120" w:lineRule="exact"/>
      </w:pPr>
    </w:p>
    <w:p w14:paraId="35957BBE" w14:textId="77777777" w:rsidR="008F65A5" w:rsidRDefault="00142C29">
      <w:r>
        <w:rPr>
          <w:i/>
        </w:rPr>
        <w:t>Table 4.2 — Adverse effects explained by receptors.</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4D65A31C" w14:textId="77777777">
        <w:trPr>
          <w:cantSplit/>
          <w:jc w:val="center"/>
        </w:trPr>
        <w:tc>
          <w:tcPr>
            <w:tcW w:w="7937" w:type="dxa"/>
            <w:shd w:val="clear" w:color="auto" w:fill="E8F3E9"/>
            <w:tcMar>
              <w:top w:w="181" w:type="dxa"/>
              <w:left w:w="181" w:type="dxa"/>
              <w:bottom w:w="181" w:type="dxa"/>
              <w:right w:w="181" w:type="dxa"/>
            </w:tcMar>
          </w:tcPr>
          <w:p w14:paraId="42B8FA85" w14:textId="77777777" w:rsidR="008F65A5" w:rsidRDefault="00142C29">
            <w:pPr>
              <w:pStyle w:val="BoxLabel"/>
            </w:pPr>
            <w:r>
              <w:rPr>
                <w:color w:val="2E7D32"/>
              </w:rPr>
              <w:t>Clinical Pearl</w:t>
            </w:r>
          </w:p>
          <w:p w14:paraId="4D6F99A1" w14:textId="77777777" w:rsidR="008F65A5" w:rsidRDefault="00142C29">
            <w:pPr>
              <w:pStyle w:val="BoxText"/>
            </w:pPr>
            <w:r>
              <w:t xml:space="preserve">Postural hypotension and sedation are </w:t>
            </w:r>
            <w:r>
              <w:rPr>
                <w:b/>
              </w:rPr>
              <w:t>not</w:t>
            </w:r>
            <w:r>
              <w:t xml:space="preserve"> effects of all antidepressants. They come from α1 and H1 block. They are common with TCAs, mirtazapine and trazodone, and uncommon with SSRIs.</w:t>
            </w:r>
          </w:p>
        </w:tc>
      </w:tr>
    </w:tbl>
    <w:p w14:paraId="4F2F390B" w14:textId="77777777" w:rsidR="008F65A5" w:rsidRDefault="008F65A5">
      <w:pPr>
        <w:spacing w:after="80" w:line="120" w:lineRule="exact"/>
      </w:pPr>
    </w:p>
    <w:p w14:paraId="61AC4CF6" w14:textId="77777777" w:rsidR="008F65A5" w:rsidRDefault="00142C29">
      <w:pPr>
        <w:pStyle w:val="Heading3"/>
      </w:pPr>
      <w:r>
        <w:t>MAO inhibitors</w:t>
      </w:r>
    </w:p>
    <w:p w14:paraId="2A115DC6" w14:textId="77777777" w:rsidR="008F65A5" w:rsidRDefault="00142C29">
      <w:r>
        <w:t>MAO inhibitors block the enzyme that breaks down monoamines. They are effective but are used only in resistant depression, because of food and drug interactions.</w:t>
      </w:r>
    </w:p>
    <w:p w14:paraId="774737B0" w14:textId="77777777" w:rsidR="008F65A5" w:rsidRDefault="00142C29">
      <w:r>
        <w:t>MAO-A is found in the brain, gut and liver. MAO-B is found in the brain, platelets and liver. Phenelzine and tranylcypromine block both forms irreversibly; recovery needs new enzyme, which takes about 2 weeks. Selegiline and rasagiline are selective for MAO-B and are used for Parkinson's disease (Chapter 3).</w:t>
      </w:r>
    </w:p>
    <w:p w14:paraId="02305513" w14:textId="77777777" w:rsidR="008F65A5" w:rsidRDefault="00142C29">
      <w:r>
        <w:rPr>
          <w:b/>
        </w:rPr>
        <w:t>Cheese reaction.</w:t>
      </w:r>
      <w:r>
        <w:t xml:space="preserve"> Tyramine in food is normally destroyed by MAO-A in the gut wall and liver. With a non-selective MAO inhibitor, tyramine enters the blood and releases NA. The result is a hypertensive crisis: severe headache, palpitations, very high blood pressure and risk of stroke. High-tyramine foods include aged cheese, cured or fermented meats, soy sauce, yeast extracts and tap beer. Fresh dairy foods, such as yogurt, are low risk.</w:t>
      </w:r>
    </w:p>
    <w:p w14:paraId="133C7061" w14:textId="77777777" w:rsidR="008F65A5" w:rsidRDefault="00142C29">
      <w:pPr>
        <w:pStyle w:val="Heading3"/>
      </w:pPr>
      <w:r>
        <w:t>Mirtazapine, trazodone and bupropion</w:t>
      </w:r>
    </w:p>
    <w:p w14:paraId="10AFEEBE" w14:textId="77777777" w:rsidR="008F65A5" w:rsidRDefault="00142C29">
      <w:pPr>
        <w:pStyle w:val="ListBullet"/>
      </w:pPr>
      <w:r>
        <w:rPr>
          <w:b/>
        </w:rPr>
        <w:t>Mirtazapine</w:t>
      </w:r>
      <w:r>
        <w:t xml:space="preserve"> blocks presynaptic α2 autoreceptors, so NA and 5-HT release rises. It also blocks 5-HT2 and 5-HT3 receptors, so it causes little nausea or sexual dysfunction. Its H1 block causes sedation and weight gain. It helps patients with insomnia and poor appetite.</w:t>
      </w:r>
    </w:p>
    <w:p w14:paraId="4866ADAA" w14:textId="77777777" w:rsidR="008F65A5" w:rsidRDefault="00142C29">
      <w:pPr>
        <w:pStyle w:val="ListBullet"/>
      </w:pPr>
      <w:r>
        <w:rPr>
          <w:b/>
        </w:rPr>
        <w:t>Trazodone</w:t>
      </w:r>
      <w:r>
        <w:t xml:space="preserve"> blocks 5-HT2A receptors and weakly blocks SERT. It also blocks α1 and H1. It is sedating and is often used at night. Rarely, it causes priapism.</w:t>
      </w:r>
    </w:p>
    <w:p w14:paraId="262126E7" w14:textId="77777777" w:rsidR="008F65A5" w:rsidRDefault="00142C29">
      <w:pPr>
        <w:pStyle w:val="ListBullet"/>
      </w:pPr>
      <w:r>
        <w:rPr>
          <w:b/>
        </w:rPr>
        <w:t>Bupropion</w:t>
      </w:r>
      <w:r>
        <w:t xml:space="preserve"> weakly blocks NA and dopamine reuptake. It has no sexual or weight-gain effects. It is also used to stop smoking. It lowers the seizure threshold; avoid it in epilepsy and eating disorders.</w:t>
      </w:r>
    </w:p>
    <w:p w14:paraId="60DE4515" w14:textId="77777777" w:rsidR="008F65A5" w:rsidRDefault="00142C29">
      <w:pPr>
        <w:pStyle w:val="Heading2"/>
      </w:pPr>
      <w:bookmarkStart w:id="45" w:name="_Toc241511254"/>
      <w:r>
        <w:t>4.4 Serious Toxicity</w:t>
      </w:r>
      <w:bookmarkEnd w:id="45"/>
    </w:p>
    <w:p w14:paraId="4A0D1650" w14:textId="77777777" w:rsidR="008F65A5" w:rsidRDefault="00142C29">
      <w:pPr>
        <w:pStyle w:val="Heading3"/>
      </w:pPr>
      <w:r>
        <w:t>Serotonin syndrome</w:t>
      </w:r>
    </w:p>
    <w:p w14:paraId="731DD32D" w14:textId="77777777" w:rsidR="008F65A5" w:rsidRDefault="00142C29">
      <w:r>
        <w:t>Serotonin syndrome is caused by too much serotonin, usually from two serotonergic drugs together. It has three groups of features [1]:</w:t>
      </w:r>
    </w:p>
    <w:p w14:paraId="5A3B5690" w14:textId="77777777" w:rsidR="008F65A5" w:rsidRDefault="00142C29">
      <w:pPr>
        <w:tabs>
          <w:tab w:val="left" w:pos="397"/>
        </w:tabs>
        <w:ind w:left="397" w:hanging="397"/>
      </w:pPr>
      <w:r>
        <w:rPr>
          <w:b/>
          <w:color w:val="1B2A8C"/>
        </w:rPr>
        <w:t>1.</w:t>
      </w:r>
      <w:r>
        <w:rPr>
          <w:b/>
          <w:color w:val="1B2A8C"/>
        </w:rPr>
        <w:tab/>
      </w:r>
      <w:r>
        <w:rPr>
          <w:b/>
        </w:rPr>
        <w:t>Mental change:</w:t>
      </w:r>
      <w:r>
        <w:t xml:space="preserve"> agitation, confusion.</w:t>
      </w:r>
    </w:p>
    <w:p w14:paraId="3174BDD6" w14:textId="77777777" w:rsidR="008F65A5" w:rsidRDefault="00142C29">
      <w:pPr>
        <w:tabs>
          <w:tab w:val="left" w:pos="397"/>
        </w:tabs>
        <w:ind w:left="397" w:hanging="397"/>
      </w:pPr>
      <w:r>
        <w:rPr>
          <w:b/>
          <w:color w:val="1B2A8C"/>
        </w:rPr>
        <w:t>2.</w:t>
      </w:r>
      <w:r>
        <w:rPr>
          <w:b/>
          <w:color w:val="1B2A8C"/>
        </w:rPr>
        <w:tab/>
      </w:r>
      <w:r>
        <w:rPr>
          <w:b/>
        </w:rPr>
        <w:t>Autonomic instability:</w:t>
      </w:r>
      <w:r>
        <w:t xml:space="preserve"> hyperthermia, sweating, tachycardia, diarrhoea.</w:t>
      </w:r>
    </w:p>
    <w:p w14:paraId="66A38751" w14:textId="77777777" w:rsidR="008F65A5" w:rsidRDefault="00142C29">
      <w:pPr>
        <w:tabs>
          <w:tab w:val="left" w:pos="397"/>
        </w:tabs>
        <w:ind w:left="397" w:hanging="397"/>
      </w:pPr>
      <w:r>
        <w:rPr>
          <w:b/>
          <w:color w:val="1B2A8C"/>
        </w:rPr>
        <w:t>3.</w:t>
      </w:r>
      <w:r>
        <w:rPr>
          <w:b/>
          <w:color w:val="1B2A8C"/>
        </w:rPr>
        <w:tab/>
      </w:r>
      <w:r>
        <w:rPr>
          <w:b/>
        </w:rPr>
        <w:t>Neuromuscular excitation:</w:t>
      </w:r>
      <w:r>
        <w:t xml:space="preserve"> tremor, hyperreflexia, clonus (especially of the ankles).</w:t>
      </w:r>
    </w:p>
    <w:p w14:paraId="2A8B20B1" w14:textId="77777777" w:rsidR="008F65A5" w:rsidRDefault="00142C29">
      <w:r>
        <w:t>Common causes are an MAO inhibitor with an SSRI, SNRI, TCA, tramadol, pethidine, linezolid or triptans. Management: stop the drugs, cool and sedate with a benzodiazepine, and give cyproheptadine (a 5-HT2A antagonist) in moderate cases. Severe cases need intensive care.</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7C93A707" w14:textId="77777777">
        <w:trPr>
          <w:cantSplit/>
          <w:jc w:val="center"/>
        </w:trPr>
        <w:tc>
          <w:tcPr>
            <w:tcW w:w="7937" w:type="dxa"/>
            <w:shd w:val="clear" w:color="auto" w:fill="FBEAEA"/>
            <w:tcMar>
              <w:top w:w="181" w:type="dxa"/>
              <w:left w:w="181" w:type="dxa"/>
              <w:bottom w:w="181" w:type="dxa"/>
              <w:right w:w="181" w:type="dxa"/>
            </w:tcMar>
          </w:tcPr>
          <w:p w14:paraId="36720037" w14:textId="77777777" w:rsidR="008F65A5" w:rsidRDefault="00142C29">
            <w:pPr>
              <w:pStyle w:val="BoxLabel"/>
            </w:pPr>
            <w:r>
              <w:rPr>
                <w:color w:val="B3261E"/>
              </w:rPr>
              <w:t>Caution</w:t>
            </w:r>
          </w:p>
          <w:p w14:paraId="4E7F169F" w14:textId="77777777" w:rsidR="008F65A5" w:rsidRDefault="00142C29">
            <w:pPr>
              <w:pStyle w:val="BoxText"/>
            </w:pPr>
            <w:r>
              <w:t>Allow a washout before switching between an MAO inhibitor and another serotonergic antidepressant. Wait 2 weeks after stopping phenelzine or tranylcypromine. Wait 5 weeks after stopping fluoxetine, because its active metabolite lasts a long time.</w:t>
            </w:r>
          </w:p>
        </w:tc>
      </w:tr>
    </w:tbl>
    <w:p w14:paraId="477BAC82" w14:textId="77777777" w:rsidR="008F65A5" w:rsidRDefault="008F65A5">
      <w:pPr>
        <w:spacing w:after="80" w:line="120" w:lineRule="exact"/>
      </w:pPr>
    </w:p>
    <w:p w14:paraId="6E95BF88" w14:textId="77777777" w:rsidR="008F65A5" w:rsidRDefault="00142C29">
      <w:pPr>
        <w:pStyle w:val="Heading3"/>
      </w:pPr>
      <w:r>
        <w:t>Tricyclic overdose</w:t>
      </w:r>
    </w:p>
    <w:p w14:paraId="01E1A91D" w14:textId="77777777" w:rsidR="008F65A5" w:rsidRDefault="00142C29">
      <w:r>
        <w:t>TCAs are dangerous in overdose; a week's supply can kill. Features are:</w:t>
      </w:r>
    </w:p>
    <w:p w14:paraId="492175CE" w14:textId="77777777" w:rsidR="008F65A5" w:rsidRDefault="00142C29">
      <w:pPr>
        <w:pStyle w:val="ListBullet"/>
      </w:pPr>
      <w:r>
        <w:t>Antimuscarinic toxicity: hot dry skin, dilated pupils, urinary retention, confusion.</w:t>
      </w:r>
    </w:p>
    <w:p w14:paraId="23B1497D" w14:textId="77777777" w:rsidR="008F65A5" w:rsidRDefault="00142C29">
      <w:pPr>
        <w:pStyle w:val="ListBullet"/>
      </w:pPr>
      <w:r>
        <w:t>Seizures and coma.</w:t>
      </w:r>
    </w:p>
    <w:p w14:paraId="635D0F3C" w14:textId="77777777" w:rsidR="008F65A5" w:rsidRDefault="00142C29">
      <w:pPr>
        <w:pStyle w:val="ListBullet"/>
      </w:pPr>
      <w:r>
        <w:t>Cardiotoxicity from Na</w:t>
      </w:r>
      <w:r>
        <w:rPr>
          <w:vertAlign w:val="superscript"/>
        </w:rPr>
        <w:t>+</w:t>
      </w:r>
      <w:r>
        <w:t xml:space="preserve"> channel block: wide QRS, ventricular arrhythmia and hypotension.</w:t>
      </w:r>
    </w:p>
    <w:p w14:paraId="041E4DF0" w14:textId="77777777" w:rsidR="008F65A5" w:rsidRDefault="00142C29">
      <w:pPr>
        <w:pStyle w:val="ListBullet"/>
      </w:pPr>
      <w:r>
        <w:t>Metabolic acidosis, which worsens cardiotoxicity.</w:t>
      </w:r>
    </w:p>
    <w:p w14:paraId="19A09B33" w14:textId="77777777" w:rsidR="008F65A5" w:rsidRDefault="00142C29">
      <w:r>
        <w:t xml:space="preserve">Treatment: airway support and an ECG. Give IV </w:t>
      </w:r>
      <w:r>
        <w:rPr>
          <w:b/>
        </w:rPr>
        <w:t>sodium bicarbonate</w:t>
      </w:r>
      <w:r>
        <w:t xml:space="preserve"> if the QRS is wide, there is arrhythmia or hypotension, or acidosis is present. Treat seizures with a benzodiazepine. Avoid flumazenil and class Ia and Ic antiarrhythmics.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3E9BD702" w14:textId="77777777">
        <w:trPr>
          <w:cantSplit/>
          <w:jc w:val="center"/>
        </w:trPr>
        <w:tc>
          <w:tcPr>
            <w:tcW w:w="7937" w:type="dxa"/>
            <w:shd w:val="clear" w:color="auto" w:fill="FBEAEA"/>
            <w:tcMar>
              <w:top w:w="181" w:type="dxa"/>
              <w:left w:w="181" w:type="dxa"/>
              <w:bottom w:w="181" w:type="dxa"/>
              <w:right w:w="181" w:type="dxa"/>
            </w:tcMar>
          </w:tcPr>
          <w:p w14:paraId="416EB10B" w14:textId="77777777" w:rsidR="008F65A5" w:rsidRDefault="00142C29">
            <w:pPr>
              <w:pStyle w:val="BoxLabel"/>
            </w:pPr>
            <w:r>
              <w:rPr>
                <w:color w:val="B3261E"/>
              </w:rPr>
              <w:t>Caution</w:t>
            </w:r>
          </w:p>
          <w:p w14:paraId="4E8AD1B4" w14:textId="77777777" w:rsidR="008F65A5" w:rsidRDefault="00142C29">
            <w:pPr>
              <w:pStyle w:val="BoxText"/>
            </w:pPr>
            <w:r>
              <w:t>Antidepressants carry a boxed warning for suicidal thoughts and behaviour in patients under 25 years. Monitor every patient closely during the first weeks and after each dose change. For patients at risk, give small supplies and avoid TCAs.</w:t>
            </w:r>
          </w:p>
        </w:tc>
      </w:tr>
    </w:tbl>
    <w:p w14:paraId="7B9441C9" w14:textId="77777777" w:rsidR="008F65A5" w:rsidRDefault="008F65A5">
      <w:pPr>
        <w:spacing w:after="80" w:line="120" w:lineRule="exact"/>
      </w:pPr>
    </w:p>
    <w:p w14:paraId="01ACC8F7" w14:textId="77777777" w:rsidR="008F65A5" w:rsidRDefault="00142C29">
      <w:pPr>
        <w:pStyle w:val="Heading2"/>
      </w:pPr>
      <w:bookmarkStart w:id="46" w:name="_Toc241511255"/>
      <w:r>
        <w:t>4.5 Stopping an Antidepressant</w:t>
      </w:r>
      <w:bookmarkEnd w:id="46"/>
    </w:p>
    <w:p w14:paraId="5CA65278" w14:textId="77777777" w:rsidR="008F65A5" w:rsidRDefault="00142C29">
      <w:r>
        <w:t xml:space="preserve">Stopping suddenly after more than 4 weeks can cause a </w:t>
      </w:r>
      <w:r>
        <w:rPr>
          <w:b/>
        </w:rPr>
        <w:t>discontinuation syndrome</w:t>
      </w:r>
      <w:r>
        <w:t>. It is not relapse of depression. Features are dizziness, "electric-shock" sensations, anxiety, irritability, flu-like symptoms and vivid dreams. It is most common with paroxetine and venlafaxine, which have short half-lives. It is least common with fluoxetine. Reduce the dose slowly over at least 4 weeks, and longer if symptoms appear.</w:t>
      </w:r>
    </w:p>
    <w:p w14:paraId="73B69BE9" w14:textId="77777777" w:rsidR="008F65A5" w:rsidRDefault="00142C29">
      <w:pPr>
        <w:pStyle w:val="Heading2"/>
      </w:pPr>
      <w:bookmarkStart w:id="47" w:name="_Toc241511256"/>
      <w:r>
        <w:t>4.6 Choosing a Drug</w:t>
      </w:r>
      <w:bookmarkEnd w:id="47"/>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397B9902" w14:textId="77777777">
        <w:trPr>
          <w:cantSplit/>
          <w:tblHeader/>
          <w:jc w:val="center"/>
        </w:trPr>
        <w:tc>
          <w:tcPr>
            <w:tcW w:w="2646" w:type="dxa"/>
            <w:shd w:val="clear" w:color="auto" w:fill="1B2A8C"/>
            <w:tcMar>
              <w:top w:w="85" w:type="dxa"/>
              <w:left w:w="85" w:type="dxa"/>
              <w:bottom w:w="85" w:type="dxa"/>
              <w:right w:w="85" w:type="dxa"/>
            </w:tcMar>
          </w:tcPr>
          <w:p w14:paraId="3F883414" w14:textId="77777777" w:rsidR="008F65A5" w:rsidRDefault="00142C29">
            <w:pPr>
              <w:pStyle w:val="TableText"/>
            </w:pPr>
            <w:r>
              <w:rPr>
                <w:b/>
                <w:color w:val="FFFFFF"/>
              </w:rPr>
              <w:t>Patient factor</w:t>
            </w:r>
          </w:p>
        </w:tc>
        <w:tc>
          <w:tcPr>
            <w:tcW w:w="2646" w:type="dxa"/>
            <w:shd w:val="clear" w:color="auto" w:fill="1B2A8C"/>
            <w:tcMar>
              <w:top w:w="85" w:type="dxa"/>
              <w:left w:w="85" w:type="dxa"/>
              <w:bottom w:w="85" w:type="dxa"/>
              <w:right w:w="85" w:type="dxa"/>
            </w:tcMar>
          </w:tcPr>
          <w:p w14:paraId="6742B59C" w14:textId="77777777" w:rsidR="008F65A5" w:rsidRDefault="00142C29">
            <w:pPr>
              <w:pStyle w:val="TableText"/>
            </w:pPr>
            <w:r>
              <w:rPr>
                <w:b/>
                <w:color w:val="FFFFFF"/>
              </w:rPr>
              <w:t>Suitable choice</w:t>
            </w:r>
          </w:p>
        </w:tc>
        <w:tc>
          <w:tcPr>
            <w:tcW w:w="2646" w:type="dxa"/>
            <w:shd w:val="clear" w:color="auto" w:fill="1B2A8C"/>
            <w:tcMar>
              <w:top w:w="85" w:type="dxa"/>
              <w:left w:w="85" w:type="dxa"/>
              <w:bottom w:w="85" w:type="dxa"/>
              <w:right w:w="85" w:type="dxa"/>
            </w:tcMar>
          </w:tcPr>
          <w:p w14:paraId="053E136B" w14:textId="77777777" w:rsidR="008F65A5" w:rsidRDefault="00142C29">
            <w:pPr>
              <w:pStyle w:val="TableText"/>
            </w:pPr>
            <w:r>
              <w:rPr>
                <w:b/>
                <w:color w:val="FFFFFF"/>
              </w:rPr>
              <w:t>Avoid</w:t>
            </w:r>
          </w:p>
        </w:tc>
      </w:tr>
      <w:tr w:rsidR="008F65A5" w14:paraId="29E96070" w14:textId="77777777">
        <w:trPr>
          <w:cantSplit/>
          <w:jc w:val="center"/>
        </w:trPr>
        <w:tc>
          <w:tcPr>
            <w:tcW w:w="2646" w:type="dxa"/>
            <w:tcMar>
              <w:top w:w="85" w:type="dxa"/>
              <w:left w:w="85" w:type="dxa"/>
              <w:bottom w:w="85" w:type="dxa"/>
              <w:right w:w="85" w:type="dxa"/>
            </w:tcMar>
          </w:tcPr>
          <w:p w14:paraId="55A9B0DA" w14:textId="77777777" w:rsidR="008F65A5" w:rsidRDefault="00142C29">
            <w:pPr>
              <w:pStyle w:val="TableText"/>
            </w:pPr>
            <w:r>
              <w:t>Most adults (first choice)</w:t>
            </w:r>
          </w:p>
        </w:tc>
        <w:tc>
          <w:tcPr>
            <w:tcW w:w="2646" w:type="dxa"/>
            <w:tcMar>
              <w:top w:w="85" w:type="dxa"/>
              <w:left w:w="85" w:type="dxa"/>
              <w:bottom w:w="85" w:type="dxa"/>
              <w:right w:w="85" w:type="dxa"/>
            </w:tcMar>
          </w:tcPr>
          <w:p w14:paraId="69F26DD7" w14:textId="77777777" w:rsidR="008F65A5" w:rsidRDefault="00142C29">
            <w:pPr>
              <w:pStyle w:val="TableText"/>
            </w:pPr>
            <w:r>
              <w:t>An SSRI such as sertraline</w:t>
            </w:r>
          </w:p>
        </w:tc>
        <w:tc>
          <w:tcPr>
            <w:tcW w:w="2646" w:type="dxa"/>
            <w:tcMar>
              <w:top w:w="85" w:type="dxa"/>
              <w:left w:w="85" w:type="dxa"/>
              <w:bottom w:w="85" w:type="dxa"/>
              <w:right w:w="85" w:type="dxa"/>
            </w:tcMar>
          </w:tcPr>
          <w:p w14:paraId="146CB85C" w14:textId="77777777" w:rsidR="008F65A5" w:rsidRDefault="00142C29">
            <w:pPr>
              <w:pStyle w:val="TableText"/>
            </w:pPr>
            <w:r>
              <w:t>—</w:t>
            </w:r>
          </w:p>
        </w:tc>
      </w:tr>
      <w:tr w:rsidR="008F65A5" w14:paraId="557F972B" w14:textId="77777777">
        <w:trPr>
          <w:cantSplit/>
          <w:jc w:val="center"/>
        </w:trPr>
        <w:tc>
          <w:tcPr>
            <w:tcW w:w="2646" w:type="dxa"/>
            <w:shd w:val="clear" w:color="auto" w:fill="F4F6F8"/>
            <w:tcMar>
              <w:top w:w="85" w:type="dxa"/>
              <w:left w:w="85" w:type="dxa"/>
              <w:bottom w:w="85" w:type="dxa"/>
              <w:right w:w="85" w:type="dxa"/>
            </w:tcMar>
          </w:tcPr>
          <w:p w14:paraId="7925794F" w14:textId="77777777" w:rsidR="008F65A5" w:rsidRDefault="00142C29">
            <w:pPr>
              <w:pStyle w:val="TableText"/>
            </w:pPr>
            <w:r>
              <w:t>Insomnia, poor appetite, weight loss</w:t>
            </w:r>
          </w:p>
        </w:tc>
        <w:tc>
          <w:tcPr>
            <w:tcW w:w="2646" w:type="dxa"/>
            <w:shd w:val="clear" w:color="auto" w:fill="F4F6F8"/>
            <w:tcMar>
              <w:top w:w="85" w:type="dxa"/>
              <w:left w:w="85" w:type="dxa"/>
              <w:bottom w:w="85" w:type="dxa"/>
              <w:right w:w="85" w:type="dxa"/>
            </w:tcMar>
          </w:tcPr>
          <w:p w14:paraId="2DABB6A0" w14:textId="77777777" w:rsidR="008F65A5" w:rsidRDefault="00142C29">
            <w:pPr>
              <w:pStyle w:val="TableText"/>
            </w:pPr>
            <w:r>
              <w:t>Mirtazapine</w:t>
            </w:r>
          </w:p>
        </w:tc>
        <w:tc>
          <w:tcPr>
            <w:tcW w:w="2646" w:type="dxa"/>
            <w:shd w:val="clear" w:color="auto" w:fill="F4F6F8"/>
            <w:tcMar>
              <w:top w:w="85" w:type="dxa"/>
              <w:left w:w="85" w:type="dxa"/>
              <w:bottom w:w="85" w:type="dxa"/>
              <w:right w:w="85" w:type="dxa"/>
            </w:tcMar>
          </w:tcPr>
          <w:p w14:paraId="2F89D365" w14:textId="77777777" w:rsidR="008F65A5" w:rsidRDefault="00142C29">
            <w:pPr>
              <w:pStyle w:val="TableText"/>
            </w:pPr>
            <w:r>
              <w:t>—</w:t>
            </w:r>
          </w:p>
        </w:tc>
      </w:tr>
      <w:tr w:rsidR="008F65A5" w14:paraId="77A9B8D7" w14:textId="77777777">
        <w:trPr>
          <w:cantSplit/>
          <w:jc w:val="center"/>
        </w:trPr>
        <w:tc>
          <w:tcPr>
            <w:tcW w:w="2646" w:type="dxa"/>
            <w:tcMar>
              <w:top w:w="85" w:type="dxa"/>
              <w:left w:w="85" w:type="dxa"/>
              <w:bottom w:w="85" w:type="dxa"/>
              <w:right w:w="85" w:type="dxa"/>
            </w:tcMar>
          </w:tcPr>
          <w:p w14:paraId="1AD71F6B" w14:textId="77777777" w:rsidR="008F65A5" w:rsidRDefault="00142C29">
            <w:pPr>
              <w:pStyle w:val="TableText"/>
            </w:pPr>
            <w:r>
              <w:t>Sexual dysfunction on an SSRI</w:t>
            </w:r>
          </w:p>
        </w:tc>
        <w:tc>
          <w:tcPr>
            <w:tcW w:w="2646" w:type="dxa"/>
            <w:tcMar>
              <w:top w:w="85" w:type="dxa"/>
              <w:left w:w="85" w:type="dxa"/>
              <w:bottom w:w="85" w:type="dxa"/>
              <w:right w:w="85" w:type="dxa"/>
            </w:tcMar>
          </w:tcPr>
          <w:p w14:paraId="49DD1AB2" w14:textId="77777777" w:rsidR="008F65A5" w:rsidRDefault="00142C29">
            <w:pPr>
              <w:pStyle w:val="TableText"/>
            </w:pPr>
            <w:r>
              <w:t>Mirtazapine or bupropion</w:t>
            </w:r>
          </w:p>
        </w:tc>
        <w:tc>
          <w:tcPr>
            <w:tcW w:w="2646" w:type="dxa"/>
            <w:tcMar>
              <w:top w:w="85" w:type="dxa"/>
              <w:left w:w="85" w:type="dxa"/>
              <w:bottom w:w="85" w:type="dxa"/>
              <w:right w:w="85" w:type="dxa"/>
            </w:tcMar>
          </w:tcPr>
          <w:p w14:paraId="4255FBCD" w14:textId="77777777" w:rsidR="008F65A5" w:rsidRDefault="00142C29">
            <w:pPr>
              <w:pStyle w:val="TableText"/>
            </w:pPr>
            <w:r>
              <w:t>Paroxetine</w:t>
            </w:r>
          </w:p>
        </w:tc>
      </w:tr>
      <w:tr w:rsidR="008F65A5" w14:paraId="71F9AA34" w14:textId="77777777">
        <w:trPr>
          <w:cantSplit/>
          <w:jc w:val="center"/>
        </w:trPr>
        <w:tc>
          <w:tcPr>
            <w:tcW w:w="2646" w:type="dxa"/>
            <w:shd w:val="clear" w:color="auto" w:fill="F4F6F8"/>
            <w:tcMar>
              <w:top w:w="85" w:type="dxa"/>
              <w:left w:w="85" w:type="dxa"/>
              <w:bottom w:w="85" w:type="dxa"/>
              <w:right w:w="85" w:type="dxa"/>
            </w:tcMar>
          </w:tcPr>
          <w:p w14:paraId="45251A59" w14:textId="77777777" w:rsidR="008F65A5" w:rsidRDefault="00142C29">
            <w:pPr>
              <w:pStyle w:val="TableText"/>
            </w:pPr>
            <w:r>
              <w:t>Diabetic neuropathic pain</w:t>
            </w:r>
          </w:p>
        </w:tc>
        <w:tc>
          <w:tcPr>
            <w:tcW w:w="2646" w:type="dxa"/>
            <w:shd w:val="clear" w:color="auto" w:fill="F4F6F8"/>
            <w:tcMar>
              <w:top w:w="85" w:type="dxa"/>
              <w:left w:w="85" w:type="dxa"/>
              <w:bottom w:w="85" w:type="dxa"/>
              <w:right w:w="85" w:type="dxa"/>
            </w:tcMar>
          </w:tcPr>
          <w:p w14:paraId="3B70A71E" w14:textId="77777777" w:rsidR="008F65A5" w:rsidRDefault="00142C29">
            <w:pPr>
              <w:pStyle w:val="TableText"/>
            </w:pPr>
            <w:r>
              <w:t>Duloxetine</w:t>
            </w:r>
          </w:p>
        </w:tc>
        <w:tc>
          <w:tcPr>
            <w:tcW w:w="2646" w:type="dxa"/>
            <w:shd w:val="clear" w:color="auto" w:fill="F4F6F8"/>
            <w:tcMar>
              <w:top w:w="85" w:type="dxa"/>
              <w:left w:w="85" w:type="dxa"/>
              <w:bottom w:w="85" w:type="dxa"/>
              <w:right w:w="85" w:type="dxa"/>
            </w:tcMar>
          </w:tcPr>
          <w:p w14:paraId="6BC7FB1E" w14:textId="77777777" w:rsidR="008F65A5" w:rsidRDefault="00142C29">
            <w:pPr>
              <w:pStyle w:val="TableText"/>
            </w:pPr>
            <w:r>
              <w:t>—</w:t>
            </w:r>
          </w:p>
        </w:tc>
      </w:tr>
      <w:tr w:rsidR="008F65A5" w14:paraId="7B5EE2D4" w14:textId="77777777">
        <w:trPr>
          <w:cantSplit/>
          <w:jc w:val="center"/>
        </w:trPr>
        <w:tc>
          <w:tcPr>
            <w:tcW w:w="2646" w:type="dxa"/>
            <w:tcMar>
              <w:top w:w="85" w:type="dxa"/>
              <w:left w:w="85" w:type="dxa"/>
              <w:bottom w:w="85" w:type="dxa"/>
              <w:right w:w="85" w:type="dxa"/>
            </w:tcMar>
          </w:tcPr>
          <w:p w14:paraId="120373EC" w14:textId="77777777" w:rsidR="008F65A5" w:rsidRDefault="00142C29">
            <w:pPr>
              <w:pStyle w:val="TableText"/>
            </w:pPr>
            <w:r>
              <w:t>Heart disease</w:t>
            </w:r>
          </w:p>
        </w:tc>
        <w:tc>
          <w:tcPr>
            <w:tcW w:w="2646" w:type="dxa"/>
            <w:tcMar>
              <w:top w:w="85" w:type="dxa"/>
              <w:left w:w="85" w:type="dxa"/>
              <w:bottom w:w="85" w:type="dxa"/>
              <w:right w:w="85" w:type="dxa"/>
            </w:tcMar>
          </w:tcPr>
          <w:p w14:paraId="2982CEEC" w14:textId="77777777" w:rsidR="008F65A5" w:rsidRDefault="00142C29">
            <w:pPr>
              <w:pStyle w:val="TableText"/>
            </w:pPr>
            <w:r>
              <w:t>Sertraline</w:t>
            </w:r>
          </w:p>
        </w:tc>
        <w:tc>
          <w:tcPr>
            <w:tcW w:w="2646" w:type="dxa"/>
            <w:tcMar>
              <w:top w:w="85" w:type="dxa"/>
              <w:left w:w="85" w:type="dxa"/>
              <w:bottom w:w="85" w:type="dxa"/>
              <w:right w:w="85" w:type="dxa"/>
            </w:tcMar>
          </w:tcPr>
          <w:p w14:paraId="1A48F154" w14:textId="77777777" w:rsidR="008F65A5" w:rsidRDefault="00142C29">
            <w:pPr>
              <w:pStyle w:val="TableText"/>
            </w:pPr>
            <w:r>
              <w:t>TCAs; high-dose citalopram</w:t>
            </w:r>
          </w:p>
        </w:tc>
      </w:tr>
      <w:tr w:rsidR="008F65A5" w14:paraId="4747095F" w14:textId="77777777">
        <w:trPr>
          <w:cantSplit/>
          <w:jc w:val="center"/>
        </w:trPr>
        <w:tc>
          <w:tcPr>
            <w:tcW w:w="2646" w:type="dxa"/>
            <w:shd w:val="clear" w:color="auto" w:fill="F4F6F8"/>
            <w:tcMar>
              <w:top w:w="85" w:type="dxa"/>
              <w:left w:w="85" w:type="dxa"/>
              <w:bottom w:w="85" w:type="dxa"/>
              <w:right w:w="85" w:type="dxa"/>
            </w:tcMar>
          </w:tcPr>
          <w:p w14:paraId="0230CB84" w14:textId="77777777" w:rsidR="008F65A5" w:rsidRDefault="00142C29">
            <w:pPr>
              <w:pStyle w:val="TableText"/>
            </w:pPr>
            <w:r>
              <w:t>Older patient</w:t>
            </w:r>
          </w:p>
        </w:tc>
        <w:tc>
          <w:tcPr>
            <w:tcW w:w="2646" w:type="dxa"/>
            <w:shd w:val="clear" w:color="auto" w:fill="F4F6F8"/>
            <w:tcMar>
              <w:top w:w="85" w:type="dxa"/>
              <w:left w:w="85" w:type="dxa"/>
              <w:bottom w:w="85" w:type="dxa"/>
              <w:right w:w="85" w:type="dxa"/>
            </w:tcMar>
          </w:tcPr>
          <w:p w14:paraId="24FC3B08" w14:textId="77777777" w:rsidR="008F65A5" w:rsidRDefault="00142C29">
            <w:pPr>
              <w:pStyle w:val="TableText"/>
            </w:pPr>
            <w:r>
              <w:t>Sertraline; check sodium</w:t>
            </w:r>
          </w:p>
        </w:tc>
        <w:tc>
          <w:tcPr>
            <w:tcW w:w="2646" w:type="dxa"/>
            <w:shd w:val="clear" w:color="auto" w:fill="F4F6F8"/>
            <w:tcMar>
              <w:top w:w="85" w:type="dxa"/>
              <w:left w:w="85" w:type="dxa"/>
              <w:bottom w:w="85" w:type="dxa"/>
              <w:right w:w="85" w:type="dxa"/>
            </w:tcMar>
          </w:tcPr>
          <w:p w14:paraId="7B715E99" w14:textId="77777777" w:rsidR="008F65A5" w:rsidRDefault="00142C29">
            <w:pPr>
              <w:pStyle w:val="TableText"/>
            </w:pPr>
            <w:r>
              <w:t>TCAs (falls, confusion)</w:t>
            </w:r>
          </w:p>
        </w:tc>
      </w:tr>
      <w:tr w:rsidR="008F65A5" w14:paraId="069C6482" w14:textId="77777777">
        <w:trPr>
          <w:cantSplit/>
          <w:jc w:val="center"/>
        </w:trPr>
        <w:tc>
          <w:tcPr>
            <w:tcW w:w="2646" w:type="dxa"/>
            <w:tcMar>
              <w:top w:w="85" w:type="dxa"/>
              <w:left w:w="85" w:type="dxa"/>
              <w:bottom w:w="85" w:type="dxa"/>
              <w:right w:w="85" w:type="dxa"/>
            </w:tcMar>
          </w:tcPr>
          <w:p w14:paraId="0B3F49AC" w14:textId="77777777" w:rsidR="008F65A5" w:rsidRDefault="00142C29">
            <w:pPr>
              <w:pStyle w:val="TableText"/>
            </w:pPr>
            <w:r>
              <w:t>Epilepsy</w:t>
            </w:r>
          </w:p>
        </w:tc>
        <w:tc>
          <w:tcPr>
            <w:tcW w:w="2646" w:type="dxa"/>
            <w:tcMar>
              <w:top w:w="85" w:type="dxa"/>
              <w:left w:w="85" w:type="dxa"/>
              <w:bottom w:w="85" w:type="dxa"/>
              <w:right w:w="85" w:type="dxa"/>
            </w:tcMar>
          </w:tcPr>
          <w:p w14:paraId="15F9FBE4" w14:textId="77777777" w:rsidR="008F65A5" w:rsidRDefault="00142C29">
            <w:pPr>
              <w:pStyle w:val="TableText"/>
            </w:pPr>
            <w:r>
              <w:t>SSRI with care</w:t>
            </w:r>
          </w:p>
        </w:tc>
        <w:tc>
          <w:tcPr>
            <w:tcW w:w="2646" w:type="dxa"/>
            <w:tcMar>
              <w:top w:w="85" w:type="dxa"/>
              <w:left w:w="85" w:type="dxa"/>
              <w:bottom w:w="85" w:type="dxa"/>
              <w:right w:w="85" w:type="dxa"/>
            </w:tcMar>
          </w:tcPr>
          <w:p w14:paraId="32411A58" w14:textId="77777777" w:rsidR="008F65A5" w:rsidRDefault="00142C29">
            <w:pPr>
              <w:pStyle w:val="TableText"/>
            </w:pPr>
            <w:r>
              <w:t>Bupropion; high-dose TCAs</w:t>
            </w:r>
          </w:p>
        </w:tc>
      </w:tr>
      <w:tr w:rsidR="008F65A5" w14:paraId="37E007F0" w14:textId="77777777">
        <w:trPr>
          <w:cantSplit/>
          <w:jc w:val="center"/>
        </w:trPr>
        <w:tc>
          <w:tcPr>
            <w:tcW w:w="2646" w:type="dxa"/>
            <w:shd w:val="clear" w:color="auto" w:fill="F4F6F8"/>
            <w:tcMar>
              <w:top w:w="85" w:type="dxa"/>
              <w:left w:w="85" w:type="dxa"/>
              <w:bottom w:w="85" w:type="dxa"/>
              <w:right w:w="85" w:type="dxa"/>
            </w:tcMar>
          </w:tcPr>
          <w:p w14:paraId="38C88E18" w14:textId="77777777" w:rsidR="008F65A5" w:rsidRDefault="00142C29">
            <w:pPr>
              <w:pStyle w:val="TableText"/>
            </w:pPr>
            <w:r>
              <w:t>Wish to stop smoking</w:t>
            </w:r>
          </w:p>
        </w:tc>
        <w:tc>
          <w:tcPr>
            <w:tcW w:w="2646" w:type="dxa"/>
            <w:shd w:val="clear" w:color="auto" w:fill="F4F6F8"/>
            <w:tcMar>
              <w:top w:w="85" w:type="dxa"/>
              <w:left w:w="85" w:type="dxa"/>
              <w:bottom w:w="85" w:type="dxa"/>
              <w:right w:w="85" w:type="dxa"/>
            </w:tcMar>
          </w:tcPr>
          <w:p w14:paraId="00FFF169" w14:textId="77777777" w:rsidR="008F65A5" w:rsidRDefault="00142C29">
            <w:pPr>
              <w:pStyle w:val="TableText"/>
            </w:pPr>
            <w:r>
              <w:t>Bupropion</w:t>
            </w:r>
          </w:p>
        </w:tc>
        <w:tc>
          <w:tcPr>
            <w:tcW w:w="2646" w:type="dxa"/>
            <w:shd w:val="clear" w:color="auto" w:fill="F4F6F8"/>
            <w:tcMar>
              <w:top w:w="85" w:type="dxa"/>
              <w:left w:w="85" w:type="dxa"/>
              <w:bottom w:w="85" w:type="dxa"/>
              <w:right w:w="85" w:type="dxa"/>
            </w:tcMar>
          </w:tcPr>
          <w:p w14:paraId="75DCEF94" w14:textId="77777777" w:rsidR="008F65A5" w:rsidRDefault="00142C29">
            <w:pPr>
              <w:pStyle w:val="TableText"/>
            </w:pPr>
            <w:r>
              <w:t>—</w:t>
            </w:r>
          </w:p>
        </w:tc>
      </w:tr>
      <w:tr w:rsidR="008F65A5" w14:paraId="1DEF5DB6" w14:textId="77777777">
        <w:trPr>
          <w:cantSplit/>
          <w:jc w:val="center"/>
        </w:trPr>
        <w:tc>
          <w:tcPr>
            <w:tcW w:w="2646" w:type="dxa"/>
            <w:tcMar>
              <w:top w:w="85" w:type="dxa"/>
              <w:left w:w="85" w:type="dxa"/>
              <w:bottom w:w="85" w:type="dxa"/>
              <w:right w:w="85" w:type="dxa"/>
            </w:tcMar>
          </w:tcPr>
          <w:p w14:paraId="289D5B47" w14:textId="77777777" w:rsidR="008F65A5" w:rsidRDefault="00142C29">
            <w:pPr>
              <w:pStyle w:val="TableText"/>
            </w:pPr>
            <w:r>
              <w:t>Suicide risk</w:t>
            </w:r>
          </w:p>
        </w:tc>
        <w:tc>
          <w:tcPr>
            <w:tcW w:w="2646" w:type="dxa"/>
            <w:tcMar>
              <w:top w:w="85" w:type="dxa"/>
              <w:left w:w="85" w:type="dxa"/>
              <w:bottom w:w="85" w:type="dxa"/>
              <w:right w:w="85" w:type="dxa"/>
            </w:tcMar>
          </w:tcPr>
          <w:p w14:paraId="37C38B82" w14:textId="77777777" w:rsidR="008F65A5" w:rsidRDefault="00142C29">
            <w:pPr>
              <w:pStyle w:val="TableText"/>
            </w:pPr>
            <w:r>
              <w:t>SSRI in small supplies</w:t>
            </w:r>
          </w:p>
        </w:tc>
        <w:tc>
          <w:tcPr>
            <w:tcW w:w="2646" w:type="dxa"/>
            <w:tcMar>
              <w:top w:w="85" w:type="dxa"/>
              <w:left w:w="85" w:type="dxa"/>
              <w:bottom w:w="85" w:type="dxa"/>
              <w:right w:w="85" w:type="dxa"/>
            </w:tcMar>
          </w:tcPr>
          <w:p w14:paraId="63CBD676" w14:textId="77777777" w:rsidR="008F65A5" w:rsidRDefault="00142C29">
            <w:pPr>
              <w:pStyle w:val="TableText"/>
            </w:pPr>
            <w:r>
              <w:t>TCAs</w:t>
            </w:r>
          </w:p>
        </w:tc>
      </w:tr>
    </w:tbl>
    <w:p w14:paraId="02EAD7BA" w14:textId="77777777" w:rsidR="008F65A5" w:rsidRDefault="008F65A5">
      <w:pPr>
        <w:spacing w:after="80" w:line="120" w:lineRule="exact"/>
      </w:pPr>
    </w:p>
    <w:p w14:paraId="0662AE6D" w14:textId="77777777" w:rsidR="008F65A5" w:rsidRDefault="00142C29">
      <w:r>
        <w:rPr>
          <w:i/>
        </w:rPr>
        <w:t>Table 4.3 — Choosing an antidepressant, based on NICE NG222 [2] and Lippincott [3].</w:t>
      </w:r>
    </w:p>
    <w:p w14:paraId="12CA3364" w14:textId="77777777" w:rsidR="008F65A5" w:rsidRDefault="00142C29">
      <w:r>
        <w:t>Before choosing, consider previous response, adverse-effect profile, other illnesses, other drugs and the patient's preference.</w:t>
      </w:r>
    </w:p>
    <w:p w14:paraId="722238BD" w14:textId="77777777" w:rsidR="008F65A5" w:rsidRDefault="00142C29">
      <w:pPr>
        <w:pStyle w:val="Heading2"/>
      </w:pPr>
      <w:bookmarkStart w:id="48" w:name="_Toc241511257"/>
      <w:r>
        <w:t>4.7 Brands in Egypt</w:t>
      </w:r>
      <w:bookmarkEnd w:id="48"/>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6464DC69" w14:textId="77777777">
        <w:trPr>
          <w:cantSplit/>
          <w:tblHeader/>
          <w:jc w:val="center"/>
        </w:trPr>
        <w:tc>
          <w:tcPr>
            <w:tcW w:w="2646" w:type="dxa"/>
            <w:shd w:val="clear" w:color="auto" w:fill="1B2A8C"/>
            <w:tcMar>
              <w:top w:w="85" w:type="dxa"/>
              <w:left w:w="85" w:type="dxa"/>
              <w:bottom w:w="85" w:type="dxa"/>
              <w:right w:w="85" w:type="dxa"/>
            </w:tcMar>
          </w:tcPr>
          <w:p w14:paraId="25E7AF2C"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4437FAA2"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3296F5EA" w14:textId="77777777" w:rsidR="008F65A5" w:rsidRDefault="00142C29">
            <w:pPr>
              <w:pStyle w:val="TableText"/>
            </w:pPr>
            <w:r>
              <w:rPr>
                <w:b/>
                <w:color w:val="FFFFFF"/>
              </w:rPr>
              <w:t>Dosage forms</w:t>
            </w:r>
          </w:p>
        </w:tc>
      </w:tr>
      <w:tr w:rsidR="008F65A5" w14:paraId="1BCFDBD9" w14:textId="77777777">
        <w:trPr>
          <w:cantSplit/>
          <w:jc w:val="center"/>
        </w:trPr>
        <w:tc>
          <w:tcPr>
            <w:tcW w:w="2646" w:type="dxa"/>
            <w:tcMar>
              <w:top w:w="85" w:type="dxa"/>
              <w:left w:w="85" w:type="dxa"/>
              <w:bottom w:w="85" w:type="dxa"/>
              <w:right w:w="85" w:type="dxa"/>
            </w:tcMar>
          </w:tcPr>
          <w:p w14:paraId="0C689026" w14:textId="77777777" w:rsidR="008F65A5" w:rsidRDefault="00142C29">
            <w:pPr>
              <w:pStyle w:val="TableText"/>
            </w:pPr>
            <w:r>
              <w:t>Venlafaxine</w:t>
            </w:r>
          </w:p>
        </w:tc>
        <w:tc>
          <w:tcPr>
            <w:tcW w:w="2646" w:type="dxa"/>
            <w:tcMar>
              <w:top w:w="85" w:type="dxa"/>
              <w:left w:w="85" w:type="dxa"/>
              <w:bottom w:w="85" w:type="dxa"/>
              <w:right w:w="85" w:type="dxa"/>
            </w:tcMar>
          </w:tcPr>
          <w:p w14:paraId="226EB9C7" w14:textId="77777777" w:rsidR="008F65A5" w:rsidRDefault="00142C29">
            <w:pPr>
              <w:pStyle w:val="TableText"/>
            </w:pPr>
            <w:r>
              <w:t>Efexor XR</w:t>
            </w:r>
          </w:p>
        </w:tc>
        <w:tc>
          <w:tcPr>
            <w:tcW w:w="2646" w:type="dxa"/>
            <w:tcMar>
              <w:top w:w="85" w:type="dxa"/>
              <w:left w:w="85" w:type="dxa"/>
              <w:bottom w:w="85" w:type="dxa"/>
              <w:right w:w="85" w:type="dxa"/>
            </w:tcMar>
          </w:tcPr>
          <w:p w14:paraId="0CD9D512" w14:textId="77777777" w:rsidR="008F65A5" w:rsidRDefault="00142C29">
            <w:pPr>
              <w:pStyle w:val="TableText"/>
            </w:pPr>
            <w:r>
              <w:t>Extended-release capsules</w:t>
            </w:r>
          </w:p>
        </w:tc>
      </w:tr>
      <w:tr w:rsidR="008F65A5" w14:paraId="6332458B" w14:textId="77777777">
        <w:trPr>
          <w:cantSplit/>
          <w:jc w:val="center"/>
        </w:trPr>
        <w:tc>
          <w:tcPr>
            <w:tcW w:w="2646" w:type="dxa"/>
            <w:shd w:val="clear" w:color="auto" w:fill="F4F6F8"/>
            <w:tcMar>
              <w:top w:w="85" w:type="dxa"/>
              <w:left w:w="85" w:type="dxa"/>
              <w:bottom w:w="85" w:type="dxa"/>
              <w:right w:w="85" w:type="dxa"/>
            </w:tcMar>
          </w:tcPr>
          <w:p w14:paraId="1031D22D" w14:textId="77777777" w:rsidR="008F65A5" w:rsidRDefault="00142C29">
            <w:pPr>
              <w:pStyle w:val="TableText"/>
            </w:pPr>
            <w:r>
              <w:t>Duloxetine</w:t>
            </w:r>
          </w:p>
        </w:tc>
        <w:tc>
          <w:tcPr>
            <w:tcW w:w="2646" w:type="dxa"/>
            <w:shd w:val="clear" w:color="auto" w:fill="F4F6F8"/>
            <w:tcMar>
              <w:top w:w="85" w:type="dxa"/>
              <w:left w:w="85" w:type="dxa"/>
              <w:bottom w:w="85" w:type="dxa"/>
              <w:right w:w="85" w:type="dxa"/>
            </w:tcMar>
          </w:tcPr>
          <w:p w14:paraId="6258C09E" w14:textId="77777777" w:rsidR="008F65A5" w:rsidRDefault="00142C29">
            <w:pPr>
              <w:pStyle w:val="TableText"/>
            </w:pPr>
            <w:r>
              <w:t>Cymbalta</w:t>
            </w:r>
          </w:p>
        </w:tc>
        <w:tc>
          <w:tcPr>
            <w:tcW w:w="2646" w:type="dxa"/>
            <w:shd w:val="clear" w:color="auto" w:fill="F4F6F8"/>
            <w:tcMar>
              <w:top w:w="85" w:type="dxa"/>
              <w:left w:w="85" w:type="dxa"/>
              <w:bottom w:w="85" w:type="dxa"/>
              <w:right w:w="85" w:type="dxa"/>
            </w:tcMar>
          </w:tcPr>
          <w:p w14:paraId="01E2570D" w14:textId="77777777" w:rsidR="008F65A5" w:rsidRDefault="00142C29">
            <w:pPr>
              <w:pStyle w:val="TableText"/>
            </w:pPr>
            <w:r>
              <w:t>Capsules</w:t>
            </w:r>
          </w:p>
        </w:tc>
      </w:tr>
      <w:tr w:rsidR="008F65A5" w14:paraId="1B58D63F" w14:textId="77777777">
        <w:trPr>
          <w:cantSplit/>
          <w:jc w:val="center"/>
        </w:trPr>
        <w:tc>
          <w:tcPr>
            <w:tcW w:w="2646" w:type="dxa"/>
            <w:tcMar>
              <w:top w:w="85" w:type="dxa"/>
              <w:left w:w="85" w:type="dxa"/>
              <w:bottom w:w="85" w:type="dxa"/>
              <w:right w:w="85" w:type="dxa"/>
            </w:tcMar>
          </w:tcPr>
          <w:p w14:paraId="1AA2CBB4" w14:textId="77777777" w:rsidR="008F65A5" w:rsidRDefault="00142C29">
            <w:pPr>
              <w:pStyle w:val="TableText"/>
            </w:pPr>
            <w:r>
              <w:t>Mirtazapine</w:t>
            </w:r>
          </w:p>
        </w:tc>
        <w:tc>
          <w:tcPr>
            <w:tcW w:w="2646" w:type="dxa"/>
            <w:tcMar>
              <w:top w:w="85" w:type="dxa"/>
              <w:left w:w="85" w:type="dxa"/>
              <w:bottom w:w="85" w:type="dxa"/>
              <w:right w:w="85" w:type="dxa"/>
            </w:tcMar>
          </w:tcPr>
          <w:p w14:paraId="726D7993" w14:textId="77777777" w:rsidR="008F65A5" w:rsidRDefault="00142C29">
            <w:pPr>
              <w:pStyle w:val="TableText"/>
            </w:pPr>
            <w:r>
              <w:t>Mirtimash</w:t>
            </w:r>
          </w:p>
        </w:tc>
        <w:tc>
          <w:tcPr>
            <w:tcW w:w="2646" w:type="dxa"/>
            <w:tcMar>
              <w:top w:w="85" w:type="dxa"/>
              <w:left w:w="85" w:type="dxa"/>
              <w:bottom w:w="85" w:type="dxa"/>
              <w:right w:w="85" w:type="dxa"/>
            </w:tcMar>
          </w:tcPr>
          <w:p w14:paraId="6CDDFDA7" w14:textId="77777777" w:rsidR="008F65A5" w:rsidRDefault="00142C29">
            <w:pPr>
              <w:pStyle w:val="TableText"/>
            </w:pPr>
            <w:r>
              <w:t>Tablets</w:t>
            </w:r>
          </w:p>
        </w:tc>
      </w:tr>
    </w:tbl>
    <w:p w14:paraId="3A1FFBFD" w14:textId="77777777" w:rsidR="008F65A5" w:rsidRDefault="008F65A5">
      <w:pPr>
        <w:spacing w:after="80" w:line="120" w:lineRule="exact"/>
      </w:pPr>
    </w:p>
    <w:p w14:paraId="7812EF39" w14:textId="77777777" w:rsidR="008F65A5" w:rsidRDefault="00142C29">
      <w:r>
        <w:rPr>
          <w:i/>
        </w:rPr>
        <w:t>Table 4.4 — Brand examples from the section slides. Availability changes; check the current Egyptian Drug Authority list.</w:t>
      </w:r>
    </w:p>
    <w:p w14:paraId="09706781" w14:textId="77777777" w:rsidR="008F65A5" w:rsidRDefault="00142C29">
      <w:pPr>
        <w:pStyle w:val="Heading2"/>
      </w:pPr>
      <w:bookmarkStart w:id="49" w:name="_Toc241511258"/>
      <w:r>
        <w:t>4.8 For Discussion</w:t>
      </w:r>
      <w:bookmarkEnd w:id="49"/>
    </w:p>
    <w:p w14:paraId="383F74D7" w14:textId="77777777" w:rsidR="008F65A5" w:rsidRDefault="00142C29">
      <w:pPr>
        <w:tabs>
          <w:tab w:val="left" w:pos="397"/>
        </w:tabs>
        <w:ind w:left="397" w:hanging="397"/>
      </w:pPr>
      <w:r>
        <w:rPr>
          <w:b/>
          <w:color w:val="1B2A8C"/>
        </w:rPr>
        <w:t>1.</w:t>
      </w:r>
      <w:r>
        <w:rPr>
          <w:b/>
          <w:color w:val="1B2A8C"/>
        </w:rPr>
        <w:tab/>
      </w:r>
      <w:r>
        <w:t>Why does an antidepressant take weeks to work if it raises monoamines within hours?</w:t>
      </w:r>
    </w:p>
    <w:p w14:paraId="75721FB0" w14:textId="77777777" w:rsidR="008F65A5" w:rsidRDefault="00142C29">
      <w:pPr>
        <w:tabs>
          <w:tab w:val="left" w:pos="397"/>
        </w:tabs>
        <w:ind w:left="397" w:hanging="397"/>
      </w:pPr>
      <w:r>
        <w:rPr>
          <w:b/>
          <w:color w:val="1B2A8C"/>
        </w:rPr>
        <w:t>2.</w:t>
      </w:r>
      <w:r>
        <w:rPr>
          <w:b/>
          <w:color w:val="1B2A8C"/>
        </w:rPr>
        <w:tab/>
      </w:r>
      <w:r>
        <w:t>A patient on sertraline says the nausea has gone but sexual problems remain. What options would you discuss?</w:t>
      </w:r>
    </w:p>
    <w:p w14:paraId="36369CFF" w14:textId="77777777" w:rsidR="008F65A5" w:rsidRDefault="00142C29">
      <w:pPr>
        <w:tabs>
          <w:tab w:val="left" w:pos="397"/>
        </w:tabs>
        <w:ind w:left="397" w:hanging="397"/>
      </w:pPr>
      <w:r>
        <w:rPr>
          <w:b/>
          <w:color w:val="1B2A8C"/>
        </w:rPr>
        <w:t>3.</w:t>
      </w:r>
      <w:r>
        <w:rPr>
          <w:b/>
          <w:color w:val="1B2A8C"/>
        </w:rPr>
        <w:tab/>
      </w:r>
      <w:r>
        <w:t>Why must a patient on phenelzine avoid aged cheese, and why is yogurt not the main concern?</w:t>
      </w:r>
    </w:p>
    <w:p w14:paraId="6831B86D" w14:textId="77777777" w:rsidR="008F65A5" w:rsidRDefault="00142C29">
      <w:pPr>
        <w:pStyle w:val="Heading2Unlisted"/>
      </w:pPr>
      <w:r>
        <w:t>Key Takeaways</w:t>
      </w:r>
    </w:p>
    <w:p w14:paraId="567D2CFA" w14:textId="77777777" w:rsidR="008F65A5" w:rsidRDefault="00142C29">
      <w:pPr>
        <w:pStyle w:val="ListBullet"/>
      </w:pPr>
      <w:r>
        <w:t>Antidepressants raise monoamines within hours, but mood improves after 2 to 4 weeks.</w:t>
      </w:r>
    </w:p>
    <w:p w14:paraId="1B334492" w14:textId="77777777" w:rsidR="008F65A5" w:rsidRDefault="00142C29">
      <w:pPr>
        <w:pStyle w:val="ListBullet"/>
      </w:pPr>
      <w:r>
        <w:t>Treatment depends on severity; psychological therapy is central and is combined with drugs in more severe depression.</w:t>
      </w:r>
    </w:p>
    <w:p w14:paraId="18DA4F09" w14:textId="77777777" w:rsidR="008F65A5" w:rsidRDefault="00142C29">
      <w:pPr>
        <w:pStyle w:val="ListBullet"/>
      </w:pPr>
      <w:r>
        <w:t>SSRIs are first choice; sexual dysfunction often persists, while nausea usually settles.</w:t>
      </w:r>
    </w:p>
    <w:p w14:paraId="0A16D661" w14:textId="77777777" w:rsidR="008F65A5" w:rsidRDefault="00142C29">
      <w:pPr>
        <w:pStyle w:val="ListBullet"/>
      </w:pPr>
      <w:r>
        <w:t>Most adverse effects follow receptor block: α1 (hypotension), H1 (sedation), muscarinic (anticholinergic effects).</w:t>
      </w:r>
    </w:p>
    <w:p w14:paraId="292AED01" w14:textId="77777777" w:rsidR="008F65A5" w:rsidRDefault="00142C29">
      <w:pPr>
        <w:pStyle w:val="ListBullet"/>
      </w:pPr>
      <w:r>
        <w:t>Serotonin syndrome is mental change, autonomic instability and clonus; respect MAO inhibitor washouts.</w:t>
      </w:r>
    </w:p>
    <w:p w14:paraId="6ED307D1" w14:textId="77777777" w:rsidR="008F65A5" w:rsidRDefault="00142C29">
      <w:pPr>
        <w:pStyle w:val="ListBullet"/>
      </w:pPr>
      <w:r>
        <w:t>TCA overdose is treated with sodium bicarbonate.</w:t>
      </w:r>
    </w:p>
    <w:p w14:paraId="30DFCF91" w14:textId="77777777" w:rsidR="008F65A5" w:rsidRDefault="00142C29">
      <w:pPr>
        <w:pStyle w:val="ListBullet"/>
      </w:pPr>
      <w:r>
        <w:t>Monitor for suicidal thoughts in young patients; taper slowly when stopping.</w:t>
      </w:r>
    </w:p>
    <w:p w14:paraId="152AC439" w14:textId="77777777" w:rsidR="008F65A5" w:rsidRDefault="00142C29">
      <w:pPr>
        <w:pStyle w:val="Heading2"/>
      </w:pPr>
      <w:bookmarkStart w:id="50" w:name="_Toc241511259"/>
      <w:r>
        <w:t>Self-Assessment</w:t>
      </w:r>
      <w:bookmarkEnd w:id="50"/>
    </w:p>
    <w:p w14:paraId="24B66A51" w14:textId="77777777" w:rsidR="008F65A5" w:rsidRDefault="00142C29">
      <w:pPr>
        <w:pStyle w:val="Question"/>
      </w:pPr>
      <w:r>
        <w:rPr>
          <w:b/>
          <w:color w:val="1B2A8C"/>
        </w:rPr>
        <w:t xml:space="preserve">Q1  </w:t>
      </w:r>
      <w:r>
        <w:t>Why does the antidepressant effect of an SSRI take 2 to 4 weeks?</w:t>
      </w:r>
      <w:r>
        <w:rPr>
          <w:color w:val="5A6072"/>
          <w:sz w:val="16"/>
        </w:rPr>
        <w:t xml:space="preserve">  LO1</w:t>
      </w:r>
    </w:p>
    <w:p w14:paraId="05197454" w14:textId="77777777" w:rsidR="008F65A5" w:rsidRDefault="00142C29">
      <w:pPr>
        <w:pStyle w:val="Option"/>
        <w:tabs>
          <w:tab w:val="left" w:pos="680"/>
        </w:tabs>
      </w:pPr>
      <w:r>
        <w:rPr>
          <w:b/>
          <w:color w:val="1B2A8C"/>
        </w:rPr>
        <w:t>A</w:t>
      </w:r>
      <w:r>
        <w:rPr>
          <w:b/>
          <w:color w:val="1B2A8C"/>
        </w:rPr>
        <w:tab/>
      </w:r>
      <w:r>
        <w:t>The drug takes weeks to be absorbed.</w:t>
      </w:r>
    </w:p>
    <w:p w14:paraId="3C907842" w14:textId="77777777" w:rsidR="008F65A5" w:rsidRDefault="00142C29">
      <w:pPr>
        <w:pStyle w:val="Option"/>
        <w:tabs>
          <w:tab w:val="left" w:pos="680"/>
        </w:tabs>
      </w:pPr>
      <w:r>
        <w:rPr>
          <w:b/>
          <w:color w:val="1B2A8C"/>
        </w:rPr>
        <w:t>B</w:t>
      </w:r>
      <w:r>
        <w:rPr>
          <w:b/>
          <w:color w:val="1B2A8C"/>
        </w:rPr>
        <w:tab/>
      </w:r>
      <w:r>
        <w:t>Slow adaptive changes in receptors and neurotrophic factors are needed.</w:t>
      </w:r>
    </w:p>
    <w:p w14:paraId="0D62493B" w14:textId="77777777" w:rsidR="008F65A5" w:rsidRDefault="00142C29">
      <w:pPr>
        <w:pStyle w:val="Option"/>
        <w:tabs>
          <w:tab w:val="left" w:pos="680"/>
        </w:tabs>
      </w:pPr>
      <w:r>
        <w:rPr>
          <w:b/>
          <w:color w:val="1B2A8C"/>
        </w:rPr>
        <w:t>C</w:t>
      </w:r>
      <w:r>
        <w:rPr>
          <w:b/>
          <w:color w:val="1B2A8C"/>
        </w:rPr>
        <w:tab/>
      </w:r>
      <w:r>
        <w:t>SERT is blocked only after weeks.</w:t>
      </w:r>
    </w:p>
    <w:p w14:paraId="0EA01A54" w14:textId="77777777" w:rsidR="008F65A5" w:rsidRDefault="00142C29">
      <w:pPr>
        <w:pStyle w:val="Option"/>
        <w:keepNext w:val="0"/>
        <w:tabs>
          <w:tab w:val="left" w:pos="680"/>
        </w:tabs>
        <w:spacing w:after="120"/>
      </w:pPr>
      <w:r>
        <w:rPr>
          <w:b/>
          <w:color w:val="1B2A8C"/>
        </w:rPr>
        <w:t>D</w:t>
      </w:r>
      <w:r>
        <w:rPr>
          <w:b/>
          <w:color w:val="1B2A8C"/>
        </w:rPr>
        <w:tab/>
      </w:r>
      <w:r>
        <w:t>The drug must first be converted to an active metabolite.</w:t>
      </w:r>
    </w:p>
    <w:p w14:paraId="2F1EBD57" w14:textId="77777777" w:rsidR="008F65A5" w:rsidRDefault="00142C29">
      <w:pPr>
        <w:pStyle w:val="Question"/>
      </w:pPr>
      <w:r>
        <w:rPr>
          <w:b/>
          <w:color w:val="1B2A8C"/>
        </w:rPr>
        <w:t xml:space="preserve">Q2  </w:t>
      </w:r>
      <w:r>
        <w:t>How does mirtazapine increase noradrenaline and serotonin release?</w:t>
      </w:r>
      <w:r>
        <w:rPr>
          <w:color w:val="5A6072"/>
          <w:sz w:val="16"/>
        </w:rPr>
        <w:t xml:space="preserve">  LO2</w:t>
      </w:r>
    </w:p>
    <w:p w14:paraId="49528E9E" w14:textId="77777777" w:rsidR="008F65A5" w:rsidRDefault="00142C29">
      <w:pPr>
        <w:pStyle w:val="Option"/>
        <w:tabs>
          <w:tab w:val="left" w:pos="680"/>
        </w:tabs>
      </w:pPr>
      <w:r>
        <w:rPr>
          <w:b/>
          <w:color w:val="1B2A8C"/>
        </w:rPr>
        <w:t>A</w:t>
      </w:r>
      <w:r>
        <w:rPr>
          <w:b/>
          <w:color w:val="1B2A8C"/>
        </w:rPr>
        <w:tab/>
      </w:r>
      <w:r>
        <w:t>By blocking SERT</w:t>
      </w:r>
    </w:p>
    <w:p w14:paraId="7F361F55" w14:textId="77777777" w:rsidR="008F65A5" w:rsidRDefault="00142C29">
      <w:pPr>
        <w:pStyle w:val="Option"/>
        <w:tabs>
          <w:tab w:val="left" w:pos="680"/>
        </w:tabs>
      </w:pPr>
      <w:r>
        <w:rPr>
          <w:b/>
          <w:color w:val="1B2A8C"/>
        </w:rPr>
        <w:t>B</w:t>
      </w:r>
      <w:r>
        <w:rPr>
          <w:b/>
          <w:color w:val="1B2A8C"/>
        </w:rPr>
        <w:tab/>
      </w:r>
      <w:r>
        <w:t>By inhibiting MAO-A</w:t>
      </w:r>
    </w:p>
    <w:p w14:paraId="5A5CFB36" w14:textId="77777777" w:rsidR="008F65A5" w:rsidRDefault="00142C29">
      <w:pPr>
        <w:pStyle w:val="Option"/>
        <w:tabs>
          <w:tab w:val="left" w:pos="680"/>
        </w:tabs>
      </w:pPr>
      <w:r>
        <w:rPr>
          <w:b/>
          <w:color w:val="1B2A8C"/>
        </w:rPr>
        <w:t>C</w:t>
      </w:r>
      <w:r>
        <w:rPr>
          <w:b/>
          <w:color w:val="1B2A8C"/>
        </w:rPr>
        <w:tab/>
      </w:r>
      <w:r>
        <w:t>By stimulating 5-HT1A receptors</w:t>
      </w:r>
    </w:p>
    <w:p w14:paraId="3C1E1FDB" w14:textId="77777777" w:rsidR="008F65A5" w:rsidRDefault="00142C29">
      <w:pPr>
        <w:pStyle w:val="Option"/>
        <w:keepNext w:val="0"/>
        <w:tabs>
          <w:tab w:val="left" w:pos="680"/>
        </w:tabs>
        <w:spacing w:after="120"/>
      </w:pPr>
      <w:r>
        <w:rPr>
          <w:b/>
          <w:color w:val="1B2A8C"/>
        </w:rPr>
        <w:t>D</w:t>
      </w:r>
      <w:r>
        <w:rPr>
          <w:b/>
          <w:color w:val="1B2A8C"/>
        </w:rPr>
        <w:tab/>
      </w:r>
      <w:r>
        <w:t>By blocking presynaptic α2 autoreceptors</w:t>
      </w:r>
    </w:p>
    <w:p w14:paraId="6AB8FB35" w14:textId="77777777" w:rsidR="008F65A5" w:rsidRDefault="00142C29">
      <w:pPr>
        <w:pStyle w:val="Question"/>
      </w:pPr>
      <w:r>
        <w:rPr>
          <w:b/>
          <w:color w:val="1B2A8C"/>
        </w:rPr>
        <w:t xml:space="preserve">Q3  </w:t>
      </w:r>
      <w:r>
        <w:t>A 70-year-old woman on amitriptyline feels dizzy when she stands up. Which receptor block explains this?</w:t>
      </w:r>
      <w:r>
        <w:rPr>
          <w:color w:val="5A6072"/>
          <w:sz w:val="16"/>
        </w:rPr>
        <w:t xml:space="preserve">  LO3</w:t>
      </w:r>
    </w:p>
    <w:p w14:paraId="558A1A9C" w14:textId="77777777" w:rsidR="008F65A5" w:rsidRDefault="00142C29">
      <w:pPr>
        <w:pStyle w:val="Option"/>
        <w:tabs>
          <w:tab w:val="left" w:pos="680"/>
        </w:tabs>
      </w:pPr>
      <w:r>
        <w:rPr>
          <w:b/>
          <w:color w:val="1B2A8C"/>
        </w:rPr>
        <w:t>A</w:t>
      </w:r>
      <w:r>
        <w:rPr>
          <w:b/>
          <w:color w:val="1B2A8C"/>
        </w:rPr>
        <w:tab/>
      </w:r>
      <w:r>
        <w:t>α1-adrenoceptor</w:t>
      </w:r>
    </w:p>
    <w:p w14:paraId="2E2BC444" w14:textId="77777777" w:rsidR="008F65A5" w:rsidRDefault="00142C29">
      <w:pPr>
        <w:pStyle w:val="Option"/>
        <w:tabs>
          <w:tab w:val="left" w:pos="680"/>
        </w:tabs>
      </w:pPr>
      <w:r>
        <w:rPr>
          <w:b/>
          <w:color w:val="1B2A8C"/>
        </w:rPr>
        <w:t>B</w:t>
      </w:r>
      <w:r>
        <w:rPr>
          <w:b/>
          <w:color w:val="1B2A8C"/>
        </w:rPr>
        <w:tab/>
      </w:r>
      <w:r>
        <w:t>H1 receptor</w:t>
      </w:r>
    </w:p>
    <w:p w14:paraId="60152644" w14:textId="77777777" w:rsidR="008F65A5" w:rsidRDefault="00142C29">
      <w:pPr>
        <w:pStyle w:val="Option"/>
        <w:tabs>
          <w:tab w:val="left" w:pos="680"/>
        </w:tabs>
      </w:pPr>
      <w:r>
        <w:rPr>
          <w:b/>
          <w:color w:val="1B2A8C"/>
        </w:rPr>
        <w:t>C</w:t>
      </w:r>
      <w:r>
        <w:rPr>
          <w:b/>
          <w:color w:val="1B2A8C"/>
        </w:rPr>
        <w:tab/>
      </w:r>
      <w:r>
        <w:t>Muscarinic receptor</w:t>
      </w:r>
    </w:p>
    <w:p w14:paraId="2669D612" w14:textId="77777777" w:rsidR="008F65A5" w:rsidRDefault="00142C29">
      <w:pPr>
        <w:pStyle w:val="Option"/>
        <w:keepNext w:val="0"/>
        <w:tabs>
          <w:tab w:val="left" w:pos="680"/>
        </w:tabs>
        <w:spacing w:after="120"/>
      </w:pPr>
      <w:r>
        <w:rPr>
          <w:b/>
          <w:color w:val="1B2A8C"/>
        </w:rPr>
        <w:t>D</w:t>
      </w:r>
      <w:r>
        <w:rPr>
          <w:b/>
          <w:color w:val="1B2A8C"/>
        </w:rPr>
        <w:tab/>
      </w:r>
      <w:r>
        <w:t>5-HT3 receptor</w:t>
      </w:r>
    </w:p>
    <w:p w14:paraId="45464270" w14:textId="77777777" w:rsidR="008F65A5" w:rsidRDefault="00142C29">
      <w:pPr>
        <w:pStyle w:val="Question"/>
      </w:pPr>
      <w:r>
        <w:rPr>
          <w:b/>
          <w:color w:val="1B2A8C"/>
        </w:rPr>
        <w:t xml:space="preserve">Q4  </w:t>
      </w:r>
      <w:r>
        <w:t>A patient on phenelzine is started on tramadol. He becomes agitated and hot, with ankle clonus. What is the diagnosis?</w:t>
      </w:r>
      <w:r>
        <w:rPr>
          <w:color w:val="5A6072"/>
          <w:sz w:val="16"/>
        </w:rPr>
        <w:t xml:space="preserve">  LO4</w:t>
      </w:r>
    </w:p>
    <w:p w14:paraId="336F8A9F" w14:textId="77777777" w:rsidR="008F65A5" w:rsidRDefault="00142C29">
      <w:pPr>
        <w:pStyle w:val="Option"/>
        <w:tabs>
          <w:tab w:val="left" w:pos="680"/>
        </w:tabs>
      </w:pPr>
      <w:r>
        <w:rPr>
          <w:b/>
          <w:color w:val="1B2A8C"/>
        </w:rPr>
        <w:t>A</w:t>
      </w:r>
      <w:r>
        <w:rPr>
          <w:b/>
          <w:color w:val="1B2A8C"/>
        </w:rPr>
        <w:tab/>
      </w:r>
      <w:r>
        <w:t>Cheese reaction</w:t>
      </w:r>
    </w:p>
    <w:p w14:paraId="5925B79F" w14:textId="77777777" w:rsidR="008F65A5" w:rsidRDefault="00142C29">
      <w:pPr>
        <w:pStyle w:val="Option"/>
        <w:tabs>
          <w:tab w:val="left" w:pos="680"/>
        </w:tabs>
      </w:pPr>
      <w:r>
        <w:rPr>
          <w:b/>
          <w:color w:val="1B2A8C"/>
        </w:rPr>
        <w:t>B</w:t>
      </w:r>
      <w:r>
        <w:rPr>
          <w:b/>
          <w:color w:val="1B2A8C"/>
        </w:rPr>
        <w:tab/>
      </w:r>
      <w:r>
        <w:t>Neuroleptic malignant syndrome</w:t>
      </w:r>
    </w:p>
    <w:p w14:paraId="17024201" w14:textId="77777777" w:rsidR="008F65A5" w:rsidRDefault="00142C29">
      <w:pPr>
        <w:pStyle w:val="Option"/>
        <w:tabs>
          <w:tab w:val="left" w:pos="680"/>
        </w:tabs>
      </w:pPr>
      <w:r>
        <w:rPr>
          <w:b/>
          <w:color w:val="1B2A8C"/>
        </w:rPr>
        <w:t>C</w:t>
      </w:r>
      <w:r>
        <w:rPr>
          <w:b/>
          <w:color w:val="1B2A8C"/>
        </w:rPr>
        <w:tab/>
      </w:r>
      <w:r>
        <w:t>Serotonin syndrome</w:t>
      </w:r>
    </w:p>
    <w:p w14:paraId="4CAAE1C6" w14:textId="77777777" w:rsidR="008F65A5" w:rsidRDefault="00142C29">
      <w:pPr>
        <w:pStyle w:val="Option"/>
        <w:keepNext w:val="0"/>
        <w:tabs>
          <w:tab w:val="left" w:pos="680"/>
        </w:tabs>
        <w:spacing w:after="120"/>
      </w:pPr>
      <w:r>
        <w:rPr>
          <w:b/>
          <w:color w:val="1B2A8C"/>
        </w:rPr>
        <w:t>D</w:t>
      </w:r>
      <w:r>
        <w:rPr>
          <w:b/>
          <w:color w:val="1B2A8C"/>
        </w:rPr>
        <w:tab/>
      </w:r>
      <w:r>
        <w:t>Anticholinergic toxicity</w:t>
      </w:r>
    </w:p>
    <w:p w14:paraId="52A458B9" w14:textId="77777777" w:rsidR="008F65A5" w:rsidRDefault="00142C29">
      <w:pPr>
        <w:pStyle w:val="Question"/>
      </w:pPr>
      <w:r>
        <w:rPr>
          <w:b/>
          <w:color w:val="1B2A8C"/>
        </w:rPr>
        <w:t xml:space="preserve">Q5  </w:t>
      </w:r>
      <w:r>
        <w:t>A student takes an overdose of amitriptyline. The ECG shows a wide QRS. What is the first specific treatment?</w:t>
      </w:r>
      <w:r>
        <w:rPr>
          <w:color w:val="5A6072"/>
          <w:sz w:val="16"/>
        </w:rPr>
        <w:t xml:space="preserve">  LO4</w:t>
      </w:r>
    </w:p>
    <w:p w14:paraId="05EC8B5A" w14:textId="77777777" w:rsidR="008F65A5" w:rsidRDefault="00142C29">
      <w:pPr>
        <w:pStyle w:val="Option"/>
        <w:tabs>
          <w:tab w:val="left" w:pos="680"/>
        </w:tabs>
      </w:pPr>
      <w:r>
        <w:rPr>
          <w:b/>
          <w:color w:val="1B2A8C"/>
        </w:rPr>
        <w:t>A</w:t>
      </w:r>
      <w:r>
        <w:rPr>
          <w:b/>
          <w:color w:val="1B2A8C"/>
        </w:rPr>
        <w:tab/>
      </w:r>
      <w:r>
        <w:t>IV sodium bicarbonate</w:t>
      </w:r>
    </w:p>
    <w:p w14:paraId="5EAA9C83" w14:textId="77777777" w:rsidR="008F65A5" w:rsidRDefault="00142C29">
      <w:pPr>
        <w:pStyle w:val="Option"/>
        <w:tabs>
          <w:tab w:val="left" w:pos="680"/>
        </w:tabs>
      </w:pPr>
      <w:r>
        <w:rPr>
          <w:b/>
          <w:color w:val="1B2A8C"/>
        </w:rPr>
        <w:t>B</w:t>
      </w:r>
      <w:r>
        <w:rPr>
          <w:b/>
          <w:color w:val="1B2A8C"/>
        </w:rPr>
        <w:tab/>
      </w:r>
      <w:r>
        <w:t>IV flumazenil</w:t>
      </w:r>
    </w:p>
    <w:p w14:paraId="52433CDC" w14:textId="77777777" w:rsidR="008F65A5" w:rsidRDefault="00142C29">
      <w:pPr>
        <w:pStyle w:val="Option"/>
        <w:tabs>
          <w:tab w:val="left" w:pos="680"/>
        </w:tabs>
      </w:pPr>
      <w:r>
        <w:rPr>
          <w:b/>
          <w:color w:val="1B2A8C"/>
        </w:rPr>
        <w:t>C</w:t>
      </w:r>
      <w:r>
        <w:rPr>
          <w:b/>
          <w:color w:val="1B2A8C"/>
        </w:rPr>
        <w:tab/>
      </w:r>
      <w:r>
        <w:t>IV cyproheptadine</w:t>
      </w:r>
    </w:p>
    <w:p w14:paraId="788293A4" w14:textId="77777777" w:rsidR="008F65A5" w:rsidRDefault="00142C29">
      <w:pPr>
        <w:pStyle w:val="Option"/>
        <w:keepNext w:val="0"/>
        <w:tabs>
          <w:tab w:val="left" w:pos="680"/>
        </w:tabs>
        <w:spacing w:after="120"/>
      </w:pPr>
      <w:r>
        <w:rPr>
          <w:b/>
          <w:color w:val="1B2A8C"/>
        </w:rPr>
        <w:t>D</w:t>
      </w:r>
      <w:r>
        <w:rPr>
          <w:b/>
          <w:color w:val="1B2A8C"/>
        </w:rPr>
        <w:tab/>
      </w:r>
      <w:r>
        <w:t>Oral activated charcoal only</w:t>
      </w:r>
    </w:p>
    <w:p w14:paraId="446704F9" w14:textId="77777777" w:rsidR="008F65A5" w:rsidRDefault="00142C29">
      <w:pPr>
        <w:pStyle w:val="Question"/>
      </w:pPr>
      <w:r>
        <w:rPr>
          <w:b/>
          <w:color w:val="1B2A8C"/>
        </w:rPr>
        <w:t xml:space="preserve">Q6  </w:t>
      </w:r>
      <w:r>
        <w:t>A patient on sertraline for 2 months says the nausea has gone but he still has delayed ejaculation. What is correct?</w:t>
      </w:r>
      <w:r>
        <w:rPr>
          <w:color w:val="5A6072"/>
          <w:sz w:val="16"/>
        </w:rPr>
        <w:t xml:space="preserve">  LO3</w:t>
      </w:r>
    </w:p>
    <w:p w14:paraId="3F368AD1" w14:textId="77777777" w:rsidR="008F65A5" w:rsidRDefault="00142C29">
      <w:pPr>
        <w:pStyle w:val="Option"/>
        <w:tabs>
          <w:tab w:val="left" w:pos="680"/>
        </w:tabs>
      </w:pPr>
      <w:r>
        <w:rPr>
          <w:b/>
          <w:color w:val="1B2A8C"/>
        </w:rPr>
        <w:t>A</w:t>
      </w:r>
      <w:r>
        <w:rPr>
          <w:b/>
          <w:color w:val="1B2A8C"/>
        </w:rPr>
        <w:tab/>
      </w:r>
      <w:r>
        <w:t>It will disappear after 2 more weeks.</w:t>
      </w:r>
    </w:p>
    <w:p w14:paraId="2A783CE8" w14:textId="77777777" w:rsidR="008F65A5" w:rsidRDefault="00142C29">
      <w:pPr>
        <w:pStyle w:val="Option"/>
        <w:tabs>
          <w:tab w:val="left" w:pos="680"/>
        </w:tabs>
      </w:pPr>
      <w:r>
        <w:rPr>
          <w:b/>
          <w:color w:val="1B2A8C"/>
        </w:rPr>
        <w:t>B</w:t>
      </w:r>
      <w:r>
        <w:rPr>
          <w:b/>
          <w:color w:val="1B2A8C"/>
        </w:rPr>
        <w:tab/>
      </w:r>
      <w:r>
        <w:t>It often persists; options include a lower dose or switching to mirtazapine.</w:t>
      </w:r>
    </w:p>
    <w:p w14:paraId="61C566F9" w14:textId="77777777" w:rsidR="008F65A5" w:rsidRDefault="00142C29">
      <w:pPr>
        <w:pStyle w:val="Option"/>
        <w:tabs>
          <w:tab w:val="left" w:pos="680"/>
        </w:tabs>
      </w:pPr>
      <w:r>
        <w:rPr>
          <w:b/>
          <w:color w:val="1B2A8C"/>
        </w:rPr>
        <w:t>C</w:t>
      </w:r>
      <w:r>
        <w:rPr>
          <w:b/>
          <w:color w:val="1B2A8C"/>
        </w:rPr>
        <w:tab/>
      </w:r>
      <w:r>
        <w:t>It is caused by H1 block.</w:t>
      </w:r>
    </w:p>
    <w:p w14:paraId="6D0C3E5D" w14:textId="77777777" w:rsidR="008F65A5" w:rsidRDefault="00142C29">
      <w:pPr>
        <w:pStyle w:val="Option"/>
        <w:keepNext w:val="0"/>
        <w:tabs>
          <w:tab w:val="left" w:pos="680"/>
        </w:tabs>
        <w:spacing w:after="120"/>
      </w:pPr>
      <w:r>
        <w:rPr>
          <w:b/>
          <w:color w:val="1B2A8C"/>
        </w:rPr>
        <w:t>D</w:t>
      </w:r>
      <w:r>
        <w:rPr>
          <w:b/>
          <w:color w:val="1B2A8C"/>
        </w:rPr>
        <w:tab/>
      </w:r>
      <w:r>
        <w:t>A PPI will treat it.</w:t>
      </w:r>
    </w:p>
    <w:p w14:paraId="09C162CF" w14:textId="77777777" w:rsidR="008F65A5" w:rsidRDefault="00142C29">
      <w:pPr>
        <w:pStyle w:val="Question"/>
      </w:pPr>
      <w:r>
        <w:rPr>
          <w:b/>
          <w:color w:val="1B2A8C"/>
        </w:rPr>
        <w:t xml:space="preserve">Q7  </w:t>
      </w:r>
      <w:r>
        <w:t>Which food is most dangerous for a patient taking tranylcypromine?</w:t>
      </w:r>
      <w:r>
        <w:rPr>
          <w:color w:val="5A6072"/>
          <w:sz w:val="16"/>
        </w:rPr>
        <w:t xml:space="preserve">  LO4</w:t>
      </w:r>
    </w:p>
    <w:p w14:paraId="5AF85DC3" w14:textId="77777777" w:rsidR="008F65A5" w:rsidRDefault="00142C29">
      <w:pPr>
        <w:pStyle w:val="Option"/>
        <w:tabs>
          <w:tab w:val="left" w:pos="680"/>
        </w:tabs>
      </w:pPr>
      <w:r>
        <w:rPr>
          <w:b/>
          <w:color w:val="1B2A8C"/>
        </w:rPr>
        <w:t>A</w:t>
      </w:r>
      <w:r>
        <w:rPr>
          <w:b/>
          <w:color w:val="1B2A8C"/>
        </w:rPr>
        <w:tab/>
      </w:r>
      <w:r>
        <w:t>Fresh yogurt</w:t>
      </w:r>
    </w:p>
    <w:p w14:paraId="0531F562" w14:textId="77777777" w:rsidR="008F65A5" w:rsidRDefault="00142C29">
      <w:pPr>
        <w:pStyle w:val="Option"/>
        <w:tabs>
          <w:tab w:val="left" w:pos="680"/>
        </w:tabs>
      </w:pPr>
      <w:r>
        <w:rPr>
          <w:b/>
          <w:color w:val="1B2A8C"/>
        </w:rPr>
        <w:t>B</w:t>
      </w:r>
      <w:r>
        <w:rPr>
          <w:b/>
          <w:color w:val="1B2A8C"/>
        </w:rPr>
        <w:tab/>
      </w:r>
      <w:r>
        <w:t>Boiled rice</w:t>
      </w:r>
    </w:p>
    <w:p w14:paraId="689F6786" w14:textId="77777777" w:rsidR="008F65A5" w:rsidRDefault="00142C29">
      <w:pPr>
        <w:pStyle w:val="Option"/>
        <w:tabs>
          <w:tab w:val="left" w:pos="680"/>
        </w:tabs>
      </w:pPr>
      <w:r>
        <w:rPr>
          <w:b/>
          <w:color w:val="1B2A8C"/>
        </w:rPr>
        <w:t>C</w:t>
      </w:r>
      <w:r>
        <w:rPr>
          <w:b/>
          <w:color w:val="1B2A8C"/>
        </w:rPr>
        <w:tab/>
      </w:r>
      <w:r>
        <w:t>Fresh milk</w:t>
      </w:r>
    </w:p>
    <w:p w14:paraId="46535EFD" w14:textId="77777777" w:rsidR="008F65A5" w:rsidRDefault="00142C29">
      <w:pPr>
        <w:pStyle w:val="Option"/>
        <w:keepNext w:val="0"/>
        <w:tabs>
          <w:tab w:val="left" w:pos="680"/>
        </w:tabs>
        <w:spacing w:after="120"/>
      </w:pPr>
      <w:r>
        <w:rPr>
          <w:b/>
          <w:color w:val="1B2A8C"/>
        </w:rPr>
        <w:t>D</w:t>
      </w:r>
      <w:r>
        <w:rPr>
          <w:b/>
          <w:color w:val="1B2A8C"/>
        </w:rPr>
        <w:tab/>
      </w:r>
      <w:r>
        <w:t>Aged cheese</w:t>
      </w:r>
    </w:p>
    <w:p w14:paraId="076FEB8D" w14:textId="77777777" w:rsidR="008F65A5" w:rsidRDefault="00142C29">
      <w:pPr>
        <w:pStyle w:val="Question"/>
      </w:pPr>
      <w:r>
        <w:rPr>
          <w:b/>
          <w:color w:val="1B2A8C"/>
        </w:rPr>
        <w:t xml:space="preserve">Q8  </w:t>
      </w:r>
      <w:r>
        <w:t>Which antidepressant is the best choice for a 45-year-old woman with depression and painful diabetic neuropathy?</w:t>
      </w:r>
      <w:r>
        <w:rPr>
          <w:color w:val="5A6072"/>
          <w:sz w:val="16"/>
        </w:rPr>
        <w:t xml:space="preserve">  LO5</w:t>
      </w:r>
    </w:p>
    <w:p w14:paraId="6BAC3951" w14:textId="77777777" w:rsidR="008F65A5" w:rsidRDefault="00142C29">
      <w:pPr>
        <w:pStyle w:val="Option"/>
        <w:tabs>
          <w:tab w:val="left" w:pos="680"/>
        </w:tabs>
      </w:pPr>
      <w:r>
        <w:rPr>
          <w:b/>
          <w:color w:val="1B2A8C"/>
        </w:rPr>
        <w:t>A</w:t>
      </w:r>
      <w:r>
        <w:rPr>
          <w:b/>
          <w:color w:val="1B2A8C"/>
        </w:rPr>
        <w:tab/>
      </w:r>
      <w:r>
        <w:t>Paroxetine</w:t>
      </w:r>
    </w:p>
    <w:p w14:paraId="491FC200" w14:textId="77777777" w:rsidR="008F65A5" w:rsidRDefault="00142C29">
      <w:pPr>
        <w:pStyle w:val="Option"/>
        <w:tabs>
          <w:tab w:val="left" w:pos="680"/>
        </w:tabs>
      </w:pPr>
      <w:r>
        <w:rPr>
          <w:b/>
          <w:color w:val="1B2A8C"/>
        </w:rPr>
        <w:t>B</w:t>
      </w:r>
      <w:r>
        <w:rPr>
          <w:b/>
          <w:color w:val="1B2A8C"/>
        </w:rPr>
        <w:tab/>
      </w:r>
      <w:r>
        <w:t>Bupropion</w:t>
      </w:r>
    </w:p>
    <w:p w14:paraId="6262514A" w14:textId="77777777" w:rsidR="008F65A5" w:rsidRDefault="00142C29">
      <w:pPr>
        <w:pStyle w:val="Option"/>
        <w:tabs>
          <w:tab w:val="left" w:pos="680"/>
        </w:tabs>
      </w:pPr>
      <w:r>
        <w:rPr>
          <w:b/>
          <w:color w:val="1B2A8C"/>
        </w:rPr>
        <w:t>C</w:t>
      </w:r>
      <w:r>
        <w:rPr>
          <w:b/>
          <w:color w:val="1B2A8C"/>
        </w:rPr>
        <w:tab/>
      </w:r>
      <w:r>
        <w:t>Duloxetine</w:t>
      </w:r>
    </w:p>
    <w:p w14:paraId="70D5752C" w14:textId="77777777" w:rsidR="008F65A5" w:rsidRDefault="00142C29">
      <w:pPr>
        <w:pStyle w:val="Option"/>
        <w:keepNext w:val="0"/>
        <w:tabs>
          <w:tab w:val="left" w:pos="680"/>
        </w:tabs>
        <w:spacing w:after="120"/>
      </w:pPr>
      <w:r>
        <w:rPr>
          <w:b/>
          <w:color w:val="1B2A8C"/>
        </w:rPr>
        <w:t>D</w:t>
      </w:r>
      <w:r>
        <w:rPr>
          <w:b/>
          <w:color w:val="1B2A8C"/>
        </w:rPr>
        <w:tab/>
      </w:r>
      <w:r>
        <w:t>Phenelzine</w:t>
      </w:r>
    </w:p>
    <w:p w14:paraId="47FD0B66" w14:textId="77777777" w:rsidR="008F65A5" w:rsidRDefault="00142C29">
      <w:pPr>
        <w:pStyle w:val="Question"/>
      </w:pPr>
      <w:r>
        <w:rPr>
          <w:b/>
          <w:color w:val="1B2A8C"/>
        </w:rPr>
        <w:t xml:space="preserve">Q9  </w:t>
      </w:r>
      <w:r>
        <w:t>A 20-year-old starts fluoxetine. What must you tell him and his family?</w:t>
      </w:r>
      <w:r>
        <w:rPr>
          <w:color w:val="5A6072"/>
          <w:sz w:val="16"/>
        </w:rPr>
        <w:t xml:space="preserve">  LO5</w:t>
      </w:r>
    </w:p>
    <w:p w14:paraId="51AB2FFB" w14:textId="77777777" w:rsidR="008F65A5" w:rsidRDefault="00142C29">
      <w:pPr>
        <w:pStyle w:val="Option"/>
        <w:tabs>
          <w:tab w:val="left" w:pos="680"/>
        </w:tabs>
      </w:pPr>
      <w:r>
        <w:rPr>
          <w:b/>
          <w:color w:val="1B2A8C"/>
        </w:rPr>
        <w:t>A</w:t>
      </w:r>
      <w:r>
        <w:rPr>
          <w:b/>
          <w:color w:val="1B2A8C"/>
        </w:rPr>
        <w:tab/>
      </w:r>
      <w:r>
        <w:t>Report any suicidal thoughts or worsening, especially in the first weeks.</w:t>
      </w:r>
    </w:p>
    <w:p w14:paraId="2F5C878D" w14:textId="77777777" w:rsidR="008F65A5" w:rsidRDefault="00142C29">
      <w:pPr>
        <w:pStyle w:val="Option"/>
        <w:tabs>
          <w:tab w:val="left" w:pos="680"/>
        </w:tabs>
      </w:pPr>
      <w:r>
        <w:rPr>
          <w:b/>
          <w:color w:val="1B2A8C"/>
        </w:rPr>
        <w:t>B</w:t>
      </w:r>
      <w:r>
        <w:rPr>
          <w:b/>
          <w:color w:val="1B2A8C"/>
        </w:rPr>
        <w:tab/>
      </w:r>
      <w:r>
        <w:t>Stop the drug at once if there is no benefit after 3 days.</w:t>
      </w:r>
    </w:p>
    <w:p w14:paraId="0BC8FE1F" w14:textId="77777777" w:rsidR="008F65A5" w:rsidRDefault="00142C29">
      <w:pPr>
        <w:pStyle w:val="Option"/>
        <w:tabs>
          <w:tab w:val="left" w:pos="680"/>
        </w:tabs>
      </w:pPr>
      <w:r>
        <w:rPr>
          <w:b/>
          <w:color w:val="1B2A8C"/>
        </w:rPr>
        <w:t>C</w:t>
      </w:r>
      <w:r>
        <w:rPr>
          <w:b/>
          <w:color w:val="1B2A8C"/>
        </w:rPr>
        <w:tab/>
      </w:r>
      <w:r>
        <w:t>The drug causes weight gain in all patients.</w:t>
      </w:r>
    </w:p>
    <w:p w14:paraId="38C9B332" w14:textId="77777777" w:rsidR="008F65A5" w:rsidRDefault="00142C29">
      <w:pPr>
        <w:pStyle w:val="Option"/>
        <w:keepNext w:val="0"/>
        <w:tabs>
          <w:tab w:val="left" w:pos="680"/>
        </w:tabs>
        <w:spacing w:after="120"/>
      </w:pPr>
      <w:r>
        <w:rPr>
          <w:b/>
          <w:color w:val="1B2A8C"/>
        </w:rPr>
        <w:t>D</w:t>
      </w:r>
      <w:r>
        <w:rPr>
          <w:b/>
          <w:color w:val="1B2A8C"/>
        </w:rPr>
        <w:tab/>
      </w:r>
      <w:r>
        <w:t>Avoid all cheese.</w:t>
      </w:r>
    </w:p>
    <w:p w14:paraId="2CEC4707" w14:textId="77777777" w:rsidR="008F65A5" w:rsidRDefault="00142C29">
      <w:pPr>
        <w:pStyle w:val="Question"/>
      </w:pPr>
      <w:r>
        <w:rPr>
          <w:b/>
          <w:color w:val="1B2A8C"/>
        </w:rPr>
        <w:t xml:space="preserve">Q10  </w:t>
      </w:r>
      <w:r>
        <w:t>Which drug lowers the seizure threshold and is also used for smoking cessation?</w:t>
      </w:r>
      <w:r>
        <w:rPr>
          <w:color w:val="5A6072"/>
          <w:sz w:val="16"/>
        </w:rPr>
        <w:t xml:space="preserve">  LO2</w:t>
      </w:r>
    </w:p>
    <w:p w14:paraId="7F6DA46A" w14:textId="77777777" w:rsidR="008F65A5" w:rsidRDefault="00142C29">
      <w:pPr>
        <w:pStyle w:val="Option"/>
        <w:tabs>
          <w:tab w:val="left" w:pos="680"/>
        </w:tabs>
      </w:pPr>
      <w:r>
        <w:rPr>
          <w:b/>
          <w:color w:val="1B2A8C"/>
        </w:rPr>
        <w:t>A</w:t>
      </w:r>
      <w:r>
        <w:rPr>
          <w:b/>
          <w:color w:val="1B2A8C"/>
        </w:rPr>
        <w:tab/>
      </w:r>
      <w:r>
        <w:t>Mirtazapine</w:t>
      </w:r>
    </w:p>
    <w:p w14:paraId="2C4984A6" w14:textId="77777777" w:rsidR="008F65A5" w:rsidRDefault="00142C29">
      <w:pPr>
        <w:pStyle w:val="Option"/>
        <w:tabs>
          <w:tab w:val="left" w:pos="680"/>
        </w:tabs>
      </w:pPr>
      <w:r>
        <w:rPr>
          <w:b/>
          <w:color w:val="1B2A8C"/>
        </w:rPr>
        <w:t>B</w:t>
      </w:r>
      <w:r>
        <w:rPr>
          <w:b/>
          <w:color w:val="1B2A8C"/>
        </w:rPr>
        <w:tab/>
      </w:r>
      <w:r>
        <w:t>Bupropion</w:t>
      </w:r>
    </w:p>
    <w:p w14:paraId="1B729DD0" w14:textId="77777777" w:rsidR="008F65A5" w:rsidRDefault="00142C29">
      <w:pPr>
        <w:pStyle w:val="Option"/>
        <w:tabs>
          <w:tab w:val="left" w:pos="680"/>
        </w:tabs>
      </w:pPr>
      <w:r>
        <w:rPr>
          <w:b/>
          <w:color w:val="1B2A8C"/>
        </w:rPr>
        <w:t>C</w:t>
      </w:r>
      <w:r>
        <w:rPr>
          <w:b/>
          <w:color w:val="1B2A8C"/>
        </w:rPr>
        <w:tab/>
      </w:r>
      <w:r>
        <w:t>Sertraline</w:t>
      </w:r>
    </w:p>
    <w:p w14:paraId="171CEF4F" w14:textId="77777777" w:rsidR="008F65A5" w:rsidRDefault="00142C29">
      <w:pPr>
        <w:pStyle w:val="Option"/>
        <w:keepNext w:val="0"/>
        <w:tabs>
          <w:tab w:val="left" w:pos="680"/>
        </w:tabs>
        <w:spacing w:after="120"/>
      </w:pPr>
      <w:r>
        <w:rPr>
          <w:b/>
          <w:color w:val="1B2A8C"/>
        </w:rPr>
        <w:t>D</w:t>
      </w:r>
      <w:r>
        <w:rPr>
          <w:b/>
          <w:color w:val="1B2A8C"/>
        </w:rPr>
        <w:tab/>
      </w:r>
      <w:r>
        <w:t>Trazodone</w:t>
      </w:r>
    </w:p>
    <w:p w14:paraId="4C156CC2" w14:textId="77777777" w:rsidR="008F65A5" w:rsidRDefault="00142C29">
      <w:r>
        <w:rPr>
          <w:b/>
        </w:rPr>
        <w:t>Clinical Case.</w:t>
      </w:r>
    </w:p>
    <w:p w14:paraId="6CFA3E1E" w14:textId="77777777" w:rsidR="008F65A5" w:rsidRDefault="00142C29">
      <w:r>
        <w:rPr>
          <w:i/>
        </w:rPr>
        <w:t>Case 1.</w:t>
      </w:r>
      <w:r>
        <w:t xml:space="preserve"> Mrs S, 68, has moderate depression, insomnia and weight loss. She has heart failure and takes furosemide. Her previous doctor started amitriptyline, and she fell twice. (a) Why did she fall? (b) Suggest a safer antidepressant and explain your choice. (c) Which blood test would you check on an SSRI, and why?</w:t>
      </w:r>
    </w:p>
    <w:p w14:paraId="572DF776" w14:textId="77777777" w:rsidR="008F65A5" w:rsidRDefault="00142C29">
      <w:r>
        <w:rPr>
          <w:i/>
        </w:rPr>
        <w:t>Case 2.</w:t>
      </w:r>
      <w:r>
        <w:t xml:space="preserve"> Mr K, 35, took phenelzine for resistant depression. His psychiatrist wants to switch him to sertraline. (a) What is the danger of starting sertraline straight away? (b) How long must he wait? (c) List three features that would suggest this danger.</w:t>
      </w:r>
    </w:p>
    <w:p w14:paraId="197B5FBB" w14:textId="77777777" w:rsidR="008F65A5" w:rsidRDefault="00142C29">
      <w:r>
        <w:rPr>
          <w:i/>
        </w:rPr>
        <w:t>Case 3.</w:t>
      </w:r>
      <w:r>
        <w:t xml:space="preserve"> A 24-year-old woman is brought in after swallowing 30 tablets of imipramine. She is drowsy, with dilated pupils and a heart rate of 130 per minute. (a) Which investigation is most urgent? (b) What treatment would you give if the QRS is wide?</w:t>
      </w:r>
    </w:p>
    <w:p w14:paraId="2D14580F" w14:textId="77777777" w:rsidR="008F65A5" w:rsidRDefault="00142C29">
      <w:pPr>
        <w:pStyle w:val="Heading2Unlisted"/>
      </w:pPr>
      <w:r>
        <w:t>Answers and Rationales</w:t>
      </w:r>
    </w:p>
    <w:p w14:paraId="00830A19" w14:textId="77777777" w:rsidR="008F65A5" w:rsidRDefault="00142C29">
      <w:pPr>
        <w:pStyle w:val="Answer"/>
      </w:pPr>
      <w:r>
        <w:rPr>
          <w:b/>
          <w:color w:val="1B2A8C"/>
        </w:rPr>
        <w:t xml:space="preserve">Q1. B </w:t>
      </w:r>
      <w:r>
        <w:t>— Mood improves as receptors down-regulate and neurotrophic factors rise. A is wrong; absorption is fast. C is wrong; SERT is blocked within hours. D is not true of SSRIs as a class.</w:t>
      </w:r>
    </w:p>
    <w:p w14:paraId="3E2721F8" w14:textId="77777777" w:rsidR="008F65A5" w:rsidRDefault="00142C29">
      <w:pPr>
        <w:pStyle w:val="Answer"/>
      </w:pPr>
      <w:r>
        <w:rPr>
          <w:b/>
          <w:color w:val="1B2A8C"/>
        </w:rPr>
        <w:t xml:space="preserve">Q2. D </w:t>
      </w:r>
      <w:r>
        <w:t>— Blocking the α2 brake raises NA and 5-HT release. A is SSRIs. B is MAO inhibitors. C is not mirtazapine's action.</w:t>
      </w:r>
    </w:p>
    <w:p w14:paraId="7E4F0C78" w14:textId="77777777" w:rsidR="008F65A5" w:rsidRDefault="00142C29">
      <w:pPr>
        <w:pStyle w:val="Answer"/>
      </w:pPr>
      <w:r>
        <w:rPr>
          <w:b/>
          <w:color w:val="1B2A8C"/>
        </w:rPr>
        <w:t xml:space="preserve">Q3. A </w:t>
      </w:r>
      <w:r>
        <w:t>— α1 block causes postural hypotension. B causes sedation. C causes anticholinergic effects. D blocks nausea.</w:t>
      </w:r>
    </w:p>
    <w:p w14:paraId="399E5A0B" w14:textId="77777777" w:rsidR="008F65A5" w:rsidRDefault="00142C29">
      <w:pPr>
        <w:pStyle w:val="Answer"/>
      </w:pPr>
      <w:r>
        <w:rPr>
          <w:b/>
          <w:color w:val="1B2A8C"/>
        </w:rPr>
        <w:t xml:space="preserve">Q4. C </w:t>
      </w:r>
      <w:r>
        <w:t>— Mental change, hyperthermia and clonus after an MAO inhibitor plus tramadol is serotonin syndrome. A is a hypertensive crisis from tyramine. B follows D2 block and causes rigidity, not clonus. D has no clonus.</w:t>
      </w:r>
    </w:p>
    <w:p w14:paraId="0AF13AFB" w14:textId="77777777" w:rsidR="008F65A5" w:rsidRDefault="00142C29">
      <w:pPr>
        <w:pStyle w:val="Answer"/>
      </w:pPr>
      <w:r>
        <w:rPr>
          <w:b/>
          <w:color w:val="1B2A8C"/>
        </w:rPr>
        <w:t xml:space="preserve">Q5. A </w:t>
      </w:r>
      <w:r>
        <w:t>— Sodium bicarbonate treats the Na</w:t>
      </w:r>
      <w:r>
        <w:rPr>
          <w:vertAlign w:val="superscript"/>
        </w:rPr>
        <w:t>+</w:t>
      </w:r>
      <w:r>
        <w:t xml:space="preserve"> channel block and acidosis. B can cause seizures in TCA overdose. C is for serotonin syndrome. D alone is not enough.</w:t>
      </w:r>
    </w:p>
    <w:p w14:paraId="637060A2" w14:textId="77777777" w:rsidR="008F65A5" w:rsidRDefault="00142C29">
      <w:pPr>
        <w:pStyle w:val="Answer"/>
      </w:pPr>
      <w:r>
        <w:rPr>
          <w:b/>
          <w:color w:val="1B2A8C"/>
        </w:rPr>
        <w:t xml:space="preserve">Q6. B </w:t>
      </w:r>
      <w:r>
        <w:t>— SSRI sexual dysfunction often persists and must be managed. A is the old error. C is wrong; it is serotonergic. D does not treat it.</w:t>
      </w:r>
    </w:p>
    <w:p w14:paraId="6938228E" w14:textId="77777777" w:rsidR="008F65A5" w:rsidRDefault="00142C29">
      <w:pPr>
        <w:pStyle w:val="Answer"/>
      </w:pPr>
      <w:r>
        <w:rPr>
          <w:b/>
          <w:color w:val="1B2A8C"/>
        </w:rPr>
        <w:t xml:space="preserve">Q7. D </w:t>
      </w:r>
      <w:r>
        <w:t>— Aged cheese is rich in tyramine. A and C are fresh dairy foods, low in tyramine. B contains none.</w:t>
      </w:r>
    </w:p>
    <w:p w14:paraId="29929D85" w14:textId="77777777" w:rsidR="008F65A5" w:rsidRDefault="00142C29">
      <w:pPr>
        <w:pStyle w:val="Answer"/>
      </w:pPr>
      <w:r>
        <w:rPr>
          <w:b/>
          <w:color w:val="1B2A8C"/>
        </w:rPr>
        <w:t xml:space="preserve">Q8. C </w:t>
      </w:r>
      <w:r>
        <w:t>— Duloxetine treats both depression and diabetic neuropathic pain. A has strong withdrawal and interactions. B does not treat pain. D is reserved for resistant cases.</w:t>
      </w:r>
    </w:p>
    <w:p w14:paraId="78B1BB6C" w14:textId="77777777" w:rsidR="008F65A5" w:rsidRDefault="00142C29">
      <w:pPr>
        <w:pStyle w:val="Answer"/>
      </w:pPr>
      <w:r>
        <w:rPr>
          <w:b/>
          <w:color w:val="1B2A8C"/>
        </w:rPr>
        <w:t xml:space="preserve">Q9. A </w:t>
      </w:r>
      <w:r>
        <w:t>— Antidepressants carry a warning for suicidal thoughts in patients under 25. B is wrong; the drug takes weeks. C is not true of fluoxetine. D applies to MAO inhibitors.</w:t>
      </w:r>
    </w:p>
    <w:p w14:paraId="557022B5" w14:textId="77777777" w:rsidR="008F65A5" w:rsidRDefault="00142C29">
      <w:pPr>
        <w:pStyle w:val="Answer"/>
      </w:pPr>
      <w:r>
        <w:rPr>
          <w:b/>
          <w:color w:val="1B2A8C"/>
        </w:rPr>
        <w:t xml:space="preserve">Q10. B </w:t>
      </w:r>
      <w:r>
        <w:t>— Bupropion lowers the seizure threshold and helps smoking cessation. A, C and D do not have both features.</w:t>
      </w:r>
    </w:p>
    <w:p w14:paraId="49F058FD" w14:textId="77777777" w:rsidR="008F65A5" w:rsidRDefault="00142C29">
      <w:pPr>
        <w:pStyle w:val="Answer"/>
      </w:pPr>
      <w:r>
        <w:rPr>
          <w:b/>
          <w:color w:val="1B2A8C"/>
        </w:rPr>
        <w:t xml:space="preserve">Clinical Case — model answer. </w:t>
      </w:r>
    </w:p>
    <w:p w14:paraId="2492B695" w14:textId="77777777" w:rsidR="008F65A5" w:rsidRDefault="00142C29">
      <w:pPr>
        <w:pStyle w:val="Answer"/>
      </w:pPr>
      <w:r>
        <w:rPr>
          <w:i/>
        </w:rPr>
        <w:t>Case 1.</w:t>
      </w:r>
      <w:r>
        <w:t xml:space="preserve"> (a) Amitriptyline blocks α1 receptors (postural hypotension) and H1 and muscarinic receptors (sedation, confusion). Furosemide adds to the hypotension. (b) Mirtazapine suits insomnia and weight loss and has little cardiac effect; sertraline is also safe in heart disease. (c) Serum sodium, because SSRIs can cause hyponatraemia in older people, especially with a diuretic.</w:t>
      </w:r>
    </w:p>
    <w:p w14:paraId="2B732F59" w14:textId="77777777" w:rsidR="008F65A5" w:rsidRDefault="00142C29">
      <w:pPr>
        <w:pStyle w:val="Answer"/>
      </w:pPr>
      <w:r>
        <w:rPr>
          <w:i/>
        </w:rPr>
        <w:t>Case 2.</w:t>
      </w:r>
      <w:r>
        <w:t xml:space="preserve"> (a) Serotonin syndrome, because MAO is still inhibited. (b) At least 2 weeks after stopping phenelzine, so that new enzyme can form. (c) Agitation or confusion; fever and sweating; tremor, hyperreflexia or clonus.</w:t>
      </w:r>
    </w:p>
    <w:p w14:paraId="7CEC2C2A" w14:textId="77777777" w:rsidR="008F65A5" w:rsidRDefault="00142C29">
      <w:pPr>
        <w:pStyle w:val="Answer"/>
      </w:pPr>
      <w:r>
        <w:rPr>
          <w:i/>
        </w:rPr>
        <w:t>Case 3.</w:t>
      </w:r>
      <w:r>
        <w:t xml:space="preserve"> (a) A 12-lead ECG to look for a wide QRS and arrhythmia. (b) IV sodium bicarbonate, airway support and monitoring. Treat seizures with a benzodiazepine. Avoid flumazenil.</w:t>
      </w:r>
    </w:p>
    <w:p w14:paraId="0B67485D" w14:textId="77777777" w:rsidR="008F65A5" w:rsidRDefault="00142C29">
      <w:pPr>
        <w:pStyle w:val="Heading2"/>
      </w:pPr>
      <w:bookmarkStart w:id="51" w:name="_Toc241511260"/>
      <w:r>
        <w:t>References</w:t>
      </w:r>
      <w:bookmarkEnd w:id="51"/>
    </w:p>
    <w:p w14:paraId="144FCA11"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54079D14" w14:textId="77777777" w:rsidR="008F65A5" w:rsidRDefault="00142C29">
      <w:pPr>
        <w:pStyle w:val="Reference"/>
      </w:pPr>
      <w:r>
        <w:rPr>
          <w:color w:val="5A6072"/>
        </w:rPr>
        <w:t>2.</w:t>
      </w:r>
      <w:r>
        <w:rPr>
          <w:color w:val="5A6072"/>
        </w:rPr>
        <w:tab/>
      </w:r>
      <w:r>
        <w:t xml:space="preserve">National Institute for Health and Care Excellence. Depression in adults: treatment and management. NICE guideline NG222. London: NICE; 2022. </w:t>
      </w:r>
      <w:hyperlink r:id="rId38">
        <w:r>
          <w:rPr>
            <w:rStyle w:val="Hyperlink1"/>
          </w:rPr>
          <w:t>https://www.nice.org.uk/guidance/ng222</w:t>
        </w:r>
      </w:hyperlink>
    </w:p>
    <w:p w14:paraId="4321FD3B" w14:textId="77777777" w:rsidR="008F65A5" w:rsidRDefault="00142C29">
      <w:pPr>
        <w:pStyle w:val="Reference"/>
      </w:pPr>
      <w:r>
        <w:rPr>
          <w:color w:val="5A6072"/>
        </w:rPr>
        <w:t>3.</w:t>
      </w:r>
      <w:r>
        <w:rPr>
          <w:color w:val="5A6072"/>
        </w:rPr>
        <w:tab/>
      </w:r>
      <w:r>
        <w:t>Whalen K, editor. Lippincott Illustrated Reviews: Pharmacology. 8th ed. Philadelphia: Wolters Kluwer; 2023.</w:t>
      </w:r>
    </w:p>
    <w:p w14:paraId="09FC88AB" w14:textId="77777777" w:rsidR="008F65A5" w:rsidRDefault="008F65A5">
      <w:pPr>
        <w:sectPr w:rsidR="008F65A5">
          <w:headerReference w:type="default" r:id="rId39"/>
          <w:footerReference w:type="default" r:id="rId40"/>
          <w:headerReference w:type="first" r:id="rId41"/>
          <w:footerReference w:type="first" r:id="rId42"/>
          <w:pgSz w:w="11906" w:h="16838"/>
          <w:pgMar w:top="1474" w:right="1984" w:bottom="1361" w:left="1984" w:header="737" w:footer="680" w:gutter="0"/>
          <w:cols w:space="720"/>
          <w:titlePg/>
          <w:docGrid w:linePitch="360"/>
        </w:sectPr>
      </w:pPr>
    </w:p>
    <w:p w14:paraId="3813BF7E" w14:textId="77777777" w:rsidR="008F65A5" w:rsidRDefault="00142C29">
      <w:pPr>
        <w:pStyle w:val="Heading1"/>
        <w:pBdr>
          <w:bottom w:val="single" w:sz="18" w:space="10" w:color="F0B429"/>
        </w:pBdr>
      </w:pPr>
      <w:bookmarkStart w:id="52" w:name="_Toc241511261"/>
      <w:r>
        <w:rPr>
          <w:color w:val="B08534"/>
        </w:rPr>
        <w:t>5</w:t>
      </w:r>
      <w:r>
        <w:t>   Epilepsy and Antiseizure Drugs</w:t>
      </w:r>
      <w:bookmarkEnd w:id="52"/>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1DF5A460" w14:textId="77777777">
        <w:trPr>
          <w:jc w:val="center"/>
        </w:trPr>
        <w:tc>
          <w:tcPr>
            <w:tcW w:w="7937" w:type="dxa"/>
            <w:shd w:val="clear" w:color="auto" w:fill="FAF8F1"/>
            <w:tcMar>
              <w:top w:w="181" w:type="dxa"/>
              <w:left w:w="181" w:type="dxa"/>
              <w:bottom w:w="181" w:type="dxa"/>
              <w:right w:w="181" w:type="dxa"/>
            </w:tcMar>
          </w:tcPr>
          <w:p w14:paraId="68A62787" w14:textId="77777777" w:rsidR="008F65A5" w:rsidRDefault="00142C29">
            <w:pPr>
              <w:pStyle w:val="BoxLabel"/>
            </w:pPr>
            <w:r>
              <w:t>Learning Objectives</w:t>
            </w:r>
          </w:p>
          <w:p w14:paraId="49474F51" w14:textId="77777777" w:rsidR="008F65A5" w:rsidRDefault="00142C29">
            <w:pPr>
              <w:pStyle w:val="BoxText"/>
            </w:pPr>
            <w:r>
              <w:t>By the end of this chapter you will be able to:</w:t>
            </w:r>
          </w:p>
          <w:p w14:paraId="4FBAB822" w14:textId="77777777" w:rsidR="008F65A5" w:rsidRDefault="00142C29">
            <w:pPr>
              <w:pStyle w:val="BoxText"/>
              <w:tabs>
                <w:tab w:val="left" w:pos="624"/>
              </w:tabs>
              <w:ind w:left="624" w:hanging="624"/>
              <w:jc w:val="left"/>
            </w:pPr>
            <w:r>
              <w:rPr>
                <w:b/>
                <w:color w:val="B08534"/>
                <w:sz w:val="17"/>
              </w:rPr>
              <w:t>LO1</w:t>
            </w:r>
            <w:r>
              <w:rPr>
                <w:b/>
                <w:color w:val="B08534"/>
                <w:sz w:val="17"/>
              </w:rPr>
              <w:tab/>
            </w:r>
            <w:r>
              <w:t>Classify seizures as focal or generalised and describe awareness in each type.</w:t>
            </w:r>
          </w:p>
          <w:p w14:paraId="4936C4CC" w14:textId="77777777" w:rsidR="008F65A5" w:rsidRDefault="00142C29">
            <w:pPr>
              <w:pStyle w:val="BoxText"/>
              <w:tabs>
                <w:tab w:val="left" w:pos="624"/>
              </w:tabs>
              <w:ind w:left="624" w:hanging="624"/>
              <w:jc w:val="left"/>
            </w:pPr>
            <w:r>
              <w:rPr>
                <w:b/>
                <w:color w:val="B08534"/>
                <w:sz w:val="17"/>
              </w:rPr>
              <w:t>LO2</w:t>
            </w:r>
            <w:r>
              <w:rPr>
                <w:b/>
                <w:color w:val="B08534"/>
                <w:sz w:val="17"/>
              </w:rPr>
              <w:tab/>
            </w:r>
            <w:r>
              <w:t>Classify antiseizure drugs by their mechanism of action.</w:t>
            </w:r>
          </w:p>
          <w:p w14:paraId="552894C8" w14:textId="77777777" w:rsidR="008F65A5" w:rsidRDefault="00142C29">
            <w:pPr>
              <w:pStyle w:val="BoxText"/>
              <w:tabs>
                <w:tab w:val="left" w:pos="624"/>
              </w:tabs>
              <w:ind w:left="624" w:hanging="624"/>
              <w:jc w:val="left"/>
            </w:pPr>
            <w:r>
              <w:rPr>
                <w:b/>
                <w:color w:val="B08534"/>
                <w:sz w:val="17"/>
              </w:rPr>
              <w:t>LO3</w:t>
            </w:r>
            <w:r>
              <w:rPr>
                <w:b/>
                <w:color w:val="B08534"/>
                <w:sz w:val="17"/>
              </w:rPr>
              <w:tab/>
            </w:r>
            <w:r>
              <w:t>Compare the adverse effects, enzyme effects and interactions of the main antiseizure drugs.</w:t>
            </w:r>
          </w:p>
          <w:p w14:paraId="10E0B239" w14:textId="77777777" w:rsidR="008F65A5" w:rsidRDefault="00142C29">
            <w:pPr>
              <w:pStyle w:val="BoxText"/>
              <w:tabs>
                <w:tab w:val="left" w:pos="624"/>
              </w:tabs>
              <w:ind w:left="624" w:hanging="624"/>
              <w:jc w:val="left"/>
            </w:pPr>
            <w:r>
              <w:rPr>
                <w:b/>
                <w:color w:val="B08534"/>
                <w:sz w:val="17"/>
              </w:rPr>
              <w:t>LO4</w:t>
            </w:r>
            <w:r>
              <w:rPr>
                <w:b/>
                <w:color w:val="B08534"/>
                <w:sz w:val="17"/>
              </w:rPr>
              <w:tab/>
            </w:r>
            <w:r>
              <w:t>Select a drug for each seizure type and for women who could become pregnant.</w:t>
            </w:r>
          </w:p>
          <w:p w14:paraId="1721E7F6" w14:textId="77777777" w:rsidR="008F65A5" w:rsidRDefault="00142C29">
            <w:pPr>
              <w:pStyle w:val="BoxText"/>
              <w:tabs>
                <w:tab w:val="left" w:pos="624"/>
              </w:tabs>
              <w:ind w:left="624" w:hanging="624"/>
              <w:jc w:val="left"/>
            </w:pPr>
            <w:r>
              <w:rPr>
                <w:b/>
                <w:color w:val="B08534"/>
                <w:sz w:val="17"/>
              </w:rPr>
              <w:t>LO5</w:t>
            </w:r>
            <w:r>
              <w:rPr>
                <w:b/>
                <w:color w:val="B08534"/>
                <w:sz w:val="17"/>
              </w:rPr>
              <w:tab/>
            </w:r>
            <w:r>
              <w:t>Outline the drug treatment of status epilepticus.</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50138BE9" w14:textId="77777777">
              <w:trPr>
                <w:cantSplit/>
                <w:jc w:val="center"/>
              </w:trPr>
              <w:tc>
                <w:tcPr>
                  <w:tcW w:w="7937" w:type="dxa"/>
                  <w:shd w:val="clear" w:color="auto" w:fill="EAF0FB"/>
                  <w:tcMar>
                    <w:top w:w="181" w:type="dxa"/>
                    <w:left w:w="181" w:type="dxa"/>
                    <w:bottom w:w="181" w:type="dxa"/>
                    <w:right w:w="181" w:type="dxa"/>
                  </w:tcMar>
                </w:tcPr>
                <w:p w14:paraId="0ACC8523" w14:textId="77777777" w:rsidR="008F65A5" w:rsidRDefault="00142C29">
                  <w:pPr>
                    <w:pStyle w:val="BoxLabel"/>
                  </w:pPr>
                  <w:r>
                    <w:t>Quick Recap</w:t>
                  </w:r>
                </w:p>
                <w:p w14:paraId="631C4F1A" w14:textId="77777777" w:rsidR="008F65A5" w:rsidRDefault="00142C29">
                  <w:pPr>
                    <w:pStyle w:val="BoxText"/>
                  </w:pPr>
                  <w:r>
                    <w:t>Neurons fire when Na</w:t>
                  </w:r>
                  <w:r>
                    <w:rPr>
                      <w:vertAlign w:val="superscript"/>
                    </w:rPr>
                    <w:t>+</w:t>
                  </w:r>
                  <w:r>
                    <w:t xml:space="preserve"> enters through voltage-gated Na</w:t>
                  </w:r>
                  <w:r>
                    <w:rPr>
                      <w:vertAlign w:val="superscript"/>
                    </w:rPr>
                    <w:t>+</w:t>
                  </w:r>
                  <w:r>
                    <w:t xml:space="preserve"> channels. Glutamate is the main excitatory transmitter; it acts on NMDA and AMPA/kainate receptors. GABA is the main inhibitory transmitter; GABA-A receptors are Cl</w:t>
                  </w:r>
                  <w:r>
                    <w:rPr>
                      <w:vertAlign w:val="superscript"/>
                    </w:rPr>
                    <w:t>-</w:t>
                  </w:r>
                  <w:r>
                    <w:t xml:space="preserve"> channels, and more Cl</w:t>
                  </w:r>
                  <w:r>
                    <w:rPr>
                      <w:vertAlign w:val="superscript"/>
                    </w:rPr>
                    <w:t>-</w:t>
                  </w:r>
                  <w:r>
                    <w:t xml:space="preserve"> entry makes the neuron harder to fire. T-type Ca</w:t>
                  </w:r>
                  <w:r>
                    <w:rPr>
                      <w:vertAlign w:val="superscript"/>
                    </w:rPr>
                    <w:t>2+</w:t>
                  </w:r>
                  <w:r>
                    <w:t xml:space="preserve"> channels in the thalamus drive rhythmic thalamocortical firing. Liver CYP enzymes metabolise many drugs; inducers speed this up and inhibitors slow it down.</w:t>
                  </w:r>
                </w:p>
              </w:tc>
            </w:tr>
          </w:tbl>
          <w:p w14:paraId="18EB3FF7" w14:textId="77777777" w:rsidR="008F65A5" w:rsidRDefault="008F65A5"/>
          <w:p w14:paraId="1401A3CD" w14:textId="77777777" w:rsidR="008F65A5" w:rsidRDefault="008F65A5">
            <w:pPr>
              <w:spacing w:after="80" w:line="120" w:lineRule="exact"/>
            </w:pPr>
          </w:p>
        </w:tc>
      </w:tr>
    </w:tbl>
    <w:p w14:paraId="73AFB37D" w14:textId="77777777" w:rsidR="008F65A5" w:rsidRDefault="008F65A5">
      <w:pPr>
        <w:spacing w:after="80" w:line="120" w:lineRule="exact"/>
      </w:pPr>
    </w:p>
    <w:p w14:paraId="3685C097" w14:textId="77777777" w:rsidR="008F65A5" w:rsidRDefault="00142C29">
      <w:pPr>
        <w:pStyle w:val="Heading2"/>
      </w:pPr>
      <w:bookmarkStart w:id="53" w:name="_Toc241511262"/>
      <w:r>
        <w:t>5.1 The Disease in Brief</w:t>
      </w:r>
      <w:bookmarkEnd w:id="53"/>
    </w:p>
    <w:p w14:paraId="443A3633" w14:textId="77777777" w:rsidR="008F65A5" w:rsidRDefault="00142C29">
      <w:r>
        <w:t>A seizure is a burst of abnormal, excessive and synchronous firing of brain neurons. Epilepsy is a tendency to have repeated unprovoked seizures. It results from an imbalance: too much excitation (glutamate) or too little inhibition (GABA) [1].</w:t>
      </w:r>
    </w:p>
    <w:p w14:paraId="083E1819" w14:textId="77777777" w:rsidR="008F65A5" w:rsidRDefault="00142C29">
      <w:r>
        <w:t xml:space="preserve">Causes include genetic factors, head injury, stroke, brain tumours, infections and developmental problems. In many patients no cause is found. Seizures can also be </w:t>
      </w:r>
      <w:r>
        <w:rPr>
          <w:b/>
        </w:rPr>
        <w:t>provoked</w:t>
      </w:r>
      <w:r>
        <w:t xml:space="preserve"> by fever in children, low glucose, low sodium, alcohol withdrawal or drugs; treat the cause, not with long-term antiseizure drugs.</w:t>
      </w:r>
    </w:p>
    <w:p w14:paraId="512F3B31" w14:textId="77777777" w:rsidR="008F65A5" w:rsidRDefault="00142C29">
      <w:pPr>
        <w:pStyle w:val="Heading3"/>
      </w:pPr>
      <w:r>
        <w:t>Seizure types</w:t>
      </w:r>
    </w:p>
    <w:p w14:paraId="1BFEA4EA" w14:textId="77777777" w:rsidR="008F65A5" w:rsidRDefault="00142C29">
      <w:r>
        <w:t>The ILAE classifies seizures by where they start [2].</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2E27649F" w14:textId="77777777">
        <w:trPr>
          <w:cantSplit/>
          <w:tblHeader/>
          <w:jc w:val="center"/>
        </w:trPr>
        <w:tc>
          <w:tcPr>
            <w:tcW w:w="2646" w:type="dxa"/>
            <w:shd w:val="clear" w:color="auto" w:fill="1B2A8C"/>
            <w:tcMar>
              <w:top w:w="85" w:type="dxa"/>
              <w:left w:w="85" w:type="dxa"/>
              <w:bottom w:w="85" w:type="dxa"/>
              <w:right w:w="85" w:type="dxa"/>
            </w:tcMar>
          </w:tcPr>
          <w:p w14:paraId="13095DE2" w14:textId="77777777" w:rsidR="008F65A5" w:rsidRDefault="00142C29">
            <w:pPr>
              <w:pStyle w:val="TableText"/>
            </w:pPr>
            <w:r>
              <w:rPr>
                <w:b/>
                <w:color w:val="FFFFFF"/>
              </w:rPr>
              <w:t>Seizure type</w:t>
            </w:r>
          </w:p>
        </w:tc>
        <w:tc>
          <w:tcPr>
            <w:tcW w:w="2646" w:type="dxa"/>
            <w:shd w:val="clear" w:color="auto" w:fill="1B2A8C"/>
            <w:tcMar>
              <w:top w:w="85" w:type="dxa"/>
              <w:left w:w="85" w:type="dxa"/>
              <w:bottom w:w="85" w:type="dxa"/>
              <w:right w:w="85" w:type="dxa"/>
            </w:tcMar>
          </w:tcPr>
          <w:p w14:paraId="69635568" w14:textId="77777777" w:rsidR="008F65A5" w:rsidRDefault="00142C29">
            <w:pPr>
              <w:pStyle w:val="TableText"/>
            </w:pPr>
            <w:r>
              <w:rPr>
                <w:b/>
                <w:color w:val="FFFFFF"/>
              </w:rPr>
              <w:t>What happens</w:t>
            </w:r>
          </w:p>
        </w:tc>
        <w:tc>
          <w:tcPr>
            <w:tcW w:w="2646" w:type="dxa"/>
            <w:shd w:val="clear" w:color="auto" w:fill="1B2A8C"/>
            <w:tcMar>
              <w:top w:w="85" w:type="dxa"/>
              <w:left w:w="85" w:type="dxa"/>
              <w:bottom w:w="85" w:type="dxa"/>
              <w:right w:w="85" w:type="dxa"/>
            </w:tcMar>
          </w:tcPr>
          <w:p w14:paraId="22D05A5D" w14:textId="77777777" w:rsidR="008F65A5" w:rsidRDefault="00142C29">
            <w:pPr>
              <w:pStyle w:val="TableText"/>
            </w:pPr>
            <w:r>
              <w:rPr>
                <w:b/>
                <w:color w:val="FFFFFF"/>
              </w:rPr>
              <w:t>Awareness</w:t>
            </w:r>
          </w:p>
        </w:tc>
      </w:tr>
      <w:tr w:rsidR="008F65A5" w14:paraId="026B560C" w14:textId="77777777">
        <w:trPr>
          <w:cantSplit/>
          <w:jc w:val="center"/>
        </w:trPr>
        <w:tc>
          <w:tcPr>
            <w:tcW w:w="2646" w:type="dxa"/>
            <w:tcMar>
              <w:top w:w="85" w:type="dxa"/>
              <w:left w:w="85" w:type="dxa"/>
              <w:bottom w:w="85" w:type="dxa"/>
              <w:right w:w="85" w:type="dxa"/>
            </w:tcMar>
          </w:tcPr>
          <w:p w14:paraId="384C0280" w14:textId="77777777" w:rsidR="008F65A5" w:rsidRDefault="00142C29">
            <w:pPr>
              <w:pStyle w:val="TableText"/>
            </w:pPr>
            <w:r>
              <w:t>Focal, aware</w:t>
            </w:r>
          </w:p>
        </w:tc>
        <w:tc>
          <w:tcPr>
            <w:tcW w:w="2646" w:type="dxa"/>
            <w:tcMar>
              <w:top w:w="85" w:type="dxa"/>
              <w:left w:w="85" w:type="dxa"/>
              <w:bottom w:w="85" w:type="dxa"/>
              <w:right w:w="85" w:type="dxa"/>
            </w:tcMar>
          </w:tcPr>
          <w:p w14:paraId="5708C110" w14:textId="77777777" w:rsidR="008F65A5" w:rsidRDefault="00142C29">
            <w:pPr>
              <w:pStyle w:val="TableText"/>
            </w:pPr>
            <w:r>
              <w:t>Starts in one area; twitching, sensory change or odd feeling</w:t>
            </w:r>
          </w:p>
        </w:tc>
        <w:tc>
          <w:tcPr>
            <w:tcW w:w="2646" w:type="dxa"/>
            <w:tcMar>
              <w:top w:w="85" w:type="dxa"/>
              <w:left w:w="85" w:type="dxa"/>
              <w:bottom w:w="85" w:type="dxa"/>
              <w:right w:w="85" w:type="dxa"/>
            </w:tcMar>
          </w:tcPr>
          <w:p w14:paraId="05E3777B" w14:textId="77777777" w:rsidR="008F65A5" w:rsidRDefault="00142C29">
            <w:pPr>
              <w:pStyle w:val="TableText"/>
            </w:pPr>
            <w:r>
              <w:t>Preserved</w:t>
            </w:r>
          </w:p>
        </w:tc>
      </w:tr>
      <w:tr w:rsidR="008F65A5" w14:paraId="6BDC4848" w14:textId="77777777">
        <w:trPr>
          <w:cantSplit/>
          <w:jc w:val="center"/>
        </w:trPr>
        <w:tc>
          <w:tcPr>
            <w:tcW w:w="2646" w:type="dxa"/>
            <w:shd w:val="clear" w:color="auto" w:fill="F4F6F8"/>
            <w:tcMar>
              <w:top w:w="85" w:type="dxa"/>
              <w:left w:w="85" w:type="dxa"/>
              <w:bottom w:w="85" w:type="dxa"/>
              <w:right w:w="85" w:type="dxa"/>
            </w:tcMar>
          </w:tcPr>
          <w:p w14:paraId="6AD0ABDA" w14:textId="77777777" w:rsidR="008F65A5" w:rsidRDefault="00142C29">
            <w:pPr>
              <w:pStyle w:val="TableText"/>
            </w:pPr>
            <w:r>
              <w:t>Focal, impaired awareness</w:t>
            </w:r>
          </w:p>
        </w:tc>
        <w:tc>
          <w:tcPr>
            <w:tcW w:w="2646" w:type="dxa"/>
            <w:shd w:val="clear" w:color="auto" w:fill="F4F6F8"/>
            <w:tcMar>
              <w:top w:w="85" w:type="dxa"/>
              <w:left w:w="85" w:type="dxa"/>
              <w:bottom w:w="85" w:type="dxa"/>
              <w:right w:w="85" w:type="dxa"/>
            </w:tcMar>
          </w:tcPr>
          <w:p w14:paraId="625DAB74" w14:textId="77777777" w:rsidR="008F65A5" w:rsidRDefault="00142C29">
            <w:pPr>
              <w:pStyle w:val="TableText"/>
            </w:pPr>
            <w:r>
              <w:t>Staring, lip-smacking, fumbling</w:t>
            </w:r>
          </w:p>
        </w:tc>
        <w:tc>
          <w:tcPr>
            <w:tcW w:w="2646" w:type="dxa"/>
            <w:shd w:val="clear" w:color="auto" w:fill="F4F6F8"/>
            <w:tcMar>
              <w:top w:w="85" w:type="dxa"/>
              <w:left w:w="85" w:type="dxa"/>
              <w:bottom w:w="85" w:type="dxa"/>
              <w:right w:w="85" w:type="dxa"/>
            </w:tcMar>
          </w:tcPr>
          <w:p w14:paraId="3E876937" w14:textId="77777777" w:rsidR="008F65A5" w:rsidRDefault="00142C29">
            <w:pPr>
              <w:pStyle w:val="TableText"/>
            </w:pPr>
            <w:r>
              <w:t>Impaired</w:t>
            </w:r>
          </w:p>
        </w:tc>
      </w:tr>
      <w:tr w:rsidR="008F65A5" w14:paraId="6344755C" w14:textId="77777777">
        <w:trPr>
          <w:cantSplit/>
          <w:jc w:val="center"/>
        </w:trPr>
        <w:tc>
          <w:tcPr>
            <w:tcW w:w="2646" w:type="dxa"/>
            <w:tcMar>
              <w:top w:w="85" w:type="dxa"/>
              <w:left w:w="85" w:type="dxa"/>
              <w:bottom w:w="85" w:type="dxa"/>
              <w:right w:w="85" w:type="dxa"/>
            </w:tcMar>
          </w:tcPr>
          <w:p w14:paraId="7CCDE22C" w14:textId="77777777" w:rsidR="008F65A5" w:rsidRDefault="00142C29">
            <w:pPr>
              <w:pStyle w:val="TableText"/>
            </w:pPr>
            <w:r>
              <w:t>Focal to bilateral tonic–clonic</w:t>
            </w:r>
          </w:p>
        </w:tc>
        <w:tc>
          <w:tcPr>
            <w:tcW w:w="2646" w:type="dxa"/>
            <w:tcMar>
              <w:top w:w="85" w:type="dxa"/>
              <w:left w:w="85" w:type="dxa"/>
              <w:bottom w:w="85" w:type="dxa"/>
              <w:right w:w="85" w:type="dxa"/>
            </w:tcMar>
          </w:tcPr>
          <w:p w14:paraId="016AA11B" w14:textId="77777777" w:rsidR="008F65A5" w:rsidRDefault="00142C29">
            <w:pPr>
              <w:pStyle w:val="TableText"/>
            </w:pPr>
            <w:r>
              <w:t>Focal onset that spreads to both sides</w:t>
            </w:r>
          </w:p>
        </w:tc>
        <w:tc>
          <w:tcPr>
            <w:tcW w:w="2646" w:type="dxa"/>
            <w:tcMar>
              <w:top w:w="85" w:type="dxa"/>
              <w:left w:w="85" w:type="dxa"/>
              <w:bottom w:w="85" w:type="dxa"/>
              <w:right w:w="85" w:type="dxa"/>
            </w:tcMar>
          </w:tcPr>
          <w:p w14:paraId="72B34AAB" w14:textId="77777777" w:rsidR="008F65A5" w:rsidRDefault="00142C29">
            <w:pPr>
              <w:pStyle w:val="TableText"/>
            </w:pPr>
            <w:r>
              <w:t>Lost</w:t>
            </w:r>
          </w:p>
        </w:tc>
      </w:tr>
      <w:tr w:rsidR="008F65A5" w14:paraId="78C8CDD9" w14:textId="77777777">
        <w:trPr>
          <w:cantSplit/>
          <w:jc w:val="center"/>
        </w:trPr>
        <w:tc>
          <w:tcPr>
            <w:tcW w:w="2646" w:type="dxa"/>
            <w:shd w:val="clear" w:color="auto" w:fill="F4F6F8"/>
            <w:tcMar>
              <w:top w:w="85" w:type="dxa"/>
              <w:left w:w="85" w:type="dxa"/>
              <w:bottom w:w="85" w:type="dxa"/>
              <w:right w:w="85" w:type="dxa"/>
            </w:tcMar>
          </w:tcPr>
          <w:p w14:paraId="54573DBC" w14:textId="77777777" w:rsidR="008F65A5" w:rsidRDefault="00142C29">
            <w:pPr>
              <w:pStyle w:val="TableText"/>
            </w:pPr>
            <w:r>
              <w:t>Generalised tonic–clonic</w:t>
            </w:r>
          </w:p>
        </w:tc>
        <w:tc>
          <w:tcPr>
            <w:tcW w:w="2646" w:type="dxa"/>
            <w:shd w:val="clear" w:color="auto" w:fill="F4F6F8"/>
            <w:tcMar>
              <w:top w:w="85" w:type="dxa"/>
              <w:left w:w="85" w:type="dxa"/>
              <w:bottom w:w="85" w:type="dxa"/>
              <w:right w:w="85" w:type="dxa"/>
            </w:tcMar>
          </w:tcPr>
          <w:p w14:paraId="31E8440B" w14:textId="77777777" w:rsidR="008F65A5" w:rsidRDefault="00142C29">
            <w:pPr>
              <w:pStyle w:val="TableText"/>
            </w:pPr>
            <w:r>
              <w:t>Stiffening (tonic), then jerking (clonic); tongue biting, incontinence</w:t>
            </w:r>
          </w:p>
        </w:tc>
        <w:tc>
          <w:tcPr>
            <w:tcW w:w="2646" w:type="dxa"/>
            <w:shd w:val="clear" w:color="auto" w:fill="F4F6F8"/>
            <w:tcMar>
              <w:top w:w="85" w:type="dxa"/>
              <w:left w:w="85" w:type="dxa"/>
              <w:bottom w:w="85" w:type="dxa"/>
              <w:right w:w="85" w:type="dxa"/>
            </w:tcMar>
          </w:tcPr>
          <w:p w14:paraId="36871F4E" w14:textId="77777777" w:rsidR="008F65A5" w:rsidRDefault="00142C29">
            <w:pPr>
              <w:pStyle w:val="TableText"/>
            </w:pPr>
            <w:r>
              <w:t>Lost</w:t>
            </w:r>
          </w:p>
        </w:tc>
      </w:tr>
      <w:tr w:rsidR="008F65A5" w14:paraId="24DEE7A6" w14:textId="77777777">
        <w:trPr>
          <w:cantSplit/>
          <w:jc w:val="center"/>
        </w:trPr>
        <w:tc>
          <w:tcPr>
            <w:tcW w:w="2646" w:type="dxa"/>
            <w:tcMar>
              <w:top w:w="85" w:type="dxa"/>
              <w:left w:w="85" w:type="dxa"/>
              <w:bottom w:w="85" w:type="dxa"/>
              <w:right w:w="85" w:type="dxa"/>
            </w:tcMar>
          </w:tcPr>
          <w:p w14:paraId="4A8DE7DB" w14:textId="77777777" w:rsidR="008F65A5" w:rsidRDefault="00142C29">
            <w:pPr>
              <w:pStyle w:val="TableText"/>
            </w:pPr>
            <w:r>
              <w:t>Absence</w:t>
            </w:r>
          </w:p>
        </w:tc>
        <w:tc>
          <w:tcPr>
            <w:tcW w:w="2646" w:type="dxa"/>
            <w:tcMar>
              <w:top w:w="85" w:type="dxa"/>
              <w:left w:w="85" w:type="dxa"/>
              <w:bottom w:w="85" w:type="dxa"/>
              <w:right w:w="85" w:type="dxa"/>
            </w:tcMar>
          </w:tcPr>
          <w:p w14:paraId="4104974C" w14:textId="77777777" w:rsidR="008F65A5" w:rsidRDefault="00142C29">
            <w:pPr>
              <w:pStyle w:val="TableText"/>
            </w:pPr>
            <w:r>
              <w:t>Brief stare for 5–15 seconds, many times a day; mainly children</w:t>
            </w:r>
          </w:p>
        </w:tc>
        <w:tc>
          <w:tcPr>
            <w:tcW w:w="2646" w:type="dxa"/>
            <w:tcMar>
              <w:top w:w="85" w:type="dxa"/>
              <w:left w:w="85" w:type="dxa"/>
              <w:bottom w:w="85" w:type="dxa"/>
              <w:right w:w="85" w:type="dxa"/>
            </w:tcMar>
          </w:tcPr>
          <w:p w14:paraId="682D172C" w14:textId="77777777" w:rsidR="008F65A5" w:rsidRDefault="00142C29">
            <w:pPr>
              <w:pStyle w:val="TableText"/>
            </w:pPr>
            <w:r>
              <w:t>Lost briefly; no post-ictal confusion</w:t>
            </w:r>
          </w:p>
        </w:tc>
      </w:tr>
      <w:tr w:rsidR="008F65A5" w14:paraId="6F6F9A35" w14:textId="77777777">
        <w:trPr>
          <w:cantSplit/>
          <w:jc w:val="center"/>
        </w:trPr>
        <w:tc>
          <w:tcPr>
            <w:tcW w:w="2646" w:type="dxa"/>
            <w:shd w:val="clear" w:color="auto" w:fill="F4F6F8"/>
            <w:tcMar>
              <w:top w:w="85" w:type="dxa"/>
              <w:left w:w="85" w:type="dxa"/>
              <w:bottom w:w="85" w:type="dxa"/>
              <w:right w:w="85" w:type="dxa"/>
            </w:tcMar>
          </w:tcPr>
          <w:p w14:paraId="16699E07" w14:textId="77777777" w:rsidR="008F65A5" w:rsidRDefault="00142C29">
            <w:pPr>
              <w:pStyle w:val="TableText"/>
            </w:pPr>
            <w:r>
              <w:t>Myoclonic</w:t>
            </w:r>
          </w:p>
        </w:tc>
        <w:tc>
          <w:tcPr>
            <w:tcW w:w="2646" w:type="dxa"/>
            <w:shd w:val="clear" w:color="auto" w:fill="F4F6F8"/>
            <w:tcMar>
              <w:top w:w="85" w:type="dxa"/>
              <w:left w:w="85" w:type="dxa"/>
              <w:bottom w:w="85" w:type="dxa"/>
              <w:right w:w="85" w:type="dxa"/>
            </w:tcMar>
          </w:tcPr>
          <w:p w14:paraId="6CE03A66" w14:textId="77777777" w:rsidR="008F65A5" w:rsidRDefault="00142C29">
            <w:pPr>
              <w:pStyle w:val="TableText"/>
            </w:pPr>
            <w:r>
              <w:t>Sudden single jerks, often in the morning</w:t>
            </w:r>
          </w:p>
        </w:tc>
        <w:tc>
          <w:tcPr>
            <w:tcW w:w="2646" w:type="dxa"/>
            <w:shd w:val="clear" w:color="auto" w:fill="F4F6F8"/>
            <w:tcMar>
              <w:top w:w="85" w:type="dxa"/>
              <w:left w:w="85" w:type="dxa"/>
              <w:bottom w:w="85" w:type="dxa"/>
              <w:right w:w="85" w:type="dxa"/>
            </w:tcMar>
          </w:tcPr>
          <w:p w14:paraId="712D3C4F" w14:textId="77777777" w:rsidR="008F65A5" w:rsidRDefault="00142C29">
            <w:pPr>
              <w:pStyle w:val="TableText"/>
            </w:pPr>
            <w:r>
              <w:t>Usually preserved</w:t>
            </w:r>
          </w:p>
        </w:tc>
      </w:tr>
      <w:tr w:rsidR="008F65A5" w14:paraId="6E146193" w14:textId="77777777">
        <w:trPr>
          <w:cantSplit/>
          <w:jc w:val="center"/>
        </w:trPr>
        <w:tc>
          <w:tcPr>
            <w:tcW w:w="2646" w:type="dxa"/>
            <w:tcMar>
              <w:top w:w="85" w:type="dxa"/>
              <w:left w:w="85" w:type="dxa"/>
              <w:bottom w:w="85" w:type="dxa"/>
              <w:right w:w="85" w:type="dxa"/>
            </w:tcMar>
          </w:tcPr>
          <w:p w14:paraId="277BD8AB" w14:textId="77777777" w:rsidR="008F65A5" w:rsidRDefault="00142C29">
            <w:pPr>
              <w:pStyle w:val="TableText"/>
            </w:pPr>
            <w:r>
              <w:t>Atonic</w:t>
            </w:r>
          </w:p>
        </w:tc>
        <w:tc>
          <w:tcPr>
            <w:tcW w:w="2646" w:type="dxa"/>
            <w:tcMar>
              <w:top w:w="85" w:type="dxa"/>
              <w:left w:w="85" w:type="dxa"/>
              <w:bottom w:w="85" w:type="dxa"/>
              <w:right w:w="85" w:type="dxa"/>
            </w:tcMar>
          </w:tcPr>
          <w:p w14:paraId="5533E3DF" w14:textId="77777777" w:rsidR="008F65A5" w:rsidRDefault="00142C29">
            <w:pPr>
              <w:pStyle w:val="TableText"/>
            </w:pPr>
            <w:r>
              <w:t>Sudden loss of tone; falls</w:t>
            </w:r>
          </w:p>
        </w:tc>
        <w:tc>
          <w:tcPr>
            <w:tcW w:w="2646" w:type="dxa"/>
            <w:tcMar>
              <w:top w:w="85" w:type="dxa"/>
              <w:left w:w="85" w:type="dxa"/>
              <w:bottom w:w="85" w:type="dxa"/>
              <w:right w:w="85" w:type="dxa"/>
            </w:tcMar>
          </w:tcPr>
          <w:p w14:paraId="42B9D45A" w14:textId="77777777" w:rsidR="008F65A5" w:rsidRDefault="00142C29">
            <w:pPr>
              <w:pStyle w:val="TableText"/>
            </w:pPr>
            <w:r>
              <w:t>Brief loss</w:t>
            </w:r>
          </w:p>
        </w:tc>
      </w:tr>
    </w:tbl>
    <w:p w14:paraId="1EF03F49" w14:textId="77777777" w:rsidR="008F65A5" w:rsidRDefault="008F65A5">
      <w:pPr>
        <w:spacing w:after="80" w:line="120" w:lineRule="exact"/>
      </w:pPr>
    </w:p>
    <w:p w14:paraId="01B8A92B" w14:textId="77777777" w:rsidR="008F65A5" w:rsidRDefault="00142C29">
      <w:r>
        <w:rPr>
          <w:i/>
        </w:rPr>
        <w:t>Table 5.1 — Main seizure types.</w:t>
      </w:r>
    </w:p>
    <w:p w14:paraId="243E7B57" w14:textId="77777777" w:rsidR="008F65A5" w:rsidRDefault="00142C29">
      <w:r>
        <w:t>Absence seizures come from rhythmic firing between the thalamus and cortex, driven by T-type Ca</w:t>
      </w:r>
      <w:r>
        <w:rPr>
          <w:vertAlign w:val="superscript"/>
        </w:rPr>
        <w:t>2+</w:t>
      </w:r>
      <w:r>
        <w:t xml:space="preserve"> channels. This is why ethosuximide, a T-type blocker, treats them.</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5F9D3670" w14:textId="77777777">
        <w:trPr>
          <w:cantSplit/>
          <w:jc w:val="center"/>
        </w:trPr>
        <w:tc>
          <w:tcPr>
            <w:tcW w:w="7937" w:type="dxa"/>
            <w:shd w:val="clear" w:color="auto" w:fill="E8F3E9"/>
            <w:tcMar>
              <w:top w:w="181" w:type="dxa"/>
              <w:left w:w="181" w:type="dxa"/>
              <w:bottom w:w="181" w:type="dxa"/>
              <w:right w:w="181" w:type="dxa"/>
            </w:tcMar>
          </w:tcPr>
          <w:p w14:paraId="0C0E6C3D" w14:textId="77777777" w:rsidR="008F65A5" w:rsidRDefault="00142C29">
            <w:pPr>
              <w:pStyle w:val="BoxLabel"/>
            </w:pPr>
            <w:r>
              <w:rPr>
                <w:color w:val="2E7D32"/>
              </w:rPr>
              <w:t>Clinical Pearl</w:t>
            </w:r>
          </w:p>
          <w:p w14:paraId="205B0A0C" w14:textId="77777777" w:rsidR="008F65A5" w:rsidRDefault="00142C29">
            <w:pPr>
              <w:pStyle w:val="BoxText"/>
            </w:pPr>
            <w:r>
              <w:t>Not every generalised seizure removes awareness. A patient with myoclonic jerks is usually aware of them. Ask about morning jerks when you take a history; they point to juvenile myoclonic epilepsy.</w:t>
            </w:r>
          </w:p>
        </w:tc>
      </w:tr>
    </w:tbl>
    <w:p w14:paraId="2D3E5CDA" w14:textId="77777777" w:rsidR="008F65A5" w:rsidRDefault="008F65A5">
      <w:pPr>
        <w:spacing w:after="80" w:line="120" w:lineRule="exact"/>
      </w:pPr>
    </w:p>
    <w:p w14:paraId="4C7CDBD4" w14:textId="77777777" w:rsidR="008F65A5" w:rsidRDefault="00142C29">
      <w:pPr>
        <w:pStyle w:val="Heading2"/>
      </w:pPr>
      <w:bookmarkStart w:id="54" w:name="_Toc241511263"/>
      <w:r>
        <w:t>5.2 How Antiseizure Drugs Work</w:t>
      </w:r>
      <w:bookmarkEnd w:id="54"/>
    </w:p>
    <w:p w14:paraId="6D0A3C8A" w14:textId="77777777" w:rsidR="008F65A5" w:rsidRDefault="00142C29">
      <w:r>
        <w:t>Antiseizure drugs reduce excitation or increase inhibition. Most drugs act in more than one way. The old rule that "first-generation drugs act on inhibition and second-generation drugs act on excitation" is false. Phenytoin and carbamazepine block Na</w:t>
      </w:r>
      <w:r>
        <w:rPr>
          <w:vertAlign w:val="superscript"/>
        </w:rPr>
        <w:t>+</w:t>
      </w:r>
      <w:r>
        <w:t xml:space="preserve"> channels, and several newer drugs enhance GABA.</w:t>
      </w:r>
    </w:p>
    <w:p w14:paraId="3CC162E2" w14:textId="77777777" w:rsidR="008F65A5" w:rsidRDefault="00142C29">
      <w:pPr>
        <w:pStyle w:val="Figure"/>
      </w:pPr>
      <w:r>
        <w:rPr>
          <w:noProof/>
        </w:rPr>
        <w:drawing>
          <wp:inline distT="0" distB="0" distL="0" distR="0" wp14:anchorId="4183459B" wp14:editId="64121795">
            <wp:extent cx="5040000" cy="2465151"/>
            <wp:effectExtent l="0" t="0" r="0" b="0"/>
            <wp:docPr id="5" name="Picture 5" descr="Left: glutamate nerve ending with Na+ channels, the alpha-2-delta Ca2+ subunit and SV2A, and postsynaptic AMPA receptors, with the drugs acting at each. Right: GABA nerve ending with GABA transaminase blocked by valproate, the GABA-A receptor enhanced by benzodiazepines and phenobarbital, and thalamic T-type Ca2+ channels blocked by ethosuxi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iseizure-targets.png"/>
                    <pic:cNvPicPr/>
                  </pic:nvPicPr>
                  <pic:blipFill>
                    <a:blip r:embed="rId43"/>
                    <a:stretch>
                      <a:fillRect/>
                    </a:stretch>
                  </pic:blipFill>
                  <pic:spPr>
                    <a:xfrm>
                      <a:off x="0" y="0"/>
                      <a:ext cx="5040000" cy="2465151"/>
                    </a:xfrm>
                    <a:prstGeom prst="rect">
                      <a:avLst/>
                    </a:prstGeom>
                  </pic:spPr>
                </pic:pic>
              </a:graphicData>
            </a:graphic>
          </wp:inline>
        </w:drawing>
      </w:r>
    </w:p>
    <w:p w14:paraId="61FB4F8B" w14:textId="77777777" w:rsidR="008F65A5" w:rsidRDefault="00142C29">
      <w:pPr>
        <w:pStyle w:val="CaptionText"/>
      </w:pPr>
      <w:r>
        <w:rPr>
          <w:b/>
          <w:color w:val="1B2A8C"/>
        </w:rPr>
        <w:t xml:space="preserve">Figure 5.1  </w:t>
      </w:r>
      <w:r>
        <w:t>Targets of antiseizure drugs at excitatory and inhibitory synapses.</w:t>
      </w:r>
    </w:p>
    <w:p w14:paraId="0127605D" w14:textId="77777777" w:rsidR="008F65A5" w:rsidRDefault="00142C29">
      <w:pPr>
        <w:pStyle w:val="CaptionText"/>
      </w:pPr>
      <w:r>
        <w:rPr>
          <w:sz w:val="16"/>
        </w:rPr>
        <w:t>Original diagram for this book (original)</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36FF4B1C" w14:textId="77777777">
        <w:trPr>
          <w:cantSplit/>
          <w:tblHeader/>
          <w:jc w:val="center"/>
        </w:trPr>
        <w:tc>
          <w:tcPr>
            <w:tcW w:w="3969" w:type="dxa"/>
            <w:shd w:val="clear" w:color="auto" w:fill="1B2A8C"/>
            <w:tcMar>
              <w:top w:w="85" w:type="dxa"/>
              <w:left w:w="85" w:type="dxa"/>
              <w:bottom w:w="85" w:type="dxa"/>
              <w:right w:w="85" w:type="dxa"/>
            </w:tcMar>
          </w:tcPr>
          <w:p w14:paraId="5EA89398" w14:textId="77777777" w:rsidR="008F65A5" w:rsidRDefault="00142C29">
            <w:pPr>
              <w:pStyle w:val="TableText"/>
            </w:pPr>
            <w:r>
              <w:rPr>
                <w:b/>
                <w:color w:val="FFFFFF"/>
              </w:rPr>
              <w:t>Mechanism</w:t>
            </w:r>
          </w:p>
        </w:tc>
        <w:tc>
          <w:tcPr>
            <w:tcW w:w="3969" w:type="dxa"/>
            <w:shd w:val="clear" w:color="auto" w:fill="1B2A8C"/>
            <w:tcMar>
              <w:top w:w="85" w:type="dxa"/>
              <w:left w:w="85" w:type="dxa"/>
              <w:bottom w:w="85" w:type="dxa"/>
              <w:right w:w="85" w:type="dxa"/>
            </w:tcMar>
          </w:tcPr>
          <w:p w14:paraId="043316D3" w14:textId="77777777" w:rsidR="008F65A5" w:rsidRDefault="00142C29">
            <w:pPr>
              <w:pStyle w:val="TableText"/>
            </w:pPr>
            <w:r>
              <w:rPr>
                <w:b/>
                <w:color w:val="FFFFFF"/>
              </w:rPr>
              <w:t>Drugs</w:t>
            </w:r>
          </w:p>
        </w:tc>
      </w:tr>
      <w:tr w:rsidR="008F65A5" w14:paraId="19FD96D0" w14:textId="77777777">
        <w:trPr>
          <w:cantSplit/>
          <w:jc w:val="center"/>
        </w:trPr>
        <w:tc>
          <w:tcPr>
            <w:tcW w:w="3969" w:type="dxa"/>
            <w:tcMar>
              <w:top w:w="85" w:type="dxa"/>
              <w:left w:w="85" w:type="dxa"/>
              <w:bottom w:w="85" w:type="dxa"/>
              <w:right w:w="85" w:type="dxa"/>
            </w:tcMar>
          </w:tcPr>
          <w:p w14:paraId="7AF13C52" w14:textId="77777777" w:rsidR="008F65A5" w:rsidRDefault="00142C29">
            <w:pPr>
              <w:pStyle w:val="TableText"/>
            </w:pPr>
            <w:r>
              <w:t>Block voltage-gated Na</w:t>
            </w:r>
            <w:r>
              <w:rPr>
                <w:vertAlign w:val="superscript"/>
              </w:rPr>
              <w:t>+</w:t>
            </w:r>
            <w:r>
              <w:t xml:space="preserve"> channels</w:t>
            </w:r>
          </w:p>
        </w:tc>
        <w:tc>
          <w:tcPr>
            <w:tcW w:w="3969" w:type="dxa"/>
            <w:tcMar>
              <w:top w:w="85" w:type="dxa"/>
              <w:left w:w="85" w:type="dxa"/>
              <w:bottom w:w="85" w:type="dxa"/>
              <w:right w:w="85" w:type="dxa"/>
            </w:tcMar>
          </w:tcPr>
          <w:p w14:paraId="13A41D1D" w14:textId="77777777" w:rsidR="008F65A5" w:rsidRDefault="00142C29">
            <w:pPr>
              <w:pStyle w:val="TableText"/>
            </w:pPr>
            <w:r>
              <w:t>Phenytoin, carbamazepine, lamotrigine, topiramate, valproate (in part)</w:t>
            </w:r>
          </w:p>
        </w:tc>
      </w:tr>
      <w:tr w:rsidR="008F65A5" w14:paraId="392C0187" w14:textId="77777777">
        <w:trPr>
          <w:cantSplit/>
          <w:jc w:val="center"/>
        </w:trPr>
        <w:tc>
          <w:tcPr>
            <w:tcW w:w="3969" w:type="dxa"/>
            <w:shd w:val="clear" w:color="auto" w:fill="F4F6F8"/>
            <w:tcMar>
              <w:top w:w="85" w:type="dxa"/>
              <w:left w:w="85" w:type="dxa"/>
              <w:bottom w:w="85" w:type="dxa"/>
              <w:right w:w="85" w:type="dxa"/>
            </w:tcMar>
          </w:tcPr>
          <w:p w14:paraId="308F62A9" w14:textId="77777777" w:rsidR="008F65A5" w:rsidRDefault="00142C29">
            <w:pPr>
              <w:pStyle w:val="TableText"/>
            </w:pPr>
            <w:r>
              <w:t>Block T-type Ca</w:t>
            </w:r>
            <w:r>
              <w:rPr>
                <w:vertAlign w:val="superscript"/>
              </w:rPr>
              <w:t>2+</w:t>
            </w:r>
            <w:r>
              <w:t xml:space="preserve"> channels</w:t>
            </w:r>
          </w:p>
        </w:tc>
        <w:tc>
          <w:tcPr>
            <w:tcW w:w="3969" w:type="dxa"/>
            <w:shd w:val="clear" w:color="auto" w:fill="F4F6F8"/>
            <w:tcMar>
              <w:top w:w="85" w:type="dxa"/>
              <w:left w:w="85" w:type="dxa"/>
              <w:bottom w:w="85" w:type="dxa"/>
              <w:right w:w="85" w:type="dxa"/>
            </w:tcMar>
          </w:tcPr>
          <w:p w14:paraId="07C8B09C" w14:textId="77777777" w:rsidR="008F65A5" w:rsidRDefault="00142C29">
            <w:pPr>
              <w:pStyle w:val="TableText"/>
            </w:pPr>
            <w:r>
              <w:t>Ethosuximide, valproate</w:t>
            </w:r>
          </w:p>
        </w:tc>
      </w:tr>
      <w:tr w:rsidR="008F65A5" w14:paraId="172A0940" w14:textId="77777777">
        <w:trPr>
          <w:cantSplit/>
          <w:jc w:val="center"/>
        </w:trPr>
        <w:tc>
          <w:tcPr>
            <w:tcW w:w="3969" w:type="dxa"/>
            <w:tcMar>
              <w:top w:w="85" w:type="dxa"/>
              <w:left w:w="85" w:type="dxa"/>
              <w:bottom w:w="85" w:type="dxa"/>
              <w:right w:w="85" w:type="dxa"/>
            </w:tcMar>
          </w:tcPr>
          <w:p w14:paraId="68435C00" w14:textId="77777777" w:rsidR="008F65A5" w:rsidRDefault="00142C29">
            <w:pPr>
              <w:pStyle w:val="TableText"/>
            </w:pPr>
            <w:r>
              <w:t>Bind the α2δ subunit of Ca</w:t>
            </w:r>
            <w:r>
              <w:rPr>
                <w:vertAlign w:val="superscript"/>
              </w:rPr>
              <w:t>2+</w:t>
            </w:r>
            <w:r>
              <w:t xml:space="preserve"> channels (less glutamate release)</w:t>
            </w:r>
          </w:p>
        </w:tc>
        <w:tc>
          <w:tcPr>
            <w:tcW w:w="3969" w:type="dxa"/>
            <w:tcMar>
              <w:top w:w="85" w:type="dxa"/>
              <w:left w:w="85" w:type="dxa"/>
              <w:bottom w:w="85" w:type="dxa"/>
              <w:right w:w="85" w:type="dxa"/>
            </w:tcMar>
          </w:tcPr>
          <w:p w14:paraId="7B2D6289" w14:textId="77777777" w:rsidR="008F65A5" w:rsidRDefault="00142C29">
            <w:pPr>
              <w:pStyle w:val="TableText"/>
            </w:pPr>
            <w:r>
              <w:t>Gabapentin, pregabalin</w:t>
            </w:r>
          </w:p>
        </w:tc>
      </w:tr>
      <w:tr w:rsidR="008F65A5" w14:paraId="0EAC7472" w14:textId="77777777">
        <w:trPr>
          <w:cantSplit/>
          <w:jc w:val="center"/>
        </w:trPr>
        <w:tc>
          <w:tcPr>
            <w:tcW w:w="3969" w:type="dxa"/>
            <w:shd w:val="clear" w:color="auto" w:fill="F4F6F8"/>
            <w:tcMar>
              <w:top w:w="85" w:type="dxa"/>
              <w:left w:w="85" w:type="dxa"/>
              <w:bottom w:w="85" w:type="dxa"/>
              <w:right w:w="85" w:type="dxa"/>
            </w:tcMar>
          </w:tcPr>
          <w:p w14:paraId="42B189E2" w14:textId="77777777" w:rsidR="008F65A5" w:rsidRDefault="00142C29">
            <w:pPr>
              <w:pStyle w:val="TableText"/>
            </w:pPr>
            <w:r>
              <w:t>Enhance GABA-A receptors</w:t>
            </w:r>
          </w:p>
        </w:tc>
        <w:tc>
          <w:tcPr>
            <w:tcW w:w="3969" w:type="dxa"/>
            <w:shd w:val="clear" w:color="auto" w:fill="F4F6F8"/>
            <w:tcMar>
              <w:top w:w="85" w:type="dxa"/>
              <w:left w:w="85" w:type="dxa"/>
              <w:bottom w:w="85" w:type="dxa"/>
              <w:right w:w="85" w:type="dxa"/>
            </w:tcMar>
          </w:tcPr>
          <w:p w14:paraId="30036E55" w14:textId="77777777" w:rsidR="008F65A5" w:rsidRDefault="00142C29">
            <w:pPr>
              <w:pStyle w:val="TableText"/>
            </w:pPr>
            <w:r>
              <w:t>Benzodiazepines, phenobarbital, topiramate</w:t>
            </w:r>
          </w:p>
        </w:tc>
      </w:tr>
      <w:tr w:rsidR="008F65A5" w14:paraId="5C8E397F" w14:textId="77777777">
        <w:trPr>
          <w:cantSplit/>
          <w:jc w:val="center"/>
        </w:trPr>
        <w:tc>
          <w:tcPr>
            <w:tcW w:w="3969" w:type="dxa"/>
            <w:tcMar>
              <w:top w:w="85" w:type="dxa"/>
              <w:left w:w="85" w:type="dxa"/>
              <w:bottom w:w="85" w:type="dxa"/>
              <w:right w:w="85" w:type="dxa"/>
            </w:tcMar>
          </w:tcPr>
          <w:p w14:paraId="08FBEA6C" w14:textId="77777777" w:rsidR="008F65A5" w:rsidRDefault="00142C29">
            <w:pPr>
              <w:pStyle w:val="TableText"/>
            </w:pPr>
            <w:r>
              <w:t>Raise GABA levels</w:t>
            </w:r>
          </w:p>
        </w:tc>
        <w:tc>
          <w:tcPr>
            <w:tcW w:w="3969" w:type="dxa"/>
            <w:tcMar>
              <w:top w:w="85" w:type="dxa"/>
              <w:left w:w="85" w:type="dxa"/>
              <w:bottom w:w="85" w:type="dxa"/>
              <w:right w:w="85" w:type="dxa"/>
            </w:tcMar>
          </w:tcPr>
          <w:p w14:paraId="435CDCC5" w14:textId="77777777" w:rsidR="008F65A5" w:rsidRDefault="00142C29">
            <w:pPr>
              <w:pStyle w:val="TableText"/>
            </w:pPr>
            <w:r>
              <w:t>Valproate (inhibits GABA transaminase)</w:t>
            </w:r>
          </w:p>
        </w:tc>
      </w:tr>
      <w:tr w:rsidR="008F65A5" w14:paraId="4257142C" w14:textId="77777777">
        <w:trPr>
          <w:cantSplit/>
          <w:jc w:val="center"/>
        </w:trPr>
        <w:tc>
          <w:tcPr>
            <w:tcW w:w="3969" w:type="dxa"/>
            <w:shd w:val="clear" w:color="auto" w:fill="F4F6F8"/>
            <w:tcMar>
              <w:top w:w="85" w:type="dxa"/>
              <w:left w:w="85" w:type="dxa"/>
              <w:bottom w:w="85" w:type="dxa"/>
              <w:right w:w="85" w:type="dxa"/>
            </w:tcMar>
          </w:tcPr>
          <w:p w14:paraId="5740A55C" w14:textId="77777777" w:rsidR="008F65A5" w:rsidRDefault="00142C29">
            <w:pPr>
              <w:pStyle w:val="TableText"/>
            </w:pPr>
            <w:r>
              <w:t>Bind the vesicle protein SV2A (less transmitter release)</w:t>
            </w:r>
          </w:p>
        </w:tc>
        <w:tc>
          <w:tcPr>
            <w:tcW w:w="3969" w:type="dxa"/>
            <w:shd w:val="clear" w:color="auto" w:fill="F4F6F8"/>
            <w:tcMar>
              <w:top w:w="85" w:type="dxa"/>
              <w:left w:w="85" w:type="dxa"/>
              <w:bottom w:w="85" w:type="dxa"/>
              <w:right w:w="85" w:type="dxa"/>
            </w:tcMar>
          </w:tcPr>
          <w:p w14:paraId="6614ADA9" w14:textId="77777777" w:rsidR="008F65A5" w:rsidRDefault="00142C29">
            <w:pPr>
              <w:pStyle w:val="TableText"/>
            </w:pPr>
            <w:r>
              <w:t>Levetiracetam</w:t>
            </w:r>
          </w:p>
        </w:tc>
      </w:tr>
      <w:tr w:rsidR="008F65A5" w14:paraId="77A5807C" w14:textId="77777777">
        <w:trPr>
          <w:cantSplit/>
          <w:jc w:val="center"/>
        </w:trPr>
        <w:tc>
          <w:tcPr>
            <w:tcW w:w="3969" w:type="dxa"/>
            <w:tcMar>
              <w:top w:w="85" w:type="dxa"/>
              <w:left w:w="85" w:type="dxa"/>
              <w:bottom w:w="85" w:type="dxa"/>
              <w:right w:w="85" w:type="dxa"/>
            </w:tcMar>
          </w:tcPr>
          <w:p w14:paraId="21ADA56B" w14:textId="77777777" w:rsidR="008F65A5" w:rsidRDefault="00142C29">
            <w:pPr>
              <w:pStyle w:val="TableText"/>
            </w:pPr>
            <w:r>
              <w:t>Block glutamate receptors (AMPA/kainate)</w:t>
            </w:r>
          </w:p>
        </w:tc>
        <w:tc>
          <w:tcPr>
            <w:tcW w:w="3969" w:type="dxa"/>
            <w:tcMar>
              <w:top w:w="85" w:type="dxa"/>
              <w:left w:w="85" w:type="dxa"/>
              <w:bottom w:w="85" w:type="dxa"/>
              <w:right w:w="85" w:type="dxa"/>
            </w:tcMar>
          </w:tcPr>
          <w:p w14:paraId="1DAFADA6" w14:textId="77777777" w:rsidR="008F65A5" w:rsidRDefault="00142C29">
            <w:pPr>
              <w:pStyle w:val="TableText"/>
            </w:pPr>
            <w:r>
              <w:t>Topiramate, perampanel</w:t>
            </w:r>
          </w:p>
        </w:tc>
      </w:tr>
    </w:tbl>
    <w:p w14:paraId="233F0451" w14:textId="77777777" w:rsidR="008F65A5" w:rsidRDefault="008F65A5">
      <w:pPr>
        <w:spacing w:after="80" w:line="120" w:lineRule="exact"/>
      </w:pPr>
    </w:p>
    <w:p w14:paraId="43956739" w14:textId="77777777" w:rsidR="008F65A5" w:rsidRDefault="00142C29">
      <w:r>
        <w:rPr>
          <w:i/>
        </w:rPr>
        <w:t>Table 5.2 — Antiseizure drugs by mechanism [1].</w:t>
      </w:r>
    </w:p>
    <w:p w14:paraId="55A5E0B4" w14:textId="77777777" w:rsidR="008F65A5" w:rsidRDefault="00142C29">
      <w:pPr>
        <w:pStyle w:val="Heading2"/>
      </w:pPr>
      <w:bookmarkStart w:id="55" w:name="_Toc241511264"/>
      <w:r>
        <w:t>5.3 Older Drugs</w:t>
      </w:r>
      <w:bookmarkEnd w:id="55"/>
    </w:p>
    <w:p w14:paraId="57AA41EA" w14:textId="77777777" w:rsidR="008F65A5" w:rsidRDefault="00142C29">
      <w:pPr>
        <w:pStyle w:val="Heading3"/>
      </w:pPr>
      <w:r>
        <w:t>Phenytoin</w:t>
      </w:r>
    </w:p>
    <w:p w14:paraId="39AF96C2" w14:textId="77777777" w:rsidR="008F65A5" w:rsidRDefault="00142C29">
      <w:r>
        <w:t>Phenytoin blocks Na</w:t>
      </w:r>
      <w:r>
        <w:rPr>
          <w:vertAlign w:val="superscript"/>
        </w:rPr>
        <w:t>+</w:t>
      </w:r>
      <w:r>
        <w:t xml:space="preserve"> channels. It is used for focal and tonic–clonic seizures and, IV, in status epilepticus. It has </w:t>
      </w:r>
      <w:r>
        <w:rPr>
          <w:b/>
        </w:rPr>
        <w:t>non-linear (saturable) kinetics</w:t>
      </w:r>
      <w:r>
        <w:t>: a small dose increase can cause a large rise in blood level. Monitor plasma levels.</w:t>
      </w:r>
    </w:p>
    <w:p w14:paraId="203767C5" w14:textId="77777777" w:rsidR="008F65A5" w:rsidRDefault="00142C29">
      <w:r>
        <w:t>Adverse effects:</w:t>
      </w:r>
    </w:p>
    <w:p w14:paraId="0894BB80" w14:textId="77777777" w:rsidR="008F65A5" w:rsidRDefault="00142C29">
      <w:pPr>
        <w:pStyle w:val="ListBullet"/>
      </w:pPr>
      <w:r>
        <w:t>Dose-related: nystagmus, diplopia, ataxia and confusion.</w:t>
      </w:r>
    </w:p>
    <w:p w14:paraId="4CE9C330" w14:textId="77777777" w:rsidR="008F65A5" w:rsidRDefault="00142C29">
      <w:pPr>
        <w:pStyle w:val="ListBullet"/>
      </w:pPr>
      <w:r>
        <w:t>Long-term: gingival hyperplasia, hirsutism, coarse facial features and acne.</w:t>
      </w:r>
    </w:p>
    <w:p w14:paraId="3EF1F04A" w14:textId="77777777" w:rsidR="008F65A5" w:rsidRDefault="00142C29">
      <w:pPr>
        <w:pStyle w:val="ListBullet"/>
      </w:pPr>
      <w:r>
        <w:t>Folate deficiency (megaloblastic anaemia) and osteomalacia, from enzyme induction.</w:t>
      </w:r>
    </w:p>
    <w:p w14:paraId="629C1747" w14:textId="77777777" w:rsidR="008F65A5" w:rsidRDefault="00142C29">
      <w:pPr>
        <w:pStyle w:val="ListBullet"/>
      </w:pPr>
      <w:r>
        <w:t>Rash; rarely Stevens–Johnson syndrome.</w:t>
      </w:r>
    </w:p>
    <w:p w14:paraId="1935FB2D" w14:textId="77777777" w:rsidR="008F65A5" w:rsidRDefault="00142C29">
      <w:pPr>
        <w:pStyle w:val="ListBullet"/>
      </w:pPr>
      <w:r>
        <w:t>IV use: hypotension and arrhythmia if given too fast.</w:t>
      </w:r>
    </w:p>
    <w:p w14:paraId="46F1B4E7" w14:textId="77777777" w:rsidR="008F65A5" w:rsidRDefault="00142C29">
      <w:pPr>
        <w:pStyle w:val="ListBullet"/>
      </w:pPr>
      <w:r>
        <w:t>Pregnancy: fetal hydantoin syndrome (face and limb defects).</w:t>
      </w:r>
    </w:p>
    <w:p w14:paraId="41B5EDAA" w14:textId="77777777" w:rsidR="008F65A5" w:rsidRDefault="00142C29">
      <w:pPr>
        <w:pStyle w:val="Heading3"/>
      </w:pPr>
      <w:r>
        <w:t>Carbamazepine</w:t>
      </w:r>
    </w:p>
    <w:p w14:paraId="7B6B743C" w14:textId="77777777" w:rsidR="008F65A5" w:rsidRDefault="00142C29">
      <w:r>
        <w:t>Carbamazepine blocks Na</w:t>
      </w:r>
      <w:r>
        <w:rPr>
          <w:vertAlign w:val="superscript"/>
        </w:rPr>
        <w:t>+</w:t>
      </w:r>
      <w:r>
        <w:t xml:space="preserve"> channels. It is used for focal seizures and is first choice for </w:t>
      </w:r>
      <w:r>
        <w:rPr>
          <w:b/>
        </w:rPr>
        <w:t>trigeminal neuralgia</w:t>
      </w:r>
      <w:r>
        <w:t>. It is also a mood stabiliser. It can worsen absence and myoclonic seizures.</w:t>
      </w:r>
    </w:p>
    <w:p w14:paraId="64572E10" w14:textId="77777777" w:rsidR="008F65A5" w:rsidRDefault="00142C29">
      <w:r>
        <w:t>It induces liver enzymes, including its own metabolism (</w:t>
      </w:r>
      <w:r>
        <w:rPr>
          <w:b/>
        </w:rPr>
        <w:t>auto-induction</w:t>
      </w:r>
      <w:r>
        <w:t>). So its half-life falls over the first weeks and the dose must be raised slowly.</w:t>
      </w:r>
    </w:p>
    <w:p w14:paraId="7F8EF6D9" w14:textId="77777777" w:rsidR="008F65A5" w:rsidRDefault="00142C29">
      <w:r>
        <w:t>Adverse effects: dizziness, diplopia, ataxia, hyponatraemia (an ADH-like effect), rash, and rarely aplastic anaemia or agranulocytosis. Serious skin reactions (SJS/TEN) are strongly linked to HLA-B*1502, which is common in people of Asian descent; test before starting in these patients. Oxcarbazepine is a related drug with fewer interactions, but more hyponatraemia.</w:t>
      </w:r>
    </w:p>
    <w:p w14:paraId="2AA0D746" w14:textId="77777777" w:rsidR="008F65A5" w:rsidRDefault="00142C29">
      <w:pPr>
        <w:pStyle w:val="Heading3"/>
      </w:pPr>
      <w:r>
        <w:t>Valproate</w:t>
      </w:r>
    </w:p>
    <w:p w14:paraId="776F5664" w14:textId="77777777" w:rsidR="008F65A5" w:rsidRDefault="00142C29">
      <w:r>
        <w:t>Valproate is a broad-spectrum drug. It blocks Na</w:t>
      </w:r>
      <w:r>
        <w:rPr>
          <w:vertAlign w:val="superscript"/>
        </w:rPr>
        <w:t>+</w:t>
      </w:r>
      <w:r>
        <w:t xml:space="preserve"> channels and T-type Ca</w:t>
      </w:r>
      <w:r>
        <w:rPr>
          <w:vertAlign w:val="superscript"/>
        </w:rPr>
        <w:t>2+</w:t>
      </w:r>
      <w:r>
        <w:t xml:space="preserve"> channels and raises GABA by inhibiting GABA transaminase. It treats all seizure types: tonic–clonic, absence, myoclonic and focal. It is also a mood stabiliser and is used in migraine prevention.</w:t>
      </w:r>
    </w:p>
    <w:p w14:paraId="055242DA" w14:textId="77777777" w:rsidR="008F65A5" w:rsidRDefault="00142C29">
      <w:r>
        <w:t>Adverse effects:</w:t>
      </w:r>
    </w:p>
    <w:p w14:paraId="3FDB56E0" w14:textId="77777777" w:rsidR="008F65A5" w:rsidRDefault="00142C29">
      <w:pPr>
        <w:pStyle w:val="ListBullet"/>
      </w:pPr>
      <w:r>
        <w:t>Common: nausea, tremor, weight gain and hair loss.</w:t>
      </w:r>
    </w:p>
    <w:p w14:paraId="5CA09342" w14:textId="77777777" w:rsidR="008F65A5" w:rsidRDefault="00142C29">
      <w:pPr>
        <w:pStyle w:val="ListBullet"/>
      </w:pPr>
      <w:r>
        <w:t>Blood: thrombocytopenia.</w:t>
      </w:r>
    </w:p>
    <w:p w14:paraId="173E3A8C" w14:textId="77777777" w:rsidR="008F65A5" w:rsidRDefault="00142C29">
      <w:pPr>
        <w:pStyle w:val="ListBullet"/>
      </w:pPr>
      <w:r>
        <w:t>Rare but serious: liver failure (highest in children under 2 on several drugs) and pancreatitis.</w:t>
      </w:r>
    </w:p>
    <w:p w14:paraId="4958D218" w14:textId="77777777" w:rsidR="008F65A5" w:rsidRDefault="00142C29">
      <w:pPr>
        <w:pStyle w:val="ListBullet"/>
      </w:pPr>
      <w:r>
        <w:rPr>
          <w:b/>
        </w:rPr>
        <w:t>Teratogenicity:</w:t>
      </w:r>
      <w:r>
        <w:t xml:space="preserve"> the highest of all antiseizure drugs. It causes neural tube defects and other malformations, and lowers IQ and raises autism risk in children exposed in the womb.</w:t>
      </w:r>
    </w:p>
    <w:p w14:paraId="6F80B643" w14:textId="77777777" w:rsidR="008F65A5" w:rsidRDefault="00142C29">
      <w:r>
        <w:t xml:space="preserve">Valproate is an </w:t>
      </w:r>
      <w:r>
        <w:rPr>
          <w:b/>
        </w:rPr>
        <w:t>enzyme inhibitor</w:t>
      </w:r>
      <w:r>
        <w:t>. It raises the levels of lamotrigine and phenobarbital.</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1FD9111B" w14:textId="77777777">
        <w:trPr>
          <w:cantSplit/>
          <w:jc w:val="center"/>
        </w:trPr>
        <w:tc>
          <w:tcPr>
            <w:tcW w:w="7937" w:type="dxa"/>
            <w:shd w:val="clear" w:color="auto" w:fill="FBEAEA"/>
            <w:tcMar>
              <w:top w:w="181" w:type="dxa"/>
              <w:left w:w="181" w:type="dxa"/>
              <w:bottom w:w="181" w:type="dxa"/>
              <w:right w:w="181" w:type="dxa"/>
            </w:tcMar>
          </w:tcPr>
          <w:p w14:paraId="37DD167C" w14:textId="77777777" w:rsidR="008F65A5" w:rsidRDefault="00142C29">
            <w:pPr>
              <w:pStyle w:val="BoxLabel"/>
            </w:pPr>
            <w:r>
              <w:rPr>
                <w:color w:val="B3261E"/>
              </w:rPr>
              <w:t>Caution</w:t>
            </w:r>
          </w:p>
          <w:p w14:paraId="37B46D7C" w14:textId="77777777" w:rsidR="008F65A5" w:rsidRDefault="00142C29">
            <w:pPr>
              <w:pStyle w:val="BoxText"/>
            </w:pPr>
            <w:r>
              <w:t xml:space="preserve">Valproate must not be used in women and girls who could become pregnant unless no other drug works and a </w:t>
            </w:r>
            <w:r>
              <w:rPr>
                <w:b/>
              </w:rPr>
              <w:t>pregnancy-prevention programme</w:t>
            </w:r>
            <w:r>
              <w:t xml:space="preserve"> is in place. This includes effective contraception and a yearly specialist review [3]. Check liver function and platelets before starting.</w:t>
            </w:r>
          </w:p>
        </w:tc>
      </w:tr>
    </w:tbl>
    <w:p w14:paraId="6571F13A" w14:textId="77777777" w:rsidR="008F65A5" w:rsidRDefault="008F65A5">
      <w:pPr>
        <w:spacing w:after="80" w:line="120" w:lineRule="exact"/>
      </w:pPr>
    </w:p>
    <w:p w14:paraId="5F4035A7" w14:textId="77777777" w:rsidR="008F65A5" w:rsidRDefault="00142C29">
      <w:pPr>
        <w:pStyle w:val="Heading3"/>
      </w:pPr>
      <w:r>
        <w:t>Ethosuximide</w:t>
      </w:r>
    </w:p>
    <w:p w14:paraId="3D5743F9" w14:textId="77777777" w:rsidR="008F65A5" w:rsidRDefault="00142C29">
      <w:r>
        <w:t>Ethosuximide blocks T-type Ca</w:t>
      </w:r>
      <w:r>
        <w:rPr>
          <w:vertAlign w:val="superscript"/>
        </w:rPr>
        <w:t>2+</w:t>
      </w:r>
      <w:r>
        <w:t xml:space="preserve"> channels in the thalamus. It is used </w:t>
      </w:r>
      <w:r>
        <w:rPr>
          <w:b/>
        </w:rPr>
        <w:t>only for absence seizures</w:t>
      </w:r>
      <w:r>
        <w:t>, where it is first choice. It does not protect against tonic–clonic seizures. Adverse effects: nausea, abdominal pain, headache and drowsiness.</w:t>
      </w:r>
    </w:p>
    <w:p w14:paraId="57D78E68" w14:textId="77777777" w:rsidR="008F65A5" w:rsidRDefault="00142C29">
      <w:pPr>
        <w:pStyle w:val="Heading3"/>
      </w:pPr>
      <w:r>
        <w:t>Phenobarbital and benzodiazepines</w:t>
      </w:r>
    </w:p>
    <w:p w14:paraId="037F1BA7" w14:textId="77777777" w:rsidR="008F65A5" w:rsidRDefault="00142C29">
      <w:r>
        <w:t>Phenobarbital enhances GABA-A receptors. It is cheap and long-acting but sedating and a strong inducer. It is still used in neonatal seizures and in status epilepticus. Benzodiazepines (diazepam, lorazepam, midazolam, clonazepam) are used mainly for acute seizures and status epilepticus. Tolerance limits their long-term use.</w:t>
      </w:r>
    </w:p>
    <w:p w14:paraId="3E54906A" w14:textId="77777777" w:rsidR="008F65A5" w:rsidRDefault="00142C29">
      <w:pPr>
        <w:pStyle w:val="Heading2"/>
      </w:pPr>
      <w:bookmarkStart w:id="56" w:name="_Toc241511265"/>
      <w:r>
        <w:t>5.4 Newer Drugs</w:t>
      </w:r>
      <w:bookmarkEnd w:id="56"/>
    </w:p>
    <w:p w14:paraId="4D34F591" w14:textId="77777777" w:rsidR="008F65A5" w:rsidRDefault="00142C29">
      <w:r>
        <w:t>Newer drugs cause fewer interactions and are often better tolerated. They are not free of serious adverse effects.</w:t>
      </w:r>
    </w:p>
    <w:p w14:paraId="03BDAB53" w14:textId="77777777" w:rsidR="008F65A5" w:rsidRDefault="00142C29">
      <w:pPr>
        <w:pStyle w:val="ListBullet"/>
      </w:pPr>
      <w:r>
        <w:rPr>
          <w:b/>
        </w:rPr>
        <w:t>Lamotrigine</w:t>
      </w:r>
      <w:r>
        <w:t xml:space="preserve"> blocks Na</w:t>
      </w:r>
      <w:r>
        <w:rPr>
          <w:vertAlign w:val="superscript"/>
        </w:rPr>
        <w:t>+</w:t>
      </w:r>
      <w:r>
        <w:t xml:space="preserve"> channels and reduces glutamate release. It treats focal and generalised seizures and is a first-choice drug in women who could become pregnant. Its main risk is </w:t>
      </w:r>
      <w:r>
        <w:rPr>
          <w:b/>
        </w:rPr>
        <w:t>rash</w:t>
      </w:r>
      <w:r>
        <w:t>, including Stevens–Johnson syndrome. The risk is highest with fast titration and with valproate, which doubles lamotrigine levels. Increase the dose slowly. Oestrogen-containing pills lower lamotrigine levels.</w:t>
      </w:r>
    </w:p>
    <w:p w14:paraId="1E6234FE" w14:textId="77777777" w:rsidR="008F65A5" w:rsidRDefault="00142C29">
      <w:pPr>
        <w:pStyle w:val="ListBullet"/>
      </w:pPr>
      <w:r>
        <w:rPr>
          <w:b/>
        </w:rPr>
        <w:t>Levetiracetam</w:t>
      </w:r>
      <w:r>
        <w:t xml:space="preserve"> binds SV2A and reduces transmitter release. It treats focal and generalised seizures. It has few interactions and is one of the safest options in pregnancy. It can cause irritability, low mood and, rarely, suicidal thoughts.</w:t>
      </w:r>
    </w:p>
    <w:p w14:paraId="3897C3B3" w14:textId="77777777" w:rsidR="008F65A5" w:rsidRDefault="00142C29">
      <w:pPr>
        <w:pStyle w:val="ListBullet"/>
      </w:pPr>
      <w:r>
        <w:rPr>
          <w:b/>
        </w:rPr>
        <w:t>Topiramate</w:t>
      </w:r>
      <w:r>
        <w:t xml:space="preserve"> blocks Na</w:t>
      </w:r>
      <w:r>
        <w:rPr>
          <w:vertAlign w:val="superscript"/>
        </w:rPr>
        <w:t>+</w:t>
      </w:r>
      <w:r>
        <w:t xml:space="preserve"> channels, enhances GABA and blocks AMPA/kainate receptors. It is also used to prevent migraine. Adverse effects: weight loss, word-finding difficulty, kidney stones, paraesthesia and, rarely, acute angle-closure glaucoma. It is teratogenic (cleft lip and palate).</w:t>
      </w:r>
    </w:p>
    <w:p w14:paraId="313B722F" w14:textId="77777777" w:rsidR="008F65A5" w:rsidRDefault="00142C29">
      <w:pPr>
        <w:pStyle w:val="ListBullet"/>
      </w:pPr>
      <w:r>
        <w:rPr>
          <w:b/>
        </w:rPr>
        <w:t>Gabapentin and pregabalin</w:t>
      </w:r>
      <w:r>
        <w:t xml:space="preserve"> bind the α2δ subunit of voltage-gated Ca</w:t>
      </w:r>
      <w:r>
        <w:rPr>
          <w:vertAlign w:val="superscript"/>
        </w:rPr>
        <w:t>2+</w:t>
      </w:r>
      <w:r>
        <w:t xml:space="preserve"> channels and reduce glutamate release. They are used mainly for neuropathic pain and as add-on drugs for focal seizures. They cause sedation and dizziness. They can be misused, pregabalin more than gabapentin. With opioids they increase the risk of breathing depression.</w:t>
      </w:r>
    </w:p>
    <w:p w14:paraId="50984BD7" w14:textId="77777777" w:rsidR="008F65A5" w:rsidRDefault="00142C29">
      <w:pPr>
        <w:pStyle w:val="Heading2"/>
      </w:pPr>
      <w:bookmarkStart w:id="57" w:name="_Toc241511266"/>
      <w:r>
        <w:t>5.5 Comparing the Main Drugs</w:t>
      </w:r>
      <w:bookmarkEnd w:id="57"/>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48FC2479" w14:textId="77777777">
        <w:trPr>
          <w:cantSplit/>
          <w:tblHeader/>
          <w:jc w:val="center"/>
        </w:trPr>
        <w:tc>
          <w:tcPr>
            <w:tcW w:w="1984" w:type="dxa"/>
            <w:shd w:val="clear" w:color="auto" w:fill="1B2A8C"/>
            <w:tcMar>
              <w:top w:w="85" w:type="dxa"/>
              <w:left w:w="85" w:type="dxa"/>
              <w:bottom w:w="85" w:type="dxa"/>
              <w:right w:w="85" w:type="dxa"/>
            </w:tcMar>
          </w:tcPr>
          <w:p w14:paraId="7DA25DFB" w14:textId="77777777" w:rsidR="008F65A5" w:rsidRDefault="00142C29">
            <w:pPr>
              <w:pStyle w:val="TableText"/>
            </w:pPr>
            <w:r>
              <w:rPr>
                <w:b/>
                <w:color w:val="FFFFFF"/>
              </w:rPr>
              <w:t>Drug</w:t>
            </w:r>
          </w:p>
        </w:tc>
        <w:tc>
          <w:tcPr>
            <w:tcW w:w="1984" w:type="dxa"/>
            <w:shd w:val="clear" w:color="auto" w:fill="1B2A8C"/>
            <w:tcMar>
              <w:top w:w="85" w:type="dxa"/>
              <w:left w:w="85" w:type="dxa"/>
              <w:bottom w:w="85" w:type="dxa"/>
              <w:right w:w="85" w:type="dxa"/>
            </w:tcMar>
          </w:tcPr>
          <w:p w14:paraId="58FC4F15" w14:textId="77777777" w:rsidR="008F65A5" w:rsidRDefault="00142C29">
            <w:pPr>
              <w:pStyle w:val="TableText"/>
            </w:pPr>
            <w:r>
              <w:rPr>
                <w:b/>
                <w:color w:val="FFFFFF"/>
              </w:rPr>
              <w:t>Enzyme effect</w:t>
            </w:r>
          </w:p>
        </w:tc>
        <w:tc>
          <w:tcPr>
            <w:tcW w:w="1984" w:type="dxa"/>
            <w:shd w:val="clear" w:color="auto" w:fill="1B2A8C"/>
            <w:tcMar>
              <w:top w:w="85" w:type="dxa"/>
              <w:left w:w="85" w:type="dxa"/>
              <w:bottom w:w="85" w:type="dxa"/>
              <w:right w:w="85" w:type="dxa"/>
            </w:tcMar>
          </w:tcPr>
          <w:p w14:paraId="6272BDDB" w14:textId="77777777" w:rsidR="008F65A5" w:rsidRDefault="00142C29">
            <w:pPr>
              <w:pStyle w:val="TableText"/>
            </w:pPr>
            <w:r>
              <w:rPr>
                <w:b/>
                <w:color w:val="FFFFFF"/>
              </w:rPr>
              <w:t>Key adverse effects</w:t>
            </w:r>
          </w:p>
        </w:tc>
        <w:tc>
          <w:tcPr>
            <w:tcW w:w="1984" w:type="dxa"/>
            <w:shd w:val="clear" w:color="auto" w:fill="1B2A8C"/>
            <w:tcMar>
              <w:top w:w="85" w:type="dxa"/>
              <w:left w:w="85" w:type="dxa"/>
              <w:bottom w:w="85" w:type="dxa"/>
              <w:right w:w="85" w:type="dxa"/>
            </w:tcMar>
          </w:tcPr>
          <w:p w14:paraId="66EA639B" w14:textId="77777777" w:rsidR="008F65A5" w:rsidRDefault="00142C29">
            <w:pPr>
              <w:pStyle w:val="TableText"/>
            </w:pPr>
            <w:r>
              <w:rPr>
                <w:b/>
                <w:color w:val="FFFFFF"/>
              </w:rPr>
              <w:t>Pregnancy</w:t>
            </w:r>
          </w:p>
        </w:tc>
      </w:tr>
      <w:tr w:rsidR="008F65A5" w14:paraId="57BA85A3" w14:textId="77777777">
        <w:trPr>
          <w:cantSplit/>
          <w:jc w:val="center"/>
        </w:trPr>
        <w:tc>
          <w:tcPr>
            <w:tcW w:w="1984" w:type="dxa"/>
            <w:tcMar>
              <w:top w:w="85" w:type="dxa"/>
              <w:left w:w="85" w:type="dxa"/>
              <w:bottom w:w="85" w:type="dxa"/>
              <w:right w:w="85" w:type="dxa"/>
            </w:tcMar>
          </w:tcPr>
          <w:p w14:paraId="0C1016C5" w14:textId="77777777" w:rsidR="008F65A5" w:rsidRDefault="00142C29">
            <w:pPr>
              <w:pStyle w:val="TableText"/>
            </w:pPr>
            <w:r>
              <w:t>Phenytoin</w:t>
            </w:r>
          </w:p>
        </w:tc>
        <w:tc>
          <w:tcPr>
            <w:tcW w:w="1984" w:type="dxa"/>
            <w:tcMar>
              <w:top w:w="85" w:type="dxa"/>
              <w:left w:w="85" w:type="dxa"/>
              <w:bottom w:w="85" w:type="dxa"/>
              <w:right w:w="85" w:type="dxa"/>
            </w:tcMar>
          </w:tcPr>
          <w:p w14:paraId="60462AC1" w14:textId="77777777" w:rsidR="008F65A5" w:rsidRDefault="00142C29">
            <w:pPr>
              <w:pStyle w:val="TableText"/>
            </w:pPr>
            <w:r>
              <w:t>Inducer</w:t>
            </w:r>
          </w:p>
        </w:tc>
        <w:tc>
          <w:tcPr>
            <w:tcW w:w="1984" w:type="dxa"/>
            <w:tcMar>
              <w:top w:w="85" w:type="dxa"/>
              <w:left w:w="85" w:type="dxa"/>
              <w:bottom w:w="85" w:type="dxa"/>
              <w:right w:w="85" w:type="dxa"/>
            </w:tcMar>
          </w:tcPr>
          <w:p w14:paraId="7EE307E0" w14:textId="77777777" w:rsidR="008F65A5" w:rsidRDefault="00142C29">
            <w:pPr>
              <w:pStyle w:val="TableText"/>
            </w:pPr>
            <w:r>
              <w:t>Gum hyperplasia, hirsutism, ataxia, non-linear kinetics</w:t>
            </w:r>
          </w:p>
        </w:tc>
        <w:tc>
          <w:tcPr>
            <w:tcW w:w="1984" w:type="dxa"/>
            <w:tcMar>
              <w:top w:w="85" w:type="dxa"/>
              <w:left w:w="85" w:type="dxa"/>
              <w:bottom w:w="85" w:type="dxa"/>
              <w:right w:w="85" w:type="dxa"/>
            </w:tcMar>
          </w:tcPr>
          <w:p w14:paraId="66B20D71" w14:textId="77777777" w:rsidR="008F65A5" w:rsidRDefault="00142C29">
            <w:pPr>
              <w:pStyle w:val="TableText"/>
            </w:pPr>
            <w:r>
              <w:t>Fetal hydantoin syndrome</w:t>
            </w:r>
          </w:p>
        </w:tc>
      </w:tr>
      <w:tr w:rsidR="008F65A5" w14:paraId="5D5AB667" w14:textId="77777777">
        <w:trPr>
          <w:cantSplit/>
          <w:jc w:val="center"/>
        </w:trPr>
        <w:tc>
          <w:tcPr>
            <w:tcW w:w="1984" w:type="dxa"/>
            <w:shd w:val="clear" w:color="auto" w:fill="F4F6F8"/>
            <w:tcMar>
              <w:top w:w="85" w:type="dxa"/>
              <w:left w:w="85" w:type="dxa"/>
              <w:bottom w:w="85" w:type="dxa"/>
              <w:right w:w="85" w:type="dxa"/>
            </w:tcMar>
          </w:tcPr>
          <w:p w14:paraId="29A59309" w14:textId="77777777" w:rsidR="008F65A5" w:rsidRDefault="00142C29">
            <w:pPr>
              <w:pStyle w:val="TableText"/>
            </w:pPr>
            <w:r>
              <w:t>Carbamazepine</w:t>
            </w:r>
          </w:p>
        </w:tc>
        <w:tc>
          <w:tcPr>
            <w:tcW w:w="1984" w:type="dxa"/>
            <w:shd w:val="clear" w:color="auto" w:fill="F4F6F8"/>
            <w:tcMar>
              <w:top w:w="85" w:type="dxa"/>
              <w:left w:w="85" w:type="dxa"/>
              <w:bottom w:w="85" w:type="dxa"/>
              <w:right w:w="85" w:type="dxa"/>
            </w:tcMar>
          </w:tcPr>
          <w:p w14:paraId="50068B6C" w14:textId="77777777" w:rsidR="008F65A5" w:rsidRDefault="00142C29">
            <w:pPr>
              <w:pStyle w:val="TableText"/>
            </w:pPr>
            <w:r>
              <w:t>Inducer (and auto-induction)</w:t>
            </w:r>
          </w:p>
        </w:tc>
        <w:tc>
          <w:tcPr>
            <w:tcW w:w="1984" w:type="dxa"/>
            <w:shd w:val="clear" w:color="auto" w:fill="F4F6F8"/>
            <w:tcMar>
              <w:top w:w="85" w:type="dxa"/>
              <w:left w:w="85" w:type="dxa"/>
              <w:bottom w:w="85" w:type="dxa"/>
              <w:right w:w="85" w:type="dxa"/>
            </w:tcMar>
          </w:tcPr>
          <w:p w14:paraId="261F8F32" w14:textId="77777777" w:rsidR="008F65A5" w:rsidRDefault="00142C29">
            <w:pPr>
              <w:pStyle w:val="TableText"/>
            </w:pPr>
            <w:r>
              <w:t>Hyponatraemia, rash (HLA-B*1502), blood disorders</w:t>
            </w:r>
          </w:p>
        </w:tc>
        <w:tc>
          <w:tcPr>
            <w:tcW w:w="1984" w:type="dxa"/>
            <w:shd w:val="clear" w:color="auto" w:fill="F4F6F8"/>
            <w:tcMar>
              <w:top w:w="85" w:type="dxa"/>
              <w:left w:w="85" w:type="dxa"/>
              <w:bottom w:w="85" w:type="dxa"/>
              <w:right w:w="85" w:type="dxa"/>
            </w:tcMar>
          </w:tcPr>
          <w:p w14:paraId="23C5264A" w14:textId="77777777" w:rsidR="008F65A5" w:rsidRDefault="00142C29">
            <w:pPr>
              <w:pStyle w:val="TableText"/>
            </w:pPr>
            <w:r>
              <w:t>Neural tube defects</w:t>
            </w:r>
          </w:p>
        </w:tc>
      </w:tr>
      <w:tr w:rsidR="008F65A5" w14:paraId="01623398" w14:textId="77777777">
        <w:trPr>
          <w:cantSplit/>
          <w:jc w:val="center"/>
        </w:trPr>
        <w:tc>
          <w:tcPr>
            <w:tcW w:w="1984" w:type="dxa"/>
            <w:tcMar>
              <w:top w:w="85" w:type="dxa"/>
              <w:left w:w="85" w:type="dxa"/>
              <w:bottom w:w="85" w:type="dxa"/>
              <w:right w:w="85" w:type="dxa"/>
            </w:tcMar>
          </w:tcPr>
          <w:p w14:paraId="7C147F3B" w14:textId="77777777" w:rsidR="008F65A5" w:rsidRDefault="00142C29">
            <w:pPr>
              <w:pStyle w:val="TableText"/>
            </w:pPr>
            <w:r>
              <w:t>Phenobarbital</w:t>
            </w:r>
          </w:p>
        </w:tc>
        <w:tc>
          <w:tcPr>
            <w:tcW w:w="1984" w:type="dxa"/>
            <w:tcMar>
              <w:top w:w="85" w:type="dxa"/>
              <w:left w:w="85" w:type="dxa"/>
              <w:bottom w:w="85" w:type="dxa"/>
              <w:right w:w="85" w:type="dxa"/>
            </w:tcMar>
          </w:tcPr>
          <w:p w14:paraId="3961F744" w14:textId="77777777" w:rsidR="008F65A5" w:rsidRDefault="00142C29">
            <w:pPr>
              <w:pStyle w:val="TableText"/>
            </w:pPr>
            <w:r>
              <w:t>Inducer</w:t>
            </w:r>
          </w:p>
        </w:tc>
        <w:tc>
          <w:tcPr>
            <w:tcW w:w="1984" w:type="dxa"/>
            <w:tcMar>
              <w:top w:w="85" w:type="dxa"/>
              <w:left w:w="85" w:type="dxa"/>
              <w:bottom w:w="85" w:type="dxa"/>
              <w:right w:w="85" w:type="dxa"/>
            </w:tcMar>
          </w:tcPr>
          <w:p w14:paraId="7E57B6DA" w14:textId="77777777" w:rsidR="008F65A5" w:rsidRDefault="00142C29">
            <w:pPr>
              <w:pStyle w:val="TableText"/>
            </w:pPr>
            <w:r>
              <w:t>Sedation, dependence</w:t>
            </w:r>
          </w:p>
        </w:tc>
        <w:tc>
          <w:tcPr>
            <w:tcW w:w="1984" w:type="dxa"/>
            <w:tcMar>
              <w:top w:w="85" w:type="dxa"/>
              <w:left w:w="85" w:type="dxa"/>
              <w:bottom w:w="85" w:type="dxa"/>
              <w:right w:w="85" w:type="dxa"/>
            </w:tcMar>
          </w:tcPr>
          <w:p w14:paraId="060ED085" w14:textId="77777777" w:rsidR="008F65A5" w:rsidRDefault="00142C29">
            <w:pPr>
              <w:pStyle w:val="TableText"/>
            </w:pPr>
            <w:r>
              <w:t>Malformations</w:t>
            </w:r>
          </w:p>
        </w:tc>
      </w:tr>
      <w:tr w:rsidR="008F65A5" w14:paraId="0D9C7621" w14:textId="77777777">
        <w:trPr>
          <w:cantSplit/>
          <w:jc w:val="center"/>
        </w:trPr>
        <w:tc>
          <w:tcPr>
            <w:tcW w:w="1984" w:type="dxa"/>
            <w:shd w:val="clear" w:color="auto" w:fill="F4F6F8"/>
            <w:tcMar>
              <w:top w:w="85" w:type="dxa"/>
              <w:left w:w="85" w:type="dxa"/>
              <w:bottom w:w="85" w:type="dxa"/>
              <w:right w:w="85" w:type="dxa"/>
            </w:tcMar>
          </w:tcPr>
          <w:p w14:paraId="2F620751" w14:textId="77777777" w:rsidR="008F65A5" w:rsidRDefault="00142C29">
            <w:pPr>
              <w:pStyle w:val="TableText"/>
            </w:pPr>
            <w:r>
              <w:t>Valproate</w:t>
            </w:r>
          </w:p>
        </w:tc>
        <w:tc>
          <w:tcPr>
            <w:tcW w:w="1984" w:type="dxa"/>
            <w:shd w:val="clear" w:color="auto" w:fill="F4F6F8"/>
            <w:tcMar>
              <w:top w:w="85" w:type="dxa"/>
              <w:left w:w="85" w:type="dxa"/>
              <w:bottom w:w="85" w:type="dxa"/>
              <w:right w:w="85" w:type="dxa"/>
            </w:tcMar>
          </w:tcPr>
          <w:p w14:paraId="5EBF71A3" w14:textId="77777777" w:rsidR="008F65A5" w:rsidRDefault="00142C29">
            <w:pPr>
              <w:pStyle w:val="TableText"/>
            </w:pPr>
            <w:r>
              <w:rPr>
                <w:b/>
              </w:rPr>
              <w:t>Inhibitor</w:t>
            </w:r>
          </w:p>
        </w:tc>
        <w:tc>
          <w:tcPr>
            <w:tcW w:w="1984" w:type="dxa"/>
            <w:shd w:val="clear" w:color="auto" w:fill="F4F6F8"/>
            <w:tcMar>
              <w:top w:w="85" w:type="dxa"/>
              <w:left w:w="85" w:type="dxa"/>
              <w:bottom w:w="85" w:type="dxa"/>
              <w:right w:w="85" w:type="dxa"/>
            </w:tcMar>
          </w:tcPr>
          <w:p w14:paraId="71775CEE" w14:textId="77777777" w:rsidR="008F65A5" w:rsidRDefault="00142C29">
            <w:pPr>
              <w:pStyle w:val="TableText"/>
            </w:pPr>
            <w:r>
              <w:t>Weight gain, tremor, hair loss, liver failure, pancreatitis</w:t>
            </w:r>
          </w:p>
        </w:tc>
        <w:tc>
          <w:tcPr>
            <w:tcW w:w="1984" w:type="dxa"/>
            <w:shd w:val="clear" w:color="auto" w:fill="F4F6F8"/>
            <w:tcMar>
              <w:top w:w="85" w:type="dxa"/>
              <w:left w:w="85" w:type="dxa"/>
              <w:bottom w:w="85" w:type="dxa"/>
              <w:right w:w="85" w:type="dxa"/>
            </w:tcMar>
          </w:tcPr>
          <w:p w14:paraId="0B350F66" w14:textId="77777777" w:rsidR="008F65A5" w:rsidRDefault="00142C29">
            <w:pPr>
              <w:pStyle w:val="TableText"/>
            </w:pPr>
            <w:r>
              <w:t>Highest risk; pregnancy-prevention programme</w:t>
            </w:r>
          </w:p>
        </w:tc>
      </w:tr>
      <w:tr w:rsidR="008F65A5" w14:paraId="12AE15AE" w14:textId="77777777">
        <w:trPr>
          <w:cantSplit/>
          <w:jc w:val="center"/>
        </w:trPr>
        <w:tc>
          <w:tcPr>
            <w:tcW w:w="1984" w:type="dxa"/>
            <w:tcMar>
              <w:top w:w="85" w:type="dxa"/>
              <w:left w:w="85" w:type="dxa"/>
              <w:bottom w:w="85" w:type="dxa"/>
              <w:right w:w="85" w:type="dxa"/>
            </w:tcMar>
          </w:tcPr>
          <w:p w14:paraId="466C7AB3" w14:textId="77777777" w:rsidR="008F65A5" w:rsidRDefault="00142C29">
            <w:pPr>
              <w:pStyle w:val="TableText"/>
            </w:pPr>
            <w:r>
              <w:t>Ethosuximide</w:t>
            </w:r>
          </w:p>
        </w:tc>
        <w:tc>
          <w:tcPr>
            <w:tcW w:w="1984" w:type="dxa"/>
            <w:tcMar>
              <w:top w:w="85" w:type="dxa"/>
              <w:left w:w="85" w:type="dxa"/>
              <w:bottom w:w="85" w:type="dxa"/>
              <w:right w:w="85" w:type="dxa"/>
            </w:tcMar>
          </w:tcPr>
          <w:p w14:paraId="4AABED08" w14:textId="77777777" w:rsidR="008F65A5" w:rsidRDefault="00142C29">
            <w:pPr>
              <w:pStyle w:val="TableText"/>
            </w:pPr>
            <w:r>
              <w:t>Neither (important)</w:t>
            </w:r>
          </w:p>
        </w:tc>
        <w:tc>
          <w:tcPr>
            <w:tcW w:w="1984" w:type="dxa"/>
            <w:tcMar>
              <w:top w:w="85" w:type="dxa"/>
              <w:left w:w="85" w:type="dxa"/>
              <w:bottom w:w="85" w:type="dxa"/>
              <w:right w:w="85" w:type="dxa"/>
            </w:tcMar>
          </w:tcPr>
          <w:p w14:paraId="40B13B1A" w14:textId="77777777" w:rsidR="008F65A5" w:rsidRDefault="00142C29">
            <w:pPr>
              <w:pStyle w:val="TableText"/>
            </w:pPr>
            <w:r>
              <w:t>GI upset</w:t>
            </w:r>
          </w:p>
        </w:tc>
        <w:tc>
          <w:tcPr>
            <w:tcW w:w="1984" w:type="dxa"/>
            <w:tcMar>
              <w:top w:w="85" w:type="dxa"/>
              <w:left w:w="85" w:type="dxa"/>
              <w:bottom w:w="85" w:type="dxa"/>
              <w:right w:w="85" w:type="dxa"/>
            </w:tcMar>
          </w:tcPr>
          <w:p w14:paraId="6A351D33" w14:textId="77777777" w:rsidR="008F65A5" w:rsidRDefault="00142C29">
            <w:pPr>
              <w:pStyle w:val="TableText"/>
            </w:pPr>
            <w:r>
              <w:t>Limited data</w:t>
            </w:r>
          </w:p>
        </w:tc>
      </w:tr>
      <w:tr w:rsidR="008F65A5" w14:paraId="5A11BA28" w14:textId="77777777">
        <w:trPr>
          <w:cantSplit/>
          <w:jc w:val="center"/>
        </w:trPr>
        <w:tc>
          <w:tcPr>
            <w:tcW w:w="1984" w:type="dxa"/>
            <w:shd w:val="clear" w:color="auto" w:fill="F4F6F8"/>
            <w:tcMar>
              <w:top w:w="85" w:type="dxa"/>
              <w:left w:w="85" w:type="dxa"/>
              <w:bottom w:w="85" w:type="dxa"/>
              <w:right w:w="85" w:type="dxa"/>
            </w:tcMar>
          </w:tcPr>
          <w:p w14:paraId="3B827A1F" w14:textId="77777777" w:rsidR="008F65A5" w:rsidRDefault="00142C29">
            <w:pPr>
              <w:pStyle w:val="TableText"/>
            </w:pPr>
            <w:r>
              <w:t>Lamotrigine</w:t>
            </w:r>
          </w:p>
        </w:tc>
        <w:tc>
          <w:tcPr>
            <w:tcW w:w="1984" w:type="dxa"/>
            <w:shd w:val="clear" w:color="auto" w:fill="F4F6F8"/>
            <w:tcMar>
              <w:top w:w="85" w:type="dxa"/>
              <w:left w:w="85" w:type="dxa"/>
              <w:bottom w:w="85" w:type="dxa"/>
              <w:right w:w="85" w:type="dxa"/>
            </w:tcMar>
          </w:tcPr>
          <w:p w14:paraId="1793BCCC" w14:textId="77777777" w:rsidR="008F65A5" w:rsidRDefault="00142C29">
            <w:pPr>
              <w:pStyle w:val="TableText"/>
            </w:pPr>
            <w:r>
              <w:t>Neither (important)</w:t>
            </w:r>
          </w:p>
        </w:tc>
        <w:tc>
          <w:tcPr>
            <w:tcW w:w="1984" w:type="dxa"/>
            <w:shd w:val="clear" w:color="auto" w:fill="F4F6F8"/>
            <w:tcMar>
              <w:top w:w="85" w:type="dxa"/>
              <w:left w:w="85" w:type="dxa"/>
              <w:bottom w:w="85" w:type="dxa"/>
              <w:right w:w="85" w:type="dxa"/>
            </w:tcMar>
          </w:tcPr>
          <w:p w14:paraId="19BEA72B" w14:textId="77777777" w:rsidR="008F65A5" w:rsidRDefault="00142C29">
            <w:pPr>
              <w:pStyle w:val="TableText"/>
            </w:pPr>
            <w:r>
              <w:t>Rash, SJS</w:t>
            </w:r>
          </w:p>
        </w:tc>
        <w:tc>
          <w:tcPr>
            <w:tcW w:w="1984" w:type="dxa"/>
            <w:shd w:val="clear" w:color="auto" w:fill="F4F6F8"/>
            <w:tcMar>
              <w:top w:w="85" w:type="dxa"/>
              <w:left w:w="85" w:type="dxa"/>
              <w:bottom w:w="85" w:type="dxa"/>
              <w:right w:w="85" w:type="dxa"/>
            </w:tcMar>
          </w:tcPr>
          <w:p w14:paraId="421FD3EB" w14:textId="77777777" w:rsidR="008F65A5" w:rsidRDefault="00142C29">
            <w:pPr>
              <w:pStyle w:val="TableText"/>
            </w:pPr>
            <w:r>
              <w:t>Among the safest</w:t>
            </w:r>
          </w:p>
        </w:tc>
      </w:tr>
      <w:tr w:rsidR="008F65A5" w14:paraId="76685C74" w14:textId="77777777">
        <w:trPr>
          <w:cantSplit/>
          <w:jc w:val="center"/>
        </w:trPr>
        <w:tc>
          <w:tcPr>
            <w:tcW w:w="1984" w:type="dxa"/>
            <w:tcMar>
              <w:top w:w="85" w:type="dxa"/>
              <w:left w:w="85" w:type="dxa"/>
              <w:bottom w:w="85" w:type="dxa"/>
              <w:right w:w="85" w:type="dxa"/>
            </w:tcMar>
          </w:tcPr>
          <w:p w14:paraId="751F7DEC" w14:textId="77777777" w:rsidR="008F65A5" w:rsidRDefault="00142C29">
            <w:pPr>
              <w:pStyle w:val="TableText"/>
            </w:pPr>
            <w:r>
              <w:t>Levetiracetam</w:t>
            </w:r>
          </w:p>
        </w:tc>
        <w:tc>
          <w:tcPr>
            <w:tcW w:w="1984" w:type="dxa"/>
            <w:tcMar>
              <w:top w:w="85" w:type="dxa"/>
              <w:left w:w="85" w:type="dxa"/>
              <w:bottom w:w="85" w:type="dxa"/>
              <w:right w:w="85" w:type="dxa"/>
            </w:tcMar>
          </w:tcPr>
          <w:p w14:paraId="542ECE6E" w14:textId="77777777" w:rsidR="008F65A5" w:rsidRDefault="00142C29">
            <w:pPr>
              <w:pStyle w:val="TableText"/>
            </w:pPr>
            <w:r>
              <w:t>None</w:t>
            </w:r>
          </w:p>
        </w:tc>
        <w:tc>
          <w:tcPr>
            <w:tcW w:w="1984" w:type="dxa"/>
            <w:tcMar>
              <w:top w:w="85" w:type="dxa"/>
              <w:left w:w="85" w:type="dxa"/>
              <w:bottom w:w="85" w:type="dxa"/>
              <w:right w:w="85" w:type="dxa"/>
            </w:tcMar>
          </w:tcPr>
          <w:p w14:paraId="22B22A01" w14:textId="77777777" w:rsidR="008F65A5" w:rsidRDefault="00142C29">
            <w:pPr>
              <w:pStyle w:val="TableText"/>
            </w:pPr>
            <w:r>
              <w:t>Irritability, low mood</w:t>
            </w:r>
          </w:p>
        </w:tc>
        <w:tc>
          <w:tcPr>
            <w:tcW w:w="1984" w:type="dxa"/>
            <w:tcMar>
              <w:top w:w="85" w:type="dxa"/>
              <w:left w:w="85" w:type="dxa"/>
              <w:bottom w:w="85" w:type="dxa"/>
              <w:right w:w="85" w:type="dxa"/>
            </w:tcMar>
          </w:tcPr>
          <w:p w14:paraId="28022C40" w14:textId="77777777" w:rsidR="008F65A5" w:rsidRDefault="00142C29">
            <w:pPr>
              <w:pStyle w:val="TableText"/>
            </w:pPr>
            <w:r>
              <w:t>Among the safest</w:t>
            </w:r>
          </w:p>
        </w:tc>
      </w:tr>
      <w:tr w:rsidR="008F65A5" w14:paraId="6019D211" w14:textId="77777777">
        <w:trPr>
          <w:cantSplit/>
          <w:jc w:val="center"/>
        </w:trPr>
        <w:tc>
          <w:tcPr>
            <w:tcW w:w="1984" w:type="dxa"/>
            <w:shd w:val="clear" w:color="auto" w:fill="F4F6F8"/>
            <w:tcMar>
              <w:top w:w="85" w:type="dxa"/>
              <w:left w:w="85" w:type="dxa"/>
              <w:bottom w:w="85" w:type="dxa"/>
              <w:right w:w="85" w:type="dxa"/>
            </w:tcMar>
          </w:tcPr>
          <w:p w14:paraId="1CAFB9BD" w14:textId="77777777" w:rsidR="008F65A5" w:rsidRDefault="00142C29">
            <w:pPr>
              <w:pStyle w:val="TableText"/>
            </w:pPr>
            <w:r>
              <w:t>Topiramate</w:t>
            </w:r>
          </w:p>
        </w:tc>
        <w:tc>
          <w:tcPr>
            <w:tcW w:w="1984" w:type="dxa"/>
            <w:shd w:val="clear" w:color="auto" w:fill="F4F6F8"/>
            <w:tcMar>
              <w:top w:w="85" w:type="dxa"/>
              <w:left w:w="85" w:type="dxa"/>
              <w:bottom w:w="85" w:type="dxa"/>
              <w:right w:w="85" w:type="dxa"/>
            </w:tcMar>
          </w:tcPr>
          <w:p w14:paraId="1C755B35" w14:textId="77777777" w:rsidR="008F65A5" w:rsidRDefault="00142C29">
            <w:pPr>
              <w:pStyle w:val="TableText"/>
            </w:pPr>
            <w:r>
              <w:t>Weak inducer at high dose</w:t>
            </w:r>
          </w:p>
        </w:tc>
        <w:tc>
          <w:tcPr>
            <w:tcW w:w="1984" w:type="dxa"/>
            <w:shd w:val="clear" w:color="auto" w:fill="F4F6F8"/>
            <w:tcMar>
              <w:top w:w="85" w:type="dxa"/>
              <w:left w:w="85" w:type="dxa"/>
              <w:bottom w:w="85" w:type="dxa"/>
              <w:right w:w="85" w:type="dxa"/>
            </w:tcMar>
          </w:tcPr>
          <w:p w14:paraId="5D38C809" w14:textId="77777777" w:rsidR="008F65A5" w:rsidRDefault="00142C29">
            <w:pPr>
              <w:pStyle w:val="TableText"/>
            </w:pPr>
            <w:r>
              <w:t>Weight loss, kidney stones, glaucoma</w:t>
            </w:r>
          </w:p>
        </w:tc>
        <w:tc>
          <w:tcPr>
            <w:tcW w:w="1984" w:type="dxa"/>
            <w:shd w:val="clear" w:color="auto" w:fill="F4F6F8"/>
            <w:tcMar>
              <w:top w:w="85" w:type="dxa"/>
              <w:left w:w="85" w:type="dxa"/>
              <w:bottom w:w="85" w:type="dxa"/>
              <w:right w:w="85" w:type="dxa"/>
            </w:tcMar>
          </w:tcPr>
          <w:p w14:paraId="665EDB8E" w14:textId="77777777" w:rsidR="008F65A5" w:rsidRDefault="00142C29">
            <w:pPr>
              <w:pStyle w:val="TableText"/>
            </w:pPr>
            <w:r>
              <w:t>Cleft lip and palate</w:t>
            </w:r>
          </w:p>
        </w:tc>
      </w:tr>
    </w:tbl>
    <w:p w14:paraId="599CBD33" w14:textId="77777777" w:rsidR="008F65A5" w:rsidRDefault="008F65A5">
      <w:pPr>
        <w:spacing w:after="80" w:line="120" w:lineRule="exact"/>
      </w:pPr>
    </w:p>
    <w:p w14:paraId="6D13445C" w14:textId="77777777" w:rsidR="008F65A5" w:rsidRDefault="00142C29">
      <w:r>
        <w:rPr>
          <w:i/>
        </w:rPr>
        <w:t>Table 5.3 — Comparison of main antiseizure drugs [1, 3].</w:t>
      </w:r>
    </w:p>
    <w:p w14:paraId="173280C6" w14:textId="77777777" w:rsidR="008F65A5" w:rsidRDefault="00142C29">
      <w:pPr>
        <w:pStyle w:val="Heading3"/>
      </w:pPr>
      <w:r>
        <w:t>Interactions to remember</w:t>
      </w:r>
    </w:p>
    <w:p w14:paraId="0782EF72" w14:textId="77777777" w:rsidR="008F65A5" w:rsidRDefault="00142C29">
      <w:pPr>
        <w:pStyle w:val="ListBullet"/>
      </w:pPr>
      <w:r>
        <w:rPr>
          <w:b/>
        </w:rPr>
        <w:t>Inducers</w:t>
      </w:r>
      <w:r>
        <w:t xml:space="preserve"> (phenytoin, carbamazepine, phenobarbital) lower the levels of combined oral contraceptives, warfarin, many antiretrovirals and other antiseizure drugs. Women need a copper IUD, a levonorgestrel IUD or medroxyprogesterone injection; the pill is unreliable.</w:t>
      </w:r>
    </w:p>
    <w:p w14:paraId="45288EC7" w14:textId="77777777" w:rsidR="008F65A5" w:rsidRDefault="00142C29">
      <w:pPr>
        <w:pStyle w:val="ListBullet"/>
      </w:pPr>
      <w:r>
        <w:rPr>
          <w:b/>
        </w:rPr>
        <w:t>Valproate</w:t>
      </w:r>
      <w:r>
        <w:t xml:space="preserve"> inhibits enzymes and raises lamotrigine levels. Halve the lamotrigine dose when adding valproate.</w:t>
      </w:r>
    </w:p>
    <w:p w14:paraId="3FFA4222" w14:textId="77777777" w:rsidR="008F65A5" w:rsidRDefault="00142C29">
      <w:pPr>
        <w:pStyle w:val="ListBullet"/>
      </w:pPr>
      <w:r>
        <w:t>Warfarin control must be rechecked when an inducer is started or stopped.</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33C11657" w14:textId="77777777">
        <w:trPr>
          <w:cantSplit/>
          <w:jc w:val="center"/>
        </w:trPr>
        <w:tc>
          <w:tcPr>
            <w:tcW w:w="7937" w:type="dxa"/>
            <w:shd w:val="clear" w:color="auto" w:fill="FDF4DC"/>
            <w:tcMar>
              <w:top w:w="181" w:type="dxa"/>
              <w:left w:w="181" w:type="dxa"/>
              <w:bottom w:w="181" w:type="dxa"/>
              <w:right w:w="181" w:type="dxa"/>
            </w:tcMar>
          </w:tcPr>
          <w:p w14:paraId="7EC7E405" w14:textId="77777777" w:rsidR="008F65A5" w:rsidRDefault="00142C29">
            <w:pPr>
              <w:pStyle w:val="BoxLabel"/>
            </w:pPr>
            <w:r>
              <w:rPr>
                <w:color w:val="8A6100"/>
              </w:rPr>
              <w:t>Exam Tip</w:t>
            </w:r>
          </w:p>
          <w:p w14:paraId="55839391" w14:textId="77777777" w:rsidR="008F65A5" w:rsidRDefault="00142C29">
            <w:pPr>
              <w:pStyle w:val="BoxText"/>
            </w:pPr>
            <w:r>
              <w:t>"Valproate is the odd one out." Phenytoin, carbamazepine and phenobarbital are inducers. Valproate is an inhibitor.</w:t>
            </w:r>
          </w:p>
        </w:tc>
      </w:tr>
    </w:tbl>
    <w:p w14:paraId="1182DA54" w14:textId="77777777" w:rsidR="008F65A5" w:rsidRDefault="008F65A5">
      <w:pPr>
        <w:spacing w:after="80" w:line="120" w:lineRule="exact"/>
      </w:pPr>
    </w:p>
    <w:p w14:paraId="63FE905F" w14:textId="77777777" w:rsidR="008F65A5" w:rsidRDefault="00142C29">
      <w:r>
        <w:t>All antiseizure drugs carry a warning for suicidal thoughts. Ask about mood at each visit. Do not stop antiseizure drugs suddenly; this can trigger status epilepticus. Withdraw slowly under specialist advice.</w:t>
      </w:r>
    </w:p>
    <w:p w14:paraId="37F56DC5" w14:textId="77777777" w:rsidR="008F65A5" w:rsidRDefault="00142C29">
      <w:pPr>
        <w:pStyle w:val="Heading2"/>
      </w:pPr>
      <w:bookmarkStart w:id="58" w:name="_Toc241511267"/>
      <w:r>
        <w:t>5.6 Choosing a Drug</w:t>
      </w:r>
      <w:bookmarkEnd w:id="58"/>
    </w:p>
    <w:p w14:paraId="5D80EF90" w14:textId="77777777" w:rsidR="008F65A5" w:rsidRDefault="00142C29">
      <w:r>
        <w:t xml:space="preserve">Start with </w:t>
      </w:r>
      <w:r>
        <w:rPr>
          <w:b/>
        </w:rPr>
        <w:t>one drug</w:t>
      </w:r>
      <w:r>
        <w:t xml:space="preserve"> (monotherapy) at a low dose and increase slowly. Monotherapy means fewer adverse effects, fewer interactions and better adherence. If the first drug fails, try a second single drug before combining.</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03BB81D4" w14:textId="77777777">
        <w:trPr>
          <w:cantSplit/>
          <w:tblHeader/>
          <w:jc w:val="center"/>
        </w:trPr>
        <w:tc>
          <w:tcPr>
            <w:tcW w:w="1984" w:type="dxa"/>
            <w:shd w:val="clear" w:color="auto" w:fill="1B2A8C"/>
            <w:tcMar>
              <w:top w:w="85" w:type="dxa"/>
              <w:left w:w="85" w:type="dxa"/>
              <w:bottom w:w="85" w:type="dxa"/>
              <w:right w:w="85" w:type="dxa"/>
            </w:tcMar>
          </w:tcPr>
          <w:p w14:paraId="36734EB7" w14:textId="77777777" w:rsidR="008F65A5" w:rsidRDefault="00142C29">
            <w:pPr>
              <w:pStyle w:val="TableText"/>
            </w:pPr>
            <w:r>
              <w:rPr>
                <w:b/>
                <w:color w:val="FFFFFF"/>
              </w:rPr>
              <w:t>Seizure type</w:t>
            </w:r>
          </w:p>
        </w:tc>
        <w:tc>
          <w:tcPr>
            <w:tcW w:w="1984" w:type="dxa"/>
            <w:shd w:val="clear" w:color="auto" w:fill="1B2A8C"/>
            <w:tcMar>
              <w:top w:w="85" w:type="dxa"/>
              <w:left w:w="85" w:type="dxa"/>
              <w:bottom w:w="85" w:type="dxa"/>
              <w:right w:w="85" w:type="dxa"/>
            </w:tcMar>
          </w:tcPr>
          <w:p w14:paraId="009F8F70" w14:textId="77777777" w:rsidR="008F65A5" w:rsidRDefault="00142C29">
            <w:pPr>
              <w:pStyle w:val="TableText"/>
            </w:pPr>
            <w:r>
              <w:rPr>
                <w:b/>
                <w:color w:val="FFFFFF"/>
              </w:rPr>
              <w:t>First choice</w:t>
            </w:r>
          </w:p>
        </w:tc>
        <w:tc>
          <w:tcPr>
            <w:tcW w:w="1984" w:type="dxa"/>
            <w:shd w:val="clear" w:color="auto" w:fill="1B2A8C"/>
            <w:tcMar>
              <w:top w:w="85" w:type="dxa"/>
              <w:left w:w="85" w:type="dxa"/>
              <w:bottom w:w="85" w:type="dxa"/>
              <w:right w:w="85" w:type="dxa"/>
            </w:tcMar>
          </w:tcPr>
          <w:p w14:paraId="044E5DB5" w14:textId="77777777" w:rsidR="008F65A5" w:rsidRDefault="00142C29">
            <w:pPr>
              <w:pStyle w:val="TableText"/>
            </w:pPr>
            <w:r>
              <w:rPr>
                <w:b/>
                <w:color w:val="FFFFFF"/>
              </w:rPr>
              <w:t>Alternatives</w:t>
            </w:r>
          </w:p>
        </w:tc>
        <w:tc>
          <w:tcPr>
            <w:tcW w:w="1984" w:type="dxa"/>
            <w:shd w:val="clear" w:color="auto" w:fill="1B2A8C"/>
            <w:tcMar>
              <w:top w:w="85" w:type="dxa"/>
              <w:left w:w="85" w:type="dxa"/>
              <w:bottom w:w="85" w:type="dxa"/>
              <w:right w:w="85" w:type="dxa"/>
            </w:tcMar>
          </w:tcPr>
          <w:p w14:paraId="4D6DAE10" w14:textId="77777777" w:rsidR="008F65A5" w:rsidRDefault="00142C29">
            <w:pPr>
              <w:pStyle w:val="TableText"/>
            </w:pPr>
            <w:r>
              <w:rPr>
                <w:b/>
                <w:color w:val="FFFFFF"/>
              </w:rPr>
              <w:t>Avoid</w:t>
            </w:r>
          </w:p>
        </w:tc>
      </w:tr>
      <w:tr w:rsidR="008F65A5" w14:paraId="6D45DC07" w14:textId="77777777">
        <w:trPr>
          <w:cantSplit/>
          <w:jc w:val="center"/>
        </w:trPr>
        <w:tc>
          <w:tcPr>
            <w:tcW w:w="1984" w:type="dxa"/>
            <w:tcMar>
              <w:top w:w="85" w:type="dxa"/>
              <w:left w:w="85" w:type="dxa"/>
              <w:bottom w:w="85" w:type="dxa"/>
              <w:right w:w="85" w:type="dxa"/>
            </w:tcMar>
          </w:tcPr>
          <w:p w14:paraId="4B70465B" w14:textId="77777777" w:rsidR="008F65A5" w:rsidRDefault="00142C29">
            <w:pPr>
              <w:pStyle w:val="TableText"/>
            </w:pPr>
            <w:r>
              <w:t>Focal</w:t>
            </w:r>
          </w:p>
        </w:tc>
        <w:tc>
          <w:tcPr>
            <w:tcW w:w="1984" w:type="dxa"/>
            <w:tcMar>
              <w:top w:w="85" w:type="dxa"/>
              <w:left w:w="85" w:type="dxa"/>
              <w:bottom w:w="85" w:type="dxa"/>
              <w:right w:w="85" w:type="dxa"/>
            </w:tcMar>
          </w:tcPr>
          <w:p w14:paraId="2D47EE92" w14:textId="77777777" w:rsidR="008F65A5" w:rsidRDefault="00142C29">
            <w:pPr>
              <w:pStyle w:val="TableText"/>
            </w:pPr>
            <w:r>
              <w:t>Lamotrigine or levetiracetam</w:t>
            </w:r>
          </w:p>
        </w:tc>
        <w:tc>
          <w:tcPr>
            <w:tcW w:w="1984" w:type="dxa"/>
            <w:tcMar>
              <w:top w:w="85" w:type="dxa"/>
              <w:left w:w="85" w:type="dxa"/>
              <w:bottom w:w="85" w:type="dxa"/>
              <w:right w:w="85" w:type="dxa"/>
            </w:tcMar>
          </w:tcPr>
          <w:p w14:paraId="3B9824E4" w14:textId="77777777" w:rsidR="008F65A5" w:rsidRDefault="00142C29">
            <w:pPr>
              <w:pStyle w:val="TableText"/>
            </w:pPr>
            <w:r>
              <w:t>Carbamazepine, oxcarbazepine, zonisamide</w:t>
            </w:r>
          </w:p>
        </w:tc>
        <w:tc>
          <w:tcPr>
            <w:tcW w:w="1984" w:type="dxa"/>
            <w:tcMar>
              <w:top w:w="85" w:type="dxa"/>
              <w:left w:w="85" w:type="dxa"/>
              <w:bottom w:w="85" w:type="dxa"/>
              <w:right w:w="85" w:type="dxa"/>
            </w:tcMar>
          </w:tcPr>
          <w:p w14:paraId="56CC0E1A" w14:textId="77777777" w:rsidR="008F65A5" w:rsidRDefault="00142C29">
            <w:pPr>
              <w:pStyle w:val="TableText"/>
            </w:pPr>
            <w:r>
              <w:t>—</w:t>
            </w:r>
          </w:p>
        </w:tc>
      </w:tr>
      <w:tr w:rsidR="008F65A5" w14:paraId="44358B2B" w14:textId="77777777">
        <w:trPr>
          <w:cantSplit/>
          <w:jc w:val="center"/>
        </w:trPr>
        <w:tc>
          <w:tcPr>
            <w:tcW w:w="1984" w:type="dxa"/>
            <w:shd w:val="clear" w:color="auto" w:fill="F4F6F8"/>
            <w:tcMar>
              <w:top w:w="85" w:type="dxa"/>
              <w:left w:w="85" w:type="dxa"/>
              <w:bottom w:w="85" w:type="dxa"/>
              <w:right w:w="85" w:type="dxa"/>
            </w:tcMar>
          </w:tcPr>
          <w:p w14:paraId="2C16D78E" w14:textId="77777777" w:rsidR="008F65A5" w:rsidRDefault="00142C29">
            <w:pPr>
              <w:pStyle w:val="TableText"/>
            </w:pPr>
            <w:r>
              <w:t>Generalised tonic–clonic</w:t>
            </w:r>
          </w:p>
        </w:tc>
        <w:tc>
          <w:tcPr>
            <w:tcW w:w="1984" w:type="dxa"/>
            <w:shd w:val="clear" w:color="auto" w:fill="F4F6F8"/>
            <w:tcMar>
              <w:top w:w="85" w:type="dxa"/>
              <w:left w:w="85" w:type="dxa"/>
              <w:bottom w:w="85" w:type="dxa"/>
              <w:right w:w="85" w:type="dxa"/>
            </w:tcMar>
          </w:tcPr>
          <w:p w14:paraId="0358225B" w14:textId="77777777" w:rsidR="008F65A5" w:rsidRDefault="00142C29">
            <w:pPr>
              <w:pStyle w:val="TableText"/>
            </w:pPr>
            <w:r>
              <w:t>Valproate (males and women who cannot become pregnant); lamotrigine or levetiracetam in women who could become pregnant</w:t>
            </w:r>
          </w:p>
        </w:tc>
        <w:tc>
          <w:tcPr>
            <w:tcW w:w="1984" w:type="dxa"/>
            <w:shd w:val="clear" w:color="auto" w:fill="F4F6F8"/>
            <w:tcMar>
              <w:top w:w="85" w:type="dxa"/>
              <w:left w:w="85" w:type="dxa"/>
              <w:bottom w:w="85" w:type="dxa"/>
              <w:right w:w="85" w:type="dxa"/>
            </w:tcMar>
          </w:tcPr>
          <w:p w14:paraId="672AA046" w14:textId="77777777" w:rsidR="008F65A5" w:rsidRDefault="00142C29">
            <w:pPr>
              <w:pStyle w:val="TableText"/>
            </w:pPr>
            <w:r>
              <w:t>—</w:t>
            </w:r>
          </w:p>
        </w:tc>
        <w:tc>
          <w:tcPr>
            <w:tcW w:w="1984" w:type="dxa"/>
            <w:shd w:val="clear" w:color="auto" w:fill="F4F6F8"/>
            <w:tcMar>
              <w:top w:w="85" w:type="dxa"/>
              <w:left w:w="85" w:type="dxa"/>
              <w:bottom w:w="85" w:type="dxa"/>
              <w:right w:w="85" w:type="dxa"/>
            </w:tcMar>
          </w:tcPr>
          <w:p w14:paraId="69538581" w14:textId="77777777" w:rsidR="008F65A5" w:rsidRDefault="00142C29">
            <w:pPr>
              <w:pStyle w:val="TableText"/>
            </w:pPr>
            <w:r>
              <w:t>—</w:t>
            </w:r>
          </w:p>
        </w:tc>
      </w:tr>
      <w:tr w:rsidR="008F65A5" w14:paraId="12215B55" w14:textId="77777777">
        <w:trPr>
          <w:cantSplit/>
          <w:jc w:val="center"/>
        </w:trPr>
        <w:tc>
          <w:tcPr>
            <w:tcW w:w="1984" w:type="dxa"/>
            <w:tcMar>
              <w:top w:w="85" w:type="dxa"/>
              <w:left w:w="85" w:type="dxa"/>
              <w:bottom w:w="85" w:type="dxa"/>
              <w:right w:w="85" w:type="dxa"/>
            </w:tcMar>
          </w:tcPr>
          <w:p w14:paraId="5528BA46" w14:textId="77777777" w:rsidR="008F65A5" w:rsidRDefault="00142C29">
            <w:pPr>
              <w:pStyle w:val="TableText"/>
            </w:pPr>
            <w:r>
              <w:t>Absence</w:t>
            </w:r>
          </w:p>
        </w:tc>
        <w:tc>
          <w:tcPr>
            <w:tcW w:w="1984" w:type="dxa"/>
            <w:tcMar>
              <w:top w:w="85" w:type="dxa"/>
              <w:left w:w="85" w:type="dxa"/>
              <w:bottom w:w="85" w:type="dxa"/>
              <w:right w:w="85" w:type="dxa"/>
            </w:tcMar>
          </w:tcPr>
          <w:p w14:paraId="167EFE7A" w14:textId="77777777" w:rsidR="008F65A5" w:rsidRDefault="00142C29">
            <w:pPr>
              <w:pStyle w:val="TableText"/>
            </w:pPr>
            <w:r>
              <w:t>Ethosuximide</w:t>
            </w:r>
          </w:p>
        </w:tc>
        <w:tc>
          <w:tcPr>
            <w:tcW w:w="1984" w:type="dxa"/>
            <w:tcMar>
              <w:top w:w="85" w:type="dxa"/>
              <w:left w:w="85" w:type="dxa"/>
              <w:bottom w:w="85" w:type="dxa"/>
              <w:right w:w="85" w:type="dxa"/>
            </w:tcMar>
          </w:tcPr>
          <w:p w14:paraId="20F54924" w14:textId="77777777" w:rsidR="008F65A5" w:rsidRDefault="00142C29">
            <w:pPr>
              <w:pStyle w:val="TableText"/>
            </w:pPr>
            <w:r>
              <w:t>Valproate; lamotrigine</w:t>
            </w:r>
          </w:p>
        </w:tc>
        <w:tc>
          <w:tcPr>
            <w:tcW w:w="1984" w:type="dxa"/>
            <w:tcMar>
              <w:top w:w="85" w:type="dxa"/>
              <w:left w:w="85" w:type="dxa"/>
              <w:bottom w:w="85" w:type="dxa"/>
              <w:right w:w="85" w:type="dxa"/>
            </w:tcMar>
          </w:tcPr>
          <w:p w14:paraId="7D03B41B" w14:textId="77777777" w:rsidR="008F65A5" w:rsidRDefault="00142C29">
            <w:pPr>
              <w:pStyle w:val="TableText"/>
            </w:pPr>
            <w:r>
              <w:t>Carbamazepine, phenytoin, gabapentin</w:t>
            </w:r>
          </w:p>
        </w:tc>
      </w:tr>
      <w:tr w:rsidR="008F65A5" w14:paraId="120070D9" w14:textId="77777777">
        <w:trPr>
          <w:cantSplit/>
          <w:jc w:val="center"/>
        </w:trPr>
        <w:tc>
          <w:tcPr>
            <w:tcW w:w="1984" w:type="dxa"/>
            <w:shd w:val="clear" w:color="auto" w:fill="F4F6F8"/>
            <w:tcMar>
              <w:top w:w="85" w:type="dxa"/>
              <w:left w:w="85" w:type="dxa"/>
              <w:bottom w:w="85" w:type="dxa"/>
              <w:right w:w="85" w:type="dxa"/>
            </w:tcMar>
          </w:tcPr>
          <w:p w14:paraId="24B99888" w14:textId="77777777" w:rsidR="008F65A5" w:rsidRDefault="00142C29">
            <w:pPr>
              <w:pStyle w:val="TableText"/>
            </w:pPr>
            <w:r>
              <w:t>Myoclonic</w:t>
            </w:r>
          </w:p>
        </w:tc>
        <w:tc>
          <w:tcPr>
            <w:tcW w:w="1984" w:type="dxa"/>
            <w:shd w:val="clear" w:color="auto" w:fill="F4F6F8"/>
            <w:tcMar>
              <w:top w:w="85" w:type="dxa"/>
              <w:left w:w="85" w:type="dxa"/>
              <w:bottom w:w="85" w:type="dxa"/>
              <w:right w:w="85" w:type="dxa"/>
            </w:tcMar>
          </w:tcPr>
          <w:p w14:paraId="7F1D6C46" w14:textId="77777777" w:rsidR="008F65A5" w:rsidRDefault="00142C29">
            <w:pPr>
              <w:pStyle w:val="TableText"/>
            </w:pPr>
            <w:r>
              <w:t>Valproate (males); levetiracetam in women who could become pregnant</w:t>
            </w:r>
          </w:p>
        </w:tc>
        <w:tc>
          <w:tcPr>
            <w:tcW w:w="1984" w:type="dxa"/>
            <w:shd w:val="clear" w:color="auto" w:fill="F4F6F8"/>
            <w:tcMar>
              <w:top w:w="85" w:type="dxa"/>
              <w:left w:w="85" w:type="dxa"/>
              <w:bottom w:w="85" w:type="dxa"/>
              <w:right w:w="85" w:type="dxa"/>
            </w:tcMar>
          </w:tcPr>
          <w:p w14:paraId="26CFB596" w14:textId="77777777" w:rsidR="008F65A5" w:rsidRDefault="00142C29">
            <w:pPr>
              <w:pStyle w:val="TableText"/>
            </w:pPr>
            <w:r>
              <w:t>Topiramate</w:t>
            </w:r>
          </w:p>
        </w:tc>
        <w:tc>
          <w:tcPr>
            <w:tcW w:w="1984" w:type="dxa"/>
            <w:shd w:val="clear" w:color="auto" w:fill="F4F6F8"/>
            <w:tcMar>
              <w:top w:w="85" w:type="dxa"/>
              <w:left w:w="85" w:type="dxa"/>
              <w:bottom w:w="85" w:type="dxa"/>
              <w:right w:w="85" w:type="dxa"/>
            </w:tcMar>
          </w:tcPr>
          <w:p w14:paraId="09761496" w14:textId="77777777" w:rsidR="008F65A5" w:rsidRDefault="00142C29">
            <w:pPr>
              <w:pStyle w:val="TableText"/>
            </w:pPr>
            <w:r>
              <w:t>Carbamazepine, phenytoin, lamotrigine (may worsen)</w:t>
            </w:r>
          </w:p>
        </w:tc>
      </w:tr>
    </w:tbl>
    <w:p w14:paraId="35F5EAB5" w14:textId="77777777" w:rsidR="008F65A5" w:rsidRDefault="008F65A5">
      <w:pPr>
        <w:spacing w:after="80" w:line="120" w:lineRule="exact"/>
      </w:pPr>
    </w:p>
    <w:p w14:paraId="3639EC3C" w14:textId="77777777" w:rsidR="008F65A5" w:rsidRDefault="00142C29">
      <w:r>
        <w:rPr>
          <w:i/>
        </w:rPr>
        <w:t>Table 5.4 — Drug choice by seizure type, based on NICE NG217 [3].</w:t>
      </w:r>
    </w:p>
    <w:p w14:paraId="67288266" w14:textId="77777777" w:rsidR="008F65A5" w:rsidRDefault="00142C29">
      <w:pPr>
        <w:pStyle w:val="Heading2"/>
      </w:pPr>
      <w:bookmarkStart w:id="59" w:name="_Toc241511268"/>
      <w:r>
        <w:t>5.7 Status Epilepticus</w:t>
      </w:r>
      <w:bookmarkEnd w:id="59"/>
    </w:p>
    <w:p w14:paraId="181F83A2" w14:textId="77777777" w:rsidR="008F65A5" w:rsidRDefault="00142C29">
      <w:r>
        <w:t>Status epilepticus is a seizure that lasts more than 5 minutes, or repeated seizures without recovery between them. It is an emergency. Brain damage becomes likely after about 30 minutes [4].</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4539ECE7" w14:textId="77777777">
        <w:trPr>
          <w:cantSplit/>
          <w:jc w:val="center"/>
        </w:trPr>
        <w:tc>
          <w:tcPr>
            <w:tcW w:w="7937" w:type="dxa"/>
            <w:shd w:val="clear" w:color="auto" w:fill="FBEAEA"/>
            <w:tcMar>
              <w:top w:w="181" w:type="dxa"/>
              <w:left w:w="181" w:type="dxa"/>
              <w:bottom w:w="181" w:type="dxa"/>
              <w:right w:w="181" w:type="dxa"/>
            </w:tcMar>
          </w:tcPr>
          <w:p w14:paraId="0C09AC01" w14:textId="77777777" w:rsidR="008F65A5" w:rsidRDefault="00142C29">
            <w:pPr>
              <w:pStyle w:val="BoxLabel"/>
            </w:pPr>
            <w:r>
              <w:rPr>
                <w:color w:val="B3261E"/>
              </w:rPr>
              <w:t>Caution</w:t>
            </w:r>
          </w:p>
          <w:p w14:paraId="6A186725" w14:textId="77777777" w:rsidR="008F65A5" w:rsidRDefault="00142C29">
            <w:pPr>
              <w:pStyle w:val="BoxText"/>
            </w:pPr>
            <w:r>
              <w:t xml:space="preserve">Manage status epilepticus by time: - </w:t>
            </w:r>
            <w:r>
              <w:rPr>
                <w:b/>
              </w:rPr>
              <w:t>0–5 minutes:</w:t>
            </w:r>
            <w:r>
              <w:t xml:space="preserve"> airway, oxygen, check glucose; give thiamine then glucose if needed. - </w:t>
            </w:r>
            <w:r>
              <w:rPr>
                <w:b/>
              </w:rPr>
              <w:t>5–20 minutes:</w:t>
            </w:r>
            <w:r>
              <w:t xml:space="preserve"> a benzodiazepine: IV lorazepam, or IM midazolam, or rectal diazepam or buccal midazolam if there is no IV access. Repeat once if needed. - </w:t>
            </w:r>
            <w:r>
              <w:rPr>
                <w:b/>
              </w:rPr>
              <w:t>20–40 minutes:</w:t>
            </w:r>
            <w:r>
              <w:t xml:space="preserve"> a second-line drug: IV levetiracetam, fosphenytoin or valproate. - </w:t>
            </w:r>
            <w:r>
              <w:rPr>
                <w:b/>
              </w:rPr>
              <w:t>After 40 minutes:</w:t>
            </w:r>
            <w:r>
              <w:t xml:space="preserve"> refractory status; anaesthesia in intensive care (propofol, midazolam or thiopental infusion).</w:t>
            </w:r>
          </w:p>
        </w:tc>
      </w:tr>
    </w:tbl>
    <w:p w14:paraId="5A423A6D" w14:textId="77777777" w:rsidR="008F65A5" w:rsidRDefault="008F65A5">
      <w:pPr>
        <w:spacing w:after="80" w:line="120" w:lineRule="exact"/>
      </w:pPr>
    </w:p>
    <w:p w14:paraId="39C83FA4" w14:textId="77777777" w:rsidR="008F65A5" w:rsidRDefault="00142C29">
      <w:pPr>
        <w:pStyle w:val="Heading2"/>
      </w:pPr>
      <w:bookmarkStart w:id="60" w:name="_Toc241511269"/>
      <w:r>
        <w:t>5.8 For Discussion</w:t>
      </w:r>
      <w:bookmarkEnd w:id="60"/>
    </w:p>
    <w:p w14:paraId="523E3A76" w14:textId="77777777" w:rsidR="008F65A5" w:rsidRDefault="00142C29">
      <w:pPr>
        <w:tabs>
          <w:tab w:val="left" w:pos="397"/>
        </w:tabs>
        <w:ind w:left="397" w:hanging="397"/>
      </w:pPr>
      <w:r>
        <w:rPr>
          <w:b/>
          <w:color w:val="1B2A8C"/>
        </w:rPr>
        <w:t>1.</w:t>
      </w:r>
      <w:r>
        <w:rPr>
          <w:b/>
          <w:color w:val="1B2A8C"/>
        </w:rPr>
        <w:tab/>
      </w:r>
      <w:r>
        <w:t>Why does ethosuximide treat absence seizures but not tonic–clonic seizures?</w:t>
      </w:r>
    </w:p>
    <w:p w14:paraId="3855B070" w14:textId="77777777" w:rsidR="008F65A5" w:rsidRDefault="00142C29">
      <w:pPr>
        <w:tabs>
          <w:tab w:val="left" w:pos="397"/>
        </w:tabs>
        <w:ind w:left="397" w:hanging="397"/>
      </w:pPr>
      <w:r>
        <w:rPr>
          <w:b/>
          <w:color w:val="1B2A8C"/>
        </w:rPr>
        <w:t>2.</w:t>
      </w:r>
      <w:r>
        <w:rPr>
          <w:b/>
          <w:color w:val="1B2A8C"/>
        </w:rPr>
        <w:tab/>
      </w:r>
      <w:r>
        <w:t>A woman on carbamazepine wants to use the combined pill. What would you advise, and why?</w:t>
      </w:r>
    </w:p>
    <w:p w14:paraId="4A5E7DEC" w14:textId="77777777" w:rsidR="008F65A5" w:rsidRDefault="00142C29">
      <w:pPr>
        <w:tabs>
          <w:tab w:val="left" w:pos="397"/>
        </w:tabs>
        <w:ind w:left="397" w:hanging="397"/>
      </w:pPr>
      <w:r>
        <w:rPr>
          <w:b/>
          <w:color w:val="1B2A8C"/>
        </w:rPr>
        <w:t>3.</w:t>
      </w:r>
      <w:r>
        <w:rPr>
          <w:b/>
          <w:color w:val="1B2A8C"/>
        </w:rPr>
        <w:tab/>
      </w:r>
      <w:r>
        <w:t>Why is valproate a first-choice drug in a young man but not in a young woman?</w:t>
      </w:r>
    </w:p>
    <w:p w14:paraId="26119A48" w14:textId="77777777" w:rsidR="008F65A5" w:rsidRDefault="00142C29">
      <w:pPr>
        <w:pStyle w:val="Heading2Unlisted"/>
      </w:pPr>
      <w:r>
        <w:t>Key Takeaways</w:t>
      </w:r>
    </w:p>
    <w:p w14:paraId="0C5883F1" w14:textId="77777777" w:rsidR="008F65A5" w:rsidRDefault="00142C29">
      <w:pPr>
        <w:pStyle w:val="ListBullet"/>
      </w:pPr>
      <w:r>
        <w:t>Seizures are focal or generalised; awareness is lost in tonic–clonic and absence seizures but usually kept in myoclonic seizures.</w:t>
      </w:r>
    </w:p>
    <w:p w14:paraId="3ACA687A" w14:textId="77777777" w:rsidR="008F65A5" w:rsidRDefault="00142C29">
      <w:pPr>
        <w:pStyle w:val="ListBullet"/>
      </w:pPr>
      <w:r>
        <w:t>Antiseizure drugs block Na</w:t>
      </w:r>
      <w:r>
        <w:rPr>
          <w:vertAlign w:val="superscript"/>
        </w:rPr>
        <w:t>+</w:t>
      </w:r>
      <w:r>
        <w:t xml:space="preserve"> or T-type Ca</w:t>
      </w:r>
      <w:r>
        <w:rPr>
          <w:vertAlign w:val="superscript"/>
        </w:rPr>
        <w:t>2+</w:t>
      </w:r>
      <w:r>
        <w:t xml:space="preserve"> channels, enhance GABA, bind SV2A or α2δ, or block glutamate.</w:t>
      </w:r>
    </w:p>
    <w:p w14:paraId="0216E571" w14:textId="77777777" w:rsidR="008F65A5" w:rsidRDefault="00142C29">
      <w:pPr>
        <w:pStyle w:val="ListBullet"/>
      </w:pPr>
      <w:r>
        <w:t>Phenytoin, carbamazepine and phenobarbital are inducers; valproate is an inhibitor.</w:t>
      </w:r>
    </w:p>
    <w:p w14:paraId="436CE0B7" w14:textId="77777777" w:rsidR="008F65A5" w:rsidRDefault="00142C29">
      <w:pPr>
        <w:pStyle w:val="ListBullet"/>
      </w:pPr>
      <w:r>
        <w:t>Valproate is broad-spectrum but most teratogenic; lamotrigine or levetiracetam are preferred in women who could become pregnant.</w:t>
      </w:r>
    </w:p>
    <w:p w14:paraId="42F59CF5" w14:textId="77777777" w:rsidR="008F65A5" w:rsidRDefault="00142C29">
      <w:pPr>
        <w:pStyle w:val="ListBullet"/>
      </w:pPr>
      <w:r>
        <w:t>Ethosuximide is first choice for absence seizures; carbamazepine and phenytoin worsen them.</w:t>
      </w:r>
    </w:p>
    <w:p w14:paraId="639330A1" w14:textId="77777777" w:rsidR="008F65A5" w:rsidRDefault="00142C29">
      <w:pPr>
        <w:pStyle w:val="ListBullet"/>
      </w:pPr>
      <w:r>
        <w:t>Status epilepticus: benzodiazepine first, then levetiracetam, fosphenytoin or valproate.</w:t>
      </w:r>
    </w:p>
    <w:p w14:paraId="20BD7139" w14:textId="77777777" w:rsidR="008F65A5" w:rsidRDefault="00142C29">
      <w:pPr>
        <w:pStyle w:val="Heading2"/>
      </w:pPr>
      <w:bookmarkStart w:id="61" w:name="_Toc241511270"/>
      <w:r>
        <w:t>Self-Assessment</w:t>
      </w:r>
      <w:bookmarkEnd w:id="61"/>
    </w:p>
    <w:p w14:paraId="1EAD5E4B" w14:textId="77777777" w:rsidR="008F65A5" w:rsidRDefault="00142C29">
      <w:pPr>
        <w:pStyle w:val="Question"/>
      </w:pPr>
      <w:r>
        <w:rPr>
          <w:b/>
          <w:color w:val="1B2A8C"/>
        </w:rPr>
        <w:t xml:space="preserve">Q1  </w:t>
      </w:r>
      <w:r>
        <w:t>A 9-year-old girl stares blankly for 10 seconds many times a day, then carries on as normal. What is the seizure type?</w:t>
      </w:r>
      <w:r>
        <w:rPr>
          <w:color w:val="5A6072"/>
          <w:sz w:val="16"/>
        </w:rPr>
        <w:t xml:space="preserve">  LO1</w:t>
      </w:r>
    </w:p>
    <w:p w14:paraId="7C071AC4" w14:textId="77777777" w:rsidR="008F65A5" w:rsidRDefault="00142C29">
      <w:pPr>
        <w:pStyle w:val="Option"/>
        <w:tabs>
          <w:tab w:val="left" w:pos="680"/>
        </w:tabs>
      </w:pPr>
      <w:r>
        <w:rPr>
          <w:b/>
          <w:color w:val="1B2A8C"/>
        </w:rPr>
        <w:t>A</w:t>
      </w:r>
      <w:r>
        <w:rPr>
          <w:b/>
          <w:color w:val="1B2A8C"/>
        </w:rPr>
        <w:tab/>
      </w:r>
      <w:r>
        <w:t>Focal aware seizure</w:t>
      </w:r>
    </w:p>
    <w:p w14:paraId="379AC1E5" w14:textId="77777777" w:rsidR="008F65A5" w:rsidRDefault="00142C29">
      <w:pPr>
        <w:pStyle w:val="Option"/>
        <w:tabs>
          <w:tab w:val="left" w:pos="680"/>
        </w:tabs>
      </w:pPr>
      <w:r>
        <w:rPr>
          <w:b/>
          <w:color w:val="1B2A8C"/>
        </w:rPr>
        <w:t>B</w:t>
      </w:r>
      <w:r>
        <w:rPr>
          <w:b/>
          <w:color w:val="1B2A8C"/>
        </w:rPr>
        <w:tab/>
      </w:r>
      <w:r>
        <w:t>Myoclonic seizure</w:t>
      </w:r>
    </w:p>
    <w:p w14:paraId="470D4F39" w14:textId="77777777" w:rsidR="008F65A5" w:rsidRDefault="00142C29">
      <w:pPr>
        <w:pStyle w:val="Option"/>
        <w:tabs>
          <w:tab w:val="left" w:pos="680"/>
        </w:tabs>
      </w:pPr>
      <w:r>
        <w:rPr>
          <w:b/>
          <w:color w:val="1B2A8C"/>
        </w:rPr>
        <w:t>C</w:t>
      </w:r>
      <w:r>
        <w:rPr>
          <w:b/>
          <w:color w:val="1B2A8C"/>
        </w:rPr>
        <w:tab/>
      </w:r>
      <w:r>
        <w:t>Absence seizure</w:t>
      </w:r>
    </w:p>
    <w:p w14:paraId="64A52029" w14:textId="77777777" w:rsidR="008F65A5" w:rsidRDefault="00142C29">
      <w:pPr>
        <w:pStyle w:val="Option"/>
        <w:keepNext w:val="0"/>
        <w:tabs>
          <w:tab w:val="left" w:pos="680"/>
        </w:tabs>
        <w:spacing w:after="120"/>
      </w:pPr>
      <w:r>
        <w:rPr>
          <w:b/>
          <w:color w:val="1B2A8C"/>
        </w:rPr>
        <w:t>D</w:t>
      </w:r>
      <w:r>
        <w:rPr>
          <w:b/>
          <w:color w:val="1B2A8C"/>
        </w:rPr>
        <w:tab/>
      </w:r>
      <w:r>
        <w:t>Tonic–clonic seizure</w:t>
      </w:r>
    </w:p>
    <w:p w14:paraId="2DCFB8A9" w14:textId="77777777" w:rsidR="008F65A5" w:rsidRDefault="00142C29">
      <w:pPr>
        <w:pStyle w:val="Question"/>
      </w:pPr>
      <w:r>
        <w:rPr>
          <w:b/>
          <w:color w:val="1B2A8C"/>
        </w:rPr>
        <w:t xml:space="preserve">Q2  </w:t>
      </w:r>
      <w:r>
        <w:t>Which drug is first choice for the girl in Q1?</w:t>
      </w:r>
      <w:r>
        <w:rPr>
          <w:color w:val="5A6072"/>
          <w:sz w:val="16"/>
        </w:rPr>
        <w:t xml:space="preserve">  LO4</w:t>
      </w:r>
    </w:p>
    <w:p w14:paraId="14EBF73A" w14:textId="77777777" w:rsidR="008F65A5" w:rsidRDefault="00142C29">
      <w:pPr>
        <w:pStyle w:val="Option"/>
        <w:tabs>
          <w:tab w:val="left" w:pos="680"/>
        </w:tabs>
      </w:pPr>
      <w:r>
        <w:rPr>
          <w:b/>
          <w:color w:val="1B2A8C"/>
        </w:rPr>
        <w:t>A</w:t>
      </w:r>
      <w:r>
        <w:rPr>
          <w:b/>
          <w:color w:val="1B2A8C"/>
        </w:rPr>
        <w:tab/>
      </w:r>
      <w:r>
        <w:t>Ethosuximide</w:t>
      </w:r>
    </w:p>
    <w:p w14:paraId="3B7818A7" w14:textId="77777777" w:rsidR="008F65A5" w:rsidRDefault="00142C29">
      <w:pPr>
        <w:pStyle w:val="Option"/>
        <w:tabs>
          <w:tab w:val="left" w:pos="680"/>
        </w:tabs>
      </w:pPr>
      <w:r>
        <w:rPr>
          <w:b/>
          <w:color w:val="1B2A8C"/>
        </w:rPr>
        <w:t>B</w:t>
      </w:r>
      <w:r>
        <w:rPr>
          <w:b/>
          <w:color w:val="1B2A8C"/>
        </w:rPr>
        <w:tab/>
      </w:r>
      <w:r>
        <w:t>Carbamazepine</w:t>
      </w:r>
    </w:p>
    <w:p w14:paraId="09569B6F" w14:textId="77777777" w:rsidR="008F65A5" w:rsidRDefault="00142C29">
      <w:pPr>
        <w:pStyle w:val="Option"/>
        <w:tabs>
          <w:tab w:val="left" w:pos="680"/>
        </w:tabs>
      </w:pPr>
      <w:r>
        <w:rPr>
          <w:b/>
          <w:color w:val="1B2A8C"/>
        </w:rPr>
        <w:t>C</w:t>
      </w:r>
      <w:r>
        <w:rPr>
          <w:b/>
          <w:color w:val="1B2A8C"/>
        </w:rPr>
        <w:tab/>
      </w:r>
      <w:r>
        <w:t>Phenytoin</w:t>
      </w:r>
    </w:p>
    <w:p w14:paraId="5A959FDA" w14:textId="77777777" w:rsidR="008F65A5" w:rsidRDefault="00142C29">
      <w:pPr>
        <w:pStyle w:val="Option"/>
        <w:keepNext w:val="0"/>
        <w:tabs>
          <w:tab w:val="left" w:pos="680"/>
        </w:tabs>
        <w:spacing w:after="120"/>
      </w:pPr>
      <w:r>
        <w:rPr>
          <w:b/>
          <w:color w:val="1B2A8C"/>
        </w:rPr>
        <w:t>D</w:t>
      </w:r>
      <w:r>
        <w:rPr>
          <w:b/>
          <w:color w:val="1B2A8C"/>
        </w:rPr>
        <w:tab/>
      </w:r>
      <w:r>
        <w:t>Gabapentin</w:t>
      </w:r>
    </w:p>
    <w:p w14:paraId="392266AE" w14:textId="77777777" w:rsidR="008F65A5" w:rsidRDefault="00142C29">
      <w:pPr>
        <w:pStyle w:val="Question"/>
      </w:pPr>
      <w:r>
        <w:rPr>
          <w:b/>
          <w:color w:val="1B2A8C"/>
        </w:rPr>
        <w:t xml:space="preserve">Q3  </w:t>
      </w:r>
      <w:r>
        <w:t>What is the mechanism of levetiracetam?</w:t>
      </w:r>
      <w:r>
        <w:rPr>
          <w:color w:val="5A6072"/>
          <w:sz w:val="16"/>
        </w:rPr>
        <w:t xml:space="preserve">  LO2</w:t>
      </w:r>
    </w:p>
    <w:p w14:paraId="77C9FE0B" w14:textId="77777777" w:rsidR="008F65A5" w:rsidRDefault="00142C29">
      <w:pPr>
        <w:pStyle w:val="Option"/>
        <w:tabs>
          <w:tab w:val="left" w:pos="680"/>
        </w:tabs>
      </w:pPr>
      <w:r>
        <w:rPr>
          <w:b/>
          <w:color w:val="1B2A8C"/>
        </w:rPr>
        <w:t>A</w:t>
      </w:r>
      <w:r>
        <w:rPr>
          <w:b/>
          <w:color w:val="1B2A8C"/>
        </w:rPr>
        <w:tab/>
      </w:r>
      <w:r>
        <w:t>Block of T-type Ca</w:t>
      </w:r>
      <w:r>
        <w:rPr>
          <w:vertAlign w:val="superscript"/>
        </w:rPr>
        <w:t>2+</w:t>
      </w:r>
      <w:r>
        <w:t xml:space="preserve"> channels</w:t>
      </w:r>
    </w:p>
    <w:p w14:paraId="1B23EE39" w14:textId="77777777" w:rsidR="008F65A5" w:rsidRDefault="00142C29">
      <w:pPr>
        <w:pStyle w:val="Option"/>
        <w:tabs>
          <w:tab w:val="left" w:pos="680"/>
        </w:tabs>
      </w:pPr>
      <w:r>
        <w:rPr>
          <w:b/>
          <w:color w:val="1B2A8C"/>
        </w:rPr>
        <w:t>B</w:t>
      </w:r>
      <w:r>
        <w:rPr>
          <w:b/>
          <w:color w:val="1B2A8C"/>
        </w:rPr>
        <w:tab/>
      </w:r>
      <w:r>
        <w:t>Inhibition of GABA transaminase</w:t>
      </w:r>
    </w:p>
    <w:p w14:paraId="4C76CEDB" w14:textId="77777777" w:rsidR="008F65A5" w:rsidRDefault="00142C29">
      <w:pPr>
        <w:pStyle w:val="Option"/>
        <w:tabs>
          <w:tab w:val="left" w:pos="680"/>
        </w:tabs>
      </w:pPr>
      <w:r>
        <w:rPr>
          <w:b/>
          <w:color w:val="1B2A8C"/>
        </w:rPr>
        <w:t>C</w:t>
      </w:r>
      <w:r>
        <w:rPr>
          <w:b/>
          <w:color w:val="1B2A8C"/>
        </w:rPr>
        <w:tab/>
      </w:r>
      <w:r>
        <w:t>Binding to the α2δ subunit of Ca</w:t>
      </w:r>
      <w:r>
        <w:rPr>
          <w:vertAlign w:val="superscript"/>
        </w:rPr>
        <w:t>2+</w:t>
      </w:r>
      <w:r>
        <w:t xml:space="preserve"> channels</w:t>
      </w:r>
    </w:p>
    <w:p w14:paraId="04EA92B6" w14:textId="77777777" w:rsidR="008F65A5" w:rsidRDefault="00142C29">
      <w:pPr>
        <w:pStyle w:val="Option"/>
        <w:keepNext w:val="0"/>
        <w:tabs>
          <w:tab w:val="left" w:pos="680"/>
        </w:tabs>
        <w:spacing w:after="120"/>
      </w:pPr>
      <w:r>
        <w:rPr>
          <w:b/>
          <w:color w:val="1B2A8C"/>
        </w:rPr>
        <w:t>D</w:t>
      </w:r>
      <w:r>
        <w:rPr>
          <w:b/>
          <w:color w:val="1B2A8C"/>
        </w:rPr>
        <w:tab/>
      </w:r>
      <w:r>
        <w:t>Binding to the synaptic vesicle protein SV2A</w:t>
      </w:r>
    </w:p>
    <w:p w14:paraId="360AF9DA" w14:textId="77777777" w:rsidR="008F65A5" w:rsidRDefault="00142C29">
      <w:pPr>
        <w:pStyle w:val="Question"/>
      </w:pPr>
      <w:r>
        <w:rPr>
          <w:b/>
          <w:color w:val="1B2A8C"/>
        </w:rPr>
        <w:t xml:space="preserve">Q4  </w:t>
      </w:r>
      <w:r>
        <w:t>Which drug is a liver enzyme inhibitor?</w:t>
      </w:r>
      <w:r>
        <w:rPr>
          <w:color w:val="5A6072"/>
          <w:sz w:val="16"/>
        </w:rPr>
        <w:t xml:space="preserve">  LO3</w:t>
      </w:r>
    </w:p>
    <w:p w14:paraId="5E2000B4" w14:textId="77777777" w:rsidR="008F65A5" w:rsidRDefault="00142C29">
      <w:pPr>
        <w:pStyle w:val="Option"/>
        <w:tabs>
          <w:tab w:val="left" w:pos="680"/>
        </w:tabs>
      </w:pPr>
      <w:r>
        <w:rPr>
          <w:b/>
          <w:color w:val="1B2A8C"/>
        </w:rPr>
        <w:t>A</w:t>
      </w:r>
      <w:r>
        <w:rPr>
          <w:b/>
          <w:color w:val="1B2A8C"/>
        </w:rPr>
        <w:tab/>
      </w:r>
      <w:r>
        <w:t>Phenytoin</w:t>
      </w:r>
    </w:p>
    <w:p w14:paraId="0CC7D16F" w14:textId="77777777" w:rsidR="008F65A5" w:rsidRDefault="00142C29">
      <w:pPr>
        <w:pStyle w:val="Option"/>
        <w:tabs>
          <w:tab w:val="left" w:pos="680"/>
        </w:tabs>
      </w:pPr>
      <w:r>
        <w:rPr>
          <w:b/>
          <w:color w:val="1B2A8C"/>
        </w:rPr>
        <w:t>B</w:t>
      </w:r>
      <w:r>
        <w:rPr>
          <w:b/>
          <w:color w:val="1B2A8C"/>
        </w:rPr>
        <w:tab/>
      </w:r>
      <w:r>
        <w:t>Valproate</w:t>
      </w:r>
    </w:p>
    <w:p w14:paraId="68BA5335" w14:textId="77777777" w:rsidR="008F65A5" w:rsidRDefault="00142C29">
      <w:pPr>
        <w:pStyle w:val="Option"/>
        <w:tabs>
          <w:tab w:val="left" w:pos="680"/>
        </w:tabs>
      </w:pPr>
      <w:r>
        <w:rPr>
          <w:b/>
          <w:color w:val="1B2A8C"/>
        </w:rPr>
        <w:t>C</w:t>
      </w:r>
      <w:r>
        <w:rPr>
          <w:b/>
          <w:color w:val="1B2A8C"/>
        </w:rPr>
        <w:tab/>
      </w:r>
      <w:r>
        <w:t>Carbamazepine</w:t>
      </w:r>
    </w:p>
    <w:p w14:paraId="4F1707D2" w14:textId="77777777" w:rsidR="008F65A5" w:rsidRDefault="00142C29">
      <w:pPr>
        <w:pStyle w:val="Option"/>
        <w:keepNext w:val="0"/>
        <w:tabs>
          <w:tab w:val="left" w:pos="680"/>
        </w:tabs>
        <w:spacing w:after="120"/>
      </w:pPr>
      <w:r>
        <w:rPr>
          <w:b/>
          <w:color w:val="1B2A8C"/>
        </w:rPr>
        <w:t>D</w:t>
      </w:r>
      <w:r>
        <w:rPr>
          <w:b/>
          <w:color w:val="1B2A8C"/>
        </w:rPr>
        <w:tab/>
      </w:r>
      <w:r>
        <w:t>Phenobarbital</w:t>
      </w:r>
    </w:p>
    <w:p w14:paraId="4193EEE3" w14:textId="77777777" w:rsidR="008F65A5" w:rsidRDefault="00142C29">
      <w:pPr>
        <w:pStyle w:val="Question"/>
      </w:pPr>
      <w:r>
        <w:rPr>
          <w:b/>
          <w:color w:val="1B2A8C"/>
        </w:rPr>
        <w:t xml:space="preserve">Q5  </w:t>
      </w:r>
      <w:r>
        <w:t>A 30-year-old man on phenytoin has swollen, overgrown gums. What is the cause?</w:t>
      </w:r>
      <w:r>
        <w:rPr>
          <w:color w:val="5A6072"/>
          <w:sz w:val="16"/>
        </w:rPr>
        <w:t xml:space="preserve">  LO3</w:t>
      </w:r>
    </w:p>
    <w:p w14:paraId="63404E02" w14:textId="77777777" w:rsidR="008F65A5" w:rsidRDefault="00142C29">
      <w:pPr>
        <w:pStyle w:val="Option"/>
        <w:tabs>
          <w:tab w:val="left" w:pos="680"/>
        </w:tabs>
      </w:pPr>
      <w:r>
        <w:rPr>
          <w:b/>
          <w:color w:val="1B2A8C"/>
        </w:rPr>
        <w:t>A</w:t>
      </w:r>
      <w:r>
        <w:rPr>
          <w:b/>
          <w:color w:val="1B2A8C"/>
        </w:rPr>
        <w:tab/>
      </w:r>
      <w:r>
        <w:t>Vitamin C deficiency</w:t>
      </w:r>
    </w:p>
    <w:p w14:paraId="34FD90DF" w14:textId="77777777" w:rsidR="008F65A5" w:rsidRDefault="00142C29">
      <w:pPr>
        <w:pStyle w:val="Option"/>
        <w:tabs>
          <w:tab w:val="left" w:pos="680"/>
        </w:tabs>
      </w:pPr>
      <w:r>
        <w:rPr>
          <w:b/>
          <w:color w:val="1B2A8C"/>
        </w:rPr>
        <w:t>B</w:t>
      </w:r>
      <w:r>
        <w:rPr>
          <w:b/>
          <w:color w:val="1B2A8C"/>
        </w:rPr>
        <w:tab/>
      </w:r>
      <w:r>
        <w:t>Enzyme inhibition</w:t>
      </w:r>
    </w:p>
    <w:p w14:paraId="7EAB954C" w14:textId="77777777" w:rsidR="008F65A5" w:rsidRDefault="00142C29">
      <w:pPr>
        <w:pStyle w:val="Option"/>
        <w:tabs>
          <w:tab w:val="left" w:pos="680"/>
        </w:tabs>
      </w:pPr>
      <w:r>
        <w:rPr>
          <w:b/>
          <w:color w:val="1B2A8C"/>
        </w:rPr>
        <w:t>C</w:t>
      </w:r>
      <w:r>
        <w:rPr>
          <w:b/>
          <w:color w:val="1B2A8C"/>
        </w:rPr>
        <w:tab/>
      </w:r>
      <w:r>
        <w:t>A known adverse effect of phenytoin</w:t>
      </w:r>
    </w:p>
    <w:p w14:paraId="178B8018" w14:textId="77777777" w:rsidR="008F65A5" w:rsidRDefault="00142C29">
      <w:pPr>
        <w:pStyle w:val="Option"/>
        <w:keepNext w:val="0"/>
        <w:tabs>
          <w:tab w:val="left" w:pos="680"/>
        </w:tabs>
        <w:spacing w:after="120"/>
      </w:pPr>
      <w:r>
        <w:rPr>
          <w:b/>
          <w:color w:val="1B2A8C"/>
        </w:rPr>
        <w:t>D</w:t>
      </w:r>
      <w:r>
        <w:rPr>
          <w:b/>
          <w:color w:val="1B2A8C"/>
        </w:rPr>
        <w:tab/>
      </w:r>
      <w:r>
        <w:t>Poor dental hygiene only</w:t>
      </w:r>
    </w:p>
    <w:p w14:paraId="5DBDD961" w14:textId="77777777" w:rsidR="008F65A5" w:rsidRDefault="00142C29">
      <w:pPr>
        <w:pStyle w:val="Question"/>
      </w:pPr>
      <w:r>
        <w:rPr>
          <w:b/>
          <w:color w:val="1B2A8C"/>
        </w:rPr>
        <w:t xml:space="preserve">Q6  </w:t>
      </w:r>
      <w:r>
        <w:t>A 25-year-old woman with generalised tonic–clonic seizures is planning a pregnancy. Which drug is the best choice?</w:t>
      </w:r>
      <w:r>
        <w:rPr>
          <w:color w:val="5A6072"/>
          <w:sz w:val="16"/>
        </w:rPr>
        <w:t xml:space="preserve">  LO4</w:t>
      </w:r>
    </w:p>
    <w:p w14:paraId="57495513" w14:textId="77777777" w:rsidR="008F65A5" w:rsidRDefault="00142C29">
      <w:pPr>
        <w:pStyle w:val="Option"/>
        <w:tabs>
          <w:tab w:val="left" w:pos="680"/>
        </w:tabs>
      </w:pPr>
      <w:r>
        <w:rPr>
          <w:b/>
          <w:color w:val="1B2A8C"/>
        </w:rPr>
        <w:t>A</w:t>
      </w:r>
      <w:r>
        <w:rPr>
          <w:b/>
          <w:color w:val="1B2A8C"/>
        </w:rPr>
        <w:tab/>
      </w:r>
      <w:r>
        <w:t>Valproate</w:t>
      </w:r>
    </w:p>
    <w:p w14:paraId="335196E4" w14:textId="77777777" w:rsidR="008F65A5" w:rsidRDefault="00142C29">
      <w:pPr>
        <w:pStyle w:val="Option"/>
        <w:tabs>
          <w:tab w:val="left" w:pos="680"/>
        </w:tabs>
      </w:pPr>
      <w:r>
        <w:rPr>
          <w:b/>
          <w:color w:val="1B2A8C"/>
        </w:rPr>
        <w:t>B</w:t>
      </w:r>
      <w:r>
        <w:rPr>
          <w:b/>
          <w:color w:val="1B2A8C"/>
        </w:rPr>
        <w:tab/>
      </w:r>
      <w:r>
        <w:t>Phenytoin</w:t>
      </w:r>
    </w:p>
    <w:p w14:paraId="5C166C43" w14:textId="77777777" w:rsidR="008F65A5" w:rsidRDefault="00142C29">
      <w:pPr>
        <w:pStyle w:val="Option"/>
        <w:tabs>
          <w:tab w:val="left" w:pos="680"/>
        </w:tabs>
      </w:pPr>
      <w:r>
        <w:rPr>
          <w:b/>
          <w:color w:val="1B2A8C"/>
        </w:rPr>
        <w:t>C</w:t>
      </w:r>
      <w:r>
        <w:rPr>
          <w:b/>
          <w:color w:val="1B2A8C"/>
        </w:rPr>
        <w:tab/>
      </w:r>
      <w:r>
        <w:t>Topiramate</w:t>
      </w:r>
    </w:p>
    <w:p w14:paraId="63443276" w14:textId="77777777" w:rsidR="008F65A5" w:rsidRDefault="00142C29">
      <w:pPr>
        <w:pStyle w:val="Option"/>
        <w:keepNext w:val="0"/>
        <w:tabs>
          <w:tab w:val="left" w:pos="680"/>
        </w:tabs>
        <w:spacing w:after="120"/>
      </w:pPr>
      <w:r>
        <w:rPr>
          <w:b/>
          <w:color w:val="1B2A8C"/>
        </w:rPr>
        <w:t>D</w:t>
      </w:r>
      <w:r>
        <w:rPr>
          <w:b/>
          <w:color w:val="1B2A8C"/>
        </w:rPr>
        <w:tab/>
      </w:r>
      <w:r>
        <w:t>Lamotrigine</w:t>
      </w:r>
    </w:p>
    <w:p w14:paraId="4A50B6D4" w14:textId="77777777" w:rsidR="008F65A5" w:rsidRDefault="00142C29">
      <w:pPr>
        <w:pStyle w:val="Question"/>
      </w:pPr>
      <w:r>
        <w:rPr>
          <w:b/>
          <w:color w:val="1B2A8C"/>
        </w:rPr>
        <w:t xml:space="preserve">Q7  </w:t>
      </w:r>
      <w:r>
        <w:t>A man has had a tonic–clonic seizure for 7 minutes. There is no IV access. What should be given first?</w:t>
      </w:r>
      <w:r>
        <w:rPr>
          <w:color w:val="5A6072"/>
          <w:sz w:val="16"/>
        </w:rPr>
        <w:t xml:space="preserve">  LO5</w:t>
      </w:r>
    </w:p>
    <w:p w14:paraId="1582B451" w14:textId="77777777" w:rsidR="008F65A5" w:rsidRDefault="00142C29">
      <w:pPr>
        <w:pStyle w:val="Option"/>
        <w:tabs>
          <w:tab w:val="left" w:pos="680"/>
        </w:tabs>
      </w:pPr>
      <w:r>
        <w:rPr>
          <w:b/>
          <w:color w:val="1B2A8C"/>
        </w:rPr>
        <w:t>A</w:t>
      </w:r>
      <w:r>
        <w:rPr>
          <w:b/>
          <w:color w:val="1B2A8C"/>
        </w:rPr>
        <w:tab/>
      </w:r>
      <w:r>
        <w:t>Buccal midazolam</w:t>
      </w:r>
    </w:p>
    <w:p w14:paraId="524C3DF9" w14:textId="77777777" w:rsidR="008F65A5" w:rsidRDefault="00142C29">
      <w:pPr>
        <w:pStyle w:val="Option"/>
        <w:tabs>
          <w:tab w:val="left" w:pos="680"/>
        </w:tabs>
      </w:pPr>
      <w:r>
        <w:rPr>
          <w:b/>
          <w:color w:val="1B2A8C"/>
        </w:rPr>
        <w:t>B</w:t>
      </w:r>
      <w:r>
        <w:rPr>
          <w:b/>
          <w:color w:val="1B2A8C"/>
        </w:rPr>
        <w:tab/>
      </w:r>
      <w:r>
        <w:t>Oral levetiracetam</w:t>
      </w:r>
    </w:p>
    <w:p w14:paraId="51F25C49" w14:textId="77777777" w:rsidR="008F65A5" w:rsidRDefault="00142C29">
      <w:pPr>
        <w:pStyle w:val="Option"/>
        <w:tabs>
          <w:tab w:val="left" w:pos="680"/>
        </w:tabs>
      </w:pPr>
      <w:r>
        <w:rPr>
          <w:b/>
          <w:color w:val="1B2A8C"/>
        </w:rPr>
        <w:t>C</w:t>
      </w:r>
      <w:r>
        <w:rPr>
          <w:b/>
          <w:color w:val="1B2A8C"/>
        </w:rPr>
        <w:tab/>
      </w:r>
      <w:r>
        <w:t>IV phenytoin</w:t>
      </w:r>
    </w:p>
    <w:p w14:paraId="59CB4CC3" w14:textId="77777777" w:rsidR="008F65A5" w:rsidRDefault="00142C29">
      <w:pPr>
        <w:pStyle w:val="Option"/>
        <w:keepNext w:val="0"/>
        <w:tabs>
          <w:tab w:val="left" w:pos="680"/>
        </w:tabs>
        <w:spacing w:after="120"/>
      </w:pPr>
      <w:r>
        <w:rPr>
          <w:b/>
          <w:color w:val="1B2A8C"/>
        </w:rPr>
        <w:t>D</w:t>
      </w:r>
      <w:r>
        <w:rPr>
          <w:b/>
          <w:color w:val="1B2A8C"/>
        </w:rPr>
        <w:tab/>
      </w:r>
      <w:r>
        <w:t>Oral carbamazepine</w:t>
      </w:r>
    </w:p>
    <w:p w14:paraId="674CB26C" w14:textId="77777777" w:rsidR="008F65A5" w:rsidRDefault="00142C29">
      <w:pPr>
        <w:pStyle w:val="Question"/>
      </w:pPr>
      <w:r>
        <w:rPr>
          <w:b/>
          <w:color w:val="1B2A8C"/>
        </w:rPr>
        <w:t xml:space="preserve">Q8  </w:t>
      </w:r>
      <w:r>
        <w:t>A woman on carbamazepine becomes pregnant while taking the combined oral contraceptive pill. What is the likely reason?</w:t>
      </w:r>
      <w:r>
        <w:rPr>
          <w:color w:val="5A6072"/>
          <w:sz w:val="16"/>
        </w:rPr>
        <w:t xml:space="preserve">  LO3</w:t>
      </w:r>
    </w:p>
    <w:p w14:paraId="0465D46C" w14:textId="77777777" w:rsidR="008F65A5" w:rsidRDefault="00142C29">
      <w:pPr>
        <w:pStyle w:val="Option"/>
        <w:tabs>
          <w:tab w:val="left" w:pos="680"/>
        </w:tabs>
      </w:pPr>
      <w:r>
        <w:rPr>
          <w:b/>
          <w:color w:val="1B2A8C"/>
        </w:rPr>
        <w:t>A</w:t>
      </w:r>
      <w:r>
        <w:rPr>
          <w:b/>
          <w:color w:val="1B2A8C"/>
        </w:rPr>
        <w:tab/>
      </w:r>
      <w:r>
        <w:t>Carbamazepine inhibits the metabolism of oestrogen.</w:t>
      </w:r>
    </w:p>
    <w:p w14:paraId="5192D806" w14:textId="77777777" w:rsidR="008F65A5" w:rsidRDefault="00142C29">
      <w:pPr>
        <w:pStyle w:val="Option"/>
        <w:tabs>
          <w:tab w:val="left" w:pos="680"/>
        </w:tabs>
      </w:pPr>
      <w:r>
        <w:rPr>
          <w:b/>
          <w:color w:val="1B2A8C"/>
        </w:rPr>
        <w:t>B</w:t>
      </w:r>
      <w:r>
        <w:rPr>
          <w:b/>
          <w:color w:val="1B2A8C"/>
        </w:rPr>
        <w:tab/>
      </w:r>
      <w:r>
        <w:t>Carbamazepine induces the metabolism of the pill hormones.</w:t>
      </w:r>
    </w:p>
    <w:p w14:paraId="09763F24" w14:textId="77777777" w:rsidR="008F65A5" w:rsidRDefault="00142C29">
      <w:pPr>
        <w:pStyle w:val="Option"/>
        <w:tabs>
          <w:tab w:val="left" w:pos="680"/>
        </w:tabs>
      </w:pPr>
      <w:r>
        <w:rPr>
          <w:b/>
          <w:color w:val="1B2A8C"/>
        </w:rPr>
        <w:t>C</w:t>
      </w:r>
      <w:r>
        <w:rPr>
          <w:b/>
          <w:color w:val="1B2A8C"/>
        </w:rPr>
        <w:tab/>
      </w:r>
      <w:r>
        <w:t>Carbamazepine blocks ovulation.</w:t>
      </w:r>
    </w:p>
    <w:p w14:paraId="1860FD34" w14:textId="77777777" w:rsidR="008F65A5" w:rsidRDefault="00142C29">
      <w:pPr>
        <w:pStyle w:val="Option"/>
        <w:keepNext w:val="0"/>
        <w:tabs>
          <w:tab w:val="left" w:pos="680"/>
        </w:tabs>
        <w:spacing w:after="120"/>
      </w:pPr>
      <w:r>
        <w:rPr>
          <w:b/>
          <w:color w:val="1B2A8C"/>
        </w:rPr>
        <w:t>D</w:t>
      </w:r>
      <w:r>
        <w:rPr>
          <w:b/>
          <w:color w:val="1B2A8C"/>
        </w:rPr>
        <w:tab/>
      </w:r>
      <w:r>
        <w:t>Carbamazepine binds the pill in the gut.</w:t>
      </w:r>
    </w:p>
    <w:p w14:paraId="5BDE8569" w14:textId="77777777" w:rsidR="008F65A5" w:rsidRDefault="00142C29">
      <w:pPr>
        <w:pStyle w:val="Question"/>
      </w:pPr>
      <w:r>
        <w:rPr>
          <w:b/>
          <w:color w:val="1B2A8C"/>
        </w:rPr>
        <w:t xml:space="preserve">Q9  </w:t>
      </w:r>
      <w:r>
        <w:t>Lamotrigine is added to valproate. What must be done to reduce the risk of serious rash?</w:t>
      </w:r>
      <w:r>
        <w:rPr>
          <w:color w:val="5A6072"/>
          <w:sz w:val="16"/>
        </w:rPr>
        <w:t xml:space="preserve">  LO3</w:t>
      </w:r>
    </w:p>
    <w:p w14:paraId="02B0FEF7" w14:textId="77777777" w:rsidR="008F65A5" w:rsidRDefault="00142C29">
      <w:pPr>
        <w:pStyle w:val="Option"/>
        <w:tabs>
          <w:tab w:val="left" w:pos="680"/>
        </w:tabs>
      </w:pPr>
      <w:r>
        <w:rPr>
          <w:b/>
          <w:color w:val="1B2A8C"/>
        </w:rPr>
        <w:t>A</w:t>
      </w:r>
      <w:r>
        <w:rPr>
          <w:b/>
          <w:color w:val="1B2A8C"/>
        </w:rPr>
        <w:tab/>
      </w:r>
      <w:r>
        <w:t>Double the lamotrigine dose.</w:t>
      </w:r>
    </w:p>
    <w:p w14:paraId="5B31F9D5" w14:textId="77777777" w:rsidR="008F65A5" w:rsidRDefault="00142C29">
      <w:pPr>
        <w:pStyle w:val="Option"/>
        <w:tabs>
          <w:tab w:val="left" w:pos="680"/>
        </w:tabs>
      </w:pPr>
      <w:r>
        <w:rPr>
          <w:b/>
          <w:color w:val="1B2A8C"/>
        </w:rPr>
        <w:t>B</w:t>
      </w:r>
      <w:r>
        <w:rPr>
          <w:b/>
          <w:color w:val="1B2A8C"/>
        </w:rPr>
        <w:tab/>
      </w:r>
      <w:r>
        <w:t>Stop valproate first.</w:t>
      </w:r>
    </w:p>
    <w:p w14:paraId="274A51C0" w14:textId="77777777" w:rsidR="008F65A5" w:rsidRDefault="00142C29">
      <w:pPr>
        <w:pStyle w:val="Option"/>
        <w:tabs>
          <w:tab w:val="left" w:pos="680"/>
        </w:tabs>
      </w:pPr>
      <w:r>
        <w:rPr>
          <w:b/>
          <w:color w:val="1B2A8C"/>
        </w:rPr>
        <w:t>C</w:t>
      </w:r>
      <w:r>
        <w:rPr>
          <w:b/>
          <w:color w:val="1B2A8C"/>
        </w:rPr>
        <w:tab/>
      </w:r>
      <w:r>
        <w:t>Start lamotrigine at a lower dose and increase slowly.</w:t>
      </w:r>
    </w:p>
    <w:p w14:paraId="692EF668" w14:textId="77777777" w:rsidR="008F65A5" w:rsidRDefault="00142C29">
      <w:pPr>
        <w:pStyle w:val="Option"/>
        <w:keepNext w:val="0"/>
        <w:tabs>
          <w:tab w:val="left" w:pos="680"/>
        </w:tabs>
        <w:spacing w:after="120"/>
      </w:pPr>
      <w:r>
        <w:rPr>
          <w:b/>
          <w:color w:val="1B2A8C"/>
        </w:rPr>
        <w:t>D</w:t>
      </w:r>
      <w:r>
        <w:rPr>
          <w:b/>
          <w:color w:val="1B2A8C"/>
        </w:rPr>
        <w:tab/>
      </w:r>
      <w:r>
        <w:t>Give an antihistamine.</w:t>
      </w:r>
    </w:p>
    <w:p w14:paraId="49AFF4CF" w14:textId="77777777" w:rsidR="008F65A5" w:rsidRDefault="00142C29">
      <w:pPr>
        <w:pStyle w:val="Question"/>
      </w:pPr>
      <w:r>
        <w:rPr>
          <w:b/>
          <w:color w:val="1B2A8C"/>
        </w:rPr>
        <w:t xml:space="preserve">Q10  </w:t>
      </w:r>
      <w:r>
        <w:t>Which drug is the first choice for trigeminal neuralgia?</w:t>
      </w:r>
      <w:r>
        <w:rPr>
          <w:color w:val="5A6072"/>
          <w:sz w:val="16"/>
        </w:rPr>
        <w:t xml:space="preserve">  LO4</w:t>
      </w:r>
    </w:p>
    <w:p w14:paraId="7E4F7ACB" w14:textId="77777777" w:rsidR="008F65A5" w:rsidRDefault="00142C29">
      <w:pPr>
        <w:pStyle w:val="Option"/>
        <w:tabs>
          <w:tab w:val="left" w:pos="680"/>
        </w:tabs>
      </w:pPr>
      <w:r>
        <w:rPr>
          <w:b/>
          <w:color w:val="1B2A8C"/>
        </w:rPr>
        <w:t>A</w:t>
      </w:r>
      <w:r>
        <w:rPr>
          <w:b/>
          <w:color w:val="1B2A8C"/>
        </w:rPr>
        <w:tab/>
      </w:r>
      <w:r>
        <w:t>Carbamazepine</w:t>
      </w:r>
    </w:p>
    <w:p w14:paraId="4A26B688" w14:textId="77777777" w:rsidR="008F65A5" w:rsidRDefault="00142C29">
      <w:pPr>
        <w:pStyle w:val="Option"/>
        <w:tabs>
          <w:tab w:val="left" w:pos="680"/>
        </w:tabs>
      </w:pPr>
      <w:r>
        <w:rPr>
          <w:b/>
          <w:color w:val="1B2A8C"/>
        </w:rPr>
        <w:t>B</w:t>
      </w:r>
      <w:r>
        <w:rPr>
          <w:b/>
          <w:color w:val="1B2A8C"/>
        </w:rPr>
        <w:tab/>
      </w:r>
      <w:r>
        <w:t>Ethosuximide</w:t>
      </w:r>
    </w:p>
    <w:p w14:paraId="4A3551C1" w14:textId="77777777" w:rsidR="008F65A5" w:rsidRDefault="00142C29">
      <w:pPr>
        <w:pStyle w:val="Option"/>
        <w:tabs>
          <w:tab w:val="left" w:pos="680"/>
        </w:tabs>
      </w:pPr>
      <w:r>
        <w:rPr>
          <w:b/>
          <w:color w:val="1B2A8C"/>
        </w:rPr>
        <w:t>C</w:t>
      </w:r>
      <w:r>
        <w:rPr>
          <w:b/>
          <w:color w:val="1B2A8C"/>
        </w:rPr>
        <w:tab/>
      </w:r>
      <w:r>
        <w:t>Valproate</w:t>
      </w:r>
    </w:p>
    <w:p w14:paraId="7A8E247D" w14:textId="77777777" w:rsidR="008F65A5" w:rsidRDefault="00142C29">
      <w:pPr>
        <w:pStyle w:val="Option"/>
        <w:keepNext w:val="0"/>
        <w:tabs>
          <w:tab w:val="left" w:pos="680"/>
        </w:tabs>
        <w:spacing w:after="120"/>
      </w:pPr>
      <w:r>
        <w:rPr>
          <w:b/>
          <w:color w:val="1B2A8C"/>
        </w:rPr>
        <w:t>D</w:t>
      </w:r>
      <w:r>
        <w:rPr>
          <w:b/>
          <w:color w:val="1B2A8C"/>
        </w:rPr>
        <w:tab/>
      </w:r>
      <w:r>
        <w:t>Levetiracetam</w:t>
      </w:r>
    </w:p>
    <w:p w14:paraId="3A1AC546" w14:textId="77777777" w:rsidR="008F65A5" w:rsidRDefault="00142C29">
      <w:r>
        <w:rPr>
          <w:b/>
        </w:rPr>
        <w:t>Clinical Case.</w:t>
      </w:r>
    </w:p>
    <w:p w14:paraId="300EDDA1" w14:textId="77777777" w:rsidR="008F65A5" w:rsidRDefault="00142C29">
      <w:r>
        <w:rPr>
          <w:i/>
        </w:rPr>
        <w:t>Case 1.</w:t>
      </w:r>
      <w:r>
        <w:t xml:space="preserve"> A 25-year-old woman with myoclonic seizures is well controlled on valproate. She plans to become pregnant in the next year. (a) Why is valproate a problem? (b) What should be considered? (c) Which vitamin should she take before and during pregnancy?</w:t>
      </w:r>
    </w:p>
    <w:p w14:paraId="4559431A" w14:textId="77777777" w:rsidR="008F65A5" w:rsidRDefault="00142C29">
      <w:r>
        <w:rPr>
          <w:i/>
        </w:rPr>
        <w:t>Case 2.</w:t>
      </w:r>
      <w:r>
        <w:t xml:space="preserve"> A 40-year-old man is brought to the emergency department with continuous tonic–clonic seizures for 10 minutes. (a) Define status epilepticus. (b) Write the drug steps in order. (c) Which blood test is done at once, and why?</w:t>
      </w:r>
    </w:p>
    <w:p w14:paraId="0C701F94" w14:textId="77777777" w:rsidR="008F65A5" w:rsidRDefault="00142C29">
      <w:r>
        <w:rPr>
          <w:i/>
        </w:rPr>
        <w:t>Case 3.</w:t>
      </w:r>
      <w:r>
        <w:t xml:space="preserve"> A 35-year-old woman on phenytoin is started on warfarin for a deep-vein thrombosis. (a) What interaction is expected? (b) How would you manage it?</w:t>
      </w:r>
    </w:p>
    <w:p w14:paraId="44783028" w14:textId="77777777" w:rsidR="008F65A5" w:rsidRDefault="00142C29">
      <w:pPr>
        <w:pStyle w:val="Heading2Unlisted"/>
      </w:pPr>
      <w:r>
        <w:t>Answers and Rationales</w:t>
      </w:r>
    </w:p>
    <w:p w14:paraId="51DC3BA2" w14:textId="77777777" w:rsidR="008F65A5" w:rsidRDefault="00142C29">
      <w:pPr>
        <w:pStyle w:val="Answer"/>
      </w:pPr>
      <w:r>
        <w:rPr>
          <w:b/>
          <w:color w:val="1B2A8C"/>
        </w:rPr>
        <w:t xml:space="preserve">Q1. C </w:t>
      </w:r>
      <w:r>
        <w:t>— A brief stare many times a day without post-ictal confusion is an absence seizure. A keeps awareness. B is jerking. D is stiffening and jerking.</w:t>
      </w:r>
    </w:p>
    <w:p w14:paraId="08E88C2C" w14:textId="77777777" w:rsidR="008F65A5" w:rsidRDefault="00142C29">
      <w:pPr>
        <w:pStyle w:val="Answer"/>
      </w:pPr>
      <w:r>
        <w:rPr>
          <w:b/>
          <w:color w:val="1B2A8C"/>
        </w:rPr>
        <w:t xml:space="preserve">Q2. A </w:t>
      </w:r>
      <w:r>
        <w:t>— Ethosuximide blocks thalamic T-type Ca</w:t>
      </w:r>
      <w:r>
        <w:rPr>
          <w:vertAlign w:val="superscript"/>
        </w:rPr>
        <w:t>2+</w:t>
      </w:r>
      <w:r>
        <w:t xml:space="preserve"> channels. B and C can worsen absence seizures. D is not effective.</w:t>
      </w:r>
    </w:p>
    <w:p w14:paraId="5C56310D" w14:textId="77777777" w:rsidR="008F65A5" w:rsidRDefault="00142C29">
      <w:pPr>
        <w:pStyle w:val="Answer"/>
      </w:pPr>
      <w:r>
        <w:rPr>
          <w:b/>
          <w:color w:val="1B2A8C"/>
        </w:rPr>
        <w:t xml:space="preserve">Q3. D </w:t>
      </w:r>
      <w:r>
        <w:t>— Levetiracetam binds SV2A. A is ethosuximide. B is valproate. C is gabapentin and pregabalin.</w:t>
      </w:r>
    </w:p>
    <w:p w14:paraId="71A49AFC" w14:textId="77777777" w:rsidR="008F65A5" w:rsidRDefault="00142C29">
      <w:pPr>
        <w:pStyle w:val="Answer"/>
      </w:pPr>
      <w:r>
        <w:rPr>
          <w:b/>
          <w:color w:val="1B2A8C"/>
        </w:rPr>
        <w:t xml:space="preserve">Q4. B </w:t>
      </w:r>
      <w:r>
        <w:t>— Valproate inhibits liver enzymes. A, C and D are inducers.</w:t>
      </w:r>
    </w:p>
    <w:p w14:paraId="52DA9887" w14:textId="77777777" w:rsidR="008F65A5" w:rsidRDefault="00142C29">
      <w:pPr>
        <w:pStyle w:val="Answer"/>
      </w:pPr>
      <w:r>
        <w:rPr>
          <w:b/>
          <w:color w:val="1B2A8C"/>
        </w:rPr>
        <w:t xml:space="preserve">Q5. C </w:t>
      </w:r>
      <w:r>
        <w:t>— Gingival hyperplasia is a typical long-term effect of phenytoin. A causes bleeding gums. B is wrong; phenytoin is an inducer. D worsens it but is not the cause.</w:t>
      </w:r>
    </w:p>
    <w:p w14:paraId="271A4AF0" w14:textId="77777777" w:rsidR="008F65A5" w:rsidRDefault="00142C29">
      <w:pPr>
        <w:pStyle w:val="Answer"/>
      </w:pPr>
      <w:r>
        <w:rPr>
          <w:b/>
          <w:color w:val="1B2A8C"/>
        </w:rPr>
        <w:t xml:space="preserve">Q6. D </w:t>
      </w:r>
      <w:r>
        <w:t>— Lamotrigine is among the safest drugs in pregnancy. A has the highest risk. B causes fetal hydantoin syndrome. C causes cleft lip and palate.</w:t>
      </w:r>
    </w:p>
    <w:p w14:paraId="36B98F23" w14:textId="77777777" w:rsidR="008F65A5" w:rsidRDefault="00142C29">
      <w:pPr>
        <w:pStyle w:val="Answer"/>
      </w:pPr>
      <w:r>
        <w:rPr>
          <w:b/>
          <w:color w:val="1B2A8C"/>
        </w:rPr>
        <w:t xml:space="preserve">Q7. A </w:t>
      </w:r>
      <w:r>
        <w:t>— A benzodiazepine is first; buccal midazolam works without IV access. B and D are too slow. C is second line and needs IV access.</w:t>
      </w:r>
    </w:p>
    <w:p w14:paraId="07B5032A" w14:textId="77777777" w:rsidR="008F65A5" w:rsidRDefault="00142C29">
      <w:pPr>
        <w:pStyle w:val="Answer"/>
      </w:pPr>
      <w:r>
        <w:rPr>
          <w:b/>
          <w:color w:val="1B2A8C"/>
        </w:rPr>
        <w:t xml:space="preserve">Q8. B </w:t>
      </w:r>
      <w:r>
        <w:t>— Carbamazepine induces CYP enzymes and lowers oestrogen and progestogen levels. A, C and D are wrong.</w:t>
      </w:r>
    </w:p>
    <w:p w14:paraId="464726BE" w14:textId="77777777" w:rsidR="008F65A5" w:rsidRDefault="00142C29">
      <w:pPr>
        <w:pStyle w:val="Answer"/>
      </w:pPr>
      <w:r>
        <w:rPr>
          <w:b/>
          <w:color w:val="1B2A8C"/>
        </w:rPr>
        <w:t xml:space="preserve">Q9. C </w:t>
      </w:r>
      <w:r>
        <w:t>— Valproate raises lamotrigine levels; start lower and titrate slowly. A raises the risk. B is not needed. D does not prevent SJS.</w:t>
      </w:r>
    </w:p>
    <w:p w14:paraId="32A6219D" w14:textId="77777777" w:rsidR="008F65A5" w:rsidRDefault="00142C29">
      <w:pPr>
        <w:pStyle w:val="Answer"/>
      </w:pPr>
      <w:r>
        <w:rPr>
          <w:b/>
          <w:color w:val="1B2A8C"/>
        </w:rPr>
        <w:t xml:space="preserve">Q10. A </w:t>
      </w:r>
      <w:r>
        <w:t>— Carbamazepine is first choice for trigeminal neuralgia. B, C and D are not first choice.</w:t>
      </w:r>
    </w:p>
    <w:p w14:paraId="2A644EAA" w14:textId="77777777" w:rsidR="008F65A5" w:rsidRDefault="00142C29">
      <w:pPr>
        <w:pStyle w:val="Answer"/>
      </w:pPr>
      <w:r>
        <w:rPr>
          <w:b/>
          <w:color w:val="1B2A8C"/>
        </w:rPr>
        <w:t xml:space="preserve">Clinical Case — model answer. </w:t>
      </w:r>
    </w:p>
    <w:p w14:paraId="652AA64C" w14:textId="77777777" w:rsidR="008F65A5" w:rsidRDefault="00142C29">
      <w:pPr>
        <w:pStyle w:val="Answer"/>
      </w:pPr>
      <w:r>
        <w:rPr>
          <w:i/>
        </w:rPr>
        <w:t>Case 1.</w:t>
      </w:r>
      <w:r>
        <w:t xml:space="preserve"> (a) Valproate has the highest risk of malformations and of learning problems in the child. (b) A specialist should switch her before pregnancy, for example to levetiracetam, which also treats myoclonic seizures. Lamotrigine can worsen myoclonus. Do not stop valproate suddenly. (c) Folic acid, started before conception.</w:t>
      </w:r>
    </w:p>
    <w:p w14:paraId="303AA9F2" w14:textId="77777777" w:rsidR="008F65A5" w:rsidRDefault="00142C29">
      <w:pPr>
        <w:pStyle w:val="Answer"/>
      </w:pPr>
      <w:r>
        <w:rPr>
          <w:i/>
        </w:rPr>
        <w:t>Case 2.</w:t>
      </w:r>
      <w:r>
        <w:t xml:space="preserve"> (a) A seizure longer than 5 minutes, or repeated seizures without recovery between them. (b) Airway and oxygen; IV lorazepam, repeated once if needed; then IV levetiracetam, fosphenytoin or valproate; then anaesthesia in intensive care if seizures continue. (c) Blood glucose, because low glucose causes seizures and is quickly treated.</w:t>
      </w:r>
    </w:p>
    <w:p w14:paraId="559677D0" w14:textId="77777777" w:rsidR="008F65A5" w:rsidRDefault="00142C29">
      <w:pPr>
        <w:pStyle w:val="Answer"/>
      </w:pPr>
      <w:r>
        <w:rPr>
          <w:i/>
        </w:rPr>
        <w:t>Case 3.</w:t>
      </w:r>
      <w:r>
        <w:t xml:space="preserve"> (a) Phenytoin induces warfarin metabolism, so the INR falls and clot risk rises. (b) Check the INR often and raise the warfarin dose as needed. Recheck when phenytoin is stopped or changed. A direct oral anticoagulant also interacts with inducers; ask the doctor.</w:t>
      </w:r>
    </w:p>
    <w:p w14:paraId="087F4AAC" w14:textId="77777777" w:rsidR="008F65A5" w:rsidRDefault="00142C29">
      <w:pPr>
        <w:pStyle w:val="Heading2"/>
      </w:pPr>
      <w:bookmarkStart w:id="62" w:name="_Toc241511271"/>
      <w:r>
        <w:t>References</w:t>
      </w:r>
      <w:bookmarkEnd w:id="62"/>
    </w:p>
    <w:p w14:paraId="16604F60"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07D1D3C5" w14:textId="77777777" w:rsidR="008F65A5" w:rsidRDefault="00142C29">
      <w:pPr>
        <w:pStyle w:val="Reference"/>
      </w:pPr>
      <w:r>
        <w:rPr>
          <w:color w:val="5A6072"/>
        </w:rPr>
        <w:t>2.</w:t>
      </w:r>
      <w:r>
        <w:rPr>
          <w:color w:val="5A6072"/>
        </w:rPr>
        <w:tab/>
      </w:r>
      <w:r>
        <w:t xml:space="preserve">Fisher RS, Cross JH, French JA, et al. Operational classification of seizure types by the International League Against Epilepsy: Position Paper of the ILAE Commission for Classification and Terminology. Epilepsia. 2017;58(4):522-30. DOI: </w:t>
      </w:r>
      <w:hyperlink r:id="rId44">
        <w:r>
          <w:rPr>
            <w:rStyle w:val="Hyperlink1"/>
          </w:rPr>
          <w:t>10.1111/epi.13670</w:t>
        </w:r>
      </w:hyperlink>
    </w:p>
    <w:p w14:paraId="17B5E165" w14:textId="77777777" w:rsidR="008F65A5" w:rsidRDefault="00142C29">
      <w:pPr>
        <w:pStyle w:val="Reference"/>
      </w:pPr>
      <w:r>
        <w:rPr>
          <w:color w:val="5A6072"/>
        </w:rPr>
        <w:t>3.</w:t>
      </w:r>
      <w:r>
        <w:rPr>
          <w:color w:val="5A6072"/>
        </w:rPr>
        <w:tab/>
      </w:r>
      <w:r>
        <w:t xml:space="preserve">National Institute for Health and Care Excellence. Epilepsies in children, young people and adults. NICE guideline NG217. London: NICE; 2022. </w:t>
      </w:r>
      <w:hyperlink r:id="rId45">
        <w:r>
          <w:rPr>
            <w:rStyle w:val="Hyperlink1"/>
          </w:rPr>
          <w:t>https://www.nice.org.uk/guidance/ng217</w:t>
        </w:r>
      </w:hyperlink>
    </w:p>
    <w:p w14:paraId="37949557" w14:textId="77777777" w:rsidR="008F65A5" w:rsidRDefault="00142C29">
      <w:pPr>
        <w:pStyle w:val="Reference"/>
      </w:pPr>
      <w:r>
        <w:rPr>
          <w:color w:val="5A6072"/>
        </w:rPr>
        <w:t>4.</w:t>
      </w:r>
      <w:r>
        <w:rPr>
          <w:color w:val="5A6072"/>
        </w:rPr>
        <w:tab/>
      </w:r>
      <w:r>
        <w:t xml:space="preserve">Glauser T, Shinnar S, Gloss D, et al. Evidence-based guideline: treatment of convulsive status epilepticus in children and adults: report of the Guideline Committee of the American Epilepsy Society. Epilepsy Curr. 2016;16(1):48-61. DOI: </w:t>
      </w:r>
      <w:hyperlink r:id="rId46">
        <w:r>
          <w:rPr>
            <w:rStyle w:val="Hyperlink1"/>
          </w:rPr>
          <w:t>10.5698/1535-7597-16.1.48</w:t>
        </w:r>
      </w:hyperlink>
    </w:p>
    <w:p w14:paraId="5A32068B" w14:textId="77777777" w:rsidR="008F65A5" w:rsidRDefault="008F65A5">
      <w:pPr>
        <w:sectPr w:rsidR="008F65A5">
          <w:headerReference w:type="default" r:id="rId47"/>
          <w:footerReference w:type="default" r:id="rId48"/>
          <w:headerReference w:type="first" r:id="rId49"/>
          <w:footerReference w:type="first" r:id="rId50"/>
          <w:pgSz w:w="11906" w:h="16838"/>
          <w:pgMar w:top="1474" w:right="1984" w:bottom="1361" w:left="1984" w:header="737" w:footer="680" w:gutter="0"/>
          <w:cols w:space="720"/>
          <w:titlePg/>
          <w:docGrid w:linePitch="360"/>
        </w:sectPr>
      </w:pPr>
    </w:p>
    <w:p w14:paraId="4C31D777" w14:textId="77777777" w:rsidR="008F65A5" w:rsidRDefault="00142C29">
      <w:pPr>
        <w:pStyle w:val="Heading1"/>
        <w:pBdr>
          <w:bottom w:val="single" w:sz="18" w:space="10" w:color="F0B429"/>
        </w:pBdr>
      </w:pPr>
      <w:bookmarkStart w:id="63" w:name="_Toc241511272"/>
      <w:r>
        <w:rPr>
          <w:color w:val="B08534"/>
        </w:rPr>
        <w:t>6</w:t>
      </w:r>
      <w:r>
        <w:t>   Skeletal Muscle Relaxants</w:t>
      </w:r>
      <w:bookmarkEnd w:id="63"/>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218BBEC9" w14:textId="77777777">
        <w:trPr>
          <w:jc w:val="center"/>
        </w:trPr>
        <w:tc>
          <w:tcPr>
            <w:tcW w:w="7937" w:type="dxa"/>
            <w:shd w:val="clear" w:color="auto" w:fill="FAF8F1"/>
            <w:tcMar>
              <w:top w:w="181" w:type="dxa"/>
              <w:left w:w="181" w:type="dxa"/>
              <w:bottom w:w="181" w:type="dxa"/>
              <w:right w:w="181" w:type="dxa"/>
            </w:tcMar>
          </w:tcPr>
          <w:p w14:paraId="2F23C952" w14:textId="77777777" w:rsidR="008F65A5" w:rsidRDefault="00142C29">
            <w:pPr>
              <w:pStyle w:val="BoxLabel"/>
            </w:pPr>
            <w:r>
              <w:t>Learning Objectives</w:t>
            </w:r>
          </w:p>
          <w:p w14:paraId="0AEF2782" w14:textId="77777777" w:rsidR="008F65A5" w:rsidRDefault="00142C29">
            <w:pPr>
              <w:pStyle w:val="BoxText"/>
            </w:pPr>
            <w:r>
              <w:t>By the end of this chapter you will be able to:</w:t>
            </w:r>
          </w:p>
          <w:p w14:paraId="13CB5C1A" w14:textId="77777777" w:rsidR="008F65A5" w:rsidRDefault="00142C29">
            <w:pPr>
              <w:pStyle w:val="BoxText"/>
              <w:tabs>
                <w:tab w:val="left" w:pos="624"/>
              </w:tabs>
              <w:ind w:left="624" w:hanging="624"/>
              <w:jc w:val="left"/>
            </w:pPr>
            <w:r>
              <w:rPr>
                <w:b/>
                <w:color w:val="B08534"/>
                <w:sz w:val="17"/>
              </w:rPr>
              <w:t>LO1</w:t>
            </w:r>
            <w:r>
              <w:rPr>
                <w:b/>
                <w:color w:val="B08534"/>
                <w:sz w:val="17"/>
              </w:rPr>
              <w:tab/>
            </w:r>
            <w:r>
              <w:t>Distinguish spasticity from muscle spasm and match each to its drug group.</w:t>
            </w:r>
          </w:p>
          <w:p w14:paraId="7B991BEC" w14:textId="77777777" w:rsidR="008F65A5" w:rsidRDefault="00142C29">
            <w:pPr>
              <w:pStyle w:val="BoxText"/>
              <w:tabs>
                <w:tab w:val="left" w:pos="624"/>
              </w:tabs>
              <w:ind w:left="624" w:hanging="624"/>
              <w:jc w:val="left"/>
            </w:pPr>
            <w:r>
              <w:rPr>
                <w:b/>
                <w:color w:val="B08534"/>
                <w:sz w:val="17"/>
              </w:rPr>
              <w:t>LO2</w:t>
            </w:r>
            <w:r>
              <w:rPr>
                <w:b/>
                <w:color w:val="B08534"/>
                <w:sz w:val="17"/>
              </w:rPr>
              <w:tab/>
            </w:r>
            <w:r>
              <w:t>Describe the site and mechanism of action of central, direct-acting and neuromuscular-blocking relaxants.</w:t>
            </w:r>
          </w:p>
          <w:p w14:paraId="3BD11BB4" w14:textId="77777777" w:rsidR="008F65A5" w:rsidRDefault="00142C29">
            <w:pPr>
              <w:pStyle w:val="BoxText"/>
              <w:tabs>
                <w:tab w:val="left" w:pos="624"/>
              </w:tabs>
              <w:ind w:left="624" w:hanging="624"/>
              <w:jc w:val="left"/>
            </w:pPr>
            <w:r>
              <w:rPr>
                <w:b/>
                <w:color w:val="B08534"/>
                <w:sz w:val="17"/>
              </w:rPr>
              <w:t>LO3</w:t>
            </w:r>
            <w:r>
              <w:rPr>
                <w:b/>
                <w:color w:val="B08534"/>
                <w:sz w:val="17"/>
              </w:rPr>
              <w:tab/>
            </w:r>
            <w:r>
              <w:t>Compare depolarising and non-depolarising neuromuscular blockers, including their reversal.</w:t>
            </w:r>
          </w:p>
          <w:p w14:paraId="6020A2AD" w14:textId="77777777" w:rsidR="008F65A5" w:rsidRDefault="00142C29">
            <w:pPr>
              <w:pStyle w:val="BoxText"/>
              <w:tabs>
                <w:tab w:val="left" w:pos="624"/>
              </w:tabs>
              <w:ind w:left="624" w:hanging="624"/>
              <w:jc w:val="left"/>
            </w:pPr>
            <w:r>
              <w:rPr>
                <w:b/>
                <w:color w:val="B08534"/>
                <w:sz w:val="17"/>
              </w:rPr>
              <w:t>LO4</w:t>
            </w:r>
            <w:r>
              <w:rPr>
                <w:b/>
                <w:color w:val="B08534"/>
                <w:sz w:val="17"/>
              </w:rPr>
              <w:tab/>
            </w:r>
            <w:r>
              <w:t>Identify key adverse effects, interactions and withdrawal risks of muscle relaxants.</w:t>
            </w:r>
          </w:p>
          <w:p w14:paraId="5F0DC254" w14:textId="77777777" w:rsidR="008F65A5" w:rsidRDefault="00142C29">
            <w:pPr>
              <w:pStyle w:val="BoxText"/>
              <w:tabs>
                <w:tab w:val="left" w:pos="624"/>
              </w:tabs>
              <w:ind w:left="624" w:hanging="624"/>
              <w:jc w:val="left"/>
            </w:pPr>
            <w:r>
              <w:rPr>
                <w:b/>
                <w:color w:val="B08534"/>
                <w:sz w:val="17"/>
              </w:rPr>
              <w:t>LO5</w:t>
            </w:r>
            <w:r>
              <w:rPr>
                <w:b/>
                <w:color w:val="B08534"/>
                <w:sz w:val="17"/>
              </w:rPr>
              <w:tab/>
            </w:r>
            <w:r>
              <w:t>Outline the recognition and treatment of malignant hyperthermia.</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50E38A14" w14:textId="77777777">
              <w:trPr>
                <w:cantSplit/>
                <w:jc w:val="center"/>
              </w:trPr>
              <w:tc>
                <w:tcPr>
                  <w:tcW w:w="7937" w:type="dxa"/>
                  <w:shd w:val="clear" w:color="auto" w:fill="EAF0FB"/>
                  <w:tcMar>
                    <w:top w:w="181" w:type="dxa"/>
                    <w:left w:w="181" w:type="dxa"/>
                    <w:bottom w:w="181" w:type="dxa"/>
                    <w:right w:w="181" w:type="dxa"/>
                  </w:tcMar>
                </w:tcPr>
                <w:p w14:paraId="2DE4F78B" w14:textId="77777777" w:rsidR="008F65A5" w:rsidRDefault="00142C29">
                  <w:pPr>
                    <w:pStyle w:val="BoxLabel"/>
                  </w:pPr>
                  <w:r>
                    <w:t>Quick Recap</w:t>
                  </w:r>
                </w:p>
                <w:p w14:paraId="43F95FF8" w14:textId="77777777" w:rsidR="008F65A5" w:rsidRDefault="00142C29">
                  <w:pPr>
                    <w:pStyle w:val="BoxText"/>
                  </w:pPr>
                  <w:r>
                    <w:t>A motor nerve releases acetylcholine (ACh) at the neuromuscular junction. ACh acts on nicotinic (Nm) receptors on the muscle, which are ion channels; Na</w:t>
                  </w:r>
                  <w:r>
                    <w:rPr>
                      <w:vertAlign w:val="superscript"/>
                    </w:rPr>
                    <w:t>+</w:t>
                  </w:r>
                  <w:r>
                    <w:t xml:space="preserve"> enters and the muscle fibre depolarises. The signal travels into the fibre and releases Ca</w:t>
                  </w:r>
                  <w:r>
                    <w:rPr>
                      <w:vertAlign w:val="superscript"/>
                    </w:rPr>
                    <w:t>2+</w:t>
                  </w:r>
                  <w:r>
                    <w:t xml:space="preserve"> from the sarcoplasmic reticulum through the ryanodine receptor (RyR1). Ca</w:t>
                  </w:r>
                  <w:r>
                    <w:rPr>
                      <w:vertAlign w:val="superscript"/>
                    </w:rPr>
                    <w:t>2+</w:t>
                  </w:r>
                  <w:r>
                    <w:t xml:space="preserve"> triggers contraction. Acetylcholinesterase ends the signal in milliseconds. In the spinal cord, GABA and α2 receptors on sensory nerve endings reduce reflex firing.</w:t>
                  </w:r>
                </w:p>
              </w:tc>
            </w:tr>
          </w:tbl>
          <w:p w14:paraId="44350B10" w14:textId="77777777" w:rsidR="008F65A5" w:rsidRDefault="008F65A5"/>
          <w:p w14:paraId="41F650EF" w14:textId="77777777" w:rsidR="008F65A5" w:rsidRDefault="008F65A5">
            <w:pPr>
              <w:spacing w:after="80" w:line="120" w:lineRule="exact"/>
            </w:pPr>
          </w:p>
        </w:tc>
      </w:tr>
    </w:tbl>
    <w:p w14:paraId="0922F652" w14:textId="77777777" w:rsidR="008F65A5" w:rsidRDefault="008F65A5">
      <w:pPr>
        <w:spacing w:after="80" w:line="120" w:lineRule="exact"/>
      </w:pPr>
    </w:p>
    <w:p w14:paraId="1D505E57" w14:textId="77777777" w:rsidR="008F65A5" w:rsidRDefault="00142C29">
      <w:pPr>
        <w:pStyle w:val="Heading2"/>
      </w:pPr>
      <w:bookmarkStart w:id="64" w:name="_Toc241511273"/>
      <w:r>
        <w:t>6.1 Two Groups, Two Aims</w:t>
      </w:r>
      <w:bookmarkEnd w:id="64"/>
    </w:p>
    <w:p w14:paraId="2F3FEC13" w14:textId="77777777" w:rsidR="008F65A5" w:rsidRDefault="00142C29">
      <w:r>
        <w:t>Muscle relaxants form two groups with different uses [1]:</w:t>
      </w:r>
    </w:p>
    <w:p w14:paraId="42505EC8" w14:textId="77777777" w:rsidR="008F65A5" w:rsidRDefault="00142C29">
      <w:pPr>
        <w:pStyle w:val="ListBullet"/>
      </w:pPr>
      <w:r>
        <w:rPr>
          <w:b/>
        </w:rPr>
        <w:t>Spasmolytics</w:t>
      </w:r>
      <w:r>
        <w:t xml:space="preserve"> act in the brain and spinal cord, or directly on muscle. They are used for spasticity and muscle spasm in conscious patients.</w:t>
      </w:r>
    </w:p>
    <w:p w14:paraId="2050FC3E" w14:textId="77777777" w:rsidR="008F65A5" w:rsidRDefault="00142C29">
      <w:pPr>
        <w:pStyle w:val="ListBullet"/>
      </w:pPr>
      <w:r>
        <w:rPr>
          <w:b/>
        </w:rPr>
        <w:t>Neuromuscular blockers (NMBs)</w:t>
      </w:r>
      <w:r>
        <w:t xml:space="preserve"> act at the neuromuscular junction. They have no CNS effect, no analgesia and no sedation. They are used only during anaesthesia and in intensive care, with ventilation.</w:t>
      </w:r>
    </w:p>
    <w:p w14:paraId="5DE9AB57" w14:textId="77777777" w:rsidR="008F65A5" w:rsidRDefault="00142C29">
      <w:pPr>
        <w:pStyle w:val="Heading3"/>
      </w:pPr>
      <w:r>
        <w:t>Spasticity versus spasm</w:t>
      </w:r>
    </w:p>
    <w:p w14:paraId="685F1A1F" w14:textId="77777777" w:rsidR="008F65A5" w:rsidRDefault="00142C29">
      <w:pPr>
        <w:pStyle w:val="ListBullet"/>
      </w:pPr>
      <w:r>
        <w:rPr>
          <w:b/>
        </w:rPr>
        <w:t>Spasticity</w:t>
      </w:r>
      <w:r>
        <w:t xml:space="preserve"> is increased muscle tone from damage to the brain or spinal cord. Examples are multiple sclerosis, spinal cord injury, stroke and cerebral palsy. Use </w:t>
      </w:r>
      <w:r>
        <w:rPr>
          <w:b/>
        </w:rPr>
        <w:t>antispastic</w:t>
      </w:r>
      <w:r>
        <w:t xml:space="preserve"> drugs: baclofen, tizanidine, dantrolene or diazepam.</w:t>
      </w:r>
    </w:p>
    <w:p w14:paraId="2379F839" w14:textId="77777777" w:rsidR="008F65A5" w:rsidRDefault="00142C29">
      <w:pPr>
        <w:pStyle w:val="ListBullet"/>
      </w:pPr>
      <w:r>
        <w:rPr>
          <w:b/>
        </w:rPr>
        <w:t>Muscle spasm</w:t>
      </w:r>
      <w:r>
        <w:t xml:space="preserve"> is a painful contraction from a local musculoskeletal problem, such as acute low back or neck pain. Use </w:t>
      </w:r>
      <w:r>
        <w:rPr>
          <w:b/>
        </w:rPr>
        <w:t>antispasmodic</w:t>
      </w:r>
      <w:r>
        <w:t xml:space="preserve"> drugs such as cyclobenzaprine, orphenadrine, chlorzoxazone or methocarbamol, for a short time only.</w:t>
      </w:r>
    </w:p>
    <w:p w14:paraId="193457D5" w14:textId="77777777" w:rsidR="008F65A5" w:rsidRDefault="00142C29">
      <w:pPr>
        <w:pStyle w:val="Figure"/>
      </w:pPr>
      <w:r>
        <w:rPr>
          <w:noProof/>
        </w:rPr>
        <w:drawing>
          <wp:inline distT="0" distB="0" distL="0" distR="0" wp14:anchorId="251FABE3" wp14:editId="4B11E780">
            <wp:extent cx="5040000" cy="2465151"/>
            <wp:effectExtent l="0" t="0" r="0" b="0"/>
            <wp:docPr id="6" name="Picture 6" descr="A vertical chain: brain and brainstem, spinal cord, neuromuscular junction and muscle fibre, each linked to the drugs acting there: antispasmodics, antispastics, neuromuscular blockers and dantrol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xant-sites.png"/>
                    <pic:cNvPicPr/>
                  </pic:nvPicPr>
                  <pic:blipFill>
                    <a:blip r:embed="rId51"/>
                    <a:stretch>
                      <a:fillRect/>
                    </a:stretch>
                  </pic:blipFill>
                  <pic:spPr>
                    <a:xfrm>
                      <a:off x="0" y="0"/>
                      <a:ext cx="5040000" cy="2465151"/>
                    </a:xfrm>
                    <a:prstGeom prst="rect">
                      <a:avLst/>
                    </a:prstGeom>
                  </pic:spPr>
                </pic:pic>
              </a:graphicData>
            </a:graphic>
          </wp:inline>
        </w:drawing>
      </w:r>
    </w:p>
    <w:p w14:paraId="081A57E8" w14:textId="77777777" w:rsidR="008F65A5" w:rsidRDefault="00142C29">
      <w:pPr>
        <w:pStyle w:val="CaptionText"/>
      </w:pPr>
      <w:r>
        <w:rPr>
          <w:b/>
          <w:color w:val="1B2A8C"/>
        </w:rPr>
        <w:t xml:space="preserve">Figure 6.1  </w:t>
      </w:r>
      <w:r>
        <w:t>Sites of action of skeletal muscle relaxants from brain to muscle fibre.</w:t>
      </w:r>
    </w:p>
    <w:p w14:paraId="75AB045E" w14:textId="77777777" w:rsidR="008F65A5" w:rsidRDefault="00142C29">
      <w:pPr>
        <w:pStyle w:val="CaptionText"/>
      </w:pPr>
      <w:r>
        <w:rPr>
          <w:sz w:val="16"/>
        </w:rPr>
        <w:t>Original diagram for this book (original)</w:t>
      </w:r>
    </w:p>
    <w:p w14:paraId="3CD386FB" w14:textId="77777777" w:rsidR="008F65A5" w:rsidRDefault="00142C29">
      <w:pPr>
        <w:pStyle w:val="Heading2"/>
      </w:pPr>
      <w:bookmarkStart w:id="65" w:name="_Toc241511274"/>
      <w:r>
        <w:t>6.2 Antispastic Drugs</w:t>
      </w:r>
      <w:bookmarkEnd w:id="65"/>
    </w:p>
    <w:p w14:paraId="19EE1657" w14:textId="77777777" w:rsidR="008F65A5" w:rsidRDefault="00142C29">
      <w:pPr>
        <w:pStyle w:val="Heading3"/>
      </w:pPr>
      <w:r>
        <w:t>Baclofen</w:t>
      </w:r>
    </w:p>
    <w:p w14:paraId="5DDBC233" w14:textId="77777777" w:rsidR="008F65A5" w:rsidRDefault="00142C29">
      <w:r>
        <w:t xml:space="preserve">Baclofen is a GABA derivative that is active by mouth. It is an agonist at </w:t>
      </w:r>
      <w:r>
        <w:rPr>
          <w:b/>
        </w:rPr>
        <w:t>GABA-B</w:t>
      </w:r>
      <w:r>
        <w:t xml:space="preserve"> receptors in the spinal cord. GABA-B is a G-protein-coupled receptor, not a chloride channel. Its activation:</w:t>
      </w:r>
    </w:p>
    <w:p w14:paraId="52B5FA04" w14:textId="77777777" w:rsidR="008F65A5" w:rsidRDefault="00142C29">
      <w:pPr>
        <w:pStyle w:val="ListBullet"/>
      </w:pPr>
      <w:r>
        <w:t>Opens K</w:t>
      </w:r>
      <w:r>
        <w:rPr>
          <w:vertAlign w:val="superscript"/>
        </w:rPr>
        <w:t>+</w:t>
      </w:r>
      <w:r>
        <w:t xml:space="preserve"> channels, so the neuron hyperpolarises.</w:t>
      </w:r>
    </w:p>
    <w:p w14:paraId="2A453CFA" w14:textId="77777777" w:rsidR="008F65A5" w:rsidRDefault="00142C29">
      <w:pPr>
        <w:pStyle w:val="ListBullet"/>
      </w:pPr>
      <w:r>
        <w:t>Reduces Ca</w:t>
      </w:r>
      <w:r>
        <w:rPr>
          <w:vertAlign w:val="superscript"/>
        </w:rPr>
        <w:t>2+</w:t>
      </w:r>
      <w:r>
        <w:t xml:space="preserve"> entry into nerve endings, so less excitatory transmitter is released.</w:t>
      </w:r>
    </w:p>
    <w:p w14:paraId="3D410E46" w14:textId="77777777" w:rsidR="008F65A5" w:rsidRDefault="00142C29">
      <w:r>
        <w:t>Reflex firing falls and tone improves [1]. Severe spasticity can be treated with intrathecal baclofen by pump.</w:t>
      </w:r>
    </w:p>
    <w:p w14:paraId="03CD69E7" w14:textId="77777777" w:rsidR="008F65A5" w:rsidRDefault="00142C29">
      <w:r>
        <w:t>Adverse effects: drowsiness, weakness, dizziness and confusion. It is cleared by the kidneys; reduce the dose in kidney disease.</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1E032CD3" w14:textId="77777777">
        <w:trPr>
          <w:cantSplit/>
          <w:jc w:val="center"/>
        </w:trPr>
        <w:tc>
          <w:tcPr>
            <w:tcW w:w="7937" w:type="dxa"/>
            <w:shd w:val="clear" w:color="auto" w:fill="FBEAEA"/>
            <w:tcMar>
              <w:top w:w="181" w:type="dxa"/>
              <w:left w:w="181" w:type="dxa"/>
              <w:bottom w:w="181" w:type="dxa"/>
              <w:right w:w="181" w:type="dxa"/>
            </w:tcMar>
          </w:tcPr>
          <w:p w14:paraId="7A64678E" w14:textId="77777777" w:rsidR="008F65A5" w:rsidRDefault="00142C29">
            <w:pPr>
              <w:pStyle w:val="BoxLabel"/>
            </w:pPr>
            <w:r>
              <w:rPr>
                <w:color w:val="B3261E"/>
              </w:rPr>
              <w:t>Caution</w:t>
            </w:r>
          </w:p>
          <w:p w14:paraId="78E5ABF7" w14:textId="77777777" w:rsidR="008F65A5" w:rsidRDefault="00142C29">
            <w:pPr>
              <w:pStyle w:val="BoxText"/>
            </w:pPr>
            <w:r>
              <w:t>Never stop baclofen suddenly. Withdrawal causes hallucinations, seizures, high fever and rebound spasticity. With intrathecal pumps, pump failure can be life-threatening. Reduce the dose slowly.</w:t>
            </w:r>
          </w:p>
        </w:tc>
      </w:tr>
    </w:tbl>
    <w:p w14:paraId="7ADB6B7F" w14:textId="77777777" w:rsidR="008F65A5" w:rsidRDefault="008F65A5">
      <w:pPr>
        <w:spacing w:after="80" w:line="120" w:lineRule="exact"/>
      </w:pPr>
    </w:p>
    <w:p w14:paraId="4EB7E6F7" w14:textId="77777777" w:rsidR="008F65A5" w:rsidRDefault="00142C29">
      <w:pPr>
        <w:pStyle w:val="Heading3"/>
      </w:pPr>
      <w:r>
        <w:t>Tizanidine</w:t>
      </w:r>
    </w:p>
    <w:p w14:paraId="00246714" w14:textId="77777777" w:rsidR="008F65A5" w:rsidRDefault="00142C29">
      <w:r>
        <w:t xml:space="preserve">Tizanidine is a central </w:t>
      </w:r>
      <w:r>
        <w:rPr>
          <w:b/>
        </w:rPr>
        <w:t>α2 agonist</w:t>
      </w:r>
      <w:r>
        <w:t>, related to clonidine. It reduces the release of excitatory transmitters in the spinal cord. It treats spasticity with less weakness than baclofen.</w:t>
      </w:r>
    </w:p>
    <w:p w14:paraId="0F931979" w14:textId="77777777" w:rsidR="008F65A5" w:rsidRDefault="00142C29">
      <w:r>
        <w:t xml:space="preserve">Adverse effects: drowsiness, dry mouth, hypotension and weakness; rarely liver injury. Stopping suddenly can cause rebound hypertension and tachycardia. Tizanidine is metabolised by </w:t>
      </w:r>
      <w:r>
        <w:rPr>
          <w:b/>
        </w:rPr>
        <w:t>CYP1A2</w:t>
      </w:r>
      <w:r>
        <w:t>. Ciprofloxacin and fluvoxamine block this enzyme and cause severe hypotension and sedation; this combination is contraindicated.</w:t>
      </w:r>
    </w:p>
    <w:p w14:paraId="1944FB12" w14:textId="77777777" w:rsidR="008F65A5" w:rsidRDefault="00142C29">
      <w:pPr>
        <w:pStyle w:val="Heading3"/>
      </w:pPr>
      <w:r>
        <w:t>Diazepam</w:t>
      </w:r>
    </w:p>
    <w:p w14:paraId="0660A7A8" w14:textId="77777777" w:rsidR="008F65A5" w:rsidRDefault="00142C29">
      <w:r>
        <w:t>Diazepam enhances GABA-A receptors in the spinal cord and brain. It relaxes muscle but sedates. Tolerance and dependence limit long-term use.</w:t>
      </w:r>
    </w:p>
    <w:p w14:paraId="450C93F5" w14:textId="77777777" w:rsidR="008F65A5" w:rsidRDefault="00142C29">
      <w:pPr>
        <w:pStyle w:val="Heading2"/>
      </w:pPr>
      <w:bookmarkStart w:id="66" w:name="_Toc241511275"/>
      <w:r>
        <w:t>6.3 Antispasmodic Drugs for Muscle Spasm</w:t>
      </w:r>
      <w:bookmarkEnd w:id="66"/>
    </w:p>
    <w:p w14:paraId="0E94E552" w14:textId="77777777" w:rsidR="008F65A5" w:rsidRDefault="00142C29">
      <w:r>
        <w:t xml:space="preserve">These drugs are </w:t>
      </w:r>
      <w:r>
        <w:rPr>
          <w:b/>
        </w:rPr>
        <w:t>not first-line</w:t>
      </w:r>
      <w:r>
        <w:t xml:space="preserve"> for back pain. First-line care is keeping active, heat, physiotherapy and, if needed, an NSAID [2]. An antispasmodic may be added for a short time, often 1 to 2 weeks. All of them cause drowsiness; warn patients about driving and alcohol.</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18A5AB93" w14:textId="77777777">
        <w:trPr>
          <w:cantSplit/>
          <w:tblHeader/>
          <w:jc w:val="center"/>
        </w:trPr>
        <w:tc>
          <w:tcPr>
            <w:tcW w:w="2646" w:type="dxa"/>
            <w:shd w:val="clear" w:color="auto" w:fill="1B2A8C"/>
            <w:tcMar>
              <w:top w:w="85" w:type="dxa"/>
              <w:left w:w="85" w:type="dxa"/>
              <w:bottom w:w="85" w:type="dxa"/>
              <w:right w:w="85" w:type="dxa"/>
            </w:tcMar>
          </w:tcPr>
          <w:p w14:paraId="012E3324" w14:textId="77777777" w:rsidR="008F65A5" w:rsidRDefault="00142C29">
            <w:pPr>
              <w:pStyle w:val="TableText"/>
            </w:pPr>
            <w:r>
              <w:rPr>
                <w:b/>
                <w:color w:val="FFFFFF"/>
              </w:rPr>
              <w:t>Drug</w:t>
            </w:r>
          </w:p>
        </w:tc>
        <w:tc>
          <w:tcPr>
            <w:tcW w:w="2646" w:type="dxa"/>
            <w:shd w:val="clear" w:color="auto" w:fill="1B2A8C"/>
            <w:tcMar>
              <w:top w:w="85" w:type="dxa"/>
              <w:left w:w="85" w:type="dxa"/>
              <w:bottom w:w="85" w:type="dxa"/>
              <w:right w:w="85" w:type="dxa"/>
            </w:tcMar>
          </w:tcPr>
          <w:p w14:paraId="646C8FF8" w14:textId="77777777" w:rsidR="008F65A5" w:rsidRDefault="00142C29">
            <w:pPr>
              <w:pStyle w:val="TableText"/>
            </w:pPr>
            <w:r>
              <w:rPr>
                <w:b/>
                <w:color w:val="FFFFFF"/>
              </w:rPr>
              <w:t>Mechanism</w:t>
            </w:r>
          </w:p>
        </w:tc>
        <w:tc>
          <w:tcPr>
            <w:tcW w:w="2646" w:type="dxa"/>
            <w:shd w:val="clear" w:color="auto" w:fill="1B2A8C"/>
            <w:tcMar>
              <w:top w:w="85" w:type="dxa"/>
              <w:left w:w="85" w:type="dxa"/>
              <w:bottom w:w="85" w:type="dxa"/>
              <w:right w:w="85" w:type="dxa"/>
            </w:tcMar>
          </w:tcPr>
          <w:p w14:paraId="33DBF729" w14:textId="77777777" w:rsidR="008F65A5" w:rsidRDefault="00142C29">
            <w:pPr>
              <w:pStyle w:val="TableText"/>
            </w:pPr>
            <w:r>
              <w:rPr>
                <w:b/>
                <w:color w:val="FFFFFF"/>
              </w:rPr>
              <w:t>Key points</w:t>
            </w:r>
          </w:p>
        </w:tc>
      </w:tr>
      <w:tr w:rsidR="008F65A5" w14:paraId="3E1C9471" w14:textId="77777777">
        <w:trPr>
          <w:cantSplit/>
          <w:jc w:val="center"/>
        </w:trPr>
        <w:tc>
          <w:tcPr>
            <w:tcW w:w="2646" w:type="dxa"/>
            <w:tcMar>
              <w:top w:w="85" w:type="dxa"/>
              <w:left w:w="85" w:type="dxa"/>
              <w:bottom w:w="85" w:type="dxa"/>
              <w:right w:w="85" w:type="dxa"/>
            </w:tcMar>
          </w:tcPr>
          <w:p w14:paraId="26B3EB6A" w14:textId="77777777" w:rsidR="008F65A5" w:rsidRDefault="00142C29">
            <w:pPr>
              <w:pStyle w:val="TableText"/>
            </w:pPr>
            <w:r>
              <w:t>Cyclobenzaprine</w:t>
            </w:r>
          </w:p>
        </w:tc>
        <w:tc>
          <w:tcPr>
            <w:tcW w:w="2646" w:type="dxa"/>
            <w:tcMar>
              <w:top w:w="85" w:type="dxa"/>
              <w:left w:w="85" w:type="dxa"/>
              <w:bottom w:w="85" w:type="dxa"/>
              <w:right w:w="85" w:type="dxa"/>
            </w:tcMar>
          </w:tcPr>
          <w:p w14:paraId="5F5B0025" w14:textId="77777777" w:rsidR="008F65A5" w:rsidRDefault="00142C29">
            <w:pPr>
              <w:pStyle w:val="TableText"/>
            </w:pPr>
            <w:r>
              <w:t>Structurally related to TCAs; acts in the brainstem</w:t>
            </w:r>
          </w:p>
        </w:tc>
        <w:tc>
          <w:tcPr>
            <w:tcW w:w="2646" w:type="dxa"/>
            <w:tcMar>
              <w:top w:w="85" w:type="dxa"/>
              <w:left w:w="85" w:type="dxa"/>
              <w:bottom w:w="85" w:type="dxa"/>
              <w:right w:w="85" w:type="dxa"/>
            </w:tcMar>
          </w:tcPr>
          <w:p w14:paraId="412185F3" w14:textId="77777777" w:rsidR="008F65A5" w:rsidRDefault="00142C29">
            <w:pPr>
              <w:pStyle w:val="TableText"/>
            </w:pPr>
            <w:r>
              <w:t>Anticholinergic effects, sedation; serotonin syndrome with SSRIs or tramadol; do not use within 14 days of an MAO inhibitor; avoid in older people and heart disease</w:t>
            </w:r>
          </w:p>
        </w:tc>
      </w:tr>
      <w:tr w:rsidR="008F65A5" w14:paraId="1CC18BDF" w14:textId="77777777">
        <w:trPr>
          <w:cantSplit/>
          <w:jc w:val="center"/>
        </w:trPr>
        <w:tc>
          <w:tcPr>
            <w:tcW w:w="2646" w:type="dxa"/>
            <w:shd w:val="clear" w:color="auto" w:fill="F4F6F8"/>
            <w:tcMar>
              <w:top w:w="85" w:type="dxa"/>
              <w:left w:w="85" w:type="dxa"/>
              <w:bottom w:w="85" w:type="dxa"/>
              <w:right w:w="85" w:type="dxa"/>
            </w:tcMar>
          </w:tcPr>
          <w:p w14:paraId="697792BB" w14:textId="77777777" w:rsidR="008F65A5" w:rsidRDefault="00142C29">
            <w:pPr>
              <w:pStyle w:val="TableText"/>
            </w:pPr>
            <w:r>
              <w:t>Orphenadrine</w:t>
            </w:r>
          </w:p>
        </w:tc>
        <w:tc>
          <w:tcPr>
            <w:tcW w:w="2646" w:type="dxa"/>
            <w:shd w:val="clear" w:color="auto" w:fill="F4F6F8"/>
            <w:tcMar>
              <w:top w:w="85" w:type="dxa"/>
              <w:left w:w="85" w:type="dxa"/>
              <w:bottom w:w="85" w:type="dxa"/>
              <w:right w:w="85" w:type="dxa"/>
            </w:tcMar>
          </w:tcPr>
          <w:p w14:paraId="2B450E6A" w14:textId="77777777" w:rsidR="008F65A5" w:rsidRDefault="00142C29">
            <w:pPr>
              <w:pStyle w:val="TableText"/>
            </w:pPr>
            <w:r>
              <w:t>Anticholinergic, related to diphenhydramine</w:t>
            </w:r>
          </w:p>
        </w:tc>
        <w:tc>
          <w:tcPr>
            <w:tcW w:w="2646" w:type="dxa"/>
            <w:shd w:val="clear" w:color="auto" w:fill="F4F6F8"/>
            <w:tcMar>
              <w:top w:w="85" w:type="dxa"/>
              <w:left w:w="85" w:type="dxa"/>
              <w:bottom w:w="85" w:type="dxa"/>
              <w:right w:w="85" w:type="dxa"/>
            </w:tcMar>
          </w:tcPr>
          <w:p w14:paraId="1346C35D" w14:textId="77777777" w:rsidR="008F65A5" w:rsidRDefault="00142C29">
            <w:pPr>
              <w:pStyle w:val="TableText"/>
            </w:pPr>
            <w:r>
              <w:t>Dry mouth, urinary retention, confusion; avoid in glaucoma and prostatic enlargement; misused at high doses</w:t>
            </w:r>
          </w:p>
        </w:tc>
      </w:tr>
      <w:tr w:rsidR="008F65A5" w14:paraId="39FFC81D" w14:textId="77777777">
        <w:trPr>
          <w:cantSplit/>
          <w:jc w:val="center"/>
        </w:trPr>
        <w:tc>
          <w:tcPr>
            <w:tcW w:w="2646" w:type="dxa"/>
            <w:tcMar>
              <w:top w:w="85" w:type="dxa"/>
              <w:left w:w="85" w:type="dxa"/>
              <w:bottom w:w="85" w:type="dxa"/>
              <w:right w:w="85" w:type="dxa"/>
            </w:tcMar>
          </w:tcPr>
          <w:p w14:paraId="481FAF9F" w14:textId="77777777" w:rsidR="008F65A5" w:rsidRDefault="00142C29">
            <w:pPr>
              <w:pStyle w:val="TableText"/>
            </w:pPr>
            <w:r>
              <w:t>Chlorzoxazone</w:t>
            </w:r>
          </w:p>
        </w:tc>
        <w:tc>
          <w:tcPr>
            <w:tcW w:w="2646" w:type="dxa"/>
            <w:tcMar>
              <w:top w:w="85" w:type="dxa"/>
              <w:left w:w="85" w:type="dxa"/>
              <w:bottom w:w="85" w:type="dxa"/>
              <w:right w:w="85" w:type="dxa"/>
            </w:tcMar>
          </w:tcPr>
          <w:p w14:paraId="02A136CA" w14:textId="77777777" w:rsidR="008F65A5" w:rsidRDefault="00142C29">
            <w:pPr>
              <w:pStyle w:val="TableText"/>
            </w:pPr>
            <w:r>
              <w:t>Blocks polysynaptic spinal reflexes</w:t>
            </w:r>
          </w:p>
        </w:tc>
        <w:tc>
          <w:tcPr>
            <w:tcW w:w="2646" w:type="dxa"/>
            <w:tcMar>
              <w:top w:w="85" w:type="dxa"/>
              <w:left w:w="85" w:type="dxa"/>
              <w:bottom w:w="85" w:type="dxa"/>
              <w:right w:w="85" w:type="dxa"/>
            </w:tcMar>
          </w:tcPr>
          <w:p w14:paraId="7DBF968E" w14:textId="77777777" w:rsidR="008F65A5" w:rsidRDefault="00142C29">
            <w:pPr>
              <w:pStyle w:val="TableText"/>
            </w:pPr>
            <w:r>
              <w:t>Rare but serious liver injury; stop if jaundice occurs</w:t>
            </w:r>
          </w:p>
        </w:tc>
      </w:tr>
      <w:tr w:rsidR="008F65A5" w14:paraId="3643A181" w14:textId="77777777">
        <w:trPr>
          <w:cantSplit/>
          <w:jc w:val="center"/>
        </w:trPr>
        <w:tc>
          <w:tcPr>
            <w:tcW w:w="2646" w:type="dxa"/>
            <w:shd w:val="clear" w:color="auto" w:fill="F4F6F8"/>
            <w:tcMar>
              <w:top w:w="85" w:type="dxa"/>
              <w:left w:w="85" w:type="dxa"/>
              <w:bottom w:w="85" w:type="dxa"/>
              <w:right w:w="85" w:type="dxa"/>
            </w:tcMar>
          </w:tcPr>
          <w:p w14:paraId="24ACDB20" w14:textId="77777777" w:rsidR="008F65A5" w:rsidRDefault="00142C29">
            <w:pPr>
              <w:pStyle w:val="TableText"/>
            </w:pPr>
            <w:r>
              <w:t>Methocarbamol</w:t>
            </w:r>
          </w:p>
        </w:tc>
        <w:tc>
          <w:tcPr>
            <w:tcW w:w="2646" w:type="dxa"/>
            <w:shd w:val="clear" w:color="auto" w:fill="F4F6F8"/>
            <w:tcMar>
              <w:top w:w="85" w:type="dxa"/>
              <w:left w:w="85" w:type="dxa"/>
              <w:bottom w:w="85" w:type="dxa"/>
              <w:right w:w="85" w:type="dxa"/>
            </w:tcMar>
          </w:tcPr>
          <w:p w14:paraId="165F2542" w14:textId="77777777" w:rsidR="008F65A5" w:rsidRDefault="00142C29">
            <w:pPr>
              <w:pStyle w:val="TableText"/>
            </w:pPr>
            <w:r>
              <w:t>Central depressant; exact mechanism unclear</w:t>
            </w:r>
          </w:p>
        </w:tc>
        <w:tc>
          <w:tcPr>
            <w:tcW w:w="2646" w:type="dxa"/>
            <w:shd w:val="clear" w:color="auto" w:fill="F4F6F8"/>
            <w:tcMar>
              <w:top w:w="85" w:type="dxa"/>
              <w:left w:w="85" w:type="dxa"/>
              <w:bottom w:w="85" w:type="dxa"/>
              <w:right w:w="85" w:type="dxa"/>
            </w:tcMar>
          </w:tcPr>
          <w:p w14:paraId="5B250527" w14:textId="77777777" w:rsidR="008F65A5" w:rsidRDefault="00142C29">
            <w:pPr>
              <w:pStyle w:val="TableText"/>
            </w:pPr>
            <w:r>
              <w:t>Drowsiness, dizziness; low misuse potential; well tolerated</w:t>
            </w:r>
          </w:p>
        </w:tc>
      </w:tr>
    </w:tbl>
    <w:p w14:paraId="5B97A0C3" w14:textId="77777777" w:rsidR="008F65A5" w:rsidRDefault="008F65A5">
      <w:pPr>
        <w:spacing w:after="80" w:line="120" w:lineRule="exact"/>
      </w:pPr>
    </w:p>
    <w:p w14:paraId="62FF3CF1" w14:textId="77777777" w:rsidR="008F65A5" w:rsidRDefault="00142C29">
      <w:r>
        <w:rPr>
          <w:i/>
        </w:rPr>
        <w:t>Table 6.1 — Antispasmodic drugs [1, 3].</w:t>
      </w:r>
    </w:p>
    <w:p w14:paraId="74D1DD2A" w14:textId="77777777" w:rsidR="008F65A5" w:rsidRDefault="00142C29">
      <w:r>
        <w:t>Many products in Egypt combine a relaxant with paracetamol or ibuprofen. Count every paracetamol-containing product the patient takes, because the maximum daily dose is easy to exceed.</w:t>
      </w:r>
    </w:p>
    <w:p w14:paraId="321E7883" w14:textId="77777777" w:rsidR="008F65A5" w:rsidRDefault="00142C29">
      <w:pPr>
        <w:pStyle w:val="Heading2"/>
      </w:pPr>
      <w:bookmarkStart w:id="67" w:name="_Toc241511276"/>
      <w:r>
        <w:t>6.4 Dantrolene: a Direct-Acting Relaxant</w:t>
      </w:r>
      <w:bookmarkEnd w:id="67"/>
    </w:p>
    <w:p w14:paraId="560214ED" w14:textId="77777777" w:rsidR="008F65A5" w:rsidRDefault="00142C29">
      <w:r>
        <w:t xml:space="preserve">Dantrolene is a hydantoin derivative, related to phenytoin. It acts </w:t>
      </w:r>
      <w:r>
        <w:rPr>
          <w:b/>
        </w:rPr>
        <w:t>inside the muscle</w:t>
      </w:r>
      <w:r>
        <w:t xml:space="preserve">. It blocks the </w:t>
      </w:r>
      <w:r>
        <w:rPr>
          <w:b/>
        </w:rPr>
        <w:t>RyR1</w:t>
      </w:r>
      <w:r>
        <w:t xml:space="preserve"> channel and so reduces Ca</w:t>
      </w:r>
      <w:r>
        <w:rPr>
          <w:vertAlign w:val="superscript"/>
        </w:rPr>
        <w:t>2+</w:t>
      </w:r>
      <w:r>
        <w:t xml:space="preserve"> release from the sarcoplasmic reticulum. Contraction becomes weaker. It has little effect on heart or smooth muscle.</w:t>
      </w:r>
    </w:p>
    <w:p w14:paraId="28E9B20C" w14:textId="77777777" w:rsidR="008F65A5" w:rsidRDefault="00142C29">
      <w:r>
        <w:t>Uses:</w:t>
      </w:r>
    </w:p>
    <w:p w14:paraId="28604A0E" w14:textId="77777777" w:rsidR="008F65A5" w:rsidRDefault="00142C29">
      <w:pPr>
        <w:pStyle w:val="ListBullet"/>
      </w:pPr>
      <w:r>
        <w:t>Chronic spasticity (oral), for example in multiple sclerosis or spinal cord injury.</w:t>
      </w:r>
    </w:p>
    <w:p w14:paraId="1105D0CF" w14:textId="77777777" w:rsidR="008F65A5" w:rsidRDefault="00142C29">
      <w:pPr>
        <w:pStyle w:val="ListBullet"/>
      </w:pPr>
      <w:r>
        <w:rPr>
          <w:b/>
        </w:rPr>
        <w:t>Malignant hyperthermia</w:t>
      </w:r>
      <w:r>
        <w:t xml:space="preserve"> (IV); it is the only specific treatment.</w:t>
      </w:r>
    </w:p>
    <w:p w14:paraId="272840E2" w14:textId="77777777" w:rsidR="008F65A5" w:rsidRDefault="00142C29">
      <w:pPr>
        <w:pStyle w:val="ListBullet"/>
      </w:pPr>
      <w:r>
        <w:t>Neuroleptic malignant syndrome (sometimes).</w:t>
      </w:r>
    </w:p>
    <w:p w14:paraId="4E4DF3F8" w14:textId="77777777" w:rsidR="008F65A5" w:rsidRDefault="00142C29">
      <w:r>
        <w:t xml:space="preserve">Adverse effects: muscle weakness, drowsiness, diarrhoea and </w:t>
      </w:r>
      <w:r>
        <w:rPr>
          <w:b/>
        </w:rPr>
        <w:t>liver injury</w:t>
      </w:r>
      <w:r>
        <w:t>, which carries a boxed warning with long-term oral use. Check liver function.</w:t>
      </w:r>
    </w:p>
    <w:p w14:paraId="1F955114" w14:textId="77777777" w:rsidR="008F65A5" w:rsidRDefault="00142C29">
      <w:pPr>
        <w:pStyle w:val="Heading2"/>
      </w:pPr>
      <w:bookmarkStart w:id="68" w:name="_Toc241511277"/>
      <w:r>
        <w:t>6.5 Neuromuscular Blockers</w:t>
      </w:r>
      <w:bookmarkEnd w:id="68"/>
    </w:p>
    <w:p w14:paraId="3E5439E4" w14:textId="77777777" w:rsidR="008F65A5" w:rsidRDefault="00142C29">
      <w:r>
        <w:t>NMBs are given IV during anaesthesia to allow tracheal intubation and to relax muscles for surgery. They are highly polar: they are not absorbed orally and do not cross the blood-brain barrier or placenta well.</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5741A113" w14:textId="77777777">
        <w:trPr>
          <w:cantSplit/>
          <w:jc w:val="center"/>
        </w:trPr>
        <w:tc>
          <w:tcPr>
            <w:tcW w:w="7937" w:type="dxa"/>
            <w:shd w:val="clear" w:color="auto" w:fill="FBEAEA"/>
            <w:tcMar>
              <w:top w:w="181" w:type="dxa"/>
              <w:left w:w="181" w:type="dxa"/>
              <w:bottom w:w="181" w:type="dxa"/>
              <w:right w:w="181" w:type="dxa"/>
            </w:tcMar>
          </w:tcPr>
          <w:p w14:paraId="403DC090" w14:textId="77777777" w:rsidR="008F65A5" w:rsidRDefault="00142C29">
            <w:pPr>
              <w:pStyle w:val="BoxLabel"/>
            </w:pPr>
            <w:r>
              <w:rPr>
                <w:color w:val="B3261E"/>
              </w:rPr>
              <w:t>Caution</w:t>
            </w:r>
          </w:p>
          <w:p w14:paraId="1C111AE6" w14:textId="77777777" w:rsidR="008F65A5" w:rsidRDefault="00142C29">
            <w:pPr>
              <w:pStyle w:val="BoxText"/>
            </w:pPr>
            <w:r>
              <w:t xml:space="preserve">NMBs cause paralysis but </w:t>
            </w:r>
            <w:r>
              <w:rPr>
                <w:b/>
              </w:rPr>
              <w:t>no sedation and no analgesia</w:t>
            </w:r>
            <w:r>
              <w:t>. A patient given an NMB without enough anaesthetic can be awake and in pain but unable to move. Always give an anaesthetic first, and always ventilate.</w:t>
            </w:r>
          </w:p>
        </w:tc>
      </w:tr>
    </w:tbl>
    <w:p w14:paraId="0BCD4699" w14:textId="77777777" w:rsidR="008F65A5" w:rsidRDefault="008F65A5">
      <w:pPr>
        <w:spacing w:after="80" w:line="120" w:lineRule="exact"/>
      </w:pPr>
    </w:p>
    <w:p w14:paraId="5D1A1640" w14:textId="77777777" w:rsidR="008F65A5" w:rsidRDefault="00142C29">
      <w:pPr>
        <w:pStyle w:val="Heading3"/>
      </w:pPr>
      <w:r>
        <w:t>Non-depolarising blockers</w:t>
      </w:r>
    </w:p>
    <w:p w14:paraId="4CD477B5" w14:textId="77777777" w:rsidR="008F65A5" w:rsidRDefault="00142C29">
      <w:r>
        <w:t>Members: rocuronium, vecuronium, atracurium, cisatracurium and pancuronium.</w:t>
      </w:r>
    </w:p>
    <w:p w14:paraId="0E012829" w14:textId="77777777" w:rsidR="008F65A5" w:rsidRDefault="00142C29">
      <w:r>
        <w:rPr>
          <w:b/>
        </w:rPr>
        <w:t>Mechanism:</w:t>
      </w:r>
      <w:r>
        <w:t xml:space="preserve"> competitive antagonists at the Nm receptor. They block ACh without activating the receptor. More ACh can overcome the block.</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5E2DBFB0" w14:textId="77777777">
        <w:trPr>
          <w:cantSplit/>
          <w:tblHeader/>
          <w:jc w:val="center"/>
        </w:trPr>
        <w:tc>
          <w:tcPr>
            <w:tcW w:w="2646" w:type="dxa"/>
            <w:shd w:val="clear" w:color="auto" w:fill="1B2A8C"/>
            <w:tcMar>
              <w:top w:w="85" w:type="dxa"/>
              <w:left w:w="85" w:type="dxa"/>
              <w:bottom w:w="85" w:type="dxa"/>
              <w:right w:w="85" w:type="dxa"/>
            </w:tcMar>
          </w:tcPr>
          <w:p w14:paraId="5D6E525B" w14:textId="77777777" w:rsidR="008F65A5" w:rsidRDefault="00142C29">
            <w:pPr>
              <w:pStyle w:val="TableText"/>
            </w:pPr>
            <w:r>
              <w:rPr>
                <w:b/>
                <w:color w:val="FFFFFF"/>
              </w:rPr>
              <w:t>Drug</w:t>
            </w:r>
          </w:p>
        </w:tc>
        <w:tc>
          <w:tcPr>
            <w:tcW w:w="2646" w:type="dxa"/>
            <w:shd w:val="clear" w:color="auto" w:fill="1B2A8C"/>
            <w:tcMar>
              <w:top w:w="85" w:type="dxa"/>
              <w:left w:w="85" w:type="dxa"/>
              <w:bottom w:w="85" w:type="dxa"/>
              <w:right w:w="85" w:type="dxa"/>
            </w:tcMar>
          </w:tcPr>
          <w:p w14:paraId="6C5A665D" w14:textId="77777777" w:rsidR="008F65A5" w:rsidRDefault="00142C29">
            <w:pPr>
              <w:pStyle w:val="TableText"/>
            </w:pPr>
            <w:r>
              <w:rPr>
                <w:b/>
                <w:color w:val="FFFFFF"/>
              </w:rPr>
              <w:t>Onset and duration</w:t>
            </w:r>
          </w:p>
        </w:tc>
        <w:tc>
          <w:tcPr>
            <w:tcW w:w="2646" w:type="dxa"/>
            <w:shd w:val="clear" w:color="auto" w:fill="1B2A8C"/>
            <w:tcMar>
              <w:top w:w="85" w:type="dxa"/>
              <w:left w:w="85" w:type="dxa"/>
              <w:bottom w:w="85" w:type="dxa"/>
              <w:right w:w="85" w:type="dxa"/>
            </w:tcMar>
          </w:tcPr>
          <w:p w14:paraId="631600E8" w14:textId="77777777" w:rsidR="008F65A5" w:rsidRDefault="00142C29">
            <w:pPr>
              <w:pStyle w:val="TableText"/>
            </w:pPr>
            <w:r>
              <w:rPr>
                <w:b/>
                <w:color w:val="FFFFFF"/>
              </w:rPr>
              <w:t>Elimination and notes</w:t>
            </w:r>
          </w:p>
        </w:tc>
      </w:tr>
      <w:tr w:rsidR="008F65A5" w14:paraId="3309C451" w14:textId="77777777">
        <w:trPr>
          <w:cantSplit/>
          <w:jc w:val="center"/>
        </w:trPr>
        <w:tc>
          <w:tcPr>
            <w:tcW w:w="2646" w:type="dxa"/>
            <w:tcMar>
              <w:top w:w="85" w:type="dxa"/>
              <w:left w:w="85" w:type="dxa"/>
              <w:bottom w:w="85" w:type="dxa"/>
              <w:right w:w="85" w:type="dxa"/>
            </w:tcMar>
          </w:tcPr>
          <w:p w14:paraId="1C1FA300" w14:textId="77777777" w:rsidR="008F65A5" w:rsidRDefault="00142C29">
            <w:pPr>
              <w:pStyle w:val="TableText"/>
            </w:pPr>
            <w:r>
              <w:t>Rocuronium</w:t>
            </w:r>
          </w:p>
        </w:tc>
        <w:tc>
          <w:tcPr>
            <w:tcW w:w="2646" w:type="dxa"/>
            <w:tcMar>
              <w:top w:w="85" w:type="dxa"/>
              <w:left w:w="85" w:type="dxa"/>
              <w:bottom w:w="85" w:type="dxa"/>
              <w:right w:w="85" w:type="dxa"/>
            </w:tcMar>
          </w:tcPr>
          <w:p w14:paraId="04BCE53C" w14:textId="77777777" w:rsidR="008F65A5" w:rsidRDefault="00142C29">
            <w:pPr>
              <w:pStyle w:val="TableText"/>
            </w:pPr>
            <w:r>
              <w:t>Fast onset; intermediate</w:t>
            </w:r>
          </w:p>
        </w:tc>
        <w:tc>
          <w:tcPr>
            <w:tcW w:w="2646" w:type="dxa"/>
            <w:tcMar>
              <w:top w:w="85" w:type="dxa"/>
              <w:left w:w="85" w:type="dxa"/>
              <w:bottom w:w="85" w:type="dxa"/>
              <w:right w:w="85" w:type="dxa"/>
            </w:tcMar>
          </w:tcPr>
          <w:p w14:paraId="5DB2E50B" w14:textId="77777777" w:rsidR="008F65A5" w:rsidRDefault="00142C29">
            <w:pPr>
              <w:pStyle w:val="TableText"/>
            </w:pPr>
            <w:r>
              <w:t>Liver (bile); used for rapid intubation; reversed by sugammadex</w:t>
            </w:r>
          </w:p>
        </w:tc>
      </w:tr>
      <w:tr w:rsidR="008F65A5" w14:paraId="027E835A" w14:textId="77777777">
        <w:trPr>
          <w:cantSplit/>
          <w:jc w:val="center"/>
        </w:trPr>
        <w:tc>
          <w:tcPr>
            <w:tcW w:w="2646" w:type="dxa"/>
            <w:shd w:val="clear" w:color="auto" w:fill="F4F6F8"/>
            <w:tcMar>
              <w:top w:w="85" w:type="dxa"/>
              <w:left w:w="85" w:type="dxa"/>
              <w:bottom w:w="85" w:type="dxa"/>
              <w:right w:w="85" w:type="dxa"/>
            </w:tcMar>
          </w:tcPr>
          <w:p w14:paraId="18BD31CB" w14:textId="77777777" w:rsidR="008F65A5" w:rsidRDefault="00142C29">
            <w:pPr>
              <w:pStyle w:val="TableText"/>
            </w:pPr>
            <w:r>
              <w:t>Vecuronium</w:t>
            </w:r>
          </w:p>
        </w:tc>
        <w:tc>
          <w:tcPr>
            <w:tcW w:w="2646" w:type="dxa"/>
            <w:shd w:val="clear" w:color="auto" w:fill="F4F6F8"/>
            <w:tcMar>
              <w:top w:w="85" w:type="dxa"/>
              <w:left w:w="85" w:type="dxa"/>
              <w:bottom w:w="85" w:type="dxa"/>
              <w:right w:w="85" w:type="dxa"/>
            </w:tcMar>
          </w:tcPr>
          <w:p w14:paraId="2D2BEE79" w14:textId="77777777" w:rsidR="008F65A5" w:rsidRDefault="00142C29">
            <w:pPr>
              <w:pStyle w:val="TableText"/>
            </w:pPr>
            <w:r>
              <w:t>Intermediate</w:t>
            </w:r>
          </w:p>
        </w:tc>
        <w:tc>
          <w:tcPr>
            <w:tcW w:w="2646" w:type="dxa"/>
            <w:shd w:val="clear" w:color="auto" w:fill="F4F6F8"/>
            <w:tcMar>
              <w:top w:w="85" w:type="dxa"/>
              <w:left w:w="85" w:type="dxa"/>
              <w:bottom w:w="85" w:type="dxa"/>
              <w:right w:w="85" w:type="dxa"/>
            </w:tcMar>
          </w:tcPr>
          <w:p w14:paraId="09685481" w14:textId="77777777" w:rsidR="008F65A5" w:rsidRDefault="00142C29">
            <w:pPr>
              <w:pStyle w:val="TableText"/>
            </w:pPr>
            <w:r>
              <w:t>Liver; active metabolite (3-desacetyl) can build up in kidney failure and in intensive care</w:t>
            </w:r>
          </w:p>
        </w:tc>
      </w:tr>
      <w:tr w:rsidR="008F65A5" w14:paraId="5A8966D1" w14:textId="77777777">
        <w:trPr>
          <w:cantSplit/>
          <w:jc w:val="center"/>
        </w:trPr>
        <w:tc>
          <w:tcPr>
            <w:tcW w:w="2646" w:type="dxa"/>
            <w:tcMar>
              <w:top w:w="85" w:type="dxa"/>
              <w:left w:w="85" w:type="dxa"/>
              <w:bottom w:w="85" w:type="dxa"/>
              <w:right w:w="85" w:type="dxa"/>
            </w:tcMar>
          </w:tcPr>
          <w:p w14:paraId="4A81C6CC" w14:textId="77777777" w:rsidR="008F65A5" w:rsidRDefault="00142C29">
            <w:pPr>
              <w:pStyle w:val="TableText"/>
            </w:pPr>
            <w:r>
              <w:t>Atracurium</w:t>
            </w:r>
          </w:p>
        </w:tc>
        <w:tc>
          <w:tcPr>
            <w:tcW w:w="2646" w:type="dxa"/>
            <w:tcMar>
              <w:top w:w="85" w:type="dxa"/>
              <w:left w:w="85" w:type="dxa"/>
              <w:bottom w:w="85" w:type="dxa"/>
              <w:right w:w="85" w:type="dxa"/>
            </w:tcMar>
          </w:tcPr>
          <w:p w14:paraId="6FB4554D" w14:textId="77777777" w:rsidR="008F65A5" w:rsidRDefault="00142C29">
            <w:pPr>
              <w:pStyle w:val="TableText"/>
            </w:pPr>
            <w:r>
              <w:t>Intermediate</w:t>
            </w:r>
          </w:p>
        </w:tc>
        <w:tc>
          <w:tcPr>
            <w:tcW w:w="2646" w:type="dxa"/>
            <w:tcMar>
              <w:top w:w="85" w:type="dxa"/>
              <w:left w:w="85" w:type="dxa"/>
              <w:bottom w:w="85" w:type="dxa"/>
              <w:right w:w="85" w:type="dxa"/>
            </w:tcMar>
          </w:tcPr>
          <w:p w14:paraId="74396FF8" w14:textId="77777777" w:rsidR="008F65A5" w:rsidRDefault="00142C29">
            <w:pPr>
              <w:pStyle w:val="TableText"/>
            </w:pPr>
            <w:r>
              <w:t>Hofmann elimination in plasma; releases histamine (flushing, hypotension)</w:t>
            </w:r>
          </w:p>
        </w:tc>
      </w:tr>
      <w:tr w:rsidR="008F65A5" w14:paraId="0A4D1B41" w14:textId="77777777">
        <w:trPr>
          <w:cantSplit/>
          <w:jc w:val="center"/>
        </w:trPr>
        <w:tc>
          <w:tcPr>
            <w:tcW w:w="2646" w:type="dxa"/>
            <w:shd w:val="clear" w:color="auto" w:fill="F4F6F8"/>
            <w:tcMar>
              <w:top w:w="85" w:type="dxa"/>
              <w:left w:w="85" w:type="dxa"/>
              <w:bottom w:w="85" w:type="dxa"/>
              <w:right w:w="85" w:type="dxa"/>
            </w:tcMar>
          </w:tcPr>
          <w:p w14:paraId="643A4527" w14:textId="77777777" w:rsidR="008F65A5" w:rsidRDefault="00142C29">
            <w:pPr>
              <w:pStyle w:val="TableText"/>
            </w:pPr>
            <w:r>
              <w:t>Cisatracurium</w:t>
            </w:r>
          </w:p>
        </w:tc>
        <w:tc>
          <w:tcPr>
            <w:tcW w:w="2646" w:type="dxa"/>
            <w:shd w:val="clear" w:color="auto" w:fill="F4F6F8"/>
            <w:tcMar>
              <w:top w:w="85" w:type="dxa"/>
              <w:left w:w="85" w:type="dxa"/>
              <w:bottom w:w="85" w:type="dxa"/>
              <w:right w:w="85" w:type="dxa"/>
            </w:tcMar>
          </w:tcPr>
          <w:p w14:paraId="2A7BD238" w14:textId="77777777" w:rsidR="008F65A5" w:rsidRDefault="00142C29">
            <w:pPr>
              <w:pStyle w:val="TableText"/>
            </w:pPr>
            <w:r>
              <w:t>Intermediate</w:t>
            </w:r>
          </w:p>
        </w:tc>
        <w:tc>
          <w:tcPr>
            <w:tcW w:w="2646" w:type="dxa"/>
            <w:shd w:val="clear" w:color="auto" w:fill="F4F6F8"/>
            <w:tcMar>
              <w:top w:w="85" w:type="dxa"/>
              <w:left w:w="85" w:type="dxa"/>
              <w:bottom w:w="85" w:type="dxa"/>
              <w:right w:w="85" w:type="dxa"/>
            </w:tcMar>
          </w:tcPr>
          <w:p w14:paraId="6B3C7B25" w14:textId="77777777" w:rsidR="008F65A5" w:rsidRDefault="00142C29">
            <w:pPr>
              <w:pStyle w:val="TableText"/>
            </w:pPr>
            <w:r>
              <w:t>Hofmann elimination; little histamine release; suitable in liver and kidney failure</w:t>
            </w:r>
          </w:p>
        </w:tc>
      </w:tr>
      <w:tr w:rsidR="008F65A5" w14:paraId="61D912DE" w14:textId="77777777">
        <w:trPr>
          <w:cantSplit/>
          <w:jc w:val="center"/>
        </w:trPr>
        <w:tc>
          <w:tcPr>
            <w:tcW w:w="2646" w:type="dxa"/>
            <w:tcMar>
              <w:top w:w="85" w:type="dxa"/>
              <w:left w:w="85" w:type="dxa"/>
              <w:bottom w:w="85" w:type="dxa"/>
              <w:right w:w="85" w:type="dxa"/>
            </w:tcMar>
          </w:tcPr>
          <w:p w14:paraId="4B1B33CD" w14:textId="77777777" w:rsidR="008F65A5" w:rsidRDefault="00142C29">
            <w:pPr>
              <w:pStyle w:val="TableText"/>
            </w:pPr>
            <w:r>
              <w:t>Pancuronium</w:t>
            </w:r>
          </w:p>
        </w:tc>
        <w:tc>
          <w:tcPr>
            <w:tcW w:w="2646" w:type="dxa"/>
            <w:tcMar>
              <w:top w:w="85" w:type="dxa"/>
              <w:left w:w="85" w:type="dxa"/>
              <w:bottom w:w="85" w:type="dxa"/>
              <w:right w:w="85" w:type="dxa"/>
            </w:tcMar>
          </w:tcPr>
          <w:p w14:paraId="6D9F193C" w14:textId="77777777" w:rsidR="008F65A5" w:rsidRDefault="00142C29">
            <w:pPr>
              <w:pStyle w:val="TableText"/>
            </w:pPr>
            <w:r>
              <w:t>Long</w:t>
            </w:r>
          </w:p>
        </w:tc>
        <w:tc>
          <w:tcPr>
            <w:tcW w:w="2646" w:type="dxa"/>
            <w:tcMar>
              <w:top w:w="85" w:type="dxa"/>
              <w:left w:w="85" w:type="dxa"/>
              <w:bottom w:w="85" w:type="dxa"/>
              <w:right w:w="85" w:type="dxa"/>
            </w:tcMar>
          </w:tcPr>
          <w:p w14:paraId="0B9803DE" w14:textId="77777777" w:rsidR="008F65A5" w:rsidRDefault="00142C29">
            <w:pPr>
              <w:pStyle w:val="TableText"/>
            </w:pPr>
            <w:r>
              <w:t>Mainly renal, partly liver, with an active metabolite; causes tachycardia (vagal block)</w:t>
            </w:r>
          </w:p>
        </w:tc>
      </w:tr>
    </w:tbl>
    <w:p w14:paraId="5FB5C9D4" w14:textId="77777777" w:rsidR="008F65A5" w:rsidRDefault="008F65A5">
      <w:pPr>
        <w:spacing w:after="80" w:line="120" w:lineRule="exact"/>
      </w:pPr>
    </w:p>
    <w:p w14:paraId="5C0CBB88" w14:textId="77777777" w:rsidR="008F65A5" w:rsidRDefault="00142C29">
      <w:r>
        <w:rPr>
          <w:i/>
        </w:rPr>
        <w:t>Table 6.2 — Non-depolarising blockers [1].</w:t>
      </w:r>
    </w:p>
    <w:p w14:paraId="6F83315C" w14:textId="77777777" w:rsidR="008F65A5" w:rsidRDefault="00142C29">
      <w:r>
        <w:rPr>
          <w:b/>
        </w:rPr>
        <w:t>Reversal:</w:t>
      </w:r>
    </w:p>
    <w:p w14:paraId="17099847" w14:textId="77777777" w:rsidR="008F65A5" w:rsidRDefault="00142C29">
      <w:pPr>
        <w:pStyle w:val="ListBullet"/>
      </w:pPr>
      <w:r>
        <w:rPr>
          <w:b/>
        </w:rPr>
        <w:t>Neostigmine</w:t>
      </w:r>
      <w:r>
        <w:t xml:space="preserve"> inhibits acetylcholinesterase, so ACh rises and competes with the blocker. It also raises ACh at muscarinic receptors, causing bradycardia, salivation and bronchospasm. So it is always given with an antimuscarinic, </w:t>
      </w:r>
      <w:r>
        <w:rPr>
          <w:b/>
        </w:rPr>
        <w:t>glycopyrrolate</w:t>
      </w:r>
      <w:r>
        <w:t xml:space="preserve"> (or atropine).</w:t>
      </w:r>
    </w:p>
    <w:p w14:paraId="66238706" w14:textId="77777777" w:rsidR="008F65A5" w:rsidRDefault="00142C29">
      <w:pPr>
        <w:pStyle w:val="ListBullet"/>
      </w:pPr>
      <w:r>
        <w:rPr>
          <w:b/>
        </w:rPr>
        <w:t>Sugammadex</w:t>
      </w:r>
      <w:r>
        <w:t xml:space="preserve"> binds rocuronium (and vecuronium) in the plasma and removes it from the junction. It reverses even a deep block quickly and has no muscarinic effects. It can reduce the effect of hormonal contraceptives; advise a back-up method for 7 days.</w:t>
      </w:r>
    </w:p>
    <w:p w14:paraId="7BFFE9F6" w14:textId="77777777" w:rsidR="008F65A5" w:rsidRDefault="00142C29">
      <w:r>
        <w:t>Residual paralysis after surgery is a real risk. It causes weak breathing and aspiration. Monitor with a nerve stimulator (train-of-four) before extubation.</w:t>
      </w:r>
    </w:p>
    <w:p w14:paraId="23BF7B14" w14:textId="77777777" w:rsidR="008F65A5" w:rsidRDefault="00142C29">
      <w:pPr>
        <w:pStyle w:val="Heading3"/>
      </w:pPr>
      <w:r>
        <w:t>Depolarising blocker: succinylcholine</w:t>
      </w:r>
    </w:p>
    <w:p w14:paraId="03E179B9" w14:textId="77777777" w:rsidR="008F65A5" w:rsidRDefault="00142C29">
      <w:r>
        <w:t xml:space="preserve">Succinylcholine (suxamethonium) is two ACh molecules joined together. It is not broken down by synaptic acetylcholinesterase. It is rapidly hydrolysed by </w:t>
      </w:r>
      <w:r>
        <w:rPr>
          <w:b/>
        </w:rPr>
        <w:t>plasma cholinesterase</w:t>
      </w:r>
      <w:r>
        <w:t xml:space="preserve"> (pseudocholinesterase). It has the fastest onset (about 1 minute) and a short action (5 to 10 minutes). It is used for rapid intubation.</w:t>
      </w:r>
    </w:p>
    <w:p w14:paraId="7C075E4F" w14:textId="77777777" w:rsidR="008F65A5" w:rsidRDefault="00142C29">
      <w:r>
        <w:rPr>
          <w:b/>
        </w:rPr>
        <w:t>Mechanism in two phases:</w:t>
      </w:r>
    </w:p>
    <w:p w14:paraId="41B9EE11" w14:textId="77777777" w:rsidR="008F65A5" w:rsidRDefault="00142C29">
      <w:pPr>
        <w:pStyle w:val="ListBullet"/>
      </w:pPr>
      <w:r>
        <w:rPr>
          <w:b/>
        </w:rPr>
        <w:t>Phase I (depolarising block):</w:t>
      </w:r>
      <w:r>
        <w:t xml:space="preserve"> succinylcholine activates Nm receptors and holds the end-plate in a state of </w:t>
      </w:r>
      <w:r>
        <w:rPr>
          <w:b/>
        </w:rPr>
        <w:t>persistent depolarisation</w:t>
      </w:r>
      <w:r>
        <w:t>. Brief muscle twitches (fasciculations) are seen, then flaccid paralysis. The Na</w:t>
      </w:r>
      <w:r>
        <w:rPr>
          <w:vertAlign w:val="superscript"/>
        </w:rPr>
        <w:t>+</w:t>
      </w:r>
      <w:r>
        <w:t xml:space="preserve"> channels near the end-plate stay inactivated. Neostigmine </w:t>
      </w:r>
      <w:r>
        <w:rPr>
          <w:b/>
        </w:rPr>
        <w:t>worsens</w:t>
      </w:r>
      <w:r>
        <w:t xml:space="preserve"> this phase.</w:t>
      </w:r>
    </w:p>
    <w:p w14:paraId="14EED546" w14:textId="77777777" w:rsidR="008F65A5" w:rsidRDefault="00142C29">
      <w:pPr>
        <w:pStyle w:val="ListBullet"/>
      </w:pPr>
      <w:r>
        <w:rPr>
          <w:b/>
        </w:rPr>
        <w:t>Phase II (desensitising block):</w:t>
      </w:r>
      <w:r>
        <w:t xml:space="preserve"> with long exposure or large doses, the membrane repolarises, but the receptors become desensitised. This block resembles a non-depolarising block.</w:t>
      </w:r>
    </w:p>
    <w:p w14:paraId="2978A2C4" w14:textId="77777777" w:rsidR="008F65A5" w:rsidRDefault="00142C29">
      <w:r>
        <w:rPr>
          <w:b/>
        </w:rPr>
        <w:t>Adverse effects: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5FCFD2C1" w14:textId="77777777">
        <w:trPr>
          <w:cantSplit/>
          <w:tblHeader/>
          <w:jc w:val="center"/>
        </w:trPr>
        <w:tc>
          <w:tcPr>
            <w:tcW w:w="3969" w:type="dxa"/>
            <w:shd w:val="clear" w:color="auto" w:fill="1B2A8C"/>
            <w:tcMar>
              <w:top w:w="85" w:type="dxa"/>
              <w:left w:w="85" w:type="dxa"/>
              <w:bottom w:w="85" w:type="dxa"/>
              <w:right w:w="85" w:type="dxa"/>
            </w:tcMar>
          </w:tcPr>
          <w:p w14:paraId="140905DC" w14:textId="77777777" w:rsidR="008F65A5" w:rsidRDefault="00142C29">
            <w:pPr>
              <w:pStyle w:val="TableText"/>
            </w:pPr>
            <w:r>
              <w:rPr>
                <w:b/>
                <w:color w:val="FFFFFF"/>
              </w:rPr>
              <w:t>Effect</w:t>
            </w:r>
          </w:p>
        </w:tc>
        <w:tc>
          <w:tcPr>
            <w:tcW w:w="3969" w:type="dxa"/>
            <w:shd w:val="clear" w:color="auto" w:fill="1B2A8C"/>
            <w:tcMar>
              <w:top w:w="85" w:type="dxa"/>
              <w:left w:w="85" w:type="dxa"/>
              <w:bottom w:w="85" w:type="dxa"/>
              <w:right w:w="85" w:type="dxa"/>
            </w:tcMar>
          </w:tcPr>
          <w:p w14:paraId="3932756E" w14:textId="77777777" w:rsidR="008F65A5" w:rsidRDefault="00142C29">
            <w:pPr>
              <w:pStyle w:val="TableText"/>
            </w:pPr>
            <w:r>
              <w:rPr>
                <w:b/>
                <w:color w:val="FFFFFF"/>
              </w:rPr>
              <w:t>Cause and at-risk patients</w:t>
            </w:r>
          </w:p>
        </w:tc>
      </w:tr>
      <w:tr w:rsidR="008F65A5" w14:paraId="09EAAAA9" w14:textId="77777777">
        <w:trPr>
          <w:cantSplit/>
          <w:jc w:val="center"/>
        </w:trPr>
        <w:tc>
          <w:tcPr>
            <w:tcW w:w="3969" w:type="dxa"/>
            <w:tcMar>
              <w:top w:w="85" w:type="dxa"/>
              <w:left w:w="85" w:type="dxa"/>
              <w:bottom w:w="85" w:type="dxa"/>
              <w:right w:w="85" w:type="dxa"/>
            </w:tcMar>
          </w:tcPr>
          <w:p w14:paraId="42D50F21" w14:textId="77777777" w:rsidR="008F65A5" w:rsidRDefault="00142C29">
            <w:pPr>
              <w:pStyle w:val="TableText"/>
            </w:pPr>
            <w:r>
              <w:t>Hyperkalaemia</w:t>
            </w:r>
          </w:p>
        </w:tc>
        <w:tc>
          <w:tcPr>
            <w:tcW w:w="3969" w:type="dxa"/>
            <w:tcMar>
              <w:top w:w="85" w:type="dxa"/>
              <w:left w:w="85" w:type="dxa"/>
              <w:bottom w:w="85" w:type="dxa"/>
              <w:right w:w="85" w:type="dxa"/>
            </w:tcMar>
          </w:tcPr>
          <w:p w14:paraId="02B236BD" w14:textId="77777777" w:rsidR="008F65A5" w:rsidRDefault="00142C29">
            <w:pPr>
              <w:pStyle w:val="TableText"/>
            </w:pPr>
            <w:r>
              <w:t>K</w:t>
            </w:r>
            <w:r>
              <w:rPr>
                <w:vertAlign w:val="superscript"/>
              </w:rPr>
              <w:t>+</w:t>
            </w:r>
            <w:r>
              <w:t xml:space="preserve"> leaves depolarised muscle; dangerous after burns, crush injury, denervation or long immobility; can cause cardiac arrest</w:t>
            </w:r>
          </w:p>
        </w:tc>
      </w:tr>
      <w:tr w:rsidR="008F65A5" w14:paraId="6738263C" w14:textId="77777777">
        <w:trPr>
          <w:cantSplit/>
          <w:jc w:val="center"/>
        </w:trPr>
        <w:tc>
          <w:tcPr>
            <w:tcW w:w="3969" w:type="dxa"/>
            <w:shd w:val="clear" w:color="auto" w:fill="F4F6F8"/>
            <w:tcMar>
              <w:top w:w="85" w:type="dxa"/>
              <w:left w:w="85" w:type="dxa"/>
              <w:bottom w:w="85" w:type="dxa"/>
              <w:right w:w="85" w:type="dxa"/>
            </w:tcMar>
          </w:tcPr>
          <w:p w14:paraId="0AA1B924" w14:textId="77777777" w:rsidR="008F65A5" w:rsidRDefault="00142C29">
            <w:pPr>
              <w:pStyle w:val="TableText"/>
            </w:pPr>
            <w:r>
              <w:t>Bradycardia</w:t>
            </w:r>
          </w:p>
        </w:tc>
        <w:tc>
          <w:tcPr>
            <w:tcW w:w="3969" w:type="dxa"/>
            <w:shd w:val="clear" w:color="auto" w:fill="F4F6F8"/>
            <w:tcMar>
              <w:top w:w="85" w:type="dxa"/>
              <w:left w:w="85" w:type="dxa"/>
              <w:bottom w:w="85" w:type="dxa"/>
              <w:right w:w="85" w:type="dxa"/>
            </w:tcMar>
          </w:tcPr>
          <w:p w14:paraId="794856D5" w14:textId="77777777" w:rsidR="008F65A5" w:rsidRDefault="00142C29">
            <w:pPr>
              <w:pStyle w:val="TableText"/>
            </w:pPr>
            <w:r>
              <w:t>Muscarinic stimulation, especially after a second dose and in children; treat with atropine</w:t>
            </w:r>
          </w:p>
        </w:tc>
      </w:tr>
      <w:tr w:rsidR="008F65A5" w14:paraId="55732F96" w14:textId="77777777">
        <w:trPr>
          <w:cantSplit/>
          <w:jc w:val="center"/>
        </w:trPr>
        <w:tc>
          <w:tcPr>
            <w:tcW w:w="3969" w:type="dxa"/>
            <w:tcMar>
              <w:top w:w="85" w:type="dxa"/>
              <w:left w:w="85" w:type="dxa"/>
              <w:bottom w:w="85" w:type="dxa"/>
              <w:right w:w="85" w:type="dxa"/>
            </w:tcMar>
          </w:tcPr>
          <w:p w14:paraId="701FC4A7" w14:textId="77777777" w:rsidR="008F65A5" w:rsidRDefault="00142C29">
            <w:pPr>
              <w:pStyle w:val="TableText"/>
            </w:pPr>
            <w:r>
              <w:t>Postoperative muscle pain</w:t>
            </w:r>
          </w:p>
        </w:tc>
        <w:tc>
          <w:tcPr>
            <w:tcW w:w="3969" w:type="dxa"/>
            <w:tcMar>
              <w:top w:w="85" w:type="dxa"/>
              <w:left w:w="85" w:type="dxa"/>
              <w:bottom w:w="85" w:type="dxa"/>
              <w:right w:w="85" w:type="dxa"/>
            </w:tcMar>
          </w:tcPr>
          <w:p w14:paraId="0DC83A59" w14:textId="77777777" w:rsidR="008F65A5" w:rsidRDefault="00142C29">
            <w:pPr>
              <w:pStyle w:val="TableText"/>
            </w:pPr>
            <w:r>
              <w:t>Fasciculations</w:t>
            </w:r>
          </w:p>
        </w:tc>
      </w:tr>
      <w:tr w:rsidR="008F65A5" w14:paraId="7576342C" w14:textId="77777777">
        <w:trPr>
          <w:cantSplit/>
          <w:jc w:val="center"/>
        </w:trPr>
        <w:tc>
          <w:tcPr>
            <w:tcW w:w="3969" w:type="dxa"/>
            <w:shd w:val="clear" w:color="auto" w:fill="F4F6F8"/>
            <w:tcMar>
              <w:top w:w="85" w:type="dxa"/>
              <w:left w:w="85" w:type="dxa"/>
              <w:bottom w:w="85" w:type="dxa"/>
              <w:right w:w="85" w:type="dxa"/>
            </w:tcMar>
          </w:tcPr>
          <w:p w14:paraId="3EF583BB" w14:textId="77777777" w:rsidR="008F65A5" w:rsidRDefault="00142C29">
            <w:pPr>
              <w:pStyle w:val="TableText"/>
            </w:pPr>
            <w:r>
              <w:t>Raised intraocular, intragastric and intracranial pressure</w:t>
            </w:r>
          </w:p>
        </w:tc>
        <w:tc>
          <w:tcPr>
            <w:tcW w:w="3969" w:type="dxa"/>
            <w:shd w:val="clear" w:color="auto" w:fill="F4F6F8"/>
            <w:tcMar>
              <w:top w:w="85" w:type="dxa"/>
              <w:left w:w="85" w:type="dxa"/>
              <w:bottom w:w="85" w:type="dxa"/>
              <w:right w:w="85" w:type="dxa"/>
            </w:tcMar>
          </w:tcPr>
          <w:p w14:paraId="6BCB6889" w14:textId="77777777" w:rsidR="008F65A5" w:rsidRDefault="00142C29">
            <w:pPr>
              <w:pStyle w:val="TableText"/>
            </w:pPr>
            <w:r>
              <w:t>Muscle contraction; care in open eye injury</w:t>
            </w:r>
          </w:p>
        </w:tc>
      </w:tr>
      <w:tr w:rsidR="008F65A5" w14:paraId="5E9CF81B" w14:textId="77777777">
        <w:trPr>
          <w:cantSplit/>
          <w:jc w:val="center"/>
        </w:trPr>
        <w:tc>
          <w:tcPr>
            <w:tcW w:w="3969" w:type="dxa"/>
            <w:tcMar>
              <w:top w:w="85" w:type="dxa"/>
              <w:left w:w="85" w:type="dxa"/>
              <w:bottom w:w="85" w:type="dxa"/>
              <w:right w:w="85" w:type="dxa"/>
            </w:tcMar>
          </w:tcPr>
          <w:p w14:paraId="52BC651C" w14:textId="77777777" w:rsidR="008F65A5" w:rsidRDefault="00142C29">
            <w:pPr>
              <w:pStyle w:val="TableText"/>
            </w:pPr>
            <w:r>
              <w:t>Prolonged apnoea</w:t>
            </w:r>
          </w:p>
        </w:tc>
        <w:tc>
          <w:tcPr>
            <w:tcW w:w="3969" w:type="dxa"/>
            <w:tcMar>
              <w:top w:w="85" w:type="dxa"/>
              <w:left w:w="85" w:type="dxa"/>
              <w:bottom w:w="85" w:type="dxa"/>
              <w:right w:w="85" w:type="dxa"/>
            </w:tcMar>
          </w:tcPr>
          <w:p w14:paraId="207FB705" w14:textId="77777777" w:rsidR="008F65A5" w:rsidRDefault="00142C29">
            <w:pPr>
              <w:pStyle w:val="TableText"/>
            </w:pPr>
            <w:r>
              <w:t>Low or atypical plasma cholinesterase (genetic, liver disease); ventilate until recovery</w:t>
            </w:r>
          </w:p>
        </w:tc>
      </w:tr>
      <w:tr w:rsidR="008F65A5" w14:paraId="654685A0" w14:textId="77777777">
        <w:trPr>
          <w:cantSplit/>
          <w:jc w:val="center"/>
        </w:trPr>
        <w:tc>
          <w:tcPr>
            <w:tcW w:w="3969" w:type="dxa"/>
            <w:shd w:val="clear" w:color="auto" w:fill="F4F6F8"/>
            <w:tcMar>
              <w:top w:w="85" w:type="dxa"/>
              <w:left w:w="85" w:type="dxa"/>
              <w:bottom w:w="85" w:type="dxa"/>
              <w:right w:w="85" w:type="dxa"/>
            </w:tcMar>
          </w:tcPr>
          <w:p w14:paraId="46E713FA" w14:textId="77777777" w:rsidR="008F65A5" w:rsidRDefault="00142C29">
            <w:pPr>
              <w:pStyle w:val="TableText"/>
            </w:pPr>
            <w:r>
              <w:t>Malignant hyperthermia</w:t>
            </w:r>
          </w:p>
        </w:tc>
        <w:tc>
          <w:tcPr>
            <w:tcW w:w="3969" w:type="dxa"/>
            <w:shd w:val="clear" w:color="auto" w:fill="F4F6F8"/>
            <w:tcMar>
              <w:top w:w="85" w:type="dxa"/>
              <w:left w:w="85" w:type="dxa"/>
              <w:bottom w:w="85" w:type="dxa"/>
              <w:right w:w="85" w:type="dxa"/>
            </w:tcMar>
          </w:tcPr>
          <w:p w14:paraId="29F63470" w14:textId="77777777" w:rsidR="008F65A5" w:rsidRDefault="00142C29">
            <w:pPr>
              <w:pStyle w:val="TableText"/>
            </w:pPr>
            <w:r>
              <w:t>With volatile anaesthetics, in genetically susceptible patients</w:t>
            </w:r>
          </w:p>
        </w:tc>
      </w:tr>
    </w:tbl>
    <w:p w14:paraId="5D813C44" w14:textId="77777777" w:rsidR="008F65A5" w:rsidRDefault="008F65A5">
      <w:pPr>
        <w:spacing w:after="80" w:line="120" w:lineRule="exact"/>
      </w:pPr>
    </w:p>
    <w:p w14:paraId="41F1E12F" w14:textId="77777777" w:rsidR="008F65A5" w:rsidRDefault="00142C29">
      <w:r>
        <w:rPr>
          <w:i/>
        </w:rPr>
        <w:t>Table 6.3 — Adverse effects of succinylcholine [1].</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1030B973" w14:textId="77777777">
        <w:trPr>
          <w:cantSplit/>
          <w:tblHeader/>
          <w:jc w:val="center"/>
        </w:trPr>
        <w:tc>
          <w:tcPr>
            <w:tcW w:w="2646" w:type="dxa"/>
            <w:shd w:val="clear" w:color="auto" w:fill="1B2A8C"/>
            <w:tcMar>
              <w:top w:w="85" w:type="dxa"/>
              <w:left w:w="85" w:type="dxa"/>
              <w:bottom w:w="85" w:type="dxa"/>
              <w:right w:w="85" w:type="dxa"/>
            </w:tcMar>
          </w:tcPr>
          <w:p w14:paraId="775891CD" w14:textId="77777777" w:rsidR="008F65A5" w:rsidRDefault="00142C29">
            <w:pPr>
              <w:pStyle w:val="TableText"/>
            </w:pPr>
            <w:r>
              <w:rPr>
                <w:b/>
                <w:color w:val="FFFFFF"/>
              </w:rPr>
              <w:t>Feature</w:t>
            </w:r>
          </w:p>
        </w:tc>
        <w:tc>
          <w:tcPr>
            <w:tcW w:w="2646" w:type="dxa"/>
            <w:shd w:val="clear" w:color="auto" w:fill="1B2A8C"/>
            <w:tcMar>
              <w:top w:w="85" w:type="dxa"/>
              <w:left w:w="85" w:type="dxa"/>
              <w:bottom w:w="85" w:type="dxa"/>
              <w:right w:w="85" w:type="dxa"/>
            </w:tcMar>
          </w:tcPr>
          <w:p w14:paraId="1BDE5B7D" w14:textId="77777777" w:rsidR="008F65A5" w:rsidRDefault="00142C29">
            <w:pPr>
              <w:pStyle w:val="TableText"/>
            </w:pPr>
            <w:r>
              <w:rPr>
                <w:b/>
                <w:color w:val="FFFFFF"/>
              </w:rPr>
              <w:t>Non-depolarising</w:t>
            </w:r>
          </w:p>
        </w:tc>
        <w:tc>
          <w:tcPr>
            <w:tcW w:w="2646" w:type="dxa"/>
            <w:shd w:val="clear" w:color="auto" w:fill="1B2A8C"/>
            <w:tcMar>
              <w:top w:w="85" w:type="dxa"/>
              <w:left w:w="85" w:type="dxa"/>
              <w:bottom w:w="85" w:type="dxa"/>
              <w:right w:w="85" w:type="dxa"/>
            </w:tcMar>
          </w:tcPr>
          <w:p w14:paraId="3C68812F" w14:textId="77777777" w:rsidR="008F65A5" w:rsidRDefault="00142C29">
            <w:pPr>
              <w:pStyle w:val="TableText"/>
            </w:pPr>
            <w:r>
              <w:rPr>
                <w:b/>
                <w:color w:val="FFFFFF"/>
              </w:rPr>
              <w:t>Depolarising (succinylcholine)</w:t>
            </w:r>
          </w:p>
        </w:tc>
      </w:tr>
      <w:tr w:rsidR="008F65A5" w14:paraId="2B68B40B" w14:textId="77777777">
        <w:trPr>
          <w:cantSplit/>
          <w:jc w:val="center"/>
        </w:trPr>
        <w:tc>
          <w:tcPr>
            <w:tcW w:w="2646" w:type="dxa"/>
            <w:tcMar>
              <w:top w:w="85" w:type="dxa"/>
              <w:left w:w="85" w:type="dxa"/>
              <w:bottom w:w="85" w:type="dxa"/>
              <w:right w:w="85" w:type="dxa"/>
            </w:tcMar>
          </w:tcPr>
          <w:p w14:paraId="38472E4B" w14:textId="77777777" w:rsidR="008F65A5" w:rsidRDefault="00142C29">
            <w:pPr>
              <w:pStyle w:val="TableText"/>
            </w:pPr>
            <w:r>
              <w:t>Action at Nm receptor</w:t>
            </w:r>
          </w:p>
        </w:tc>
        <w:tc>
          <w:tcPr>
            <w:tcW w:w="2646" w:type="dxa"/>
            <w:tcMar>
              <w:top w:w="85" w:type="dxa"/>
              <w:left w:w="85" w:type="dxa"/>
              <w:bottom w:w="85" w:type="dxa"/>
              <w:right w:w="85" w:type="dxa"/>
            </w:tcMar>
          </w:tcPr>
          <w:p w14:paraId="1DC7D1F5" w14:textId="77777777" w:rsidR="008F65A5" w:rsidRDefault="00142C29">
            <w:pPr>
              <w:pStyle w:val="TableText"/>
            </w:pPr>
            <w:r>
              <w:t>Competitive antagonist</w:t>
            </w:r>
          </w:p>
        </w:tc>
        <w:tc>
          <w:tcPr>
            <w:tcW w:w="2646" w:type="dxa"/>
            <w:tcMar>
              <w:top w:w="85" w:type="dxa"/>
              <w:left w:w="85" w:type="dxa"/>
              <w:bottom w:w="85" w:type="dxa"/>
              <w:right w:w="85" w:type="dxa"/>
            </w:tcMar>
          </w:tcPr>
          <w:p w14:paraId="15CE6E43" w14:textId="77777777" w:rsidR="008F65A5" w:rsidRDefault="00142C29">
            <w:pPr>
              <w:pStyle w:val="TableText"/>
            </w:pPr>
            <w:r>
              <w:t>Agonist; persistent depolarisation</w:t>
            </w:r>
          </w:p>
        </w:tc>
      </w:tr>
      <w:tr w:rsidR="008F65A5" w14:paraId="3FAAB96F" w14:textId="77777777">
        <w:trPr>
          <w:cantSplit/>
          <w:jc w:val="center"/>
        </w:trPr>
        <w:tc>
          <w:tcPr>
            <w:tcW w:w="2646" w:type="dxa"/>
            <w:shd w:val="clear" w:color="auto" w:fill="F4F6F8"/>
            <w:tcMar>
              <w:top w:w="85" w:type="dxa"/>
              <w:left w:w="85" w:type="dxa"/>
              <w:bottom w:w="85" w:type="dxa"/>
              <w:right w:w="85" w:type="dxa"/>
            </w:tcMar>
          </w:tcPr>
          <w:p w14:paraId="6ACFCA35" w14:textId="77777777" w:rsidR="008F65A5" w:rsidRDefault="00142C29">
            <w:pPr>
              <w:pStyle w:val="TableText"/>
            </w:pPr>
            <w:r>
              <w:t>Fasciculations</w:t>
            </w:r>
          </w:p>
        </w:tc>
        <w:tc>
          <w:tcPr>
            <w:tcW w:w="2646" w:type="dxa"/>
            <w:shd w:val="clear" w:color="auto" w:fill="F4F6F8"/>
            <w:tcMar>
              <w:top w:w="85" w:type="dxa"/>
              <w:left w:w="85" w:type="dxa"/>
              <w:bottom w:w="85" w:type="dxa"/>
              <w:right w:w="85" w:type="dxa"/>
            </w:tcMar>
          </w:tcPr>
          <w:p w14:paraId="408D46A5" w14:textId="77777777" w:rsidR="008F65A5" w:rsidRDefault="00142C29">
            <w:pPr>
              <w:pStyle w:val="TableText"/>
            </w:pPr>
            <w:r>
              <w:t>No</w:t>
            </w:r>
          </w:p>
        </w:tc>
        <w:tc>
          <w:tcPr>
            <w:tcW w:w="2646" w:type="dxa"/>
            <w:shd w:val="clear" w:color="auto" w:fill="F4F6F8"/>
            <w:tcMar>
              <w:top w:w="85" w:type="dxa"/>
              <w:left w:w="85" w:type="dxa"/>
              <w:bottom w:w="85" w:type="dxa"/>
              <w:right w:w="85" w:type="dxa"/>
            </w:tcMar>
          </w:tcPr>
          <w:p w14:paraId="06DBF74B" w14:textId="77777777" w:rsidR="008F65A5" w:rsidRDefault="00142C29">
            <w:pPr>
              <w:pStyle w:val="TableText"/>
            </w:pPr>
            <w:r>
              <w:t>Yes, at the start</w:t>
            </w:r>
          </w:p>
        </w:tc>
      </w:tr>
      <w:tr w:rsidR="008F65A5" w14:paraId="2E5BE443" w14:textId="77777777">
        <w:trPr>
          <w:cantSplit/>
          <w:jc w:val="center"/>
        </w:trPr>
        <w:tc>
          <w:tcPr>
            <w:tcW w:w="2646" w:type="dxa"/>
            <w:tcMar>
              <w:top w:w="85" w:type="dxa"/>
              <w:left w:w="85" w:type="dxa"/>
              <w:bottom w:w="85" w:type="dxa"/>
              <w:right w:w="85" w:type="dxa"/>
            </w:tcMar>
          </w:tcPr>
          <w:p w14:paraId="1398B237" w14:textId="77777777" w:rsidR="008F65A5" w:rsidRDefault="00142C29">
            <w:pPr>
              <w:pStyle w:val="TableText"/>
            </w:pPr>
            <w:r>
              <w:t>Effect of neostigmine</w:t>
            </w:r>
          </w:p>
        </w:tc>
        <w:tc>
          <w:tcPr>
            <w:tcW w:w="2646" w:type="dxa"/>
            <w:tcMar>
              <w:top w:w="85" w:type="dxa"/>
              <w:left w:w="85" w:type="dxa"/>
              <w:bottom w:w="85" w:type="dxa"/>
              <w:right w:w="85" w:type="dxa"/>
            </w:tcMar>
          </w:tcPr>
          <w:p w14:paraId="63F9A81E" w14:textId="77777777" w:rsidR="008F65A5" w:rsidRDefault="00142C29">
            <w:pPr>
              <w:pStyle w:val="TableText"/>
            </w:pPr>
            <w:r>
              <w:t>Reverses the block</w:t>
            </w:r>
          </w:p>
        </w:tc>
        <w:tc>
          <w:tcPr>
            <w:tcW w:w="2646" w:type="dxa"/>
            <w:tcMar>
              <w:top w:w="85" w:type="dxa"/>
              <w:left w:w="85" w:type="dxa"/>
              <w:bottom w:w="85" w:type="dxa"/>
              <w:right w:w="85" w:type="dxa"/>
            </w:tcMar>
          </w:tcPr>
          <w:p w14:paraId="7BB37351" w14:textId="77777777" w:rsidR="008F65A5" w:rsidRDefault="00142C29">
            <w:pPr>
              <w:pStyle w:val="TableText"/>
            </w:pPr>
            <w:r>
              <w:t>Worsens phase I</w:t>
            </w:r>
          </w:p>
        </w:tc>
      </w:tr>
      <w:tr w:rsidR="008F65A5" w14:paraId="0496C12F" w14:textId="77777777">
        <w:trPr>
          <w:cantSplit/>
          <w:jc w:val="center"/>
        </w:trPr>
        <w:tc>
          <w:tcPr>
            <w:tcW w:w="2646" w:type="dxa"/>
            <w:shd w:val="clear" w:color="auto" w:fill="F4F6F8"/>
            <w:tcMar>
              <w:top w:w="85" w:type="dxa"/>
              <w:left w:w="85" w:type="dxa"/>
              <w:bottom w:w="85" w:type="dxa"/>
              <w:right w:w="85" w:type="dxa"/>
            </w:tcMar>
          </w:tcPr>
          <w:p w14:paraId="16509F4E" w14:textId="77777777" w:rsidR="008F65A5" w:rsidRDefault="00142C29">
            <w:pPr>
              <w:pStyle w:val="TableText"/>
            </w:pPr>
            <w:r>
              <w:t>Metabolism</w:t>
            </w:r>
          </w:p>
        </w:tc>
        <w:tc>
          <w:tcPr>
            <w:tcW w:w="2646" w:type="dxa"/>
            <w:shd w:val="clear" w:color="auto" w:fill="F4F6F8"/>
            <w:tcMar>
              <w:top w:w="85" w:type="dxa"/>
              <w:left w:w="85" w:type="dxa"/>
              <w:bottom w:w="85" w:type="dxa"/>
              <w:right w:w="85" w:type="dxa"/>
            </w:tcMar>
          </w:tcPr>
          <w:p w14:paraId="2DFC3952" w14:textId="77777777" w:rsidR="008F65A5" w:rsidRDefault="00142C29">
            <w:pPr>
              <w:pStyle w:val="TableText"/>
            </w:pPr>
            <w:r>
              <w:t>Liver, kidney or Hofmann</w:t>
            </w:r>
          </w:p>
        </w:tc>
        <w:tc>
          <w:tcPr>
            <w:tcW w:w="2646" w:type="dxa"/>
            <w:shd w:val="clear" w:color="auto" w:fill="F4F6F8"/>
            <w:tcMar>
              <w:top w:w="85" w:type="dxa"/>
              <w:left w:w="85" w:type="dxa"/>
              <w:bottom w:w="85" w:type="dxa"/>
              <w:right w:w="85" w:type="dxa"/>
            </w:tcMar>
          </w:tcPr>
          <w:p w14:paraId="402FCB4B" w14:textId="77777777" w:rsidR="008F65A5" w:rsidRDefault="00142C29">
            <w:pPr>
              <w:pStyle w:val="TableText"/>
            </w:pPr>
            <w:r>
              <w:t>Plasma cholinesterase</w:t>
            </w:r>
          </w:p>
        </w:tc>
      </w:tr>
      <w:tr w:rsidR="008F65A5" w14:paraId="341138B6" w14:textId="77777777">
        <w:trPr>
          <w:cantSplit/>
          <w:jc w:val="center"/>
        </w:trPr>
        <w:tc>
          <w:tcPr>
            <w:tcW w:w="2646" w:type="dxa"/>
            <w:tcMar>
              <w:top w:w="85" w:type="dxa"/>
              <w:left w:w="85" w:type="dxa"/>
              <w:bottom w:w="85" w:type="dxa"/>
              <w:right w:w="85" w:type="dxa"/>
            </w:tcMar>
          </w:tcPr>
          <w:p w14:paraId="267DDFBF" w14:textId="77777777" w:rsidR="008F65A5" w:rsidRDefault="00142C29">
            <w:pPr>
              <w:pStyle w:val="TableText"/>
            </w:pPr>
            <w:r>
              <w:t>Special reversal</w:t>
            </w:r>
          </w:p>
        </w:tc>
        <w:tc>
          <w:tcPr>
            <w:tcW w:w="2646" w:type="dxa"/>
            <w:tcMar>
              <w:top w:w="85" w:type="dxa"/>
              <w:left w:w="85" w:type="dxa"/>
              <w:bottom w:w="85" w:type="dxa"/>
              <w:right w:w="85" w:type="dxa"/>
            </w:tcMar>
          </w:tcPr>
          <w:p w14:paraId="45FD7AA7" w14:textId="77777777" w:rsidR="008F65A5" w:rsidRDefault="00142C29">
            <w:pPr>
              <w:pStyle w:val="TableText"/>
            </w:pPr>
            <w:r>
              <w:t>Sugammadex (rocuronium)</w:t>
            </w:r>
          </w:p>
        </w:tc>
        <w:tc>
          <w:tcPr>
            <w:tcW w:w="2646" w:type="dxa"/>
            <w:tcMar>
              <w:top w:w="85" w:type="dxa"/>
              <w:left w:w="85" w:type="dxa"/>
              <w:bottom w:w="85" w:type="dxa"/>
              <w:right w:w="85" w:type="dxa"/>
            </w:tcMar>
          </w:tcPr>
          <w:p w14:paraId="28573176" w14:textId="77777777" w:rsidR="008F65A5" w:rsidRDefault="00142C29">
            <w:pPr>
              <w:pStyle w:val="TableText"/>
            </w:pPr>
            <w:r>
              <w:t>None; wait</w:t>
            </w:r>
          </w:p>
        </w:tc>
      </w:tr>
    </w:tbl>
    <w:p w14:paraId="13B9647A" w14:textId="77777777" w:rsidR="008F65A5" w:rsidRDefault="008F65A5">
      <w:pPr>
        <w:spacing w:after="80" w:line="120" w:lineRule="exact"/>
      </w:pPr>
    </w:p>
    <w:p w14:paraId="4A50654D" w14:textId="77777777" w:rsidR="008F65A5" w:rsidRDefault="00142C29">
      <w:r>
        <w:rPr>
          <w:i/>
        </w:rPr>
        <w:t>Table 6.4 — Comparing the two types of neuromuscular blocker.</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0FC814C8" w14:textId="77777777">
        <w:trPr>
          <w:cantSplit/>
          <w:jc w:val="center"/>
        </w:trPr>
        <w:tc>
          <w:tcPr>
            <w:tcW w:w="7937" w:type="dxa"/>
            <w:shd w:val="clear" w:color="auto" w:fill="FDF4DC"/>
            <w:tcMar>
              <w:top w:w="181" w:type="dxa"/>
              <w:left w:w="181" w:type="dxa"/>
              <w:bottom w:w="181" w:type="dxa"/>
              <w:right w:w="181" w:type="dxa"/>
            </w:tcMar>
          </w:tcPr>
          <w:p w14:paraId="094B11AB" w14:textId="77777777" w:rsidR="008F65A5" w:rsidRDefault="00142C29">
            <w:pPr>
              <w:pStyle w:val="BoxLabel"/>
            </w:pPr>
            <w:r>
              <w:rPr>
                <w:color w:val="8A6100"/>
              </w:rPr>
              <w:t>Exam Tip</w:t>
            </w:r>
          </w:p>
          <w:p w14:paraId="1FF186AB" w14:textId="77777777" w:rsidR="008F65A5" w:rsidRDefault="00142C29">
            <w:pPr>
              <w:pStyle w:val="BoxText"/>
            </w:pPr>
            <w:r>
              <w:t xml:space="preserve">Neostigmine reverses a </w:t>
            </w:r>
            <w:r>
              <w:rPr>
                <w:b/>
              </w:rPr>
              <w:t>non-depolarising</w:t>
            </w:r>
            <w:r>
              <w:t xml:space="preserve"> block. It makes a phase I depolarising block </w:t>
            </w:r>
            <w:r>
              <w:rPr>
                <w:b/>
              </w:rPr>
              <w:t>worse</w:t>
            </w:r>
            <w:r>
              <w:t>.</w:t>
            </w:r>
          </w:p>
        </w:tc>
      </w:tr>
    </w:tbl>
    <w:p w14:paraId="09D1FB26" w14:textId="77777777" w:rsidR="008F65A5" w:rsidRDefault="008F65A5">
      <w:pPr>
        <w:spacing w:after="80" w:line="120" w:lineRule="exact"/>
      </w:pPr>
    </w:p>
    <w:p w14:paraId="579CA703" w14:textId="77777777" w:rsidR="008F65A5" w:rsidRDefault="00142C29">
      <w:pPr>
        <w:pStyle w:val="Heading2"/>
      </w:pPr>
      <w:bookmarkStart w:id="69" w:name="_Toc241511278"/>
      <w:r>
        <w:t>6.6 Malignant Hyperthermia</w:t>
      </w:r>
      <w:bookmarkEnd w:id="69"/>
    </w:p>
    <w:p w14:paraId="2FBFFF7F" w14:textId="77777777" w:rsidR="008F65A5" w:rsidRDefault="00142C29">
      <w:r>
        <w:t xml:space="preserve">Malignant hyperthermia is a rare inherited disorder, usually linked to a mutation of </w:t>
      </w:r>
      <w:r>
        <w:rPr>
          <w:b/>
        </w:rPr>
        <w:t>RyR1</w:t>
      </w:r>
      <w:r>
        <w:t>. Volatile anaesthetics (halothane, sevoflurane, desflurane) or succinylcholine trigger uncontrolled Ca</w:t>
      </w:r>
      <w:r>
        <w:rPr>
          <w:vertAlign w:val="superscript"/>
        </w:rPr>
        <w:t>2+</w:t>
      </w:r>
      <w:r>
        <w:t xml:space="preserve"> release in muscle [4].</w:t>
      </w:r>
    </w:p>
    <w:p w14:paraId="73B98A11" w14:textId="77777777" w:rsidR="008F65A5" w:rsidRDefault="00142C29">
      <w:r>
        <w:t>Features: a rise in end-tidal CO₂ that does not respond to ventilation, tachycardia, muscle rigidity (often the jaw), then fever, acidosis, hyperkalaemia and myoglobinuria.</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3B093203" w14:textId="77777777">
        <w:trPr>
          <w:cantSplit/>
          <w:jc w:val="center"/>
        </w:trPr>
        <w:tc>
          <w:tcPr>
            <w:tcW w:w="7937" w:type="dxa"/>
            <w:shd w:val="clear" w:color="auto" w:fill="E8F3E9"/>
            <w:tcMar>
              <w:top w:w="181" w:type="dxa"/>
              <w:left w:w="181" w:type="dxa"/>
              <w:bottom w:w="181" w:type="dxa"/>
              <w:right w:w="181" w:type="dxa"/>
            </w:tcMar>
          </w:tcPr>
          <w:p w14:paraId="2FF2B3B3" w14:textId="77777777" w:rsidR="008F65A5" w:rsidRDefault="00142C29">
            <w:pPr>
              <w:pStyle w:val="BoxLabel"/>
            </w:pPr>
            <w:r>
              <w:rPr>
                <w:color w:val="2E7D32"/>
              </w:rPr>
              <w:t>Clinical Pearl</w:t>
            </w:r>
          </w:p>
          <w:p w14:paraId="0CE4A7E2" w14:textId="77777777" w:rsidR="008F65A5" w:rsidRDefault="00142C29">
            <w:pPr>
              <w:pStyle w:val="BoxText"/>
            </w:pPr>
            <w:r>
              <w:t xml:space="preserve">Treat malignant hyperthermia at once: 1. Stop the trigger and call for help. 2. Give </w:t>
            </w:r>
            <w:r>
              <w:rPr>
                <w:b/>
              </w:rPr>
              <w:t>IV dantrolene</w:t>
            </w:r>
            <w:r>
              <w:t xml:space="preserve"> 2.5 mg/kg, repeated until the signs settle. 3. Ventilate with 100% oxygen at high flow. 4. Cool the patient, and treat hyperkalaemia, acidosis and arrhythmia.  Ask about family history before anaesthesia, and use non-trigger drugs such as propofol in susceptible patients.</w:t>
            </w:r>
          </w:p>
        </w:tc>
      </w:tr>
    </w:tbl>
    <w:p w14:paraId="6AD07DAC" w14:textId="77777777" w:rsidR="008F65A5" w:rsidRDefault="008F65A5">
      <w:pPr>
        <w:spacing w:after="80" w:line="120" w:lineRule="exact"/>
      </w:pPr>
    </w:p>
    <w:p w14:paraId="5B720E7E" w14:textId="77777777" w:rsidR="008F65A5" w:rsidRDefault="00142C29">
      <w:pPr>
        <w:pStyle w:val="Heading2"/>
      </w:pPr>
      <w:bookmarkStart w:id="70" w:name="_Toc241511279"/>
      <w:r>
        <w:t>6.7 Brands in Egypt</w:t>
      </w:r>
      <w:bookmarkEnd w:id="70"/>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0F685CEC" w14:textId="77777777">
        <w:trPr>
          <w:cantSplit/>
          <w:tblHeader/>
          <w:jc w:val="center"/>
        </w:trPr>
        <w:tc>
          <w:tcPr>
            <w:tcW w:w="2646" w:type="dxa"/>
            <w:shd w:val="clear" w:color="auto" w:fill="1B2A8C"/>
            <w:tcMar>
              <w:top w:w="85" w:type="dxa"/>
              <w:left w:w="85" w:type="dxa"/>
              <w:bottom w:w="85" w:type="dxa"/>
              <w:right w:w="85" w:type="dxa"/>
            </w:tcMar>
          </w:tcPr>
          <w:p w14:paraId="41A2DDE7"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2027B080"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2DAAE037" w14:textId="77777777" w:rsidR="008F65A5" w:rsidRDefault="00142C29">
            <w:pPr>
              <w:pStyle w:val="TableText"/>
            </w:pPr>
            <w:r>
              <w:rPr>
                <w:b/>
                <w:color w:val="FFFFFF"/>
              </w:rPr>
              <w:t>Dosage forms</w:t>
            </w:r>
          </w:p>
        </w:tc>
      </w:tr>
      <w:tr w:rsidR="008F65A5" w14:paraId="048599AD" w14:textId="77777777">
        <w:trPr>
          <w:cantSplit/>
          <w:jc w:val="center"/>
        </w:trPr>
        <w:tc>
          <w:tcPr>
            <w:tcW w:w="2646" w:type="dxa"/>
            <w:tcMar>
              <w:top w:w="85" w:type="dxa"/>
              <w:left w:w="85" w:type="dxa"/>
              <w:bottom w:w="85" w:type="dxa"/>
              <w:right w:w="85" w:type="dxa"/>
            </w:tcMar>
          </w:tcPr>
          <w:p w14:paraId="31C19364" w14:textId="77777777" w:rsidR="008F65A5" w:rsidRDefault="00142C29">
            <w:pPr>
              <w:pStyle w:val="TableText"/>
            </w:pPr>
            <w:r>
              <w:t>Baclofen</w:t>
            </w:r>
          </w:p>
        </w:tc>
        <w:tc>
          <w:tcPr>
            <w:tcW w:w="2646" w:type="dxa"/>
            <w:tcMar>
              <w:top w:w="85" w:type="dxa"/>
              <w:left w:w="85" w:type="dxa"/>
              <w:bottom w:w="85" w:type="dxa"/>
              <w:right w:w="85" w:type="dxa"/>
            </w:tcMar>
          </w:tcPr>
          <w:p w14:paraId="6A402C02" w14:textId="77777777" w:rsidR="008F65A5" w:rsidRDefault="00142C29">
            <w:pPr>
              <w:pStyle w:val="TableText"/>
            </w:pPr>
            <w:r>
              <w:t>Baclofen, Mylobac</w:t>
            </w:r>
          </w:p>
        </w:tc>
        <w:tc>
          <w:tcPr>
            <w:tcW w:w="2646" w:type="dxa"/>
            <w:tcMar>
              <w:top w:w="85" w:type="dxa"/>
              <w:left w:w="85" w:type="dxa"/>
              <w:bottom w:w="85" w:type="dxa"/>
              <w:right w:w="85" w:type="dxa"/>
            </w:tcMar>
          </w:tcPr>
          <w:p w14:paraId="3AE529E9" w14:textId="77777777" w:rsidR="008F65A5" w:rsidRDefault="00142C29">
            <w:pPr>
              <w:pStyle w:val="TableText"/>
            </w:pPr>
            <w:r>
              <w:t>Tablets</w:t>
            </w:r>
          </w:p>
        </w:tc>
      </w:tr>
      <w:tr w:rsidR="008F65A5" w14:paraId="2F930E13" w14:textId="77777777">
        <w:trPr>
          <w:cantSplit/>
          <w:jc w:val="center"/>
        </w:trPr>
        <w:tc>
          <w:tcPr>
            <w:tcW w:w="2646" w:type="dxa"/>
            <w:shd w:val="clear" w:color="auto" w:fill="F4F6F8"/>
            <w:tcMar>
              <w:top w:w="85" w:type="dxa"/>
              <w:left w:w="85" w:type="dxa"/>
              <w:bottom w:w="85" w:type="dxa"/>
              <w:right w:w="85" w:type="dxa"/>
            </w:tcMar>
          </w:tcPr>
          <w:p w14:paraId="14654702" w14:textId="77777777" w:rsidR="008F65A5" w:rsidRDefault="00142C29">
            <w:pPr>
              <w:pStyle w:val="TableText"/>
            </w:pPr>
            <w:r>
              <w:t>Tizanidine</w:t>
            </w:r>
          </w:p>
        </w:tc>
        <w:tc>
          <w:tcPr>
            <w:tcW w:w="2646" w:type="dxa"/>
            <w:shd w:val="clear" w:color="auto" w:fill="F4F6F8"/>
            <w:tcMar>
              <w:top w:w="85" w:type="dxa"/>
              <w:left w:w="85" w:type="dxa"/>
              <w:bottom w:w="85" w:type="dxa"/>
              <w:right w:w="85" w:type="dxa"/>
            </w:tcMar>
          </w:tcPr>
          <w:p w14:paraId="0C61E44F" w14:textId="77777777" w:rsidR="008F65A5" w:rsidRDefault="00142C29">
            <w:pPr>
              <w:pStyle w:val="TableText"/>
            </w:pPr>
            <w:r>
              <w:t>Sirdalud</w:t>
            </w:r>
          </w:p>
        </w:tc>
        <w:tc>
          <w:tcPr>
            <w:tcW w:w="2646" w:type="dxa"/>
            <w:shd w:val="clear" w:color="auto" w:fill="F4F6F8"/>
            <w:tcMar>
              <w:top w:w="85" w:type="dxa"/>
              <w:left w:w="85" w:type="dxa"/>
              <w:bottom w:w="85" w:type="dxa"/>
              <w:right w:w="85" w:type="dxa"/>
            </w:tcMar>
          </w:tcPr>
          <w:p w14:paraId="2280503E" w14:textId="77777777" w:rsidR="008F65A5" w:rsidRDefault="00142C29">
            <w:pPr>
              <w:pStyle w:val="TableText"/>
            </w:pPr>
            <w:r>
              <w:t>Tablets</w:t>
            </w:r>
          </w:p>
        </w:tc>
      </w:tr>
      <w:tr w:rsidR="008F65A5" w14:paraId="68A59411" w14:textId="77777777">
        <w:trPr>
          <w:cantSplit/>
          <w:jc w:val="center"/>
        </w:trPr>
        <w:tc>
          <w:tcPr>
            <w:tcW w:w="2646" w:type="dxa"/>
            <w:tcMar>
              <w:top w:w="85" w:type="dxa"/>
              <w:left w:w="85" w:type="dxa"/>
              <w:bottom w:w="85" w:type="dxa"/>
              <w:right w:w="85" w:type="dxa"/>
            </w:tcMar>
          </w:tcPr>
          <w:p w14:paraId="378FC78B" w14:textId="77777777" w:rsidR="008F65A5" w:rsidRDefault="00142C29">
            <w:pPr>
              <w:pStyle w:val="TableText"/>
            </w:pPr>
            <w:r>
              <w:t>Cyclobenzaprine</w:t>
            </w:r>
          </w:p>
        </w:tc>
        <w:tc>
          <w:tcPr>
            <w:tcW w:w="2646" w:type="dxa"/>
            <w:tcMar>
              <w:top w:w="85" w:type="dxa"/>
              <w:left w:w="85" w:type="dxa"/>
              <w:bottom w:w="85" w:type="dxa"/>
              <w:right w:w="85" w:type="dxa"/>
            </w:tcMar>
          </w:tcPr>
          <w:p w14:paraId="21E6F4C4" w14:textId="77777777" w:rsidR="008F65A5" w:rsidRDefault="00142C29">
            <w:pPr>
              <w:pStyle w:val="TableText"/>
            </w:pPr>
            <w:r>
              <w:t>Multi-Relax</w:t>
            </w:r>
          </w:p>
        </w:tc>
        <w:tc>
          <w:tcPr>
            <w:tcW w:w="2646" w:type="dxa"/>
            <w:tcMar>
              <w:top w:w="85" w:type="dxa"/>
              <w:left w:w="85" w:type="dxa"/>
              <w:bottom w:w="85" w:type="dxa"/>
              <w:right w:w="85" w:type="dxa"/>
            </w:tcMar>
          </w:tcPr>
          <w:p w14:paraId="3448D1CE" w14:textId="77777777" w:rsidR="008F65A5" w:rsidRDefault="00142C29">
            <w:pPr>
              <w:pStyle w:val="TableText"/>
            </w:pPr>
            <w:r>
              <w:t>Tablets</w:t>
            </w:r>
          </w:p>
        </w:tc>
      </w:tr>
      <w:tr w:rsidR="008F65A5" w14:paraId="63B37838" w14:textId="77777777">
        <w:trPr>
          <w:cantSplit/>
          <w:jc w:val="center"/>
        </w:trPr>
        <w:tc>
          <w:tcPr>
            <w:tcW w:w="2646" w:type="dxa"/>
            <w:shd w:val="clear" w:color="auto" w:fill="F4F6F8"/>
            <w:tcMar>
              <w:top w:w="85" w:type="dxa"/>
              <w:left w:w="85" w:type="dxa"/>
              <w:bottom w:w="85" w:type="dxa"/>
              <w:right w:w="85" w:type="dxa"/>
            </w:tcMar>
          </w:tcPr>
          <w:p w14:paraId="332E2DEA" w14:textId="77777777" w:rsidR="008F65A5" w:rsidRDefault="00142C29">
            <w:pPr>
              <w:pStyle w:val="TableText"/>
            </w:pPr>
            <w:r>
              <w:t>Orphenadrine + paracetamol</w:t>
            </w:r>
          </w:p>
        </w:tc>
        <w:tc>
          <w:tcPr>
            <w:tcW w:w="2646" w:type="dxa"/>
            <w:shd w:val="clear" w:color="auto" w:fill="F4F6F8"/>
            <w:tcMar>
              <w:top w:w="85" w:type="dxa"/>
              <w:left w:w="85" w:type="dxa"/>
              <w:bottom w:w="85" w:type="dxa"/>
              <w:right w:w="85" w:type="dxa"/>
            </w:tcMar>
          </w:tcPr>
          <w:p w14:paraId="0DA42667" w14:textId="77777777" w:rsidR="008F65A5" w:rsidRDefault="00142C29">
            <w:pPr>
              <w:pStyle w:val="TableText"/>
            </w:pPr>
            <w:r>
              <w:t>Norgesic</w:t>
            </w:r>
          </w:p>
        </w:tc>
        <w:tc>
          <w:tcPr>
            <w:tcW w:w="2646" w:type="dxa"/>
            <w:shd w:val="clear" w:color="auto" w:fill="F4F6F8"/>
            <w:tcMar>
              <w:top w:w="85" w:type="dxa"/>
              <w:left w:w="85" w:type="dxa"/>
              <w:bottom w:w="85" w:type="dxa"/>
              <w:right w:w="85" w:type="dxa"/>
            </w:tcMar>
          </w:tcPr>
          <w:p w14:paraId="6D620054" w14:textId="77777777" w:rsidR="008F65A5" w:rsidRDefault="00142C29">
            <w:pPr>
              <w:pStyle w:val="TableText"/>
            </w:pPr>
            <w:r>
              <w:t>Tablets</w:t>
            </w:r>
          </w:p>
        </w:tc>
      </w:tr>
      <w:tr w:rsidR="008F65A5" w14:paraId="30E5BB8E" w14:textId="77777777">
        <w:trPr>
          <w:cantSplit/>
          <w:jc w:val="center"/>
        </w:trPr>
        <w:tc>
          <w:tcPr>
            <w:tcW w:w="2646" w:type="dxa"/>
            <w:tcMar>
              <w:top w:w="85" w:type="dxa"/>
              <w:left w:w="85" w:type="dxa"/>
              <w:bottom w:w="85" w:type="dxa"/>
              <w:right w:w="85" w:type="dxa"/>
            </w:tcMar>
          </w:tcPr>
          <w:p w14:paraId="7717F726" w14:textId="77777777" w:rsidR="008F65A5" w:rsidRDefault="00142C29">
            <w:pPr>
              <w:pStyle w:val="TableText"/>
            </w:pPr>
            <w:r>
              <w:t>Orphenadrine</w:t>
            </w:r>
          </w:p>
        </w:tc>
        <w:tc>
          <w:tcPr>
            <w:tcW w:w="2646" w:type="dxa"/>
            <w:tcMar>
              <w:top w:w="85" w:type="dxa"/>
              <w:left w:w="85" w:type="dxa"/>
              <w:bottom w:w="85" w:type="dxa"/>
              <w:right w:w="85" w:type="dxa"/>
            </w:tcMar>
          </w:tcPr>
          <w:p w14:paraId="6D7161D7" w14:textId="77777777" w:rsidR="008F65A5" w:rsidRDefault="00142C29">
            <w:pPr>
              <w:pStyle w:val="TableText"/>
            </w:pPr>
            <w:r>
              <w:t>Norflex</w:t>
            </w:r>
          </w:p>
        </w:tc>
        <w:tc>
          <w:tcPr>
            <w:tcW w:w="2646" w:type="dxa"/>
            <w:tcMar>
              <w:top w:w="85" w:type="dxa"/>
              <w:left w:w="85" w:type="dxa"/>
              <w:bottom w:w="85" w:type="dxa"/>
              <w:right w:w="85" w:type="dxa"/>
            </w:tcMar>
          </w:tcPr>
          <w:p w14:paraId="31C36AD2" w14:textId="77777777" w:rsidR="008F65A5" w:rsidRDefault="00142C29">
            <w:pPr>
              <w:pStyle w:val="TableText"/>
            </w:pPr>
            <w:r>
              <w:t>Injection</w:t>
            </w:r>
          </w:p>
        </w:tc>
      </w:tr>
      <w:tr w:rsidR="008F65A5" w14:paraId="32DEB37B" w14:textId="77777777">
        <w:trPr>
          <w:cantSplit/>
          <w:jc w:val="center"/>
        </w:trPr>
        <w:tc>
          <w:tcPr>
            <w:tcW w:w="2646" w:type="dxa"/>
            <w:shd w:val="clear" w:color="auto" w:fill="F4F6F8"/>
            <w:tcMar>
              <w:top w:w="85" w:type="dxa"/>
              <w:left w:w="85" w:type="dxa"/>
              <w:bottom w:w="85" w:type="dxa"/>
              <w:right w:w="85" w:type="dxa"/>
            </w:tcMar>
          </w:tcPr>
          <w:p w14:paraId="7858F213" w14:textId="77777777" w:rsidR="008F65A5" w:rsidRDefault="00142C29">
            <w:pPr>
              <w:pStyle w:val="TableText"/>
            </w:pPr>
            <w:r>
              <w:t>Chlorzoxazone + paracetamol</w:t>
            </w:r>
          </w:p>
        </w:tc>
        <w:tc>
          <w:tcPr>
            <w:tcW w:w="2646" w:type="dxa"/>
            <w:shd w:val="clear" w:color="auto" w:fill="F4F6F8"/>
            <w:tcMar>
              <w:top w:w="85" w:type="dxa"/>
              <w:left w:w="85" w:type="dxa"/>
              <w:bottom w:w="85" w:type="dxa"/>
              <w:right w:w="85" w:type="dxa"/>
            </w:tcMar>
          </w:tcPr>
          <w:p w14:paraId="074BCBA6" w14:textId="77777777" w:rsidR="008F65A5" w:rsidRDefault="00142C29">
            <w:pPr>
              <w:pStyle w:val="TableText"/>
            </w:pPr>
            <w:r>
              <w:t>Relaxon</w:t>
            </w:r>
          </w:p>
        </w:tc>
        <w:tc>
          <w:tcPr>
            <w:tcW w:w="2646" w:type="dxa"/>
            <w:shd w:val="clear" w:color="auto" w:fill="F4F6F8"/>
            <w:tcMar>
              <w:top w:w="85" w:type="dxa"/>
              <w:left w:w="85" w:type="dxa"/>
              <w:bottom w:w="85" w:type="dxa"/>
              <w:right w:w="85" w:type="dxa"/>
            </w:tcMar>
          </w:tcPr>
          <w:p w14:paraId="01D065D1" w14:textId="77777777" w:rsidR="008F65A5" w:rsidRDefault="00142C29">
            <w:pPr>
              <w:pStyle w:val="TableText"/>
            </w:pPr>
            <w:r>
              <w:t>Capsules</w:t>
            </w:r>
          </w:p>
        </w:tc>
      </w:tr>
      <w:tr w:rsidR="008F65A5" w14:paraId="27DAD6D5" w14:textId="77777777">
        <w:trPr>
          <w:cantSplit/>
          <w:jc w:val="center"/>
        </w:trPr>
        <w:tc>
          <w:tcPr>
            <w:tcW w:w="2646" w:type="dxa"/>
            <w:tcMar>
              <w:top w:w="85" w:type="dxa"/>
              <w:left w:w="85" w:type="dxa"/>
              <w:bottom w:w="85" w:type="dxa"/>
              <w:right w:w="85" w:type="dxa"/>
            </w:tcMar>
          </w:tcPr>
          <w:p w14:paraId="24984423" w14:textId="77777777" w:rsidR="008F65A5" w:rsidRDefault="00142C29">
            <w:pPr>
              <w:pStyle w:val="TableText"/>
            </w:pPr>
            <w:r>
              <w:t>Chlorzoxazone + ibuprofen</w:t>
            </w:r>
          </w:p>
        </w:tc>
        <w:tc>
          <w:tcPr>
            <w:tcW w:w="2646" w:type="dxa"/>
            <w:tcMar>
              <w:top w:w="85" w:type="dxa"/>
              <w:left w:w="85" w:type="dxa"/>
              <w:bottom w:w="85" w:type="dxa"/>
              <w:right w:w="85" w:type="dxa"/>
            </w:tcMar>
          </w:tcPr>
          <w:p w14:paraId="007AC404" w14:textId="77777777" w:rsidR="008F65A5" w:rsidRDefault="00142C29">
            <w:pPr>
              <w:pStyle w:val="TableText"/>
            </w:pPr>
            <w:r>
              <w:t>Myofen</w:t>
            </w:r>
          </w:p>
        </w:tc>
        <w:tc>
          <w:tcPr>
            <w:tcW w:w="2646" w:type="dxa"/>
            <w:tcMar>
              <w:top w:w="85" w:type="dxa"/>
              <w:left w:w="85" w:type="dxa"/>
              <w:bottom w:w="85" w:type="dxa"/>
              <w:right w:w="85" w:type="dxa"/>
            </w:tcMar>
          </w:tcPr>
          <w:p w14:paraId="00BE8401" w14:textId="77777777" w:rsidR="008F65A5" w:rsidRDefault="00142C29">
            <w:pPr>
              <w:pStyle w:val="TableText"/>
            </w:pPr>
            <w:r>
              <w:t>Capsules</w:t>
            </w:r>
          </w:p>
        </w:tc>
      </w:tr>
      <w:tr w:rsidR="008F65A5" w14:paraId="185DEB33" w14:textId="77777777">
        <w:trPr>
          <w:cantSplit/>
          <w:jc w:val="center"/>
        </w:trPr>
        <w:tc>
          <w:tcPr>
            <w:tcW w:w="2646" w:type="dxa"/>
            <w:shd w:val="clear" w:color="auto" w:fill="F4F6F8"/>
            <w:tcMar>
              <w:top w:w="85" w:type="dxa"/>
              <w:left w:w="85" w:type="dxa"/>
              <w:bottom w:w="85" w:type="dxa"/>
              <w:right w:w="85" w:type="dxa"/>
            </w:tcMar>
          </w:tcPr>
          <w:p w14:paraId="11707EC3" w14:textId="77777777" w:rsidR="008F65A5" w:rsidRDefault="00142C29">
            <w:pPr>
              <w:pStyle w:val="TableText"/>
            </w:pPr>
            <w:r>
              <w:t>Methocarbamol</w:t>
            </w:r>
          </w:p>
        </w:tc>
        <w:tc>
          <w:tcPr>
            <w:tcW w:w="2646" w:type="dxa"/>
            <w:shd w:val="clear" w:color="auto" w:fill="F4F6F8"/>
            <w:tcMar>
              <w:top w:w="85" w:type="dxa"/>
              <w:left w:w="85" w:type="dxa"/>
              <w:bottom w:w="85" w:type="dxa"/>
              <w:right w:w="85" w:type="dxa"/>
            </w:tcMar>
          </w:tcPr>
          <w:p w14:paraId="23BBADB6" w14:textId="77777777" w:rsidR="008F65A5" w:rsidRDefault="00142C29">
            <w:pPr>
              <w:pStyle w:val="TableText"/>
            </w:pPr>
            <w:r>
              <w:t>Methorelax</w:t>
            </w:r>
          </w:p>
        </w:tc>
        <w:tc>
          <w:tcPr>
            <w:tcW w:w="2646" w:type="dxa"/>
            <w:shd w:val="clear" w:color="auto" w:fill="F4F6F8"/>
            <w:tcMar>
              <w:top w:w="85" w:type="dxa"/>
              <w:left w:w="85" w:type="dxa"/>
              <w:bottom w:w="85" w:type="dxa"/>
              <w:right w:w="85" w:type="dxa"/>
            </w:tcMar>
          </w:tcPr>
          <w:p w14:paraId="7203D70C" w14:textId="77777777" w:rsidR="008F65A5" w:rsidRDefault="00142C29">
            <w:pPr>
              <w:pStyle w:val="TableText"/>
            </w:pPr>
            <w:r>
              <w:t>Tablets</w:t>
            </w:r>
          </w:p>
        </w:tc>
      </w:tr>
      <w:tr w:rsidR="008F65A5" w14:paraId="0A4840C3" w14:textId="77777777">
        <w:trPr>
          <w:cantSplit/>
          <w:jc w:val="center"/>
        </w:trPr>
        <w:tc>
          <w:tcPr>
            <w:tcW w:w="2646" w:type="dxa"/>
            <w:tcMar>
              <w:top w:w="85" w:type="dxa"/>
              <w:left w:w="85" w:type="dxa"/>
              <w:bottom w:w="85" w:type="dxa"/>
              <w:right w:w="85" w:type="dxa"/>
            </w:tcMar>
          </w:tcPr>
          <w:p w14:paraId="6614BABF" w14:textId="77777777" w:rsidR="008F65A5" w:rsidRDefault="00142C29">
            <w:pPr>
              <w:pStyle w:val="TableText"/>
            </w:pPr>
            <w:r>
              <w:t>Dantrolene</w:t>
            </w:r>
          </w:p>
        </w:tc>
        <w:tc>
          <w:tcPr>
            <w:tcW w:w="2646" w:type="dxa"/>
            <w:tcMar>
              <w:top w:w="85" w:type="dxa"/>
              <w:left w:w="85" w:type="dxa"/>
              <w:bottom w:w="85" w:type="dxa"/>
              <w:right w:w="85" w:type="dxa"/>
            </w:tcMar>
          </w:tcPr>
          <w:p w14:paraId="444D2C92" w14:textId="77777777" w:rsidR="008F65A5" w:rsidRDefault="00142C29">
            <w:pPr>
              <w:pStyle w:val="TableText"/>
            </w:pPr>
            <w:r>
              <w:t>Dantrelax</w:t>
            </w:r>
          </w:p>
        </w:tc>
        <w:tc>
          <w:tcPr>
            <w:tcW w:w="2646" w:type="dxa"/>
            <w:tcMar>
              <w:top w:w="85" w:type="dxa"/>
              <w:left w:w="85" w:type="dxa"/>
              <w:bottom w:w="85" w:type="dxa"/>
              <w:right w:w="85" w:type="dxa"/>
            </w:tcMar>
          </w:tcPr>
          <w:p w14:paraId="5FB3A831" w14:textId="77777777" w:rsidR="008F65A5" w:rsidRDefault="00142C29">
            <w:pPr>
              <w:pStyle w:val="TableText"/>
            </w:pPr>
            <w:r>
              <w:t>Capsules</w:t>
            </w:r>
          </w:p>
        </w:tc>
      </w:tr>
      <w:tr w:rsidR="008F65A5" w14:paraId="70AC45A4" w14:textId="77777777">
        <w:trPr>
          <w:cantSplit/>
          <w:jc w:val="center"/>
        </w:trPr>
        <w:tc>
          <w:tcPr>
            <w:tcW w:w="2646" w:type="dxa"/>
            <w:shd w:val="clear" w:color="auto" w:fill="F4F6F8"/>
            <w:tcMar>
              <w:top w:w="85" w:type="dxa"/>
              <w:left w:w="85" w:type="dxa"/>
              <w:bottom w:w="85" w:type="dxa"/>
              <w:right w:w="85" w:type="dxa"/>
            </w:tcMar>
          </w:tcPr>
          <w:p w14:paraId="10E92DF8" w14:textId="77777777" w:rsidR="008F65A5" w:rsidRDefault="00142C29">
            <w:pPr>
              <w:pStyle w:val="TableText"/>
            </w:pPr>
            <w:r>
              <w:t>Dantrolene + paracetamol</w:t>
            </w:r>
          </w:p>
        </w:tc>
        <w:tc>
          <w:tcPr>
            <w:tcW w:w="2646" w:type="dxa"/>
            <w:shd w:val="clear" w:color="auto" w:fill="F4F6F8"/>
            <w:tcMar>
              <w:top w:w="85" w:type="dxa"/>
              <w:left w:w="85" w:type="dxa"/>
              <w:bottom w:w="85" w:type="dxa"/>
              <w:right w:w="85" w:type="dxa"/>
            </w:tcMar>
          </w:tcPr>
          <w:p w14:paraId="5C952E40" w14:textId="77777777" w:rsidR="008F65A5" w:rsidRDefault="00142C29">
            <w:pPr>
              <w:pStyle w:val="TableText"/>
            </w:pPr>
            <w:r>
              <w:t>Dantrelax Compound</w:t>
            </w:r>
          </w:p>
        </w:tc>
        <w:tc>
          <w:tcPr>
            <w:tcW w:w="2646" w:type="dxa"/>
            <w:shd w:val="clear" w:color="auto" w:fill="F4F6F8"/>
            <w:tcMar>
              <w:top w:w="85" w:type="dxa"/>
              <w:left w:w="85" w:type="dxa"/>
              <w:bottom w:w="85" w:type="dxa"/>
              <w:right w:w="85" w:type="dxa"/>
            </w:tcMar>
          </w:tcPr>
          <w:p w14:paraId="621C3F10" w14:textId="77777777" w:rsidR="008F65A5" w:rsidRDefault="00142C29">
            <w:pPr>
              <w:pStyle w:val="TableText"/>
            </w:pPr>
            <w:r>
              <w:t>Capsules</w:t>
            </w:r>
          </w:p>
        </w:tc>
      </w:tr>
    </w:tbl>
    <w:p w14:paraId="1BF895F2" w14:textId="77777777" w:rsidR="008F65A5" w:rsidRDefault="008F65A5">
      <w:pPr>
        <w:spacing w:after="80" w:line="120" w:lineRule="exact"/>
      </w:pPr>
    </w:p>
    <w:p w14:paraId="2A9D3803" w14:textId="77777777" w:rsidR="008F65A5" w:rsidRDefault="00142C29">
      <w:r>
        <w:rPr>
          <w:i/>
        </w:rPr>
        <w:t>Table 6.5 — Brand examples from the section slides. Availability changes; check the current Egyptian Drug Authority list.</w:t>
      </w:r>
    </w:p>
    <w:p w14:paraId="6C7A8F6C" w14:textId="77777777" w:rsidR="008F65A5" w:rsidRDefault="00142C29">
      <w:pPr>
        <w:pStyle w:val="Heading2"/>
      </w:pPr>
      <w:bookmarkStart w:id="71" w:name="_Toc241511280"/>
      <w:r>
        <w:t>6.8 For Discussion</w:t>
      </w:r>
      <w:bookmarkEnd w:id="71"/>
    </w:p>
    <w:p w14:paraId="34DD1540" w14:textId="77777777" w:rsidR="008F65A5" w:rsidRDefault="00142C29">
      <w:pPr>
        <w:tabs>
          <w:tab w:val="left" w:pos="397"/>
        </w:tabs>
        <w:ind w:left="397" w:hanging="397"/>
      </w:pPr>
      <w:r>
        <w:rPr>
          <w:b/>
          <w:color w:val="1B2A8C"/>
        </w:rPr>
        <w:t>1.</w:t>
      </w:r>
      <w:r>
        <w:rPr>
          <w:b/>
          <w:color w:val="1B2A8C"/>
        </w:rPr>
        <w:tab/>
      </w:r>
      <w:r>
        <w:t>A patient with multiple sclerosis and a patient with acute back strain both ask for "a muscle relaxant". Which drug group suits each, and why?</w:t>
      </w:r>
    </w:p>
    <w:p w14:paraId="20850B33" w14:textId="77777777" w:rsidR="008F65A5" w:rsidRDefault="00142C29">
      <w:pPr>
        <w:tabs>
          <w:tab w:val="left" w:pos="397"/>
        </w:tabs>
        <w:ind w:left="397" w:hanging="397"/>
      </w:pPr>
      <w:r>
        <w:rPr>
          <w:b/>
          <w:color w:val="1B2A8C"/>
        </w:rPr>
        <w:t>2.</w:t>
      </w:r>
      <w:r>
        <w:rPr>
          <w:b/>
          <w:color w:val="1B2A8C"/>
        </w:rPr>
        <w:tab/>
      </w:r>
      <w:r>
        <w:t>Why must a patient on tizanidine avoid ciprofloxacin?</w:t>
      </w:r>
    </w:p>
    <w:p w14:paraId="2B0B59ED" w14:textId="77777777" w:rsidR="008F65A5" w:rsidRDefault="00142C29">
      <w:pPr>
        <w:tabs>
          <w:tab w:val="left" w:pos="397"/>
        </w:tabs>
        <w:ind w:left="397" w:hanging="397"/>
      </w:pPr>
      <w:r>
        <w:rPr>
          <w:b/>
          <w:color w:val="1B2A8C"/>
        </w:rPr>
        <w:t>3.</w:t>
      </w:r>
      <w:r>
        <w:rPr>
          <w:b/>
          <w:color w:val="1B2A8C"/>
        </w:rPr>
        <w:tab/>
      </w:r>
      <w:r>
        <w:t>Why does neostigmine reverse rocuronium but prolong phase I block by succinylcholine?</w:t>
      </w:r>
    </w:p>
    <w:p w14:paraId="6D85ADFD" w14:textId="77777777" w:rsidR="008F65A5" w:rsidRDefault="00142C29">
      <w:pPr>
        <w:pStyle w:val="Heading2Unlisted"/>
      </w:pPr>
      <w:r>
        <w:t>Key Takeaways</w:t>
      </w:r>
    </w:p>
    <w:p w14:paraId="3C70BB65" w14:textId="77777777" w:rsidR="008F65A5" w:rsidRDefault="00142C29">
      <w:pPr>
        <w:pStyle w:val="ListBullet"/>
      </w:pPr>
      <w:r>
        <w:t>Spasticity (brain or cord damage) is treated with baclofen, tizanidine, dantrolene or diazepam; spasm (local injury) with short courses of antispasmodics after NSAIDs and physiotherapy.</w:t>
      </w:r>
    </w:p>
    <w:p w14:paraId="4BD1EE87" w14:textId="77777777" w:rsidR="008F65A5" w:rsidRDefault="00142C29">
      <w:pPr>
        <w:pStyle w:val="ListBullet"/>
      </w:pPr>
      <w:r>
        <w:t>Baclofen is a GABA-B agonist: more K</w:t>
      </w:r>
      <w:r>
        <w:rPr>
          <w:vertAlign w:val="superscript"/>
        </w:rPr>
        <w:t>+</w:t>
      </w:r>
      <w:r>
        <w:t xml:space="preserve"> conductance and less presynaptic Ca</w:t>
      </w:r>
      <w:r>
        <w:rPr>
          <w:vertAlign w:val="superscript"/>
        </w:rPr>
        <w:t>2+</w:t>
      </w:r>
      <w:r>
        <w:t xml:space="preserve"> entry; never stop it suddenly.</w:t>
      </w:r>
    </w:p>
    <w:p w14:paraId="4FB88CE8" w14:textId="77777777" w:rsidR="008F65A5" w:rsidRDefault="00142C29">
      <w:pPr>
        <w:pStyle w:val="ListBullet"/>
      </w:pPr>
      <w:r>
        <w:t>Dantrolene blocks Ca</w:t>
      </w:r>
      <w:r>
        <w:rPr>
          <w:vertAlign w:val="superscript"/>
        </w:rPr>
        <w:t>2+</w:t>
      </w:r>
      <w:r>
        <w:t xml:space="preserve"> release through RyR1 and is the treatment of malignant hyperthermia.</w:t>
      </w:r>
    </w:p>
    <w:p w14:paraId="76026E47" w14:textId="77777777" w:rsidR="008F65A5" w:rsidRDefault="00142C29">
      <w:pPr>
        <w:pStyle w:val="ListBullet"/>
      </w:pPr>
      <w:r>
        <w:t>NMBs paralyse without sedation or analgesia.</w:t>
      </w:r>
    </w:p>
    <w:p w14:paraId="564D9D5E" w14:textId="77777777" w:rsidR="008F65A5" w:rsidRDefault="00142C29">
      <w:pPr>
        <w:pStyle w:val="ListBullet"/>
      </w:pPr>
      <w:r>
        <w:t>Non-depolarising blockers are competitive antagonists, reversed by neostigmine with glycopyrrolate, or rocuronium by sugammadex.</w:t>
      </w:r>
    </w:p>
    <w:p w14:paraId="7A9AF77C" w14:textId="77777777" w:rsidR="008F65A5" w:rsidRDefault="00142C29">
      <w:pPr>
        <w:pStyle w:val="ListBullet"/>
      </w:pPr>
      <w:r>
        <w:t>Succinylcholine causes persistent depolarisation; watch for hyperkalaemia, bradycardia, prolonged apnoea and malignant hyperthermia.</w:t>
      </w:r>
    </w:p>
    <w:p w14:paraId="2615562C" w14:textId="77777777" w:rsidR="008F65A5" w:rsidRDefault="00142C29">
      <w:pPr>
        <w:pStyle w:val="Heading2"/>
      </w:pPr>
      <w:bookmarkStart w:id="72" w:name="_Toc241511281"/>
      <w:r>
        <w:t>Self-Assessment</w:t>
      </w:r>
      <w:bookmarkEnd w:id="72"/>
    </w:p>
    <w:p w14:paraId="1B978EDC" w14:textId="77777777" w:rsidR="008F65A5" w:rsidRDefault="00142C29">
      <w:pPr>
        <w:pStyle w:val="Question"/>
      </w:pPr>
      <w:r>
        <w:rPr>
          <w:b/>
          <w:color w:val="1B2A8C"/>
        </w:rPr>
        <w:t xml:space="preserve">Q1  </w:t>
      </w:r>
      <w:r>
        <w:t>A 40-year-old woman with multiple sclerosis has stiff legs with increased tone. Which drug group is most suitable?</w:t>
      </w:r>
      <w:r>
        <w:rPr>
          <w:color w:val="5A6072"/>
          <w:sz w:val="16"/>
        </w:rPr>
        <w:t xml:space="preserve">  LO1</w:t>
      </w:r>
    </w:p>
    <w:p w14:paraId="20503C3B" w14:textId="77777777" w:rsidR="008F65A5" w:rsidRDefault="00142C29">
      <w:pPr>
        <w:pStyle w:val="Option"/>
        <w:tabs>
          <w:tab w:val="left" w:pos="680"/>
        </w:tabs>
      </w:pPr>
      <w:r>
        <w:rPr>
          <w:b/>
          <w:color w:val="1B2A8C"/>
        </w:rPr>
        <w:t>A</w:t>
      </w:r>
      <w:r>
        <w:rPr>
          <w:b/>
          <w:color w:val="1B2A8C"/>
        </w:rPr>
        <w:tab/>
      </w:r>
      <w:r>
        <w:t>An antispastic drug such as baclofen</w:t>
      </w:r>
    </w:p>
    <w:p w14:paraId="412360A6" w14:textId="77777777" w:rsidR="008F65A5" w:rsidRDefault="00142C29">
      <w:pPr>
        <w:pStyle w:val="Option"/>
        <w:tabs>
          <w:tab w:val="left" w:pos="680"/>
        </w:tabs>
      </w:pPr>
      <w:r>
        <w:rPr>
          <w:b/>
          <w:color w:val="1B2A8C"/>
        </w:rPr>
        <w:t>B</w:t>
      </w:r>
      <w:r>
        <w:rPr>
          <w:b/>
          <w:color w:val="1B2A8C"/>
        </w:rPr>
        <w:tab/>
      </w:r>
      <w:r>
        <w:t>A non-depolarising neuromuscular blocker</w:t>
      </w:r>
    </w:p>
    <w:p w14:paraId="053FA982" w14:textId="77777777" w:rsidR="008F65A5" w:rsidRDefault="00142C29">
      <w:pPr>
        <w:pStyle w:val="Option"/>
        <w:tabs>
          <w:tab w:val="left" w:pos="680"/>
        </w:tabs>
      </w:pPr>
      <w:r>
        <w:rPr>
          <w:b/>
          <w:color w:val="1B2A8C"/>
        </w:rPr>
        <w:t>C</w:t>
      </w:r>
      <w:r>
        <w:rPr>
          <w:b/>
          <w:color w:val="1B2A8C"/>
        </w:rPr>
        <w:tab/>
      </w:r>
      <w:r>
        <w:t>An antispasmodic such as methocarbamol</w:t>
      </w:r>
    </w:p>
    <w:p w14:paraId="76569499" w14:textId="77777777" w:rsidR="008F65A5" w:rsidRDefault="00142C29">
      <w:pPr>
        <w:pStyle w:val="Option"/>
        <w:keepNext w:val="0"/>
        <w:tabs>
          <w:tab w:val="left" w:pos="680"/>
        </w:tabs>
        <w:spacing w:after="120"/>
      </w:pPr>
      <w:r>
        <w:rPr>
          <w:b/>
          <w:color w:val="1B2A8C"/>
        </w:rPr>
        <w:t>D</w:t>
      </w:r>
      <w:r>
        <w:rPr>
          <w:b/>
          <w:color w:val="1B2A8C"/>
        </w:rPr>
        <w:tab/>
      </w:r>
      <w:r>
        <w:t>An anticholinesterase</w:t>
      </w:r>
    </w:p>
    <w:p w14:paraId="728FB082" w14:textId="77777777" w:rsidR="008F65A5" w:rsidRDefault="00142C29">
      <w:pPr>
        <w:pStyle w:val="Question"/>
      </w:pPr>
      <w:r>
        <w:rPr>
          <w:b/>
          <w:color w:val="1B2A8C"/>
        </w:rPr>
        <w:t xml:space="preserve">Q2  </w:t>
      </w:r>
      <w:r>
        <w:t>How does baclofen reduce spasticity?</w:t>
      </w:r>
      <w:r>
        <w:rPr>
          <w:color w:val="5A6072"/>
          <w:sz w:val="16"/>
        </w:rPr>
        <w:t xml:space="preserve">  LO2</w:t>
      </w:r>
    </w:p>
    <w:p w14:paraId="0D73600B" w14:textId="77777777" w:rsidR="008F65A5" w:rsidRDefault="00142C29">
      <w:pPr>
        <w:pStyle w:val="Option"/>
        <w:tabs>
          <w:tab w:val="left" w:pos="680"/>
        </w:tabs>
      </w:pPr>
      <w:r>
        <w:rPr>
          <w:b/>
          <w:color w:val="1B2A8C"/>
        </w:rPr>
        <w:t>A</w:t>
      </w:r>
      <w:r>
        <w:rPr>
          <w:b/>
          <w:color w:val="1B2A8C"/>
        </w:rPr>
        <w:tab/>
      </w:r>
      <w:r>
        <w:t>It opens GABA-A chloride channels.</w:t>
      </w:r>
    </w:p>
    <w:p w14:paraId="1E38405E" w14:textId="77777777" w:rsidR="008F65A5" w:rsidRDefault="00142C29">
      <w:pPr>
        <w:pStyle w:val="Option"/>
        <w:tabs>
          <w:tab w:val="left" w:pos="680"/>
        </w:tabs>
      </w:pPr>
      <w:r>
        <w:rPr>
          <w:b/>
          <w:color w:val="1B2A8C"/>
        </w:rPr>
        <w:t>B</w:t>
      </w:r>
      <w:r>
        <w:rPr>
          <w:b/>
          <w:color w:val="1B2A8C"/>
        </w:rPr>
        <w:tab/>
      </w:r>
      <w:r>
        <w:t>It blocks nicotinic receptors at the junction.</w:t>
      </w:r>
    </w:p>
    <w:p w14:paraId="6F0A1CBA" w14:textId="77777777" w:rsidR="008F65A5" w:rsidRDefault="00142C29">
      <w:pPr>
        <w:pStyle w:val="Option"/>
        <w:tabs>
          <w:tab w:val="left" w:pos="680"/>
        </w:tabs>
      </w:pPr>
      <w:r>
        <w:rPr>
          <w:b/>
          <w:color w:val="1B2A8C"/>
        </w:rPr>
        <w:t>C</w:t>
      </w:r>
      <w:r>
        <w:rPr>
          <w:b/>
          <w:color w:val="1B2A8C"/>
        </w:rPr>
        <w:tab/>
      </w:r>
      <w:r>
        <w:t>It activates GABA-B receptors, increasing K</w:t>
      </w:r>
      <w:r>
        <w:rPr>
          <w:vertAlign w:val="superscript"/>
        </w:rPr>
        <w:t>+</w:t>
      </w:r>
      <w:r>
        <w:t xml:space="preserve"> conductance and reducing Ca</w:t>
      </w:r>
      <w:r>
        <w:rPr>
          <w:vertAlign w:val="superscript"/>
        </w:rPr>
        <w:t>2+</w:t>
      </w:r>
      <w:r>
        <w:t xml:space="preserve"> entry.</w:t>
      </w:r>
    </w:p>
    <w:p w14:paraId="71FD0FD1" w14:textId="77777777" w:rsidR="008F65A5" w:rsidRDefault="00142C29">
      <w:pPr>
        <w:pStyle w:val="Option"/>
        <w:keepNext w:val="0"/>
        <w:tabs>
          <w:tab w:val="left" w:pos="680"/>
        </w:tabs>
        <w:spacing w:after="120"/>
      </w:pPr>
      <w:r>
        <w:rPr>
          <w:b/>
          <w:color w:val="1B2A8C"/>
        </w:rPr>
        <w:t>D</w:t>
      </w:r>
      <w:r>
        <w:rPr>
          <w:b/>
          <w:color w:val="1B2A8C"/>
        </w:rPr>
        <w:tab/>
      </w:r>
      <w:r>
        <w:t>It blocks Ca</w:t>
      </w:r>
      <w:r>
        <w:rPr>
          <w:vertAlign w:val="superscript"/>
        </w:rPr>
        <w:t>2+</w:t>
      </w:r>
      <w:r>
        <w:t xml:space="preserve"> release from the sarcoplasmic reticulum.</w:t>
      </w:r>
    </w:p>
    <w:p w14:paraId="1454B5B2" w14:textId="77777777" w:rsidR="008F65A5" w:rsidRDefault="00142C29">
      <w:pPr>
        <w:pStyle w:val="Question"/>
      </w:pPr>
      <w:r>
        <w:rPr>
          <w:b/>
          <w:color w:val="1B2A8C"/>
        </w:rPr>
        <w:t xml:space="preserve">Q3  </w:t>
      </w:r>
      <w:r>
        <w:t>A patient on tizanidine is prescribed ciprofloxacin. What is the likely result?</w:t>
      </w:r>
      <w:r>
        <w:rPr>
          <w:color w:val="5A6072"/>
          <w:sz w:val="16"/>
        </w:rPr>
        <w:t xml:space="preserve">  LO4</w:t>
      </w:r>
    </w:p>
    <w:p w14:paraId="10CB2F61" w14:textId="77777777" w:rsidR="008F65A5" w:rsidRDefault="00142C29">
      <w:pPr>
        <w:pStyle w:val="Option"/>
        <w:tabs>
          <w:tab w:val="left" w:pos="680"/>
        </w:tabs>
      </w:pPr>
      <w:r>
        <w:rPr>
          <w:b/>
          <w:color w:val="1B2A8C"/>
        </w:rPr>
        <w:t>A</w:t>
      </w:r>
      <w:r>
        <w:rPr>
          <w:b/>
          <w:color w:val="1B2A8C"/>
        </w:rPr>
        <w:tab/>
      </w:r>
      <w:r>
        <w:t>Loss of tizanidine effect</w:t>
      </w:r>
    </w:p>
    <w:p w14:paraId="5DE55B2D" w14:textId="77777777" w:rsidR="008F65A5" w:rsidRDefault="00142C29">
      <w:pPr>
        <w:pStyle w:val="Option"/>
        <w:tabs>
          <w:tab w:val="left" w:pos="680"/>
        </w:tabs>
      </w:pPr>
      <w:r>
        <w:rPr>
          <w:b/>
          <w:color w:val="1B2A8C"/>
        </w:rPr>
        <w:t>B</w:t>
      </w:r>
      <w:r>
        <w:rPr>
          <w:b/>
          <w:color w:val="1B2A8C"/>
        </w:rPr>
        <w:tab/>
      </w:r>
      <w:r>
        <w:t>Severe hypotension and sedation</w:t>
      </w:r>
    </w:p>
    <w:p w14:paraId="42E7BD5E" w14:textId="77777777" w:rsidR="008F65A5" w:rsidRDefault="00142C29">
      <w:pPr>
        <w:pStyle w:val="Option"/>
        <w:tabs>
          <w:tab w:val="left" w:pos="680"/>
        </w:tabs>
      </w:pPr>
      <w:r>
        <w:rPr>
          <w:b/>
          <w:color w:val="1B2A8C"/>
        </w:rPr>
        <w:t>C</w:t>
      </w:r>
      <w:r>
        <w:rPr>
          <w:b/>
          <w:color w:val="1B2A8C"/>
        </w:rPr>
        <w:tab/>
      </w:r>
      <w:r>
        <w:t>Serotonin syndrome</w:t>
      </w:r>
    </w:p>
    <w:p w14:paraId="4F5887D4" w14:textId="77777777" w:rsidR="008F65A5" w:rsidRDefault="00142C29">
      <w:pPr>
        <w:pStyle w:val="Option"/>
        <w:keepNext w:val="0"/>
        <w:tabs>
          <w:tab w:val="left" w:pos="680"/>
        </w:tabs>
        <w:spacing w:after="120"/>
      </w:pPr>
      <w:r>
        <w:rPr>
          <w:b/>
          <w:color w:val="1B2A8C"/>
        </w:rPr>
        <w:t>D</w:t>
      </w:r>
      <w:r>
        <w:rPr>
          <w:b/>
          <w:color w:val="1B2A8C"/>
        </w:rPr>
        <w:tab/>
      </w:r>
      <w:r>
        <w:t>Hyperkalaemia</w:t>
      </w:r>
    </w:p>
    <w:p w14:paraId="125FB133" w14:textId="77777777" w:rsidR="008F65A5" w:rsidRDefault="00142C29">
      <w:pPr>
        <w:pStyle w:val="Question"/>
      </w:pPr>
      <w:r>
        <w:rPr>
          <w:b/>
          <w:color w:val="1B2A8C"/>
        </w:rPr>
        <w:t xml:space="preserve">Q4  </w:t>
      </w:r>
      <w:r>
        <w:t>Which drug acts directly on skeletal muscle by blocking RyR1?</w:t>
      </w:r>
      <w:r>
        <w:rPr>
          <w:color w:val="5A6072"/>
          <w:sz w:val="16"/>
        </w:rPr>
        <w:t xml:space="preserve">  LO2</w:t>
      </w:r>
    </w:p>
    <w:p w14:paraId="7C1DBB8E" w14:textId="77777777" w:rsidR="008F65A5" w:rsidRDefault="00142C29">
      <w:pPr>
        <w:pStyle w:val="Option"/>
        <w:tabs>
          <w:tab w:val="left" w:pos="680"/>
        </w:tabs>
      </w:pPr>
      <w:r>
        <w:rPr>
          <w:b/>
          <w:color w:val="1B2A8C"/>
        </w:rPr>
        <w:t>A</w:t>
      </w:r>
      <w:r>
        <w:rPr>
          <w:b/>
          <w:color w:val="1B2A8C"/>
        </w:rPr>
        <w:tab/>
      </w:r>
      <w:r>
        <w:t>Baclofen</w:t>
      </w:r>
    </w:p>
    <w:p w14:paraId="1BB1221C" w14:textId="77777777" w:rsidR="008F65A5" w:rsidRDefault="00142C29">
      <w:pPr>
        <w:pStyle w:val="Option"/>
        <w:tabs>
          <w:tab w:val="left" w:pos="680"/>
        </w:tabs>
      </w:pPr>
      <w:r>
        <w:rPr>
          <w:b/>
          <w:color w:val="1B2A8C"/>
        </w:rPr>
        <w:t>B</w:t>
      </w:r>
      <w:r>
        <w:rPr>
          <w:b/>
          <w:color w:val="1B2A8C"/>
        </w:rPr>
        <w:tab/>
      </w:r>
      <w:r>
        <w:t>Tizanidine</w:t>
      </w:r>
    </w:p>
    <w:p w14:paraId="757658D2" w14:textId="77777777" w:rsidR="008F65A5" w:rsidRDefault="00142C29">
      <w:pPr>
        <w:pStyle w:val="Option"/>
        <w:tabs>
          <w:tab w:val="left" w:pos="680"/>
        </w:tabs>
      </w:pPr>
      <w:r>
        <w:rPr>
          <w:b/>
          <w:color w:val="1B2A8C"/>
        </w:rPr>
        <w:t>C</w:t>
      </w:r>
      <w:r>
        <w:rPr>
          <w:b/>
          <w:color w:val="1B2A8C"/>
        </w:rPr>
        <w:tab/>
      </w:r>
      <w:r>
        <w:t>Cyclobenzaprine</w:t>
      </w:r>
    </w:p>
    <w:p w14:paraId="583A6986" w14:textId="77777777" w:rsidR="008F65A5" w:rsidRDefault="00142C29">
      <w:pPr>
        <w:pStyle w:val="Option"/>
        <w:keepNext w:val="0"/>
        <w:tabs>
          <w:tab w:val="left" w:pos="680"/>
        </w:tabs>
        <w:spacing w:after="120"/>
      </w:pPr>
      <w:r>
        <w:rPr>
          <w:b/>
          <w:color w:val="1B2A8C"/>
        </w:rPr>
        <w:t>D</w:t>
      </w:r>
      <w:r>
        <w:rPr>
          <w:b/>
          <w:color w:val="1B2A8C"/>
        </w:rPr>
        <w:tab/>
      </w:r>
      <w:r>
        <w:t>Dantrolene</w:t>
      </w:r>
    </w:p>
    <w:p w14:paraId="53EF0F9F" w14:textId="77777777" w:rsidR="008F65A5" w:rsidRDefault="00142C29">
      <w:pPr>
        <w:pStyle w:val="Question"/>
      </w:pPr>
      <w:r>
        <w:rPr>
          <w:b/>
          <w:color w:val="1B2A8C"/>
        </w:rPr>
        <w:t xml:space="preserve">Q5  </w:t>
      </w:r>
      <w:r>
        <w:t>At the end of surgery, the anaesthetist gives neostigmine with glycopyrrolate. What is the role of glycopyrrolate?</w:t>
      </w:r>
      <w:r>
        <w:rPr>
          <w:color w:val="5A6072"/>
          <w:sz w:val="16"/>
        </w:rPr>
        <w:t xml:space="preserve">  LO3</w:t>
      </w:r>
    </w:p>
    <w:p w14:paraId="15372DB7" w14:textId="77777777" w:rsidR="008F65A5" w:rsidRDefault="00142C29">
      <w:pPr>
        <w:pStyle w:val="Option"/>
        <w:tabs>
          <w:tab w:val="left" w:pos="680"/>
        </w:tabs>
      </w:pPr>
      <w:r>
        <w:rPr>
          <w:b/>
          <w:color w:val="1B2A8C"/>
        </w:rPr>
        <w:t>A</w:t>
      </w:r>
      <w:r>
        <w:rPr>
          <w:b/>
          <w:color w:val="1B2A8C"/>
        </w:rPr>
        <w:tab/>
      </w:r>
      <w:r>
        <w:t>To block the muscarinic effects of neostigmine, such as bradycardia</w:t>
      </w:r>
    </w:p>
    <w:p w14:paraId="00E18EFD" w14:textId="77777777" w:rsidR="008F65A5" w:rsidRDefault="00142C29">
      <w:pPr>
        <w:pStyle w:val="Option"/>
        <w:tabs>
          <w:tab w:val="left" w:pos="680"/>
        </w:tabs>
      </w:pPr>
      <w:r>
        <w:rPr>
          <w:b/>
          <w:color w:val="1B2A8C"/>
        </w:rPr>
        <w:t>B</w:t>
      </w:r>
      <w:r>
        <w:rPr>
          <w:b/>
          <w:color w:val="1B2A8C"/>
        </w:rPr>
        <w:tab/>
      </w:r>
      <w:r>
        <w:t>To reverse the neuromuscular block directly</w:t>
      </w:r>
    </w:p>
    <w:p w14:paraId="68373AA7" w14:textId="77777777" w:rsidR="008F65A5" w:rsidRDefault="00142C29">
      <w:pPr>
        <w:pStyle w:val="Option"/>
        <w:tabs>
          <w:tab w:val="left" w:pos="680"/>
        </w:tabs>
      </w:pPr>
      <w:r>
        <w:rPr>
          <w:b/>
          <w:color w:val="1B2A8C"/>
        </w:rPr>
        <w:t>C</w:t>
      </w:r>
      <w:r>
        <w:rPr>
          <w:b/>
          <w:color w:val="1B2A8C"/>
        </w:rPr>
        <w:tab/>
      </w:r>
      <w:r>
        <w:t>To provide analgesia</w:t>
      </w:r>
    </w:p>
    <w:p w14:paraId="29D20218" w14:textId="77777777" w:rsidR="008F65A5" w:rsidRDefault="00142C29">
      <w:pPr>
        <w:pStyle w:val="Option"/>
        <w:keepNext w:val="0"/>
        <w:tabs>
          <w:tab w:val="left" w:pos="680"/>
        </w:tabs>
        <w:spacing w:after="120"/>
      </w:pPr>
      <w:r>
        <w:rPr>
          <w:b/>
          <w:color w:val="1B2A8C"/>
        </w:rPr>
        <w:t>D</w:t>
      </w:r>
      <w:r>
        <w:rPr>
          <w:b/>
          <w:color w:val="1B2A8C"/>
        </w:rPr>
        <w:tab/>
      </w:r>
      <w:r>
        <w:t>To speed the metabolism of the blocker</w:t>
      </w:r>
    </w:p>
    <w:p w14:paraId="78A72776" w14:textId="77777777" w:rsidR="008F65A5" w:rsidRDefault="00142C29">
      <w:pPr>
        <w:pStyle w:val="Question"/>
      </w:pPr>
      <w:r>
        <w:rPr>
          <w:b/>
          <w:color w:val="1B2A8C"/>
        </w:rPr>
        <w:t xml:space="preserve">Q6  </w:t>
      </w:r>
      <w:r>
        <w:t>What does succinylcholine cause at the motor end-plate in phase I?</w:t>
      </w:r>
      <w:r>
        <w:rPr>
          <w:color w:val="5A6072"/>
          <w:sz w:val="16"/>
        </w:rPr>
        <w:t xml:space="preserve">  LO3</w:t>
      </w:r>
    </w:p>
    <w:p w14:paraId="3FA1C46A" w14:textId="77777777" w:rsidR="008F65A5" w:rsidRDefault="00142C29">
      <w:pPr>
        <w:pStyle w:val="Option"/>
        <w:tabs>
          <w:tab w:val="left" w:pos="680"/>
        </w:tabs>
      </w:pPr>
      <w:r>
        <w:rPr>
          <w:b/>
          <w:color w:val="1B2A8C"/>
        </w:rPr>
        <w:t>A</w:t>
      </w:r>
      <w:r>
        <w:rPr>
          <w:b/>
          <w:color w:val="1B2A8C"/>
        </w:rPr>
        <w:tab/>
      </w:r>
      <w:r>
        <w:t>Hyperpolarisation</w:t>
      </w:r>
    </w:p>
    <w:p w14:paraId="3BF8FBBD" w14:textId="77777777" w:rsidR="008F65A5" w:rsidRDefault="00142C29">
      <w:pPr>
        <w:pStyle w:val="Option"/>
        <w:tabs>
          <w:tab w:val="left" w:pos="680"/>
        </w:tabs>
      </w:pPr>
      <w:r>
        <w:rPr>
          <w:b/>
          <w:color w:val="1B2A8C"/>
        </w:rPr>
        <w:t>B</w:t>
      </w:r>
      <w:r>
        <w:rPr>
          <w:b/>
          <w:color w:val="1B2A8C"/>
        </w:rPr>
        <w:tab/>
      </w:r>
      <w:r>
        <w:t>Persistent depolarisation</w:t>
      </w:r>
    </w:p>
    <w:p w14:paraId="59DE4458" w14:textId="77777777" w:rsidR="008F65A5" w:rsidRDefault="00142C29">
      <w:pPr>
        <w:pStyle w:val="Option"/>
        <w:tabs>
          <w:tab w:val="left" w:pos="680"/>
        </w:tabs>
      </w:pPr>
      <w:r>
        <w:rPr>
          <w:b/>
          <w:color w:val="1B2A8C"/>
        </w:rPr>
        <w:t>C</w:t>
      </w:r>
      <w:r>
        <w:rPr>
          <w:b/>
          <w:color w:val="1B2A8C"/>
        </w:rPr>
        <w:tab/>
      </w:r>
      <w:r>
        <w:t>Competitive block without receptor activation</w:t>
      </w:r>
    </w:p>
    <w:p w14:paraId="3EF0D722" w14:textId="77777777" w:rsidR="008F65A5" w:rsidRDefault="00142C29">
      <w:pPr>
        <w:pStyle w:val="Option"/>
        <w:keepNext w:val="0"/>
        <w:tabs>
          <w:tab w:val="left" w:pos="680"/>
        </w:tabs>
        <w:spacing w:after="120"/>
      </w:pPr>
      <w:r>
        <w:rPr>
          <w:b/>
          <w:color w:val="1B2A8C"/>
        </w:rPr>
        <w:t>D</w:t>
      </w:r>
      <w:r>
        <w:rPr>
          <w:b/>
          <w:color w:val="1B2A8C"/>
        </w:rPr>
        <w:tab/>
      </w:r>
      <w:r>
        <w:t>Increased ACh breakdown</w:t>
      </w:r>
    </w:p>
    <w:p w14:paraId="387A1429" w14:textId="77777777" w:rsidR="008F65A5" w:rsidRDefault="00142C29">
      <w:pPr>
        <w:pStyle w:val="Question"/>
      </w:pPr>
      <w:r>
        <w:rPr>
          <w:b/>
          <w:color w:val="1B2A8C"/>
        </w:rPr>
        <w:t xml:space="preserve">Q7  </w:t>
      </w:r>
      <w:r>
        <w:t>A man with severe burns 10 days ago needs urgent intubation. Why should succinylcholine be avoided?</w:t>
      </w:r>
      <w:r>
        <w:rPr>
          <w:color w:val="5A6072"/>
          <w:sz w:val="16"/>
        </w:rPr>
        <w:t xml:space="preserve">  LO4</w:t>
      </w:r>
    </w:p>
    <w:p w14:paraId="3E643672" w14:textId="77777777" w:rsidR="008F65A5" w:rsidRDefault="00142C29">
      <w:pPr>
        <w:pStyle w:val="Option"/>
        <w:tabs>
          <w:tab w:val="left" w:pos="680"/>
        </w:tabs>
      </w:pPr>
      <w:r>
        <w:rPr>
          <w:b/>
          <w:color w:val="1B2A8C"/>
        </w:rPr>
        <w:t>A</w:t>
      </w:r>
      <w:r>
        <w:rPr>
          <w:b/>
          <w:color w:val="1B2A8C"/>
        </w:rPr>
        <w:tab/>
      </w:r>
      <w:r>
        <w:t>It causes histamine release.</w:t>
      </w:r>
    </w:p>
    <w:p w14:paraId="25898D2E" w14:textId="77777777" w:rsidR="008F65A5" w:rsidRDefault="00142C29">
      <w:pPr>
        <w:pStyle w:val="Option"/>
        <w:tabs>
          <w:tab w:val="left" w:pos="680"/>
        </w:tabs>
      </w:pPr>
      <w:r>
        <w:rPr>
          <w:b/>
          <w:color w:val="1B2A8C"/>
        </w:rPr>
        <w:t>B</w:t>
      </w:r>
      <w:r>
        <w:rPr>
          <w:b/>
          <w:color w:val="1B2A8C"/>
        </w:rPr>
        <w:tab/>
      </w:r>
      <w:r>
        <w:t>It causes malignant hyperthermia in all burn patients.</w:t>
      </w:r>
    </w:p>
    <w:p w14:paraId="28F9E86B" w14:textId="77777777" w:rsidR="008F65A5" w:rsidRDefault="00142C29">
      <w:pPr>
        <w:pStyle w:val="Option"/>
        <w:tabs>
          <w:tab w:val="left" w:pos="680"/>
        </w:tabs>
      </w:pPr>
      <w:r>
        <w:rPr>
          <w:b/>
          <w:color w:val="1B2A8C"/>
        </w:rPr>
        <w:t>C</w:t>
      </w:r>
      <w:r>
        <w:rPr>
          <w:b/>
          <w:color w:val="1B2A8C"/>
        </w:rPr>
        <w:tab/>
      </w:r>
      <w:r>
        <w:t>It can cause dangerous hyperkalaemia.</w:t>
      </w:r>
    </w:p>
    <w:p w14:paraId="16560805" w14:textId="77777777" w:rsidR="008F65A5" w:rsidRDefault="00142C29">
      <w:pPr>
        <w:pStyle w:val="Option"/>
        <w:keepNext w:val="0"/>
        <w:tabs>
          <w:tab w:val="left" w:pos="680"/>
        </w:tabs>
        <w:spacing w:after="120"/>
      </w:pPr>
      <w:r>
        <w:rPr>
          <w:b/>
          <w:color w:val="1B2A8C"/>
        </w:rPr>
        <w:t>D</w:t>
      </w:r>
      <w:r>
        <w:rPr>
          <w:b/>
          <w:color w:val="1B2A8C"/>
        </w:rPr>
        <w:tab/>
      </w:r>
      <w:r>
        <w:t>It does not work in burns.</w:t>
      </w:r>
    </w:p>
    <w:p w14:paraId="7D7E75AA" w14:textId="77777777" w:rsidR="008F65A5" w:rsidRDefault="00142C29">
      <w:pPr>
        <w:pStyle w:val="Question"/>
      </w:pPr>
      <w:r>
        <w:rPr>
          <w:b/>
          <w:color w:val="1B2A8C"/>
        </w:rPr>
        <w:t xml:space="preserve">Q8  </w:t>
      </w:r>
      <w:r>
        <w:t>During anaesthesia with sevoflurane, a patient develops rising end-tidal CO₂, tachycardia, jaw rigidity and fever. Which drug is given?</w:t>
      </w:r>
      <w:r>
        <w:rPr>
          <w:color w:val="5A6072"/>
          <w:sz w:val="16"/>
        </w:rPr>
        <w:t xml:space="preserve">  LO5</w:t>
      </w:r>
    </w:p>
    <w:p w14:paraId="7774F064" w14:textId="77777777" w:rsidR="008F65A5" w:rsidRDefault="00142C29">
      <w:pPr>
        <w:pStyle w:val="Option"/>
        <w:tabs>
          <w:tab w:val="left" w:pos="680"/>
        </w:tabs>
      </w:pPr>
      <w:r>
        <w:rPr>
          <w:b/>
          <w:color w:val="1B2A8C"/>
        </w:rPr>
        <w:t>A</w:t>
      </w:r>
      <w:r>
        <w:rPr>
          <w:b/>
          <w:color w:val="1B2A8C"/>
        </w:rPr>
        <w:tab/>
      </w:r>
      <w:r>
        <w:t>Sugammadex</w:t>
      </w:r>
    </w:p>
    <w:p w14:paraId="5C37336C" w14:textId="77777777" w:rsidR="008F65A5" w:rsidRDefault="00142C29">
      <w:pPr>
        <w:pStyle w:val="Option"/>
        <w:tabs>
          <w:tab w:val="left" w:pos="680"/>
        </w:tabs>
      </w:pPr>
      <w:r>
        <w:rPr>
          <w:b/>
          <w:color w:val="1B2A8C"/>
        </w:rPr>
        <w:t>B</w:t>
      </w:r>
      <w:r>
        <w:rPr>
          <w:b/>
          <w:color w:val="1B2A8C"/>
        </w:rPr>
        <w:tab/>
      </w:r>
      <w:r>
        <w:t>Neostigmine</w:t>
      </w:r>
    </w:p>
    <w:p w14:paraId="4CBCA341" w14:textId="77777777" w:rsidR="008F65A5" w:rsidRDefault="00142C29">
      <w:pPr>
        <w:pStyle w:val="Option"/>
        <w:tabs>
          <w:tab w:val="left" w:pos="680"/>
        </w:tabs>
      </w:pPr>
      <w:r>
        <w:rPr>
          <w:b/>
          <w:color w:val="1B2A8C"/>
        </w:rPr>
        <w:t>C</w:t>
      </w:r>
      <w:r>
        <w:rPr>
          <w:b/>
          <w:color w:val="1B2A8C"/>
        </w:rPr>
        <w:tab/>
      </w:r>
      <w:r>
        <w:t>Paracetamol</w:t>
      </w:r>
    </w:p>
    <w:p w14:paraId="7BCFD977" w14:textId="77777777" w:rsidR="008F65A5" w:rsidRDefault="00142C29">
      <w:pPr>
        <w:pStyle w:val="Option"/>
        <w:keepNext w:val="0"/>
        <w:tabs>
          <w:tab w:val="left" w:pos="680"/>
        </w:tabs>
        <w:spacing w:after="120"/>
      </w:pPr>
      <w:r>
        <w:rPr>
          <w:b/>
          <w:color w:val="1B2A8C"/>
        </w:rPr>
        <w:t>D</w:t>
      </w:r>
      <w:r>
        <w:rPr>
          <w:b/>
          <w:color w:val="1B2A8C"/>
        </w:rPr>
        <w:tab/>
      </w:r>
      <w:r>
        <w:t>IV dantrolene</w:t>
      </w:r>
    </w:p>
    <w:p w14:paraId="6FD696CD" w14:textId="77777777" w:rsidR="008F65A5" w:rsidRDefault="00142C29">
      <w:pPr>
        <w:pStyle w:val="Question"/>
      </w:pPr>
      <w:r>
        <w:rPr>
          <w:b/>
          <w:color w:val="1B2A8C"/>
        </w:rPr>
        <w:t xml:space="preserve">Q9  </w:t>
      </w:r>
      <w:r>
        <w:t>After succinylcholine, a patient remains paralysed for 3 hours. What is the likely cause?</w:t>
      </w:r>
      <w:r>
        <w:rPr>
          <w:color w:val="5A6072"/>
          <w:sz w:val="16"/>
        </w:rPr>
        <w:t xml:space="preserve">  LO4</w:t>
      </w:r>
    </w:p>
    <w:p w14:paraId="166417F5" w14:textId="77777777" w:rsidR="008F65A5" w:rsidRDefault="00142C29">
      <w:pPr>
        <w:pStyle w:val="Option"/>
        <w:tabs>
          <w:tab w:val="left" w:pos="680"/>
        </w:tabs>
      </w:pPr>
      <w:r>
        <w:rPr>
          <w:b/>
          <w:color w:val="1B2A8C"/>
        </w:rPr>
        <w:t>A</w:t>
      </w:r>
      <w:r>
        <w:rPr>
          <w:b/>
          <w:color w:val="1B2A8C"/>
        </w:rPr>
        <w:tab/>
      </w:r>
      <w:r>
        <w:t>Malignant hyperthermia</w:t>
      </w:r>
    </w:p>
    <w:p w14:paraId="18F7D19F" w14:textId="77777777" w:rsidR="008F65A5" w:rsidRDefault="00142C29">
      <w:pPr>
        <w:pStyle w:val="Option"/>
        <w:tabs>
          <w:tab w:val="left" w:pos="680"/>
        </w:tabs>
      </w:pPr>
      <w:r>
        <w:rPr>
          <w:b/>
          <w:color w:val="1B2A8C"/>
        </w:rPr>
        <w:t>B</w:t>
      </w:r>
      <w:r>
        <w:rPr>
          <w:b/>
          <w:color w:val="1B2A8C"/>
        </w:rPr>
        <w:tab/>
      </w:r>
      <w:r>
        <w:t>Atypical plasma cholinesterase</w:t>
      </w:r>
    </w:p>
    <w:p w14:paraId="76317C67" w14:textId="77777777" w:rsidR="008F65A5" w:rsidRDefault="00142C29">
      <w:pPr>
        <w:pStyle w:val="Option"/>
        <w:tabs>
          <w:tab w:val="left" w:pos="680"/>
        </w:tabs>
      </w:pPr>
      <w:r>
        <w:rPr>
          <w:b/>
          <w:color w:val="1B2A8C"/>
        </w:rPr>
        <w:t>C</w:t>
      </w:r>
      <w:r>
        <w:rPr>
          <w:b/>
          <w:color w:val="1B2A8C"/>
        </w:rPr>
        <w:tab/>
      </w:r>
      <w:r>
        <w:t>Too little anaesthetic</w:t>
      </w:r>
    </w:p>
    <w:p w14:paraId="637E6BBC" w14:textId="77777777" w:rsidR="008F65A5" w:rsidRDefault="00142C29">
      <w:pPr>
        <w:pStyle w:val="Option"/>
        <w:keepNext w:val="0"/>
        <w:tabs>
          <w:tab w:val="left" w:pos="680"/>
        </w:tabs>
        <w:spacing w:after="120"/>
      </w:pPr>
      <w:r>
        <w:rPr>
          <w:b/>
          <w:color w:val="1B2A8C"/>
        </w:rPr>
        <w:t>D</w:t>
      </w:r>
      <w:r>
        <w:rPr>
          <w:b/>
          <w:color w:val="1B2A8C"/>
        </w:rPr>
        <w:tab/>
      </w:r>
      <w:r>
        <w:t>Hofmann elimination</w:t>
      </w:r>
    </w:p>
    <w:p w14:paraId="03F7EFEE" w14:textId="77777777" w:rsidR="008F65A5" w:rsidRDefault="00142C29">
      <w:pPr>
        <w:pStyle w:val="Question"/>
      </w:pPr>
      <w:r>
        <w:rPr>
          <w:b/>
          <w:color w:val="1B2A8C"/>
        </w:rPr>
        <w:t xml:space="preserve">Q10  </w:t>
      </w:r>
      <w:r>
        <w:t>Which non-depolarising blocker is the best choice in a patient with both liver and kidney failure?</w:t>
      </w:r>
      <w:r>
        <w:rPr>
          <w:color w:val="5A6072"/>
          <w:sz w:val="16"/>
        </w:rPr>
        <w:t xml:space="preserve">  LO3</w:t>
      </w:r>
    </w:p>
    <w:p w14:paraId="59BC2EC3" w14:textId="77777777" w:rsidR="008F65A5" w:rsidRDefault="00142C29">
      <w:pPr>
        <w:pStyle w:val="Option"/>
        <w:tabs>
          <w:tab w:val="left" w:pos="680"/>
        </w:tabs>
      </w:pPr>
      <w:r>
        <w:rPr>
          <w:b/>
          <w:color w:val="1B2A8C"/>
        </w:rPr>
        <w:t>A</w:t>
      </w:r>
      <w:r>
        <w:rPr>
          <w:b/>
          <w:color w:val="1B2A8C"/>
        </w:rPr>
        <w:tab/>
      </w:r>
      <w:r>
        <w:t>Cisatracurium</w:t>
      </w:r>
    </w:p>
    <w:p w14:paraId="235ADC9D" w14:textId="77777777" w:rsidR="008F65A5" w:rsidRDefault="00142C29">
      <w:pPr>
        <w:pStyle w:val="Option"/>
        <w:tabs>
          <w:tab w:val="left" w:pos="680"/>
        </w:tabs>
      </w:pPr>
      <w:r>
        <w:rPr>
          <w:b/>
          <w:color w:val="1B2A8C"/>
        </w:rPr>
        <w:t>B</w:t>
      </w:r>
      <w:r>
        <w:rPr>
          <w:b/>
          <w:color w:val="1B2A8C"/>
        </w:rPr>
        <w:tab/>
      </w:r>
      <w:r>
        <w:t>Pancuronium</w:t>
      </w:r>
    </w:p>
    <w:p w14:paraId="6FCE2A7B" w14:textId="77777777" w:rsidR="008F65A5" w:rsidRDefault="00142C29">
      <w:pPr>
        <w:pStyle w:val="Option"/>
        <w:tabs>
          <w:tab w:val="left" w:pos="680"/>
        </w:tabs>
      </w:pPr>
      <w:r>
        <w:rPr>
          <w:b/>
          <w:color w:val="1B2A8C"/>
        </w:rPr>
        <w:t>C</w:t>
      </w:r>
      <w:r>
        <w:rPr>
          <w:b/>
          <w:color w:val="1B2A8C"/>
        </w:rPr>
        <w:tab/>
      </w:r>
      <w:r>
        <w:t>Vecuronium</w:t>
      </w:r>
    </w:p>
    <w:p w14:paraId="53409A68" w14:textId="77777777" w:rsidR="008F65A5" w:rsidRDefault="00142C29">
      <w:pPr>
        <w:pStyle w:val="Option"/>
        <w:keepNext w:val="0"/>
        <w:tabs>
          <w:tab w:val="left" w:pos="680"/>
        </w:tabs>
        <w:spacing w:after="120"/>
      </w:pPr>
      <w:r>
        <w:rPr>
          <w:b/>
          <w:color w:val="1B2A8C"/>
        </w:rPr>
        <w:t>D</w:t>
      </w:r>
      <w:r>
        <w:rPr>
          <w:b/>
          <w:color w:val="1B2A8C"/>
        </w:rPr>
        <w:tab/>
      </w:r>
      <w:r>
        <w:t>Rocuronium</w:t>
      </w:r>
    </w:p>
    <w:p w14:paraId="70706D02" w14:textId="77777777" w:rsidR="008F65A5" w:rsidRDefault="00142C29">
      <w:r>
        <w:rPr>
          <w:b/>
        </w:rPr>
        <w:t>Clinical Case.</w:t>
      </w:r>
    </w:p>
    <w:p w14:paraId="2412CEC7" w14:textId="77777777" w:rsidR="008F65A5" w:rsidRDefault="00142C29">
      <w:r>
        <w:rPr>
          <w:i/>
        </w:rPr>
        <w:t>Case 1.</w:t>
      </w:r>
      <w:r>
        <w:t xml:space="preserve"> A healthy 25-year-old man has an inguinal hernia repair under general anaesthesia. Induction uses IV succinylcholine and inhaled halothane. During surgery he develops muscle rigidity and tachycardia, and his temperature rises fast. (a) What is the mechanism of succinylcholine? (b) What reaction is occurring? (c) Which drug should be given at once, and how does it act?</w:t>
      </w:r>
    </w:p>
    <w:p w14:paraId="00937540" w14:textId="77777777" w:rsidR="008F65A5" w:rsidRDefault="00142C29">
      <w:r>
        <w:rPr>
          <w:i/>
        </w:rPr>
        <w:t>Case 2.</w:t>
      </w:r>
      <w:r>
        <w:t xml:space="preserve"> A 30-year-old man with acute low back pain asks for a strong muscle relaxant. He takes sertraline and already takes paracetamol 1 g four times daily. (a) What should be tried first? (b) Why is cyclobenzaprine a poor choice for him? (c) What is the risk of adding Norgesic?</w:t>
      </w:r>
    </w:p>
    <w:p w14:paraId="3405BA45" w14:textId="77777777" w:rsidR="008F65A5" w:rsidRDefault="00142C29">
      <w:pPr>
        <w:pStyle w:val="Heading2Unlisted"/>
      </w:pPr>
      <w:r>
        <w:t>Answers and Rationales</w:t>
      </w:r>
    </w:p>
    <w:p w14:paraId="5AC7AE60" w14:textId="77777777" w:rsidR="008F65A5" w:rsidRDefault="00142C29">
      <w:pPr>
        <w:pStyle w:val="Answer"/>
      </w:pPr>
      <w:r>
        <w:rPr>
          <w:b/>
          <w:color w:val="1B2A8C"/>
        </w:rPr>
        <w:t xml:space="preserve">Q1. A </w:t>
      </w:r>
      <w:r>
        <w:t>— Spasticity from brain or cord damage needs an antispastic drug. B is for surgery. C is for local muscle spasm. D would increase tone.</w:t>
      </w:r>
    </w:p>
    <w:p w14:paraId="39797EE4" w14:textId="77777777" w:rsidR="008F65A5" w:rsidRDefault="00142C29">
      <w:pPr>
        <w:pStyle w:val="Answer"/>
      </w:pPr>
      <w:r>
        <w:rPr>
          <w:b/>
          <w:color w:val="1B2A8C"/>
        </w:rPr>
        <w:t xml:space="preserve">Q2. C </w:t>
      </w:r>
      <w:r>
        <w:t>— Baclofen is a GABA-B agonist. A is benzodiazepines. B is NMBs. D is dantrolene.</w:t>
      </w:r>
    </w:p>
    <w:p w14:paraId="0505C31A" w14:textId="77777777" w:rsidR="008F65A5" w:rsidRDefault="00142C29">
      <w:pPr>
        <w:pStyle w:val="Answer"/>
      </w:pPr>
      <w:r>
        <w:rPr>
          <w:b/>
          <w:color w:val="1B2A8C"/>
        </w:rPr>
        <w:t xml:space="preserve">Q3. B </w:t>
      </w:r>
      <w:r>
        <w:t>— Ciprofloxacin inhibits CYP1A2, so tizanidine levels rise sharply. A is the opposite. C and D are not caused.</w:t>
      </w:r>
    </w:p>
    <w:p w14:paraId="491A80DB" w14:textId="77777777" w:rsidR="008F65A5" w:rsidRDefault="00142C29">
      <w:pPr>
        <w:pStyle w:val="Answer"/>
      </w:pPr>
      <w:r>
        <w:rPr>
          <w:b/>
          <w:color w:val="1B2A8C"/>
        </w:rPr>
        <w:t xml:space="preserve">Q4. D </w:t>
      </w:r>
      <w:r>
        <w:t>— Dantrolene blocks RyR1 in muscle. A, B and C act in the CNS.</w:t>
      </w:r>
    </w:p>
    <w:p w14:paraId="18CE252E" w14:textId="77777777" w:rsidR="008F65A5" w:rsidRDefault="00142C29">
      <w:pPr>
        <w:pStyle w:val="Answer"/>
      </w:pPr>
      <w:r>
        <w:rPr>
          <w:b/>
          <w:color w:val="1B2A8C"/>
        </w:rPr>
        <w:t xml:space="preserve">Q5. A </w:t>
      </w:r>
      <w:r>
        <w:t>— Glycopyrrolate blocks muscarinic receptors and prevents bradycardia and secretions. B is neostigmine's role. C and D are wrong.</w:t>
      </w:r>
    </w:p>
    <w:p w14:paraId="37752476" w14:textId="77777777" w:rsidR="008F65A5" w:rsidRDefault="00142C29">
      <w:pPr>
        <w:pStyle w:val="Answer"/>
      </w:pPr>
      <w:r>
        <w:rPr>
          <w:b/>
          <w:color w:val="1B2A8C"/>
        </w:rPr>
        <w:t xml:space="preserve">Q6. B </w:t>
      </w:r>
      <w:r>
        <w:t>— Succinylcholine is an agonist that holds the end-plate depolarised. A is a common error. C is non-depolarising blockers. D is wrong.</w:t>
      </w:r>
    </w:p>
    <w:p w14:paraId="24049909" w14:textId="77777777" w:rsidR="008F65A5" w:rsidRDefault="00142C29">
      <w:pPr>
        <w:pStyle w:val="Answer"/>
      </w:pPr>
      <w:r>
        <w:rPr>
          <w:b/>
          <w:color w:val="1B2A8C"/>
        </w:rPr>
        <w:t xml:space="preserve">Q7. C </w:t>
      </w:r>
      <w:r>
        <w:t>— Burns increase extra-junctional receptors, so K</w:t>
      </w:r>
      <w:r>
        <w:rPr>
          <w:vertAlign w:val="superscript"/>
        </w:rPr>
        <w:t>+</w:t>
      </w:r>
      <w:r>
        <w:t xml:space="preserve"> release is large. A is atracurium. B is wrong; burns do not cause malignant hyperthermia. D is wrong.</w:t>
      </w:r>
    </w:p>
    <w:p w14:paraId="5F6FC3C3" w14:textId="77777777" w:rsidR="008F65A5" w:rsidRDefault="00142C29">
      <w:pPr>
        <w:pStyle w:val="Answer"/>
      </w:pPr>
      <w:r>
        <w:rPr>
          <w:b/>
          <w:color w:val="1B2A8C"/>
        </w:rPr>
        <w:t xml:space="preserve">Q8. D </w:t>
      </w:r>
      <w:r>
        <w:t>— This is malignant hyperthermia; dantrolene blocks Ca</w:t>
      </w:r>
      <w:r>
        <w:rPr>
          <w:vertAlign w:val="superscript"/>
        </w:rPr>
        <w:t>2+</w:t>
      </w:r>
      <w:r>
        <w:t xml:space="preserve"> release. A and B reverse NMBs. C does not treat it.</w:t>
      </w:r>
    </w:p>
    <w:p w14:paraId="5DB5F358" w14:textId="77777777" w:rsidR="008F65A5" w:rsidRDefault="00142C29">
      <w:pPr>
        <w:pStyle w:val="Answer"/>
      </w:pPr>
      <w:r>
        <w:rPr>
          <w:b/>
          <w:color w:val="1B2A8C"/>
        </w:rPr>
        <w:t xml:space="preserve">Q9. B </w:t>
      </w:r>
      <w:r>
        <w:t>— Low or atypical plasma cholinesterase slows succinylcholine breakdown. A causes fever and rigidity. C causes awareness. D applies to atracurium.</w:t>
      </w:r>
    </w:p>
    <w:p w14:paraId="28455934" w14:textId="77777777" w:rsidR="008F65A5" w:rsidRDefault="00142C29">
      <w:pPr>
        <w:pStyle w:val="Answer"/>
      </w:pPr>
      <w:r>
        <w:rPr>
          <w:b/>
          <w:color w:val="1B2A8C"/>
        </w:rPr>
        <w:t xml:space="preserve">Q10. A </w:t>
      </w:r>
      <w:r>
        <w:t>— Cisatracurium is broken down in plasma by Hofmann elimination. B, C and D depend on the kidney or liver.</w:t>
      </w:r>
    </w:p>
    <w:p w14:paraId="077BD864" w14:textId="77777777" w:rsidR="008F65A5" w:rsidRDefault="00142C29">
      <w:pPr>
        <w:pStyle w:val="Answer"/>
      </w:pPr>
      <w:r>
        <w:rPr>
          <w:b/>
          <w:color w:val="1B2A8C"/>
        </w:rPr>
        <w:t xml:space="preserve">Clinical Case — model answer. </w:t>
      </w:r>
    </w:p>
    <w:p w14:paraId="35292628" w14:textId="77777777" w:rsidR="008F65A5" w:rsidRDefault="00142C29">
      <w:pPr>
        <w:pStyle w:val="Answer"/>
      </w:pPr>
      <w:r>
        <w:rPr>
          <w:i/>
        </w:rPr>
        <w:t>Case 1.</w:t>
      </w:r>
      <w:r>
        <w:t xml:space="preserve"> (a) An Nm receptor agonist that causes persistent depolarisation at the end-plate, then flaccid paralysis. (b) Malignant hyperthermia, triggered by halothane and succinylcholine in a susceptible patient. (c) IV dantrolene. It blocks RyR1 and stops Ca</w:t>
      </w:r>
      <w:r>
        <w:rPr>
          <w:vertAlign w:val="superscript"/>
        </w:rPr>
        <w:t>2+</w:t>
      </w:r>
      <w:r>
        <w:t xml:space="preserve"> release from the sarcoplasmic reticulum. Also stop the triggers, give 100% oxygen and cool him. His family should be tested.</w:t>
      </w:r>
    </w:p>
    <w:p w14:paraId="06A99E5B" w14:textId="77777777" w:rsidR="008F65A5" w:rsidRDefault="00142C29">
      <w:pPr>
        <w:pStyle w:val="Answer"/>
      </w:pPr>
      <w:r>
        <w:rPr>
          <w:i/>
        </w:rPr>
        <w:t>Case 2.</w:t>
      </w:r>
      <w:r>
        <w:t xml:space="preserve"> (a) Keeping active, heat, physiotherapy and an NSAID such as ibuprofen if there is no contraindication. (b) It is TCA-like and can cause serotonin syndrome with sertraline; it also sedates. (c) Norgesic contains paracetamol. With 4 g daily already, he would exceed the maximum dose and risk liver injury. If a relaxant is needed, a short course of methocarbamol without paracetamol is safer.</w:t>
      </w:r>
    </w:p>
    <w:p w14:paraId="342CCA06" w14:textId="77777777" w:rsidR="008F65A5" w:rsidRDefault="00142C29">
      <w:pPr>
        <w:pStyle w:val="Heading2"/>
      </w:pPr>
      <w:bookmarkStart w:id="73" w:name="_Toc241511282"/>
      <w:r>
        <w:t>References</w:t>
      </w:r>
      <w:bookmarkEnd w:id="73"/>
    </w:p>
    <w:p w14:paraId="354F0E2A"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34DF2DC3" w14:textId="77777777" w:rsidR="008F65A5" w:rsidRDefault="00142C29">
      <w:pPr>
        <w:pStyle w:val="Reference"/>
      </w:pPr>
      <w:r>
        <w:rPr>
          <w:color w:val="5A6072"/>
        </w:rPr>
        <w:t>2.</w:t>
      </w:r>
      <w:r>
        <w:rPr>
          <w:color w:val="5A6072"/>
        </w:rPr>
        <w:tab/>
      </w:r>
      <w:r>
        <w:t xml:space="preserve">Qaseem A, Wilt TJ, McLean RM, et al. Noninvasive treatments for acute, subacute, and chronic low back pain: a clinical practice guideline from the American College of Physicians. Ann Intern Med. 2017;166(7):514-30. DOI: </w:t>
      </w:r>
      <w:hyperlink r:id="rId52">
        <w:r>
          <w:rPr>
            <w:rStyle w:val="Hyperlink1"/>
          </w:rPr>
          <w:t>10.7326/M16-2367</w:t>
        </w:r>
      </w:hyperlink>
    </w:p>
    <w:p w14:paraId="70EB56C5" w14:textId="77777777" w:rsidR="008F65A5" w:rsidRDefault="00142C29">
      <w:pPr>
        <w:pStyle w:val="Reference"/>
      </w:pPr>
      <w:r>
        <w:rPr>
          <w:color w:val="5A6072"/>
        </w:rPr>
        <w:t>3.</w:t>
      </w:r>
      <w:r>
        <w:rPr>
          <w:color w:val="5A6072"/>
        </w:rPr>
        <w:tab/>
      </w:r>
      <w:r>
        <w:t>Whalen K, editor. Lippincott Illustrated Reviews: Pharmacology. 8th ed. Philadelphia: Wolters Kluwer; 2023.</w:t>
      </w:r>
    </w:p>
    <w:p w14:paraId="0F6CC7F8" w14:textId="77777777" w:rsidR="008F65A5" w:rsidRDefault="00142C29">
      <w:pPr>
        <w:pStyle w:val="Reference"/>
      </w:pPr>
      <w:r>
        <w:rPr>
          <w:color w:val="5A6072"/>
        </w:rPr>
        <w:t>4.</w:t>
      </w:r>
      <w:r>
        <w:rPr>
          <w:color w:val="5A6072"/>
        </w:rPr>
        <w:tab/>
      </w:r>
      <w:r>
        <w:t xml:space="preserve">Rüffert H, Bastian B, Bendixen D, et al. Consensus guidelines on perioperative management of malignant hyperthermia suspected or susceptible patients from the European Malignant Hyperthermia Group. Br J Anaesth. 2021;126(1):120-30. DOI: </w:t>
      </w:r>
      <w:hyperlink r:id="rId53">
        <w:r>
          <w:rPr>
            <w:rStyle w:val="Hyperlink1"/>
          </w:rPr>
          <w:t>10.1016/j.bja.2020.09.029</w:t>
        </w:r>
      </w:hyperlink>
    </w:p>
    <w:p w14:paraId="5B402712" w14:textId="77777777" w:rsidR="008F65A5" w:rsidRDefault="008F65A5">
      <w:pPr>
        <w:sectPr w:rsidR="008F65A5">
          <w:headerReference w:type="default" r:id="rId54"/>
          <w:footerReference w:type="default" r:id="rId55"/>
          <w:headerReference w:type="first" r:id="rId56"/>
          <w:footerReference w:type="first" r:id="rId57"/>
          <w:pgSz w:w="11906" w:h="16838"/>
          <w:pgMar w:top="1474" w:right="1984" w:bottom="1361" w:left="1984" w:header="737" w:footer="680" w:gutter="0"/>
          <w:cols w:space="720"/>
          <w:titlePg/>
          <w:docGrid w:linePitch="360"/>
        </w:sectPr>
      </w:pPr>
    </w:p>
    <w:p w14:paraId="4727BD4C" w14:textId="77777777" w:rsidR="008F65A5" w:rsidRDefault="00142C29">
      <w:pPr>
        <w:pStyle w:val="Heading1"/>
        <w:pBdr>
          <w:bottom w:val="single" w:sz="18" w:space="10" w:color="F0B429"/>
        </w:pBdr>
      </w:pPr>
      <w:bookmarkStart w:id="74" w:name="_Toc241511283"/>
      <w:r>
        <w:rPr>
          <w:color w:val="B08534"/>
        </w:rPr>
        <w:t>7</w:t>
      </w:r>
      <w:r>
        <w:t>   Anxiolytics, Sedatives and Hypnotics</w:t>
      </w:r>
      <w:bookmarkEnd w:id="74"/>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6B3BC06C" w14:textId="77777777">
        <w:trPr>
          <w:jc w:val="center"/>
        </w:trPr>
        <w:tc>
          <w:tcPr>
            <w:tcW w:w="7937" w:type="dxa"/>
            <w:shd w:val="clear" w:color="auto" w:fill="FAF8F1"/>
            <w:tcMar>
              <w:top w:w="181" w:type="dxa"/>
              <w:left w:w="181" w:type="dxa"/>
              <w:bottom w:w="181" w:type="dxa"/>
              <w:right w:w="181" w:type="dxa"/>
            </w:tcMar>
          </w:tcPr>
          <w:p w14:paraId="5A95EBB1" w14:textId="77777777" w:rsidR="008F65A5" w:rsidRDefault="00142C29">
            <w:pPr>
              <w:pStyle w:val="BoxLabel"/>
            </w:pPr>
            <w:r>
              <w:t>Learning Objectives</w:t>
            </w:r>
          </w:p>
          <w:p w14:paraId="447FD265" w14:textId="77777777" w:rsidR="008F65A5" w:rsidRDefault="00142C29">
            <w:pPr>
              <w:pStyle w:val="BoxText"/>
            </w:pPr>
            <w:r>
              <w:t>By the end of this chapter you will be able to:</w:t>
            </w:r>
          </w:p>
          <w:p w14:paraId="76B75883" w14:textId="77777777" w:rsidR="008F65A5" w:rsidRDefault="00142C29">
            <w:pPr>
              <w:pStyle w:val="BoxText"/>
              <w:tabs>
                <w:tab w:val="left" w:pos="624"/>
              </w:tabs>
              <w:ind w:left="624" w:hanging="624"/>
              <w:jc w:val="left"/>
            </w:pPr>
            <w:r>
              <w:rPr>
                <w:b/>
                <w:color w:val="B08534"/>
                <w:sz w:val="17"/>
              </w:rPr>
              <w:t>LO1</w:t>
            </w:r>
            <w:r>
              <w:rPr>
                <w:b/>
                <w:color w:val="B08534"/>
                <w:sz w:val="17"/>
              </w:rPr>
              <w:tab/>
            </w:r>
            <w:r>
              <w:t>Describe how benzodiazepines, barbiturates and Z-drugs act on the GABA-A receptor.</w:t>
            </w:r>
          </w:p>
          <w:p w14:paraId="72CB820A" w14:textId="77777777" w:rsidR="008F65A5" w:rsidRDefault="00142C29">
            <w:pPr>
              <w:pStyle w:val="BoxText"/>
              <w:tabs>
                <w:tab w:val="left" w:pos="624"/>
              </w:tabs>
              <w:ind w:left="624" w:hanging="624"/>
              <w:jc w:val="left"/>
            </w:pPr>
            <w:r>
              <w:rPr>
                <w:b/>
                <w:color w:val="B08534"/>
                <w:sz w:val="17"/>
              </w:rPr>
              <w:t>LO2</w:t>
            </w:r>
            <w:r>
              <w:rPr>
                <w:b/>
                <w:color w:val="B08534"/>
                <w:sz w:val="17"/>
              </w:rPr>
              <w:tab/>
            </w:r>
            <w:r>
              <w:t>Classify benzodiazepines by duration of action and link duration to clinical use.</w:t>
            </w:r>
          </w:p>
          <w:p w14:paraId="04489B91" w14:textId="77777777" w:rsidR="008F65A5" w:rsidRDefault="00142C29">
            <w:pPr>
              <w:pStyle w:val="BoxText"/>
              <w:tabs>
                <w:tab w:val="left" w:pos="624"/>
              </w:tabs>
              <w:ind w:left="624" w:hanging="624"/>
              <w:jc w:val="left"/>
            </w:pPr>
            <w:r>
              <w:rPr>
                <w:b/>
                <w:color w:val="B08534"/>
                <w:sz w:val="17"/>
              </w:rPr>
              <w:t>LO3</w:t>
            </w:r>
            <w:r>
              <w:rPr>
                <w:b/>
                <w:color w:val="B08534"/>
                <w:sz w:val="17"/>
              </w:rPr>
              <w:tab/>
            </w:r>
            <w:r>
              <w:t>Identify the risks of benzodiazepines, Z-drugs and barbiturates, including overdose, dependence and interactions.</w:t>
            </w:r>
          </w:p>
          <w:p w14:paraId="7084CCBC" w14:textId="77777777" w:rsidR="008F65A5" w:rsidRDefault="00142C29">
            <w:pPr>
              <w:pStyle w:val="BoxText"/>
              <w:tabs>
                <w:tab w:val="left" w:pos="624"/>
              </w:tabs>
              <w:ind w:left="624" w:hanging="624"/>
              <w:jc w:val="left"/>
            </w:pPr>
            <w:r>
              <w:rPr>
                <w:b/>
                <w:color w:val="B08534"/>
                <w:sz w:val="17"/>
              </w:rPr>
              <w:t>LO4</w:t>
            </w:r>
            <w:r>
              <w:rPr>
                <w:b/>
                <w:color w:val="B08534"/>
                <w:sz w:val="17"/>
              </w:rPr>
              <w:tab/>
            </w:r>
            <w:r>
              <w:t>Compare buspirone, antidepressants and benzodiazepines in the treatment of anxiety.</w:t>
            </w:r>
          </w:p>
          <w:p w14:paraId="31AF37F1" w14:textId="77777777" w:rsidR="008F65A5" w:rsidRDefault="00142C29">
            <w:pPr>
              <w:pStyle w:val="BoxText"/>
              <w:tabs>
                <w:tab w:val="left" w:pos="624"/>
              </w:tabs>
              <w:ind w:left="624" w:hanging="624"/>
              <w:jc w:val="left"/>
            </w:pPr>
            <w:r>
              <w:rPr>
                <w:b/>
                <w:color w:val="B08534"/>
                <w:sz w:val="17"/>
              </w:rPr>
              <w:t>LO5</w:t>
            </w:r>
            <w:r>
              <w:rPr>
                <w:b/>
                <w:color w:val="B08534"/>
                <w:sz w:val="17"/>
              </w:rPr>
              <w:tab/>
            </w:r>
            <w:r>
              <w:t>Plan the drug and non-drug treatment of generalised anxiety disorder and insomnia.</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04693D13" w14:textId="77777777">
              <w:trPr>
                <w:cantSplit/>
                <w:jc w:val="center"/>
              </w:trPr>
              <w:tc>
                <w:tcPr>
                  <w:tcW w:w="7937" w:type="dxa"/>
                  <w:shd w:val="clear" w:color="auto" w:fill="EAF0FB"/>
                  <w:tcMar>
                    <w:top w:w="181" w:type="dxa"/>
                    <w:left w:w="181" w:type="dxa"/>
                    <w:bottom w:w="181" w:type="dxa"/>
                    <w:right w:w="181" w:type="dxa"/>
                  </w:tcMar>
                </w:tcPr>
                <w:p w14:paraId="2A01E4E8" w14:textId="77777777" w:rsidR="008F65A5" w:rsidRDefault="00142C29">
                  <w:pPr>
                    <w:pStyle w:val="BoxLabel"/>
                  </w:pPr>
                  <w:r>
                    <w:t>Quick Recap</w:t>
                  </w:r>
                </w:p>
                <w:p w14:paraId="25B74F48" w14:textId="77777777" w:rsidR="008F65A5" w:rsidRDefault="00142C29">
                  <w:pPr>
                    <w:pStyle w:val="BoxText"/>
                  </w:pPr>
                  <w:r>
                    <w:t>GABA is the main inhibitory transmitter in the brain. The GABA-A receptor is a chloride channel made of five subunits (mostly two α, two β and one γ). When GABA binds, the channel opens, Cl</w:t>
                  </w:r>
                  <w:r>
                    <w:rPr>
                      <w:vertAlign w:val="superscript"/>
                    </w:rPr>
                    <w:t>-</w:t>
                  </w:r>
                  <w:r>
                    <w:t xml:space="preserve"> enters and the neuron hyperpolarises, so it fires less. Drugs that enhance this effect produce, with rising dose, anxiety relief, sedation, sleep, anaesthesia, coma and finally breathing depression.</w:t>
                  </w:r>
                </w:p>
              </w:tc>
            </w:tr>
          </w:tbl>
          <w:p w14:paraId="5458B30E" w14:textId="77777777" w:rsidR="008F65A5" w:rsidRDefault="008F65A5"/>
          <w:p w14:paraId="69D9FFEB" w14:textId="77777777" w:rsidR="008F65A5" w:rsidRDefault="008F65A5">
            <w:pPr>
              <w:spacing w:after="80" w:line="120" w:lineRule="exact"/>
            </w:pPr>
          </w:p>
        </w:tc>
      </w:tr>
    </w:tbl>
    <w:p w14:paraId="6E51D835" w14:textId="77777777" w:rsidR="008F65A5" w:rsidRDefault="008F65A5">
      <w:pPr>
        <w:spacing w:after="80" w:line="120" w:lineRule="exact"/>
      </w:pPr>
    </w:p>
    <w:p w14:paraId="54E05586" w14:textId="77777777" w:rsidR="008F65A5" w:rsidRDefault="00142C29">
      <w:pPr>
        <w:pStyle w:val="Heading2"/>
      </w:pPr>
      <w:bookmarkStart w:id="75" w:name="_Toc241511284"/>
      <w:r>
        <w:t>7.1 Anxiety, Insomnia and CNS Depression</w:t>
      </w:r>
      <w:bookmarkEnd w:id="75"/>
    </w:p>
    <w:p w14:paraId="3D3DE1A7" w14:textId="77777777" w:rsidR="008F65A5" w:rsidRDefault="00142C29">
      <w:r>
        <w:t>Anxiety is an unpleasant state of tension and fear. Its physical signs, such as tachycardia, sweating and tremor, come from sympathetic activation. Mild anxiety is normal. Treatment is needed when anxiety is severe, lasts most days for months, and harms daily life. Examples are generalised anxiety disorder (GAD) and panic disorder.</w:t>
      </w:r>
    </w:p>
    <w:p w14:paraId="0A0693B2" w14:textId="77777777" w:rsidR="008F65A5" w:rsidRDefault="00142C29">
      <w:r>
        <w:t>Insomnia is difficulty falling asleep, staying asleep or waking too early, with poor daytime function.</w:t>
      </w:r>
    </w:p>
    <w:p w14:paraId="395CC6D7" w14:textId="77777777" w:rsidR="008F65A5" w:rsidRDefault="00142C29">
      <w:r>
        <w:t>Sedative–hypnotic drugs depress the CNS in a dose-related way:</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052F019E" w14:textId="77777777">
        <w:trPr>
          <w:cantSplit/>
          <w:tblHeader/>
          <w:jc w:val="center"/>
        </w:trPr>
        <w:tc>
          <w:tcPr>
            <w:tcW w:w="2646" w:type="dxa"/>
            <w:shd w:val="clear" w:color="auto" w:fill="1B2A8C"/>
            <w:tcMar>
              <w:top w:w="85" w:type="dxa"/>
              <w:left w:w="85" w:type="dxa"/>
              <w:bottom w:w="85" w:type="dxa"/>
              <w:right w:w="85" w:type="dxa"/>
            </w:tcMar>
          </w:tcPr>
          <w:p w14:paraId="37450245" w14:textId="77777777" w:rsidR="008F65A5" w:rsidRDefault="00142C29">
            <w:pPr>
              <w:pStyle w:val="TableText"/>
            </w:pPr>
            <w:r>
              <w:rPr>
                <w:b/>
                <w:color w:val="FFFFFF"/>
              </w:rPr>
              <w:t>Dose</w:t>
            </w:r>
          </w:p>
        </w:tc>
        <w:tc>
          <w:tcPr>
            <w:tcW w:w="2646" w:type="dxa"/>
            <w:shd w:val="clear" w:color="auto" w:fill="1B2A8C"/>
            <w:tcMar>
              <w:top w:w="85" w:type="dxa"/>
              <w:left w:w="85" w:type="dxa"/>
              <w:bottom w:w="85" w:type="dxa"/>
              <w:right w:w="85" w:type="dxa"/>
            </w:tcMar>
          </w:tcPr>
          <w:p w14:paraId="6D74D493" w14:textId="77777777" w:rsidR="008F65A5" w:rsidRDefault="00142C29">
            <w:pPr>
              <w:pStyle w:val="TableText"/>
            </w:pPr>
            <w:r>
              <w:rPr>
                <w:b/>
                <w:color w:val="FFFFFF"/>
              </w:rPr>
              <w:t>Effect</w:t>
            </w:r>
          </w:p>
        </w:tc>
        <w:tc>
          <w:tcPr>
            <w:tcW w:w="2646" w:type="dxa"/>
            <w:shd w:val="clear" w:color="auto" w:fill="1B2A8C"/>
            <w:tcMar>
              <w:top w:w="85" w:type="dxa"/>
              <w:left w:w="85" w:type="dxa"/>
              <w:bottom w:w="85" w:type="dxa"/>
              <w:right w:w="85" w:type="dxa"/>
            </w:tcMar>
          </w:tcPr>
          <w:p w14:paraId="360BFE7E" w14:textId="77777777" w:rsidR="008F65A5" w:rsidRDefault="00142C29">
            <w:pPr>
              <w:pStyle w:val="TableText"/>
            </w:pPr>
            <w:r>
              <w:rPr>
                <w:b/>
                <w:color w:val="FFFFFF"/>
              </w:rPr>
              <w:t>Examples</w:t>
            </w:r>
          </w:p>
        </w:tc>
      </w:tr>
      <w:tr w:rsidR="008F65A5" w14:paraId="7F7DAABE" w14:textId="77777777">
        <w:trPr>
          <w:cantSplit/>
          <w:jc w:val="center"/>
        </w:trPr>
        <w:tc>
          <w:tcPr>
            <w:tcW w:w="2646" w:type="dxa"/>
            <w:tcMar>
              <w:top w:w="85" w:type="dxa"/>
              <w:left w:w="85" w:type="dxa"/>
              <w:bottom w:w="85" w:type="dxa"/>
              <w:right w:w="85" w:type="dxa"/>
            </w:tcMar>
          </w:tcPr>
          <w:p w14:paraId="775DB5B4" w14:textId="77777777" w:rsidR="008F65A5" w:rsidRDefault="00142C29">
            <w:pPr>
              <w:pStyle w:val="TableText"/>
            </w:pPr>
            <w:r>
              <w:t>Low</w:t>
            </w:r>
          </w:p>
        </w:tc>
        <w:tc>
          <w:tcPr>
            <w:tcW w:w="2646" w:type="dxa"/>
            <w:tcMar>
              <w:top w:w="85" w:type="dxa"/>
              <w:left w:w="85" w:type="dxa"/>
              <w:bottom w:w="85" w:type="dxa"/>
              <w:right w:w="85" w:type="dxa"/>
            </w:tcMar>
          </w:tcPr>
          <w:p w14:paraId="6110BA24" w14:textId="77777777" w:rsidR="008F65A5" w:rsidRDefault="00142C29">
            <w:pPr>
              <w:pStyle w:val="TableText"/>
            </w:pPr>
            <w:r>
              <w:t>Anxiety relief (anxiolysis)</w:t>
            </w:r>
          </w:p>
        </w:tc>
        <w:tc>
          <w:tcPr>
            <w:tcW w:w="2646" w:type="dxa"/>
            <w:tcMar>
              <w:top w:w="85" w:type="dxa"/>
              <w:left w:w="85" w:type="dxa"/>
              <w:bottom w:w="85" w:type="dxa"/>
              <w:right w:w="85" w:type="dxa"/>
            </w:tcMar>
          </w:tcPr>
          <w:p w14:paraId="59C1EBBD" w14:textId="77777777" w:rsidR="008F65A5" w:rsidRDefault="00142C29">
            <w:pPr>
              <w:pStyle w:val="TableText"/>
            </w:pPr>
            <w:r>
              <w:t>Benzodiazepines; buspirone and antidepressants act differently</w:t>
            </w:r>
          </w:p>
        </w:tc>
      </w:tr>
      <w:tr w:rsidR="008F65A5" w14:paraId="2338ECF6" w14:textId="77777777">
        <w:trPr>
          <w:cantSplit/>
          <w:jc w:val="center"/>
        </w:trPr>
        <w:tc>
          <w:tcPr>
            <w:tcW w:w="2646" w:type="dxa"/>
            <w:shd w:val="clear" w:color="auto" w:fill="F4F6F8"/>
            <w:tcMar>
              <w:top w:w="85" w:type="dxa"/>
              <w:left w:w="85" w:type="dxa"/>
              <w:bottom w:w="85" w:type="dxa"/>
              <w:right w:w="85" w:type="dxa"/>
            </w:tcMar>
          </w:tcPr>
          <w:p w14:paraId="130C293F" w14:textId="77777777" w:rsidR="008F65A5" w:rsidRDefault="00142C29">
            <w:pPr>
              <w:pStyle w:val="TableText"/>
            </w:pPr>
            <w:r>
              <w:t>Moderate</w:t>
            </w:r>
          </w:p>
        </w:tc>
        <w:tc>
          <w:tcPr>
            <w:tcW w:w="2646" w:type="dxa"/>
            <w:shd w:val="clear" w:color="auto" w:fill="F4F6F8"/>
            <w:tcMar>
              <w:top w:w="85" w:type="dxa"/>
              <w:left w:w="85" w:type="dxa"/>
              <w:bottom w:w="85" w:type="dxa"/>
              <w:right w:w="85" w:type="dxa"/>
            </w:tcMar>
          </w:tcPr>
          <w:p w14:paraId="549710DB" w14:textId="77777777" w:rsidR="008F65A5" w:rsidRDefault="00142C29">
            <w:pPr>
              <w:pStyle w:val="TableText"/>
            </w:pPr>
            <w:r>
              <w:t>Sedation</w:t>
            </w:r>
          </w:p>
        </w:tc>
        <w:tc>
          <w:tcPr>
            <w:tcW w:w="2646" w:type="dxa"/>
            <w:shd w:val="clear" w:color="auto" w:fill="F4F6F8"/>
            <w:tcMar>
              <w:top w:w="85" w:type="dxa"/>
              <w:left w:w="85" w:type="dxa"/>
              <w:bottom w:w="85" w:type="dxa"/>
              <w:right w:w="85" w:type="dxa"/>
            </w:tcMar>
          </w:tcPr>
          <w:p w14:paraId="426E7986" w14:textId="77777777" w:rsidR="008F65A5" w:rsidRDefault="00142C29">
            <w:pPr>
              <w:pStyle w:val="TableText"/>
            </w:pPr>
            <w:r>
              <w:t>Benzodiazepines, barbiturates, sedating antihistamines</w:t>
            </w:r>
          </w:p>
        </w:tc>
      </w:tr>
      <w:tr w:rsidR="008F65A5" w14:paraId="339A91C6" w14:textId="77777777">
        <w:trPr>
          <w:cantSplit/>
          <w:jc w:val="center"/>
        </w:trPr>
        <w:tc>
          <w:tcPr>
            <w:tcW w:w="2646" w:type="dxa"/>
            <w:tcMar>
              <w:top w:w="85" w:type="dxa"/>
              <w:left w:w="85" w:type="dxa"/>
              <w:bottom w:w="85" w:type="dxa"/>
              <w:right w:w="85" w:type="dxa"/>
            </w:tcMar>
          </w:tcPr>
          <w:p w14:paraId="59E766B1" w14:textId="77777777" w:rsidR="008F65A5" w:rsidRDefault="00142C29">
            <w:pPr>
              <w:pStyle w:val="TableText"/>
            </w:pPr>
            <w:r>
              <w:t>Higher</w:t>
            </w:r>
          </w:p>
        </w:tc>
        <w:tc>
          <w:tcPr>
            <w:tcW w:w="2646" w:type="dxa"/>
            <w:tcMar>
              <w:top w:w="85" w:type="dxa"/>
              <w:left w:w="85" w:type="dxa"/>
              <w:bottom w:w="85" w:type="dxa"/>
              <w:right w:w="85" w:type="dxa"/>
            </w:tcMar>
          </w:tcPr>
          <w:p w14:paraId="1D5B7F87" w14:textId="77777777" w:rsidR="008F65A5" w:rsidRDefault="00142C29">
            <w:pPr>
              <w:pStyle w:val="TableText"/>
            </w:pPr>
            <w:r>
              <w:t>Sleep (hypnosis)</w:t>
            </w:r>
          </w:p>
        </w:tc>
        <w:tc>
          <w:tcPr>
            <w:tcW w:w="2646" w:type="dxa"/>
            <w:tcMar>
              <w:top w:w="85" w:type="dxa"/>
              <w:left w:w="85" w:type="dxa"/>
              <w:bottom w:w="85" w:type="dxa"/>
              <w:right w:w="85" w:type="dxa"/>
            </w:tcMar>
          </w:tcPr>
          <w:p w14:paraId="5A380EBF" w14:textId="77777777" w:rsidR="008F65A5" w:rsidRDefault="00142C29">
            <w:pPr>
              <w:pStyle w:val="TableText"/>
            </w:pPr>
            <w:r>
              <w:t>Benzodiazepines, Z-drugs, barbiturates</w:t>
            </w:r>
          </w:p>
        </w:tc>
      </w:tr>
      <w:tr w:rsidR="008F65A5" w14:paraId="46C02D98" w14:textId="77777777">
        <w:trPr>
          <w:cantSplit/>
          <w:jc w:val="center"/>
        </w:trPr>
        <w:tc>
          <w:tcPr>
            <w:tcW w:w="2646" w:type="dxa"/>
            <w:shd w:val="clear" w:color="auto" w:fill="F4F6F8"/>
            <w:tcMar>
              <w:top w:w="85" w:type="dxa"/>
              <w:left w:w="85" w:type="dxa"/>
              <w:bottom w:w="85" w:type="dxa"/>
              <w:right w:w="85" w:type="dxa"/>
            </w:tcMar>
          </w:tcPr>
          <w:p w14:paraId="4BD73158" w14:textId="77777777" w:rsidR="008F65A5" w:rsidRDefault="00142C29">
            <w:pPr>
              <w:pStyle w:val="TableText"/>
            </w:pPr>
            <w:r>
              <w:t>High</w:t>
            </w:r>
          </w:p>
        </w:tc>
        <w:tc>
          <w:tcPr>
            <w:tcW w:w="2646" w:type="dxa"/>
            <w:shd w:val="clear" w:color="auto" w:fill="F4F6F8"/>
            <w:tcMar>
              <w:top w:w="85" w:type="dxa"/>
              <w:left w:w="85" w:type="dxa"/>
              <w:bottom w:w="85" w:type="dxa"/>
              <w:right w:w="85" w:type="dxa"/>
            </w:tcMar>
          </w:tcPr>
          <w:p w14:paraId="198CE3B3" w14:textId="77777777" w:rsidR="008F65A5" w:rsidRDefault="00142C29">
            <w:pPr>
              <w:pStyle w:val="TableText"/>
            </w:pPr>
            <w:r>
              <w:t>General anaesthesia</w:t>
            </w:r>
          </w:p>
        </w:tc>
        <w:tc>
          <w:tcPr>
            <w:tcW w:w="2646" w:type="dxa"/>
            <w:shd w:val="clear" w:color="auto" w:fill="F4F6F8"/>
            <w:tcMar>
              <w:top w:w="85" w:type="dxa"/>
              <w:left w:w="85" w:type="dxa"/>
              <w:bottom w:w="85" w:type="dxa"/>
              <w:right w:w="85" w:type="dxa"/>
            </w:tcMar>
          </w:tcPr>
          <w:p w14:paraId="4D07FEA0" w14:textId="77777777" w:rsidR="008F65A5" w:rsidRDefault="00142C29">
            <w:pPr>
              <w:pStyle w:val="TableText"/>
            </w:pPr>
            <w:r>
              <w:t>Midazolam, thiopental</w:t>
            </w:r>
          </w:p>
        </w:tc>
      </w:tr>
      <w:tr w:rsidR="008F65A5" w14:paraId="58984D07" w14:textId="77777777">
        <w:trPr>
          <w:cantSplit/>
          <w:jc w:val="center"/>
        </w:trPr>
        <w:tc>
          <w:tcPr>
            <w:tcW w:w="2646" w:type="dxa"/>
            <w:tcMar>
              <w:top w:w="85" w:type="dxa"/>
              <w:left w:w="85" w:type="dxa"/>
              <w:bottom w:w="85" w:type="dxa"/>
              <w:right w:w="85" w:type="dxa"/>
            </w:tcMar>
          </w:tcPr>
          <w:p w14:paraId="55A20885" w14:textId="77777777" w:rsidR="008F65A5" w:rsidRDefault="00142C29">
            <w:pPr>
              <w:pStyle w:val="TableText"/>
            </w:pPr>
            <w:r>
              <w:t>Toxic</w:t>
            </w:r>
          </w:p>
        </w:tc>
        <w:tc>
          <w:tcPr>
            <w:tcW w:w="2646" w:type="dxa"/>
            <w:tcMar>
              <w:top w:w="85" w:type="dxa"/>
              <w:left w:w="85" w:type="dxa"/>
              <w:bottom w:w="85" w:type="dxa"/>
              <w:right w:w="85" w:type="dxa"/>
            </w:tcMar>
          </w:tcPr>
          <w:p w14:paraId="442DAA29" w14:textId="77777777" w:rsidR="008F65A5" w:rsidRDefault="00142C29">
            <w:pPr>
              <w:pStyle w:val="TableText"/>
            </w:pPr>
            <w:r>
              <w:t>Coma, breathing depression, death</w:t>
            </w:r>
          </w:p>
        </w:tc>
        <w:tc>
          <w:tcPr>
            <w:tcW w:w="2646" w:type="dxa"/>
            <w:tcMar>
              <w:top w:w="85" w:type="dxa"/>
              <w:left w:w="85" w:type="dxa"/>
              <w:bottom w:w="85" w:type="dxa"/>
              <w:right w:w="85" w:type="dxa"/>
            </w:tcMar>
          </w:tcPr>
          <w:p w14:paraId="26E5CA8D" w14:textId="77777777" w:rsidR="008F65A5" w:rsidRDefault="00142C29">
            <w:pPr>
              <w:pStyle w:val="TableText"/>
            </w:pPr>
            <w:r>
              <w:t>Barbiturates alone; benzodiazepines mainly with other depressants</w:t>
            </w:r>
          </w:p>
        </w:tc>
      </w:tr>
    </w:tbl>
    <w:p w14:paraId="65CFDC28" w14:textId="77777777" w:rsidR="008F65A5" w:rsidRDefault="008F65A5">
      <w:pPr>
        <w:spacing w:after="80" w:line="120" w:lineRule="exact"/>
      </w:pPr>
    </w:p>
    <w:p w14:paraId="723DE9D5" w14:textId="77777777" w:rsidR="008F65A5" w:rsidRDefault="00142C29">
      <w:r>
        <w:rPr>
          <w:i/>
        </w:rPr>
        <w:t>Table 7.1 — Stages of CNS depression [1].</w:t>
      </w:r>
    </w:p>
    <w:p w14:paraId="4C408185" w14:textId="77777777" w:rsidR="008F65A5" w:rsidRDefault="00142C29">
      <w:pPr>
        <w:pStyle w:val="Heading2"/>
      </w:pPr>
      <w:bookmarkStart w:id="76" w:name="_Toc241511285"/>
      <w:r>
        <w:t>7.2 Benzodiazepines</w:t>
      </w:r>
      <w:bookmarkEnd w:id="76"/>
    </w:p>
    <w:p w14:paraId="61B5AFF2" w14:textId="77777777" w:rsidR="008F65A5" w:rsidRDefault="00142C29">
      <w:pPr>
        <w:pStyle w:val="Heading3"/>
      </w:pPr>
      <w:r>
        <w:t>Mechanism</w:t>
      </w:r>
    </w:p>
    <w:p w14:paraId="122BAE95" w14:textId="77777777" w:rsidR="008F65A5" w:rsidRDefault="00142C29">
      <w:r>
        <w:t xml:space="preserve">Benzodiazepines bind to their own site on the GABA-A receptor, at the junction of the α and γ subunits. This site is separate from the GABA site. They are </w:t>
      </w:r>
      <w:r>
        <w:rPr>
          <w:b/>
        </w:rPr>
        <w:t>positive allosteric modulators</w:t>
      </w:r>
      <w:r>
        <w:t xml:space="preserve">: they do not open the channel alone. They make GABA more effective, so the channel </w:t>
      </w:r>
      <w:r>
        <w:rPr>
          <w:b/>
        </w:rPr>
        <w:t>opens more often</w:t>
      </w:r>
      <w:r>
        <w:t xml:space="preserve"> when GABA binds [1]. More Cl</w:t>
      </w:r>
      <w:r>
        <w:rPr>
          <w:vertAlign w:val="superscript"/>
        </w:rPr>
        <w:t>-</w:t>
      </w:r>
      <w:r>
        <w:t xml:space="preserve"> enters, and the neuron is inhibited.</w:t>
      </w:r>
    </w:p>
    <w:p w14:paraId="30D55189" w14:textId="77777777" w:rsidR="008F65A5" w:rsidRDefault="00142C29">
      <w:pPr>
        <w:pStyle w:val="Figure"/>
      </w:pPr>
      <w:r>
        <w:rPr>
          <w:noProof/>
        </w:rPr>
        <w:drawing>
          <wp:inline distT="0" distB="0" distL="0" distR="0" wp14:anchorId="08EAF0A5" wp14:editId="381EA6EF">
            <wp:extent cx="5040000" cy="2465151"/>
            <wp:effectExtent l="0" t="0" r="0" b="0"/>
            <wp:docPr id="7" name="Picture 7" descr="Top view of five subunits (two alpha, two beta, one gamma) around a chloride channel, with GABA sites between alpha and beta and the benzodiazepine site between alpha and gamma. A side panel summarises the action of each dru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baa-receptor.png"/>
                    <pic:cNvPicPr/>
                  </pic:nvPicPr>
                  <pic:blipFill>
                    <a:blip r:embed="rId58"/>
                    <a:stretch>
                      <a:fillRect/>
                    </a:stretch>
                  </pic:blipFill>
                  <pic:spPr>
                    <a:xfrm>
                      <a:off x="0" y="0"/>
                      <a:ext cx="5040000" cy="2465151"/>
                    </a:xfrm>
                    <a:prstGeom prst="rect">
                      <a:avLst/>
                    </a:prstGeom>
                  </pic:spPr>
                </pic:pic>
              </a:graphicData>
            </a:graphic>
          </wp:inline>
        </w:drawing>
      </w:r>
    </w:p>
    <w:p w14:paraId="02A5D295" w14:textId="77777777" w:rsidR="008F65A5" w:rsidRDefault="00142C29">
      <w:pPr>
        <w:pStyle w:val="CaptionText"/>
      </w:pPr>
      <w:r>
        <w:rPr>
          <w:b/>
          <w:color w:val="1B2A8C"/>
        </w:rPr>
        <w:t xml:space="preserve">Figure 7.1  </w:t>
      </w:r>
      <w:r>
        <w:t>The GABA-A receptor and the binding sites of GABA, benzodiazepines, Z-drugs, barbiturates and flumazenil.</w:t>
      </w:r>
    </w:p>
    <w:p w14:paraId="2E8C617E" w14:textId="77777777" w:rsidR="008F65A5" w:rsidRDefault="00142C29">
      <w:pPr>
        <w:pStyle w:val="CaptionText"/>
      </w:pPr>
      <w:r>
        <w:rPr>
          <w:sz w:val="16"/>
        </w:rPr>
        <w:t>Original diagram for this book (original)</w:t>
      </w:r>
    </w:p>
    <w:p w14:paraId="5A84DD90" w14:textId="77777777" w:rsidR="008F65A5" w:rsidRDefault="00142C29">
      <w:r>
        <w:t>Because they need GABA to act, benzodiazepines have a ceiling effect. Alone, even in large overdose, they rarely stop breathing in healthy adults.</w:t>
      </w:r>
    </w:p>
    <w:p w14:paraId="3634D666" w14:textId="77777777" w:rsidR="008F65A5" w:rsidRDefault="00142C29">
      <w:pPr>
        <w:pStyle w:val="Heading3"/>
      </w:pPr>
      <w:r>
        <w:t>Classes by duration</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036D576A" w14:textId="77777777">
        <w:trPr>
          <w:cantSplit/>
          <w:tblHeader/>
          <w:jc w:val="center"/>
        </w:trPr>
        <w:tc>
          <w:tcPr>
            <w:tcW w:w="2646" w:type="dxa"/>
            <w:shd w:val="clear" w:color="auto" w:fill="1B2A8C"/>
            <w:tcMar>
              <w:top w:w="85" w:type="dxa"/>
              <w:left w:w="85" w:type="dxa"/>
              <w:bottom w:w="85" w:type="dxa"/>
              <w:right w:w="85" w:type="dxa"/>
            </w:tcMar>
          </w:tcPr>
          <w:p w14:paraId="2411CEEA" w14:textId="77777777" w:rsidR="008F65A5" w:rsidRDefault="00142C29">
            <w:pPr>
              <w:pStyle w:val="TableText"/>
            </w:pPr>
            <w:r>
              <w:rPr>
                <w:b/>
                <w:color w:val="FFFFFF"/>
              </w:rPr>
              <w:t>Class</w:t>
            </w:r>
          </w:p>
        </w:tc>
        <w:tc>
          <w:tcPr>
            <w:tcW w:w="2646" w:type="dxa"/>
            <w:shd w:val="clear" w:color="auto" w:fill="1B2A8C"/>
            <w:tcMar>
              <w:top w:w="85" w:type="dxa"/>
              <w:left w:w="85" w:type="dxa"/>
              <w:bottom w:w="85" w:type="dxa"/>
              <w:right w:w="85" w:type="dxa"/>
            </w:tcMar>
          </w:tcPr>
          <w:p w14:paraId="5A3BA1E6" w14:textId="77777777" w:rsidR="008F65A5" w:rsidRDefault="00142C29">
            <w:pPr>
              <w:pStyle w:val="TableText"/>
            </w:pPr>
            <w:r>
              <w:rPr>
                <w:b/>
                <w:color w:val="FFFFFF"/>
              </w:rPr>
              <w:t>Examples</w:t>
            </w:r>
          </w:p>
        </w:tc>
        <w:tc>
          <w:tcPr>
            <w:tcW w:w="2646" w:type="dxa"/>
            <w:shd w:val="clear" w:color="auto" w:fill="1B2A8C"/>
            <w:tcMar>
              <w:top w:w="85" w:type="dxa"/>
              <w:left w:w="85" w:type="dxa"/>
              <w:bottom w:w="85" w:type="dxa"/>
              <w:right w:w="85" w:type="dxa"/>
            </w:tcMar>
          </w:tcPr>
          <w:p w14:paraId="3CBEEBEA" w14:textId="77777777" w:rsidR="008F65A5" w:rsidRDefault="00142C29">
            <w:pPr>
              <w:pStyle w:val="TableText"/>
            </w:pPr>
            <w:r>
              <w:rPr>
                <w:b/>
                <w:color w:val="FFFFFF"/>
              </w:rPr>
              <w:t>Notes</w:t>
            </w:r>
          </w:p>
        </w:tc>
      </w:tr>
      <w:tr w:rsidR="008F65A5" w14:paraId="149C2DA6" w14:textId="77777777">
        <w:trPr>
          <w:cantSplit/>
          <w:jc w:val="center"/>
        </w:trPr>
        <w:tc>
          <w:tcPr>
            <w:tcW w:w="2646" w:type="dxa"/>
            <w:tcMar>
              <w:top w:w="85" w:type="dxa"/>
              <w:left w:w="85" w:type="dxa"/>
              <w:bottom w:w="85" w:type="dxa"/>
              <w:right w:w="85" w:type="dxa"/>
            </w:tcMar>
          </w:tcPr>
          <w:p w14:paraId="14BF2419" w14:textId="77777777" w:rsidR="008F65A5" w:rsidRDefault="00142C29">
            <w:pPr>
              <w:pStyle w:val="TableText"/>
            </w:pPr>
            <w:r>
              <w:t>Short-acting</w:t>
            </w:r>
          </w:p>
        </w:tc>
        <w:tc>
          <w:tcPr>
            <w:tcW w:w="2646" w:type="dxa"/>
            <w:tcMar>
              <w:top w:w="85" w:type="dxa"/>
              <w:left w:w="85" w:type="dxa"/>
              <w:bottom w:w="85" w:type="dxa"/>
              <w:right w:w="85" w:type="dxa"/>
            </w:tcMar>
          </w:tcPr>
          <w:p w14:paraId="03D89B77" w14:textId="77777777" w:rsidR="008F65A5" w:rsidRDefault="00142C29">
            <w:pPr>
              <w:pStyle w:val="TableText"/>
            </w:pPr>
            <w:r>
              <w:t>Midazolam, triazolam</w:t>
            </w:r>
          </w:p>
        </w:tc>
        <w:tc>
          <w:tcPr>
            <w:tcW w:w="2646" w:type="dxa"/>
            <w:tcMar>
              <w:top w:w="85" w:type="dxa"/>
              <w:left w:w="85" w:type="dxa"/>
              <w:bottom w:w="85" w:type="dxa"/>
              <w:right w:w="85" w:type="dxa"/>
            </w:tcMar>
          </w:tcPr>
          <w:p w14:paraId="27D0E98A" w14:textId="77777777" w:rsidR="008F65A5" w:rsidRDefault="00142C29">
            <w:pPr>
              <w:pStyle w:val="TableText"/>
            </w:pPr>
            <w:r>
              <w:t>Midazolam is used IV for procedures; triazolam for trouble falling asleep</w:t>
            </w:r>
          </w:p>
        </w:tc>
      </w:tr>
      <w:tr w:rsidR="008F65A5" w14:paraId="7934C74D" w14:textId="77777777">
        <w:trPr>
          <w:cantSplit/>
          <w:jc w:val="center"/>
        </w:trPr>
        <w:tc>
          <w:tcPr>
            <w:tcW w:w="2646" w:type="dxa"/>
            <w:shd w:val="clear" w:color="auto" w:fill="F4F6F8"/>
            <w:tcMar>
              <w:top w:w="85" w:type="dxa"/>
              <w:left w:w="85" w:type="dxa"/>
              <w:bottom w:w="85" w:type="dxa"/>
              <w:right w:w="85" w:type="dxa"/>
            </w:tcMar>
          </w:tcPr>
          <w:p w14:paraId="468FFCF7" w14:textId="77777777" w:rsidR="008F65A5" w:rsidRDefault="00142C29">
            <w:pPr>
              <w:pStyle w:val="TableText"/>
            </w:pPr>
            <w:r>
              <w:t>Intermediate-acting</w:t>
            </w:r>
          </w:p>
        </w:tc>
        <w:tc>
          <w:tcPr>
            <w:tcW w:w="2646" w:type="dxa"/>
            <w:shd w:val="clear" w:color="auto" w:fill="F4F6F8"/>
            <w:tcMar>
              <w:top w:w="85" w:type="dxa"/>
              <w:left w:w="85" w:type="dxa"/>
              <w:bottom w:w="85" w:type="dxa"/>
              <w:right w:w="85" w:type="dxa"/>
            </w:tcMar>
          </w:tcPr>
          <w:p w14:paraId="1CE86A65" w14:textId="77777777" w:rsidR="008F65A5" w:rsidRDefault="00142C29">
            <w:pPr>
              <w:pStyle w:val="TableText"/>
            </w:pPr>
            <w:r>
              <w:t>Alprazolam, lorazepam, oxazepam, temazepam</w:t>
            </w:r>
          </w:p>
        </w:tc>
        <w:tc>
          <w:tcPr>
            <w:tcW w:w="2646" w:type="dxa"/>
            <w:shd w:val="clear" w:color="auto" w:fill="F4F6F8"/>
            <w:tcMar>
              <w:top w:w="85" w:type="dxa"/>
              <w:left w:w="85" w:type="dxa"/>
              <w:bottom w:w="85" w:type="dxa"/>
              <w:right w:w="85" w:type="dxa"/>
            </w:tcMar>
          </w:tcPr>
          <w:p w14:paraId="1B46764A" w14:textId="77777777" w:rsidR="008F65A5" w:rsidRDefault="00142C29">
            <w:pPr>
              <w:pStyle w:val="TableText"/>
            </w:pPr>
            <w:r>
              <w:t>Lorazepam and oxazepam have no active metabolites; safer in older people and in liver disease</w:t>
            </w:r>
          </w:p>
        </w:tc>
      </w:tr>
      <w:tr w:rsidR="008F65A5" w14:paraId="3D5382F7" w14:textId="77777777">
        <w:trPr>
          <w:cantSplit/>
          <w:jc w:val="center"/>
        </w:trPr>
        <w:tc>
          <w:tcPr>
            <w:tcW w:w="2646" w:type="dxa"/>
            <w:tcMar>
              <w:top w:w="85" w:type="dxa"/>
              <w:left w:w="85" w:type="dxa"/>
              <w:bottom w:w="85" w:type="dxa"/>
              <w:right w:w="85" w:type="dxa"/>
            </w:tcMar>
          </w:tcPr>
          <w:p w14:paraId="78CECDAE" w14:textId="77777777" w:rsidR="008F65A5" w:rsidRDefault="00142C29">
            <w:pPr>
              <w:pStyle w:val="TableText"/>
            </w:pPr>
            <w:r>
              <w:t>Long-acting</w:t>
            </w:r>
          </w:p>
        </w:tc>
        <w:tc>
          <w:tcPr>
            <w:tcW w:w="2646" w:type="dxa"/>
            <w:tcMar>
              <w:top w:w="85" w:type="dxa"/>
              <w:left w:w="85" w:type="dxa"/>
              <w:bottom w:w="85" w:type="dxa"/>
              <w:right w:w="85" w:type="dxa"/>
            </w:tcMar>
          </w:tcPr>
          <w:p w14:paraId="30B57E07" w14:textId="77777777" w:rsidR="008F65A5" w:rsidRDefault="00142C29">
            <w:pPr>
              <w:pStyle w:val="TableText"/>
            </w:pPr>
            <w:r>
              <w:t>Diazepam, chlordiazepoxide, clonazepam, flurazepam</w:t>
            </w:r>
          </w:p>
        </w:tc>
        <w:tc>
          <w:tcPr>
            <w:tcW w:w="2646" w:type="dxa"/>
            <w:tcMar>
              <w:top w:w="85" w:type="dxa"/>
              <w:left w:w="85" w:type="dxa"/>
              <w:bottom w:w="85" w:type="dxa"/>
              <w:right w:w="85" w:type="dxa"/>
            </w:tcMar>
          </w:tcPr>
          <w:p w14:paraId="3DB0A916" w14:textId="77777777" w:rsidR="008F65A5" w:rsidRDefault="00142C29">
            <w:pPr>
              <w:pStyle w:val="TableText"/>
            </w:pPr>
            <w:r>
              <w:t>Diazepam lasts 20–80 hours plus its active metabolite nordiazepam; hangover and build-up in older people</w:t>
            </w:r>
          </w:p>
        </w:tc>
      </w:tr>
    </w:tbl>
    <w:p w14:paraId="47D40CA1" w14:textId="77777777" w:rsidR="008F65A5" w:rsidRDefault="008F65A5">
      <w:pPr>
        <w:spacing w:after="80" w:line="120" w:lineRule="exact"/>
      </w:pPr>
    </w:p>
    <w:p w14:paraId="2CF56098" w14:textId="77777777" w:rsidR="008F65A5" w:rsidRDefault="00142C29">
      <w:r>
        <w:rPr>
          <w:i/>
        </w:rPr>
        <w:t>Table 7.2 — Benzodiazepines by duration of action [1, 2].</w:t>
      </w:r>
    </w:p>
    <w:p w14:paraId="5C877478" w14:textId="77777777" w:rsidR="008F65A5" w:rsidRDefault="00142C29">
      <w:r>
        <w:rPr>
          <w:b/>
        </w:rPr>
        <w:t>Kinetics.</w:t>
      </w:r>
      <w:r>
        <w:t xml:space="preserve"> Benzodiazepines are lipophilic and well absorbed by mouth. Many are oxidised in the liver to active metabolites, which lengthen their action. Lorazepam, oxazepam and temazepam are only conjugated (glucuronidated). They are the preferred choice in older people and liver disease. CYP3A4 inhibitors, such as clarithromycin and ketoconazole, raise levels of midazolam, alprazolam and triazolam.</w:t>
      </w:r>
    </w:p>
    <w:p w14:paraId="538C03D9" w14:textId="77777777" w:rsidR="008F65A5" w:rsidRDefault="00142C29">
      <w:pPr>
        <w:pStyle w:val="Heading3"/>
      </w:pPr>
      <w:r>
        <w:t>Uses</w:t>
      </w:r>
    </w:p>
    <w:p w14:paraId="3D7C7705" w14:textId="77777777" w:rsidR="008F65A5" w:rsidRDefault="00142C29">
      <w:r>
        <w:rPr>
          <w:b/>
        </w:rPr>
        <w:t>Short-term or maintenance use:</w:t>
      </w:r>
    </w:p>
    <w:p w14:paraId="6AEED6D3" w14:textId="77777777" w:rsidR="008F65A5" w:rsidRDefault="00142C29">
      <w:pPr>
        <w:pStyle w:val="ListBullet"/>
      </w:pPr>
      <w:r>
        <w:t>Short-term relief of severe anxiety or panic, for 2 to 4 weeks, often while an SSRI starts to work.</w:t>
      </w:r>
    </w:p>
    <w:p w14:paraId="67B45EF3" w14:textId="77777777" w:rsidR="008F65A5" w:rsidRDefault="00142C29">
      <w:pPr>
        <w:pStyle w:val="ListBullet"/>
      </w:pPr>
      <w:r>
        <w:t>Short-term insomnia.</w:t>
      </w:r>
    </w:p>
    <w:p w14:paraId="0DAB8BB0" w14:textId="77777777" w:rsidR="008F65A5" w:rsidRDefault="00142C29">
      <w:pPr>
        <w:pStyle w:val="ListBullet"/>
      </w:pPr>
      <w:r>
        <w:t>Alcohol withdrawal (chlordiazepoxide or diazepam; lorazepam in liver disease).</w:t>
      </w:r>
    </w:p>
    <w:p w14:paraId="091A98A3" w14:textId="77777777" w:rsidR="008F65A5" w:rsidRDefault="00142C29">
      <w:pPr>
        <w:pStyle w:val="ListBullet"/>
      </w:pPr>
      <w:r>
        <w:t>Muscle spasm and spasticity (diazepam).</w:t>
      </w:r>
    </w:p>
    <w:p w14:paraId="5C5E5372" w14:textId="77777777" w:rsidR="008F65A5" w:rsidRDefault="00142C29">
      <w:pPr>
        <w:pStyle w:val="ListBullet"/>
      </w:pPr>
      <w:r>
        <w:t>Some seizure types (clonazepam, clobazam), as add-on treatment.</w:t>
      </w:r>
    </w:p>
    <w:p w14:paraId="29B41907" w14:textId="77777777" w:rsidR="008F65A5" w:rsidRDefault="00142C29">
      <w:r>
        <w:rPr>
          <w:b/>
        </w:rPr>
        <w:t>Rescue and procedural use:</w:t>
      </w:r>
    </w:p>
    <w:p w14:paraId="7D30E87F" w14:textId="77777777" w:rsidR="008F65A5" w:rsidRDefault="00142C29">
      <w:pPr>
        <w:pStyle w:val="ListBullet"/>
      </w:pPr>
      <w:r>
        <w:t>Status epilepticus and prolonged seizures. The drug depends on the route: IV lorazepam, IM or buccal midazolam, or rectal diazepam when there is no IV access (Chapter 5).</w:t>
      </w:r>
    </w:p>
    <w:p w14:paraId="585450DD" w14:textId="77777777" w:rsidR="008F65A5" w:rsidRDefault="00142C29">
      <w:pPr>
        <w:pStyle w:val="ListBullet"/>
      </w:pPr>
      <w:r>
        <w:t>Sedation and amnesia for endoscopy and other procedures (IV midazolam).</w:t>
      </w:r>
    </w:p>
    <w:p w14:paraId="35AF0A86" w14:textId="77777777" w:rsidR="008F65A5" w:rsidRDefault="00142C29">
      <w:pPr>
        <w:pStyle w:val="ListBullet"/>
      </w:pPr>
      <w:r>
        <w:t>Premedication before anaesthesia.</w:t>
      </w:r>
    </w:p>
    <w:p w14:paraId="17338129" w14:textId="77777777" w:rsidR="008F65A5" w:rsidRDefault="00142C29">
      <w:r>
        <w:t xml:space="preserve">Benzodiazepines are </w:t>
      </w:r>
      <w:r>
        <w:rPr>
          <w:b/>
        </w:rPr>
        <w:t>not</w:t>
      </w:r>
      <w:r>
        <w:t xml:space="preserve"> a treatment for obsessive–compulsive disorder or for depression.</w:t>
      </w:r>
    </w:p>
    <w:p w14:paraId="2DEECA80" w14:textId="77777777" w:rsidR="008F65A5" w:rsidRDefault="00142C29">
      <w:pPr>
        <w:pStyle w:val="Heading3"/>
      </w:pPr>
      <w:r>
        <w:t>Adverse effects</w:t>
      </w:r>
    </w:p>
    <w:p w14:paraId="3CDB6AB7" w14:textId="77777777" w:rsidR="008F65A5" w:rsidRDefault="00142C29">
      <w:pPr>
        <w:pStyle w:val="ListBullet"/>
      </w:pPr>
      <w:r>
        <w:t xml:space="preserve">Drowsiness, impaired coordination and slow reactions, with next-day </w:t>
      </w:r>
      <w:r>
        <w:rPr>
          <w:b/>
        </w:rPr>
        <w:t>hangover</w:t>
      </w:r>
      <w:r>
        <w:t xml:space="preserve"> from long-acting drugs.</w:t>
      </w:r>
    </w:p>
    <w:p w14:paraId="4899BCA1" w14:textId="77777777" w:rsidR="008F65A5" w:rsidRDefault="00142C29">
      <w:pPr>
        <w:pStyle w:val="ListBullet"/>
      </w:pPr>
      <w:r>
        <w:rPr>
          <w:b/>
        </w:rPr>
        <w:t>Anterograde amnesia</w:t>
      </w:r>
      <w:r>
        <w:t>: new events are not remembered.</w:t>
      </w:r>
    </w:p>
    <w:p w14:paraId="4CE657A3" w14:textId="77777777" w:rsidR="008F65A5" w:rsidRDefault="00142C29">
      <w:pPr>
        <w:pStyle w:val="ListBullet"/>
      </w:pPr>
      <w:r>
        <w:t>Falls, confusion and hip fracture in older people.</w:t>
      </w:r>
    </w:p>
    <w:p w14:paraId="3BBCD850" w14:textId="77777777" w:rsidR="008F65A5" w:rsidRDefault="00142C29">
      <w:pPr>
        <w:pStyle w:val="ListBullet"/>
      </w:pPr>
      <w:r>
        <w:t>Paradoxical agitation, sometimes in children and older people.</w:t>
      </w:r>
    </w:p>
    <w:p w14:paraId="56C35592" w14:textId="77777777" w:rsidR="008F65A5" w:rsidRDefault="00142C29">
      <w:pPr>
        <w:pStyle w:val="ListBullet"/>
      </w:pPr>
      <w:r>
        <w:rPr>
          <w:b/>
        </w:rPr>
        <w:t>Tolerance and dependence</w:t>
      </w:r>
      <w:r>
        <w:t xml:space="preserve"> after a few weeks of regular use.</w:t>
      </w:r>
    </w:p>
    <w:p w14:paraId="1EB69A15" w14:textId="77777777" w:rsidR="008F65A5" w:rsidRDefault="00142C29">
      <w:pPr>
        <w:pStyle w:val="ListBullet"/>
      </w:pPr>
      <w:r>
        <w:rPr>
          <w:b/>
        </w:rPr>
        <w:t>Withdrawal</w:t>
      </w:r>
      <w:r>
        <w:t xml:space="preserve"> on sudden stopping: anxiety, insomnia, tremor, confusion and, rarely, seizures. It is worse and quicker with short-acting drugs.</w:t>
      </w:r>
    </w:p>
    <w:p w14:paraId="5E41DB83" w14:textId="77777777" w:rsidR="008F65A5" w:rsidRDefault="00142C29">
      <w:pPr>
        <w:pStyle w:val="ListBullet"/>
      </w:pPr>
      <w:r>
        <w:rPr>
          <w:b/>
        </w:rPr>
        <w:t>Rebound insomnia</w:t>
      </w:r>
      <w:r>
        <w:t xml:space="preserve"> after stopping hypnotic doses.</w:t>
      </w:r>
    </w:p>
    <w:p w14:paraId="1F8F2029" w14:textId="77777777" w:rsidR="008F65A5" w:rsidRDefault="00142C29">
      <w:pPr>
        <w:pStyle w:val="ListBullet"/>
      </w:pPr>
      <w:r>
        <w:t>Pregnancy: neonatal sedation and withdrawal ("floppy infant") near term. They pass into breast milk.</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313B3A8D" w14:textId="77777777">
        <w:trPr>
          <w:cantSplit/>
          <w:jc w:val="center"/>
        </w:trPr>
        <w:tc>
          <w:tcPr>
            <w:tcW w:w="7937" w:type="dxa"/>
            <w:shd w:val="clear" w:color="auto" w:fill="FBEAEA"/>
            <w:tcMar>
              <w:top w:w="181" w:type="dxa"/>
              <w:left w:w="181" w:type="dxa"/>
              <w:bottom w:w="181" w:type="dxa"/>
              <w:right w:w="181" w:type="dxa"/>
            </w:tcMar>
          </w:tcPr>
          <w:p w14:paraId="50D18A21" w14:textId="77777777" w:rsidR="008F65A5" w:rsidRDefault="00142C29">
            <w:pPr>
              <w:pStyle w:val="BoxLabel"/>
            </w:pPr>
            <w:r>
              <w:rPr>
                <w:color w:val="B3261E"/>
              </w:rPr>
              <w:t>Caution</w:t>
            </w:r>
          </w:p>
          <w:p w14:paraId="11ACE789" w14:textId="77777777" w:rsidR="008F65A5" w:rsidRDefault="00142C29">
            <w:pPr>
              <w:pStyle w:val="BoxText"/>
            </w:pPr>
            <w:r>
              <w:t xml:space="preserve">Benzodiazepines have a wide margin of safety when taken </w:t>
            </w:r>
            <w:r>
              <w:rPr>
                <w:b/>
              </w:rPr>
              <w:t>alone</w:t>
            </w:r>
            <w:r>
              <w:t xml:space="preserve">. Combined with </w:t>
            </w:r>
            <w:r>
              <w:rPr>
                <w:b/>
              </w:rPr>
              <w:t>alcohol, opioids or other CNS depressants</w:t>
            </w:r>
            <w:r>
              <w:t>, they can cause deep sedation, breathing depression, coma and death. They carry a boxed warning for this combination, and for misuse, addiction, dependence and withdrawal [1]. In older people they cause falls and confusion. Prescribe the lowest dose for the shortest time, usually no more than 2 to 4 weeks. Warn patients not to drive if drowsy and not to drink alcohol. Taper slowly after regular use.</w:t>
            </w:r>
          </w:p>
        </w:tc>
      </w:tr>
    </w:tbl>
    <w:p w14:paraId="48420D83" w14:textId="77777777" w:rsidR="008F65A5" w:rsidRDefault="008F65A5">
      <w:pPr>
        <w:spacing w:after="80" w:line="120" w:lineRule="exact"/>
      </w:pPr>
    </w:p>
    <w:p w14:paraId="290D2FB6" w14:textId="77777777" w:rsidR="008F65A5" w:rsidRDefault="00142C29">
      <w:pPr>
        <w:pStyle w:val="Heading3"/>
      </w:pPr>
      <w:r>
        <w:t>Flumazenil</w:t>
      </w:r>
    </w:p>
    <w:p w14:paraId="79EC19C7" w14:textId="77777777" w:rsidR="008F65A5" w:rsidRDefault="00142C29">
      <w:r>
        <w:t xml:space="preserve">Flumazenil is a competitive </w:t>
      </w:r>
      <w:r>
        <w:rPr>
          <w:b/>
        </w:rPr>
        <w:t>antagonist at the benzodiazepine site</w:t>
      </w:r>
      <w:r>
        <w:t xml:space="preserve"> of the GABA-A receptor. It is not a GABA antagonist. It is given IV and quickly reverses benzodiazepine sedation, for example after a procedure. Its action is shorter than that of most benzodiazepines, so sedation can return; watch the patient.</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67651E12" w14:textId="77777777">
        <w:trPr>
          <w:cantSplit/>
          <w:jc w:val="center"/>
        </w:trPr>
        <w:tc>
          <w:tcPr>
            <w:tcW w:w="7937" w:type="dxa"/>
            <w:shd w:val="clear" w:color="auto" w:fill="E8F3E9"/>
            <w:tcMar>
              <w:top w:w="181" w:type="dxa"/>
              <w:left w:w="181" w:type="dxa"/>
              <w:bottom w:w="181" w:type="dxa"/>
              <w:right w:w="181" w:type="dxa"/>
            </w:tcMar>
          </w:tcPr>
          <w:p w14:paraId="71A5DE20" w14:textId="77777777" w:rsidR="008F65A5" w:rsidRDefault="00142C29">
            <w:pPr>
              <w:pStyle w:val="BoxLabel"/>
            </w:pPr>
            <w:r>
              <w:rPr>
                <w:color w:val="2E7D32"/>
              </w:rPr>
              <w:t>Clinical Pearl</w:t>
            </w:r>
          </w:p>
          <w:p w14:paraId="03477521" w14:textId="77777777" w:rsidR="008F65A5" w:rsidRDefault="00142C29">
            <w:pPr>
              <w:pStyle w:val="BoxText"/>
            </w:pPr>
            <w:r>
              <w:t>Do not give flumazenil routinely in an unknown overdose. It can cause seizures in patients dependent on benzodiazepines and in mixed overdoses with tricyclic antidepressants. Supportive care is usually enough.</w:t>
            </w:r>
          </w:p>
        </w:tc>
      </w:tr>
    </w:tbl>
    <w:p w14:paraId="2D3F8364" w14:textId="77777777" w:rsidR="008F65A5" w:rsidRDefault="008F65A5">
      <w:pPr>
        <w:spacing w:after="80" w:line="120" w:lineRule="exact"/>
      </w:pPr>
    </w:p>
    <w:p w14:paraId="78A05E8E" w14:textId="77777777" w:rsidR="008F65A5" w:rsidRDefault="00142C29">
      <w:pPr>
        <w:pStyle w:val="Heading2"/>
      </w:pPr>
      <w:bookmarkStart w:id="77" w:name="_Toc241511286"/>
      <w:r>
        <w:t>7.3 Other Anxiolytics</w:t>
      </w:r>
      <w:bookmarkEnd w:id="77"/>
    </w:p>
    <w:p w14:paraId="3B585583" w14:textId="77777777" w:rsidR="008F65A5" w:rsidRDefault="00142C29">
      <w:pPr>
        <w:pStyle w:val="Heading3"/>
      </w:pPr>
      <w:r>
        <w:t>Antidepressants</w:t>
      </w:r>
    </w:p>
    <w:p w14:paraId="46D55A08" w14:textId="77777777" w:rsidR="008F65A5" w:rsidRDefault="00142C29">
      <w:r>
        <w:t xml:space="preserve">SSRIs (for example sertraline or escitalopram) and SNRIs (venlafaxine, duloxetine) are the </w:t>
      </w:r>
      <w:r>
        <w:rPr>
          <w:b/>
        </w:rPr>
        <w:t>first-choice drugs</w:t>
      </w:r>
      <w:r>
        <w:t xml:space="preserve"> for long-term anxiety disorders such as GAD and panic disorder [3]. They cause no dependence. They take 2 to 6 weeks to work, and anxiety can rise in the first days. So a benzodiazepine may be added for a short time at the start, then tapered.</w:t>
      </w:r>
    </w:p>
    <w:p w14:paraId="01EBBDC6" w14:textId="77777777" w:rsidR="008F65A5" w:rsidRDefault="00142C29">
      <w:pPr>
        <w:pStyle w:val="Heading3"/>
      </w:pPr>
      <w:r>
        <w:t>Buspirone</w:t>
      </w:r>
    </w:p>
    <w:p w14:paraId="4BDC18BD" w14:textId="77777777" w:rsidR="008F65A5" w:rsidRDefault="00142C29">
      <w:r>
        <w:t xml:space="preserve">Buspirone is a </w:t>
      </w:r>
      <w:r>
        <w:rPr>
          <w:b/>
        </w:rPr>
        <w:t>5-HT1A partial agonist</w:t>
      </w:r>
      <w:r>
        <w:t xml:space="preserve"> with some D2 affinity. It treats GAD with efficacy similar to benzodiazepines. Its onset is slow, 1 to 2 weeks or more, so it is </w:t>
      </w:r>
      <w:r>
        <w:rPr>
          <w:b/>
        </w:rPr>
        <w:t>not</w:t>
      </w:r>
      <w:r>
        <w:t xml:space="preserve"> used "as needed" for acute anxiety.</w:t>
      </w:r>
    </w:p>
    <w:p w14:paraId="55ADF343" w14:textId="77777777" w:rsidR="008F65A5" w:rsidRDefault="00142C29">
      <w:r>
        <w:t>Advantages: little sedation, no amnesia, no dependence and no interaction with alcohol. It has no anticonvulsant or muscle-relaxant effect. It does not treat benzodiazepine withdrawal. Adverse effects: headache, dizziness, nausea and nervousness.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5BBA426E" w14:textId="77777777">
        <w:trPr>
          <w:cantSplit/>
          <w:tblHeader/>
          <w:jc w:val="center"/>
        </w:trPr>
        <w:tc>
          <w:tcPr>
            <w:tcW w:w="1984" w:type="dxa"/>
            <w:shd w:val="clear" w:color="auto" w:fill="1B2A8C"/>
            <w:tcMar>
              <w:top w:w="85" w:type="dxa"/>
              <w:left w:w="85" w:type="dxa"/>
              <w:bottom w:w="85" w:type="dxa"/>
              <w:right w:w="85" w:type="dxa"/>
            </w:tcMar>
          </w:tcPr>
          <w:p w14:paraId="0D5A31B3" w14:textId="77777777" w:rsidR="008F65A5" w:rsidRDefault="00142C29">
            <w:pPr>
              <w:pStyle w:val="TableText"/>
            </w:pPr>
            <w:r>
              <w:rPr>
                <w:b/>
                <w:color w:val="FFFFFF"/>
              </w:rPr>
              <w:t>Feature</w:t>
            </w:r>
          </w:p>
        </w:tc>
        <w:tc>
          <w:tcPr>
            <w:tcW w:w="1984" w:type="dxa"/>
            <w:shd w:val="clear" w:color="auto" w:fill="1B2A8C"/>
            <w:tcMar>
              <w:top w:w="85" w:type="dxa"/>
              <w:left w:w="85" w:type="dxa"/>
              <w:bottom w:w="85" w:type="dxa"/>
              <w:right w:w="85" w:type="dxa"/>
            </w:tcMar>
          </w:tcPr>
          <w:p w14:paraId="58316A21" w14:textId="77777777" w:rsidR="008F65A5" w:rsidRDefault="00142C29">
            <w:pPr>
              <w:pStyle w:val="TableText"/>
            </w:pPr>
            <w:r>
              <w:rPr>
                <w:b/>
                <w:color w:val="FFFFFF"/>
              </w:rPr>
              <w:t>Benzodiazepines</w:t>
            </w:r>
          </w:p>
        </w:tc>
        <w:tc>
          <w:tcPr>
            <w:tcW w:w="1984" w:type="dxa"/>
            <w:shd w:val="clear" w:color="auto" w:fill="1B2A8C"/>
            <w:tcMar>
              <w:top w:w="85" w:type="dxa"/>
              <w:left w:w="85" w:type="dxa"/>
              <w:bottom w:w="85" w:type="dxa"/>
              <w:right w:w="85" w:type="dxa"/>
            </w:tcMar>
          </w:tcPr>
          <w:p w14:paraId="7AC1667A" w14:textId="77777777" w:rsidR="008F65A5" w:rsidRDefault="00142C29">
            <w:pPr>
              <w:pStyle w:val="TableText"/>
            </w:pPr>
            <w:r>
              <w:rPr>
                <w:b/>
                <w:color w:val="FFFFFF"/>
              </w:rPr>
              <w:t>Buspirone</w:t>
            </w:r>
          </w:p>
        </w:tc>
        <w:tc>
          <w:tcPr>
            <w:tcW w:w="1984" w:type="dxa"/>
            <w:shd w:val="clear" w:color="auto" w:fill="1B2A8C"/>
            <w:tcMar>
              <w:top w:w="85" w:type="dxa"/>
              <w:left w:w="85" w:type="dxa"/>
              <w:bottom w:w="85" w:type="dxa"/>
              <w:right w:w="85" w:type="dxa"/>
            </w:tcMar>
          </w:tcPr>
          <w:p w14:paraId="68854523" w14:textId="77777777" w:rsidR="008F65A5" w:rsidRDefault="00142C29">
            <w:pPr>
              <w:pStyle w:val="TableText"/>
            </w:pPr>
            <w:r>
              <w:rPr>
                <w:b/>
                <w:color w:val="FFFFFF"/>
              </w:rPr>
              <w:t>SSRIs/SNRIs</w:t>
            </w:r>
          </w:p>
        </w:tc>
      </w:tr>
      <w:tr w:rsidR="008F65A5" w14:paraId="305B7A68" w14:textId="77777777">
        <w:trPr>
          <w:cantSplit/>
          <w:jc w:val="center"/>
        </w:trPr>
        <w:tc>
          <w:tcPr>
            <w:tcW w:w="1984" w:type="dxa"/>
            <w:tcMar>
              <w:top w:w="85" w:type="dxa"/>
              <w:left w:w="85" w:type="dxa"/>
              <w:bottom w:w="85" w:type="dxa"/>
              <w:right w:w="85" w:type="dxa"/>
            </w:tcMar>
          </w:tcPr>
          <w:p w14:paraId="13935353" w14:textId="77777777" w:rsidR="008F65A5" w:rsidRDefault="00142C29">
            <w:pPr>
              <w:pStyle w:val="TableText"/>
            </w:pPr>
            <w:r>
              <w:t>Onset</w:t>
            </w:r>
          </w:p>
        </w:tc>
        <w:tc>
          <w:tcPr>
            <w:tcW w:w="1984" w:type="dxa"/>
            <w:tcMar>
              <w:top w:w="85" w:type="dxa"/>
              <w:left w:w="85" w:type="dxa"/>
              <w:bottom w:w="85" w:type="dxa"/>
              <w:right w:w="85" w:type="dxa"/>
            </w:tcMar>
          </w:tcPr>
          <w:p w14:paraId="15F05712" w14:textId="77777777" w:rsidR="008F65A5" w:rsidRDefault="00142C29">
            <w:pPr>
              <w:pStyle w:val="TableText"/>
            </w:pPr>
            <w:r>
              <w:t>Minutes to hours</w:t>
            </w:r>
          </w:p>
        </w:tc>
        <w:tc>
          <w:tcPr>
            <w:tcW w:w="1984" w:type="dxa"/>
            <w:tcMar>
              <w:top w:w="85" w:type="dxa"/>
              <w:left w:w="85" w:type="dxa"/>
              <w:bottom w:w="85" w:type="dxa"/>
              <w:right w:w="85" w:type="dxa"/>
            </w:tcMar>
          </w:tcPr>
          <w:p w14:paraId="4048FEB1" w14:textId="77777777" w:rsidR="008F65A5" w:rsidRDefault="00142C29">
            <w:pPr>
              <w:pStyle w:val="TableText"/>
            </w:pPr>
            <w:r>
              <w:t>1–2 weeks or more</w:t>
            </w:r>
          </w:p>
        </w:tc>
        <w:tc>
          <w:tcPr>
            <w:tcW w:w="1984" w:type="dxa"/>
            <w:tcMar>
              <w:top w:w="85" w:type="dxa"/>
              <w:left w:w="85" w:type="dxa"/>
              <w:bottom w:w="85" w:type="dxa"/>
              <w:right w:w="85" w:type="dxa"/>
            </w:tcMar>
          </w:tcPr>
          <w:p w14:paraId="4B5FAC22" w14:textId="77777777" w:rsidR="008F65A5" w:rsidRDefault="00142C29">
            <w:pPr>
              <w:pStyle w:val="TableText"/>
            </w:pPr>
            <w:r>
              <w:t>2–6 weeks</w:t>
            </w:r>
          </w:p>
        </w:tc>
      </w:tr>
      <w:tr w:rsidR="008F65A5" w14:paraId="36578E45" w14:textId="77777777">
        <w:trPr>
          <w:cantSplit/>
          <w:jc w:val="center"/>
        </w:trPr>
        <w:tc>
          <w:tcPr>
            <w:tcW w:w="1984" w:type="dxa"/>
            <w:shd w:val="clear" w:color="auto" w:fill="F4F6F8"/>
            <w:tcMar>
              <w:top w:w="85" w:type="dxa"/>
              <w:left w:w="85" w:type="dxa"/>
              <w:bottom w:w="85" w:type="dxa"/>
              <w:right w:w="85" w:type="dxa"/>
            </w:tcMar>
          </w:tcPr>
          <w:p w14:paraId="4073AA65" w14:textId="77777777" w:rsidR="008F65A5" w:rsidRDefault="00142C29">
            <w:pPr>
              <w:pStyle w:val="TableText"/>
            </w:pPr>
            <w:r>
              <w:t>Sedation</w:t>
            </w:r>
          </w:p>
        </w:tc>
        <w:tc>
          <w:tcPr>
            <w:tcW w:w="1984" w:type="dxa"/>
            <w:shd w:val="clear" w:color="auto" w:fill="F4F6F8"/>
            <w:tcMar>
              <w:top w:w="85" w:type="dxa"/>
              <w:left w:w="85" w:type="dxa"/>
              <w:bottom w:w="85" w:type="dxa"/>
              <w:right w:w="85" w:type="dxa"/>
            </w:tcMar>
          </w:tcPr>
          <w:p w14:paraId="305CAA87" w14:textId="77777777" w:rsidR="008F65A5" w:rsidRDefault="00142C29">
            <w:pPr>
              <w:pStyle w:val="TableText"/>
            </w:pPr>
            <w:r>
              <w:t>Yes</w:t>
            </w:r>
          </w:p>
        </w:tc>
        <w:tc>
          <w:tcPr>
            <w:tcW w:w="1984" w:type="dxa"/>
            <w:shd w:val="clear" w:color="auto" w:fill="F4F6F8"/>
            <w:tcMar>
              <w:top w:w="85" w:type="dxa"/>
              <w:left w:w="85" w:type="dxa"/>
              <w:bottom w:w="85" w:type="dxa"/>
              <w:right w:w="85" w:type="dxa"/>
            </w:tcMar>
          </w:tcPr>
          <w:p w14:paraId="6E06BB9B" w14:textId="77777777" w:rsidR="008F65A5" w:rsidRDefault="00142C29">
            <w:pPr>
              <w:pStyle w:val="TableText"/>
            </w:pPr>
            <w:r>
              <w:t>Minimal</w:t>
            </w:r>
          </w:p>
        </w:tc>
        <w:tc>
          <w:tcPr>
            <w:tcW w:w="1984" w:type="dxa"/>
            <w:shd w:val="clear" w:color="auto" w:fill="F4F6F8"/>
            <w:tcMar>
              <w:top w:w="85" w:type="dxa"/>
              <w:left w:w="85" w:type="dxa"/>
              <w:bottom w:w="85" w:type="dxa"/>
              <w:right w:w="85" w:type="dxa"/>
            </w:tcMar>
          </w:tcPr>
          <w:p w14:paraId="13581CDA" w14:textId="77777777" w:rsidR="008F65A5" w:rsidRDefault="00142C29">
            <w:pPr>
              <w:pStyle w:val="TableText"/>
            </w:pPr>
            <w:r>
              <w:t>Minimal</w:t>
            </w:r>
          </w:p>
        </w:tc>
      </w:tr>
      <w:tr w:rsidR="008F65A5" w14:paraId="765231BF" w14:textId="77777777">
        <w:trPr>
          <w:cantSplit/>
          <w:jc w:val="center"/>
        </w:trPr>
        <w:tc>
          <w:tcPr>
            <w:tcW w:w="1984" w:type="dxa"/>
            <w:tcMar>
              <w:top w:w="85" w:type="dxa"/>
              <w:left w:w="85" w:type="dxa"/>
              <w:bottom w:w="85" w:type="dxa"/>
              <w:right w:w="85" w:type="dxa"/>
            </w:tcMar>
          </w:tcPr>
          <w:p w14:paraId="57F9B3F3" w14:textId="77777777" w:rsidR="008F65A5" w:rsidRDefault="00142C29">
            <w:pPr>
              <w:pStyle w:val="TableText"/>
            </w:pPr>
            <w:r>
              <w:t>Dependence</w:t>
            </w:r>
          </w:p>
        </w:tc>
        <w:tc>
          <w:tcPr>
            <w:tcW w:w="1984" w:type="dxa"/>
            <w:tcMar>
              <w:top w:w="85" w:type="dxa"/>
              <w:left w:w="85" w:type="dxa"/>
              <w:bottom w:w="85" w:type="dxa"/>
              <w:right w:w="85" w:type="dxa"/>
            </w:tcMar>
          </w:tcPr>
          <w:p w14:paraId="217944AD" w14:textId="77777777" w:rsidR="008F65A5" w:rsidRDefault="00142C29">
            <w:pPr>
              <w:pStyle w:val="TableText"/>
            </w:pPr>
            <w:r>
              <w:t>Yes</w:t>
            </w:r>
          </w:p>
        </w:tc>
        <w:tc>
          <w:tcPr>
            <w:tcW w:w="1984" w:type="dxa"/>
            <w:tcMar>
              <w:top w:w="85" w:type="dxa"/>
              <w:left w:w="85" w:type="dxa"/>
              <w:bottom w:w="85" w:type="dxa"/>
              <w:right w:w="85" w:type="dxa"/>
            </w:tcMar>
          </w:tcPr>
          <w:p w14:paraId="444C5AB1" w14:textId="77777777" w:rsidR="008F65A5" w:rsidRDefault="00142C29">
            <w:pPr>
              <w:pStyle w:val="TableText"/>
            </w:pPr>
            <w:r>
              <w:t>No</w:t>
            </w:r>
          </w:p>
        </w:tc>
        <w:tc>
          <w:tcPr>
            <w:tcW w:w="1984" w:type="dxa"/>
            <w:tcMar>
              <w:top w:w="85" w:type="dxa"/>
              <w:left w:w="85" w:type="dxa"/>
              <w:bottom w:w="85" w:type="dxa"/>
              <w:right w:w="85" w:type="dxa"/>
            </w:tcMar>
          </w:tcPr>
          <w:p w14:paraId="40401AD5" w14:textId="77777777" w:rsidR="008F65A5" w:rsidRDefault="00142C29">
            <w:pPr>
              <w:pStyle w:val="TableText"/>
            </w:pPr>
            <w:r>
              <w:t>No (but discontinuation symptoms)</w:t>
            </w:r>
          </w:p>
        </w:tc>
      </w:tr>
      <w:tr w:rsidR="008F65A5" w14:paraId="66396FE1" w14:textId="77777777">
        <w:trPr>
          <w:cantSplit/>
          <w:jc w:val="center"/>
        </w:trPr>
        <w:tc>
          <w:tcPr>
            <w:tcW w:w="1984" w:type="dxa"/>
            <w:shd w:val="clear" w:color="auto" w:fill="F4F6F8"/>
            <w:tcMar>
              <w:top w:w="85" w:type="dxa"/>
              <w:left w:w="85" w:type="dxa"/>
              <w:bottom w:w="85" w:type="dxa"/>
              <w:right w:w="85" w:type="dxa"/>
            </w:tcMar>
          </w:tcPr>
          <w:p w14:paraId="4A4B5A75" w14:textId="77777777" w:rsidR="008F65A5" w:rsidRDefault="00142C29">
            <w:pPr>
              <w:pStyle w:val="TableText"/>
            </w:pPr>
            <w:r>
              <w:t>Anticonvulsant, muscle relaxant</w:t>
            </w:r>
          </w:p>
        </w:tc>
        <w:tc>
          <w:tcPr>
            <w:tcW w:w="1984" w:type="dxa"/>
            <w:shd w:val="clear" w:color="auto" w:fill="F4F6F8"/>
            <w:tcMar>
              <w:top w:w="85" w:type="dxa"/>
              <w:left w:w="85" w:type="dxa"/>
              <w:bottom w:w="85" w:type="dxa"/>
              <w:right w:w="85" w:type="dxa"/>
            </w:tcMar>
          </w:tcPr>
          <w:p w14:paraId="47DA0DE6" w14:textId="77777777" w:rsidR="008F65A5" w:rsidRDefault="00142C29">
            <w:pPr>
              <w:pStyle w:val="TableText"/>
            </w:pPr>
            <w:r>
              <w:t>Yes</w:t>
            </w:r>
          </w:p>
        </w:tc>
        <w:tc>
          <w:tcPr>
            <w:tcW w:w="1984" w:type="dxa"/>
            <w:shd w:val="clear" w:color="auto" w:fill="F4F6F8"/>
            <w:tcMar>
              <w:top w:w="85" w:type="dxa"/>
              <w:left w:w="85" w:type="dxa"/>
              <w:bottom w:w="85" w:type="dxa"/>
              <w:right w:w="85" w:type="dxa"/>
            </w:tcMar>
          </w:tcPr>
          <w:p w14:paraId="135410C4" w14:textId="77777777" w:rsidR="008F65A5" w:rsidRDefault="00142C29">
            <w:pPr>
              <w:pStyle w:val="TableText"/>
            </w:pPr>
            <w:r>
              <w:t>No</w:t>
            </w:r>
          </w:p>
        </w:tc>
        <w:tc>
          <w:tcPr>
            <w:tcW w:w="1984" w:type="dxa"/>
            <w:shd w:val="clear" w:color="auto" w:fill="F4F6F8"/>
            <w:tcMar>
              <w:top w:w="85" w:type="dxa"/>
              <w:left w:w="85" w:type="dxa"/>
              <w:bottom w:w="85" w:type="dxa"/>
              <w:right w:w="85" w:type="dxa"/>
            </w:tcMar>
          </w:tcPr>
          <w:p w14:paraId="1B13EB60" w14:textId="77777777" w:rsidR="008F65A5" w:rsidRDefault="00142C29">
            <w:pPr>
              <w:pStyle w:val="TableText"/>
            </w:pPr>
            <w:r>
              <w:t>No</w:t>
            </w:r>
          </w:p>
        </w:tc>
      </w:tr>
      <w:tr w:rsidR="008F65A5" w14:paraId="2ABE9D28" w14:textId="77777777">
        <w:trPr>
          <w:cantSplit/>
          <w:jc w:val="center"/>
        </w:trPr>
        <w:tc>
          <w:tcPr>
            <w:tcW w:w="1984" w:type="dxa"/>
            <w:tcMar>
              <w:top w:w="85" w:type="dxa"/>
              <w:left w:w="85" w:type="dxa"/>
              <w:bottom w:w="85" w:type="dxa"/>
              <w:right w:w="85" w:type="dxa"/>
            </w:tcMar>
          </w:tcPr>
          <w:p w14:paraId="4485F8CF" w14:textId="77777777" w:rsidR="008F65A5" w:rsidRDefault="00142C29">
            <w:pPr>
              <w:pStyle w:val="TableText"/>
            </w:pPr>
            <w:r>
              <w:t>Alcohol interaction</w:t>
            </w:r>
          </w:p>
        </w:tc>
        <w:tc>
          <w:tcPr>
            <w:tcW w:w="1984" w:type="dxa"/>
            <w:tcMar>
              <w:top w:w="85" w:type="dxa"/>
              <w:left w:w="85" w:type="dxa"/>
              <w:bottom w:w="85" w:type="dxa"/>
              <w:right w:w="85" w:type="dxa"/>
            </w:tcMar>
          </w:tcPr>
          <w:p w14:paraId="62A6F085" w14:textId="77777777" w:rsidR="008F65A5" w:rsidRDefault="00142C29">
            <w:pPr>
              <w:pStyle w:val="TableText"/>
            </w:pPr>
            <w:r>
              <w:t>Dangerous</w:t>
            </w:r>
          </w:p>
        </w:tc>
        <w:tc>
          <w:tcPr>
            <w:tcW w:w="1984" w:type="dxa"/>
            <w:tcMar>
              <w:top w:w="85" w:type="dxa"/>
              <w:left w:w="85" w:type="dxa"/>
              <w:bottom w:w="85" w:type="dxa"/>
              <w:right w:w="85" w:type="dxa"/>
            </w:tcMar>
          </w:tcPr>
          <w:p w14:paraId="3965F78F" w14:textId="77777777" w:rsidR="008F65A5" w:rsidRDefault="00142C29">
            <w:pPr>
              <w:pStyle w:val="TableText"/>
            </w:pPr>
            <w:r>
              <w:t>Minimal</w:t>
            </w:r>
          </w:p>
        </w:tc>
        <w:tc>
          <w:tcPr>
            <w:tcW w:w="1984" w:type="dxa"/>
            <w:tcMar>
              <w:top w:w="85" w:type="dxa"/>
              <w:left w:w="85" w:type="dxa"/>
              <w:bottom w:w="85" w:type="dxa"/>
              <w:right w:w="85" w:type="dxa"/>
            </w:tcMar>
          </w:tcPr>
          <w:p w14:paraId="17D6E93E" w14:textId="77777777" w:rsidR="008F65A5" w:rsidRDefault="00142C29">
            <w:pPr>
              <w:pStyle w:val="TableText"/>
            </w:pPr>
            <w:r>
              <w:t>Minor</w:t>
            </w:r>
          </w:p>
        </w:tc>
      </w:tr>
      <w:tr w:rsidR="008F65A5" w14:paraId="18AAE358" w14:textId="77777777">
        <w:trPr>
          <w:cantSplit/>
          <w:jc w:val="center"/>
        </w:trPr>
        <w:tc>
          <w:tcPr>
            <w:tcW w:w="1984" w:type="dxa"/>
            <w:shd w:val="clear" w:color="auto" w:fill="F4F6F8"/>
            <w:tcMar>
              <w:top w:w="85" w:type="dxa"/>
              <w:left w:w="85" w:type="dxa"/>
              <w:bottom w:w="85" w:type="dxa"/>
              <w:right w:w="85" w:type="dxa"/>
            </w:tcMar>
          </w:tcPr>
          <w:p w14:paraId="6D9FD2C2" w14:textId="77777777" w:rsidR="008F65A5" w:rsidRDefault="00142C29">
            <w:pPr>
              <w:pStyle w:val="TableText"/>
            </w:pPr>
            <w:r>
              <w:t>Role in GAD</w:t>
            </w:r>
          </w:p>
        </w:tc>
        <w:tc>
          <w:tcPr>
            <w:tcW w:w="1984" w:type="dxa"/>
            <w:shd w:val="clear" w:color="auto" w:fill="F4F6F8"/>
            <w:tcMar>
              <w:top w:w="85" w:type="dxa"/>
              <w:left w:w="85" w:type="dxa"/>
              <w:bottom w:w="85" w:type="dxa"/>
              <w:right w:w="85" w:type="dxa"/>
            </w:tcMar>
          </w:tcPr>
          <w:p w14:paraId="27654467" w14:textId="77777777" w:rsidR="008F65A5" w:rsidRDefault="00142C29">
            <w:pPr>
              <w:pStyle w:val="TableText"/>
            </w:pPr>
            <w:r>
              <w:t>Short term only</w:t>
            </w:r>
          </w:p>
        </w:tc>
        <w:tc>
          <w:tcPr>
            <w:tcW w:w="1984" w:type="dxa"/>
            <w:shd w:val="clear" w:color="auto" w:fill="F4F6F8"/>
            <w:tcMar>
              <w:top w:w="85" w:type="dxa"/>
              <w:left w:w="85" w:type="dxa"/>
              <w:bottom w:w="85" w:type="dxa"/>
              <w:right w:w="85" w:type="dxa"/>
            </w:tcMar>
          </w:tcPr>
          <w:p w14:paraId="72FDFADB" w14:textId="77777777" w:rsidR="008F65A5" w:rsidRDefault="00142C29">
            <w:pPr>
              <w:pStyle w:val="TableText"/>
            </w:pPr>
            <w:r>
              <w:t>Alternative</w:t>
            </w:r>
          </w:p>
        </w:tc>
        <w:tc>
          <w:tcPr>
            <w:tcW w:w="1984" w:type="dxa"/>
            <w:shd w:val="clear" w:color="auto" w:fill="F4F6F8"/>
            <w:tcMar>
              <w:top w:w="85" w:type="dxa"/>
              <w:left w:w="85" w:type="dxa"/>
              <w:bottom w:w="85" w:type="dxa"/>
              <w:right w:w="85" w:type="dxa"/>
            </w:tcMar>
          </w:tcPr>
          <w:p w14:paraId="148DA2CA" w14:textId="77777777" w:rsidR="008F65A5" w:rsidRDefault="00142C29">
            <w:pPr>
              <w:pStyle w:val="TableText"/>
            </w:pPr>
            <w:r>
              <w:t>First choice</w:t>
            </w:r>
          </w:p>
        </w:tc>
      </w:tr>
    </w:tbl>
    <w:p w14:paraId="6EE07724" w14:textId="77777777" w:rsidR="008F65A5" w:rsidRDefault="008F65A5">
      <w:pPr>
        <w:spacing w:after="80" w:line="120" w:lineRule="exact"/>
      </w:pPr>
    </w:p>
    <w:p w14:paraId="3447878E" w14:textId="77777777" w:rsidR="008F65A5" w:rsidRDefault="00142C29">
      <w:r>
        <w:rPr>
          <w:i/>
        </w:rPr>
        <w:t>Table 7.3 — Comparing anxiolytic drugs [1, 3].</w:t>
      </w:r>
    </w:p>
    <w:p w14:paraId="37282695" w14:textId="77777777" w:rsidR="008F65A5" w:rsidRDefault="00142C29">
      <w:r>
        <w:t>Other drugs used in anxiety: pregabalin (GAD), propranolol for physical symptoms of performance anxiety, and hydroxyzine for short-term relief.</w:t>
      </w:r>
    </w:p>
    <w:p w14:paraId="1A5CED5C" w14:textId="77777777" w:rsidR="008F65A5" w:rsidRDefault="00142C29">
      <w:pPr>
        <w:pStyle w:val="Heading2"/>
      </w:pPr>
      <w:bookmarkStart w:id="78" w:name="_Toc241511287"/>
      <w:r>
        <w:t>7.4 Barbiturates</w:t>
      </w:r>
      <w:bookmarkEnd w:id="78"/>
    </w:p>
    <w:p w14:paraId="7A0AA3FB" w14:textId="77777777" w:rsidR="008F65A5" w:rsidRDefault="00142C29">
      <w:r>
        <w:t xml:space="preserve">Barbiturates bind a different site on the GABA-A receptor. They make the channel </w:t>
      </w:r>
      <w:r>
        <w:rPr>
          <w:b/>
        </w:rPr>
        <w:t>stay open longer</w:t>
      </w:r>
      <w:r>
        <w:t>. At high doses they open the channel directly, without GABA, and they also block glutamate receptors. They have no ceiling effect, so overdose causes coma, breathing depression and death [1].</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7FB3369F" w14:textId="77777777">
        <w:trPr>
          <w:cantSplit/>
          <w:tblHeader/>
          <w:jc w:val="center"/>
        </w:trPr>
        <w:tc>
          <w:tcPr>
            <w:tcW w:w="2646" w:type="dxa"/>
            <w:shd w:val="clear" w:color="auto" w:fill="1B2A8C"/>
            <w:tcMar>
              <w:top w:w="85" w:type="dxa"/>
              <w:left w:w="85" w:type="dxa"/>
              <w:bottom w:w="85" w:type="dxa"/>
              <w:right w:w="85" w:type="dxa"/>
            </w:tcMar>
          </w:tcPr>
          <w:p w14:paraId="0541D1EB" w14:textId="77777777" w:rsidR="008F65A5" w:rsidRDefault="00142C29">
            <w:pPr>
              <w:pStyle w:val="TableText"/>
            </w:pPr>
            <w:r>
              <w:rPr>
                <w:b/>
                <w:color w:val="FFFFFF"/>
              </w:rPr>
              <w:t>Class</w:t>
            </w:r>
          </w:p>
        </w:tc>
        <w:tc>
          <w:tcPr>
            <w:tcW w:w="2646" w:type="dxa"/>
            <w:shd w:val="clear" w:color="auto" w:fill="1B2A8C"/>
            <w:tcMar>
              <w:top w:w="85" w:type="dxa"/>
              <w:left w:w="85" w:type="dxa"/>
              <w:bottom w:w="85" w:type="dxa"/>
              <w:right w:w="85" w:type="dxa"/>
            </w:tcMar>
          </w:tcPr>
          <w:p w14:paraId="491ED00E" w14:textId="77777777" w:rsidR="008F65A5" w:rsidRDefault="00142C29">
            <w:pPr>
              <w:pStyle w:val="TableText"/>
            </w:pPr>
            <w:r>
              <w:rPr>
                <w:b/>
                <w:color w:val="FFFFFF"/>
              </w:rPr>
              <w:t>Example</w:t>
            </w:r>
          </w:p>
        </w:tc>
        <w:tc>
          <w:tcPr>
            <w:tcW w:w="2646" w:type="dxa"/>
            <w:shd w:val="clear" w:color="auto" w:fill="1B2A8C"/>
            <w:tcMar>
              <w:top w:w="85" w:type="dxa"/>
              <w:left w:w="85" w:type="dxa"/>
              <w:bottom w:w="85" w:type="dxa"/>
              <w:right w:w="85" w:type="dxa"/>
            </w:tcMar>
          </w:tcPr>
          <w:p w14:paraId="3E207EF4" w14:textId="77777777" w:rsidR="008F65A5" w:rsidRDefault="00142C29">
            <w:pPr>
              <w:pStyle w:val="TableText"/>
            </w:pPr>
            <w:r>
              <w:rPr>
                <w:b/>
                <w:color w:val="FFFFFF"/>
              </w:rPr>
              <w:t>Use</w:t>
            </w:r>
          </w:p>
        </w:tc>
      </w:tr>
      <w:tr w:rsidR="008F65A5" w14:paraId="6E855C5F" w14:textId="77777777">
        <w:trPr>
          <w:cantSplit/>
          <w:jc w:val="center"/>
        </w:trPr>
        <w:tc>
          <w:tcPr>
            <w:tcW w:w="2646" w:type="dxa"/>
            <w:tcMar>
              <w:top w:w="85" w:type="dxa"/>
              <w:left w:w="85" w:type="dxa"/>
              <w:bottom w:w="85" w:type="dxa"/>
              <w:right w:w="85" w:type="dxa"/>
            </w:tcMar>
          </w:tcPr>
          <w:p w14:paraId="194365C1" w14:textId="77777777" w:rsidR="008F65A5" w:rsidRDefault="00142C29">
            <w:pPr>
              <w:pStyle w:val="TableText"/>
            </w:pPr>
            <w:r>
              <w:t>Ultra-short-acting</w:t>
            </w:r>
          </w:p>
        </w:tc>
        <w:tc>
          <w:tcPr>
            <w:tcW w:w="2646" w:type="dxa"/>
            <w:tcMar>
              <w:top w:w="85" w:type="dxa"/>
              <w:left w:w="85" w:type="dxa"/>
              <w:bottom w:w="85" w:type="dxa"/>
              <w:right w:w="85" w:type="dxa"/>
            </w:tcMar>
          </w:tcPr>
          <w:p w14:paraId="49A3577B" w14:textId="77777777" w:rsidR="008F65A5" w:rsidRDefault="00142C29">
            <w:pPr>
              <w:pStyle w:val="TableText"/>
            </w:pPr>
            <w:r>
              <w:t>Thiopental</w:t>
            </w:r>
          </w:p>
        </w:tc>
        <w:tc>
          <w:tcPr>
            <w:tcW w:w="2646" w:type="dxa"/>
            <w:tcMar>
              <w:top w:w="85" w:type="dxa"/>
              <w:left w:w="85" w:type="dxa"/>
              <w:bottom w:w="85" w:type="dxa"/>
              <w:right w:w="85" w:type="dxa"/>
            </w:tcMar>
          </w:tcPr>
          <w:p w14:paraId="1A5FF6A2" w14:textId="77777777" w:rsidR="008F65A5" w:rsidRDefault="00142C29">
            <w:pPr>
              <w:pStyle w:val="TableText"/>
            </w:pPr>
            <w:r>
              <w:t>Induction of anaesthesia (now mostly replaced by propofol)</w:t>
            </w:r>
          </w:p>
        </w:tc>
      </w:tr>
      <w:tr w:rsidR="008F65A5" w14:paraId="7C28A533" w14:textId="77777777">
        <w:trPr>
          <w:cantSplit/>
          <w:jc w:val="center"/>
        </w:trPr>
        <w:tc>
          <w:tcPr>
            <w:tcW w:w="2646" w:type="dxa"/>
            <w:shd w:val="clear" w:color="auto" w:fill="F4F6F8"/>
            <w:tcMar>
              <w:top w:w="85" w:type="dxa"/>
              <w:left w:w="85" w:type="dxa"/>
              <w:bottom w:w="85" w:type="dxa"/>
              <w:right w:w="85" w:type="dxa"/>
            </w:tcMar>
          </w:tcPr>
          <w:p w14:paraId="0D359935" w14:textId="77777777" w:rsidR="008F65A5" w:rsidRDefault="00142C29">
            <w:pPr>
              <w:pStyle w:val="TableText"/>
            </w:pPr>
            <w:r>
              <w:t>Short-acting</w:t>
            </w:r>
          </w:p>
        </w:tc>
        <w:tc>
          <w:tcPr>
            <w:tcW w:w="2646" w:type="dxa"/>
            <w:shd w:val="clear" w:color="auto" w:fill="F4F6F8"/>
            <w:tcMar>
              <w:top w:w="85" w:type="dxa"/>
              <w:left w:w="85" w:type="dxa"/>
              <w:bottom w:w="85" w:type="dxa"/>
              <w:right w:w="85" w:type="dxa"/>
            </w:tcMar>
          </w:tcPr>
          <w:p w14:paraId="5C4340EC" w14:textId="77777777" w:rsidR="008F65A5" w:rsidRDefault="00142C29">
            <w:pPr>
              <w:pStyle w:val="TableText"/>
            </w:pPr>
            <w:r>
              <w:t>Pentobarbital</w:t>
            </w:r>
          </w:p>
        </w:tc>
        <w:tc>
          <w:tcPr>
            <w:tcW w:w="2646" w:type="dxa"/>
            <w:shd w:val="clear" w:color="auto" w:fill="F4F6F8"/>
            <w:tcMar>
              <w:top w:w="85" w:type="dxa"/>
              <w:left w:w="85" w:type="dxa"/>
              <w:bottom w:w="85" w:type="dxa"/>
              <w:right w:w="85" w:type="dxa"/>
            </w:tcMar>
          </w:tcPr>
          <w:p w14:paraId="1B1E8031" w14:textId="77777777" w:rsidR="008F65A5" w:rsidRDefault="00142C29">
            <w:pPr>
              <w:pStyle w:val="TableText"/>
            </w:pPr>
            <w:r>
              <w:t>Barbiturate coma for raised intracranial pressure</w:t>
            </w:r>
          </w:p>
        </w:tc>
      </w:tr>
      <w:tr w:rsidR="008F65A5" w14:paraId="773AAA55" w14:textId="77777777">
        <w:trPr>
          <w:cantSplit/>
          <w:jc w:val="center"/>
        </w:trPr>
        <w:tc>
          <w:tcPr>
            <w:tcW w:w="2646" w:type="dxa"/>
            <w:tcMar>
              <w:top w:w="85" w:type="dxa"/>
              <w:left w:w="85" w:type="dxa"/>
              <w:bottom w:w="85" w:type="dxa"/>
              <w:right w:w="85" w:type="dxa"/>
            </w:tcMar>
          </w:tcPr>
          <w:p w14:paraId="3E5687B8" w14:textId="77777777" w:rsidR="008F65A5" w:rsidRDefault="00142C29">
            <w:pPr>
              <w:pStyle w:val="TableText"/>
            </w:pPr>
            <w:r>
              <w:t>Long-acting</w:t>
            </w:r>
          </w:p>
        </w:tc>
        <w:tc>
          <w:tcPr>
            <w:tcW w:w="2646" w:type="dxa"/>
            <w:tcMar>
              <w:top w:w="85" w:type="dxa"/>
              <w:left w:w="85" w:type="dxa"/>
              <w:bottom w:w="85" w:type="dxa"/>
              <w:right w:w="85" w:type="dxa"/>
            </w:tcMar>
          </w:tcPr>
          <w:p w14:paraId="18A170CB" w14:textId="77777777" w:rsidR="008F65A5" w:rsidRDefault="00142C29">
            <w:pPr>
              <w:pStyle w:val="TableText"/>
            </w:pPr>
            <w:r>
              <w:t>Phenobarbital</w:t>
            </w:r>
          </w:p>
        </w:tc>
        <w:tc>
          <w:tcPr>
            <w:tcW w:w="2646" w:type="dxa"/>
            <w:tcMar>
              <w:top w:w="85" w:type="dxa"/>
              <w:left w:w="85" w:type="dxa"/>
              <w:bottom w:w="85" w:type="dxa"/>
              <w:right w:w="85" w:type="dxa"/>
            </w:tcMar>
          </w:tcPr>
          <w:p w14:paraId="0470D226" w14:textId="77777777" w:rsidR="008F65A5" w:rsidRDefault="00142C29">
            <w:pPr>
              <w:pStyle w:val="TableText"/>
            </w:pPr>
            <w:r>
              <w:t>Seizures, including neonatal seizures and status epilepticus</w:t>
            </w:r>
          </w:p>
        </w:tc>
      </w:tr>
    </w:tbl>
    <w:p w14:paraId="20A5775E" w14:textId="77777777" w:rsidR="008F65A5" w:rsidRDefault="008F65A5">
      <w:pPr>
        <w:spacing w:after="80" w:line="120" w:lineRule="exact"/>
      </w:pPr>
    </w:p>
    <w:p w14:paraId="06E107A0" w14:textId="77777777" w:rsidR="008F65A5" w:rsidRDefault="00142C29">
      <w:r>
        <w:rPr>
          <w:i/>
        </w:rPr>
        <w:t>Table 7.4 — Barbiturates.</w:t>
      </w:r>
    </w:p>
    <w:p w14:paraId="01EE3AA1" w14:textId="77777777" w:rsidR="008F65A5" w:rsidRDefault="00142C29">
      <w:r>
        <w:t>Barbiturates are no longer used for anxiety or insomnia because of:</w:t>
      </w:r>
    </w:p>
    <w:p w14:paraId="2B4BDA20" w14:textId="77777777" w:rsidR="008F65A5" w:rsidRDefault="00142C29">
      <w:pPr>
        <w:pStyle w:val="ListBullet"/>
      </w:pPr>
      <w:r>
        <w:t>A narrow margin of safety.</w:t>
      </w:r>
    </w:p>
    <w:p w14:paraId="17FBDAD7" w14:textId="77777777" w:rsidR="008F65A5" w:rsidRDefault="00142C29">
      <w:pPr>
        <w:pStyle w:val="ListBullet"/>
      </w:pPr>
      <w:r>
        <w:t>Rapid tolerance and strong dependence.</w:t>
      </w:r>
    </w:p>
    <w:p w14:paraId="34073316" w14:textId="77777777" w:rsidR="008F65A5" w:rsidRDefault="00142C29">
      <w:pPr>
        <w:pStyle w:val="ListBullet"/>
      </w:pPr>
      <w:r>
        <w:t>Severe withdrawal, which can cause seizures and delirium.</w:t>
      </w:r>
    </w:p>
    <w:p w14:paraId="133FA9B0" w14:textId="77777777" w:rsidR="008F65A5" w:rsidRDefault="00142C29">
      <w:pPr>
        <w:pStyle w:val="ListBullet"/>
      </w:pPr>
      <w:r>
        <w:t xml:space="preserve">Strong </w:t>
      </w:r>
      <w:r>
        <w:rPr>
          <w:b/>
        </w:rPr>
        <w:t>CYP induction</w:t>
      </w:r>
      <w:r>
        <w:t>, which lowers the levels of warfarin, oral contraceptives and many other drugs.</w:t>
      </w:r>
    </w:p>
    <w:p w14:paraId="0C5D7E7C" w14:textId="77777777" w:rsidR="008F65A5" w:rsidRDefault="00142C29">
      <w:pPr>
        <w:pStyle w:val="ListBullet"/>
      </w:pPr>
      <w:r>
        <w:t>Precipitation of acute intermittent porphyria.</w:t>
      </w:r>
    </w:p>
    <w:p w14:paraId="79CA21B3" w14:textId="77777777" w:rsidR="008F65A5" w:rsidRDefault="00142C29">
      <w:r>
        <w:t xml:space="preserve">Barbiturates are </w:t>
      </w:r>
      <w:r>
        <w:rPr>
          <w:b/>
        </w:rPr>
        <w:t>anticonvulsants</w:t>
      </w:r>
      <w:r>
        <w:t>; it is their withdrawal that causes seizures. Their enzyme induction was once used for neonatal jaundice, but phototherapy is the treatment of choice.</w:t>
      </w:r>
    </w:p>
    <w:p w14:paraId="5A7BDB3E" w14:textId="77777777" w:rsidR="008F65A5" w:rsidRDefault="00142C29">
      <w:pPr>
        <w:pStyle w:val="Heading2"/>
      </w:pPr>
      <w:bookmarkStart w:id="79" w:name="_Toc241511288"/>
      <w:r>
        <w:t>7.5 Other Hypnotics</w:t>
      </w:r>
      <w:bookmarkEnd w:id="79"/>
    </w:p>
    <w:p w14:paraId="5C96C63E" w14:textId="77777777" w:rsidR="008F65A5" w:rsidRDefault="00142C29">
      <w:pPr>
        <w:pStyle w:val="Heading3"/>
      </w:pPr>
      <w:r>
        <w:t>Z-drugs</w:t>
      </w:r>
    </w:p>
    <w:p w14:paraId="1F4027DF" w14:textId="77777777" w:rsidR="008F65A5" w:rsidRDefault="00142C29">
      <w:r>
        <w:t xml:space="preserve">Zolpidem, zaleplon and eszopiclone (and zopiclone) are not benzodiazepines in structure. They act at the benzodiazepine site, with selectivity for GABA-A receptors that contain the </w:t>
      </w:r>
      <w:r>
        <w:rPr>
          <w:b/>
        </w:rPr>
        <w:t>α1 subunit</w:t>
      </w:r>
      <w:r>
        <w:t>. So they are hypnotic, with little anxiolytic, anticonvulsant or muscle-relaxant effect. Flumazenil reverses them.</w:t>
      </w:r>
    </w:p>
    <w:p w14:paraId="7B464656" w14:textId="77777777" w:rsidR="008F65A5" w:rsidRDefault="00142C29">
      <w:pPr>
        <w:pStyle w:val="ListBullet"/>
      </w:pPr>
      <w:r>
        <w:rPr>
          <w:b/>
        </w:rPr>
        <w:t>Zolpidem:</w:t>
      </w:r>
      <w:r>
        <w:t xml:space="preserve"> fast onset; half-life 2 to 3 hours. Women clear it more slowly; lower doses are advised.</w:t>
      </w:r>
    </w:p>
    <w:p w14:paraId="52055783" w14:textId="77777777" w:rsidR="008F65A5" w:rsidRDefault="00142C29">
      <w:pPr>
        <w:pStyle w:val="ListBullet"/>
      </w:pPr>
      <w:r>
        <w:rPr>
          <w:b/>
        </w:rPr>
        <w:t>Zaleplon:</w:t>
      </w:r>
      <w:r>
        <w:t xml:space="preserve"> half-life about 1 hour; for trouble falling asleep.</w:t>
      </w:r>
    </w:p>
    <w:p w14:paraId="31FB299D" w14:textId="77777777" w:rsidR="008F65A5" w:rsidRDefault="00142C29">
      <w:pPr>
        <w:pStyle w:val="ListBullet"/>
      </w:pPr>
      <w:r>
        <w:rPr>
          <w:b/>
        </w:rPr>
        <w:t>Eszopiclone:</w:t>
      </w:r>
      <w:r>
        <w:t xml:space="preserve"> half-life about 6 hours; helps staying asleep but can cause next-morning impairment and a bitter taste.</w:t>
      </w:r>
    </w:p>
    <w:p w14:paraId="0B782A87" w14:textId="77777777" w:rsidR="008F65A5" w:rsidRDefault="00142C29">
      <w:r>
        <w:t>They cause less hangover and rebound than benzodiazepines, but tolerance, dependence and misuse still occur. They are controlled drugs.</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69EF3EF7" w14:textId="77777777">
        <w:trPr>
          <w:cantSplit/>
          <w:jc w:val="center"/>
        </w:trPr>
        <w:tc>
          <w:tcPr>
            <w:tcW w:w="7937" w:type="dxa"/>
            <w:shd w:val="clear" w:color="auto" w:fill="FBEAEA"/>
            <w:tcMar>
              <w:top w:w="181" w:type="dxa"/>
              <w:left w:w="181" w:type="dxa"/>
              <w:bottom w:w="181" w:type="dxa"/>
              <w:right w:w="181" w:type="dxa"/>
            </w:tcMar>
          </w:tcPr>
          <w:p w14:paraId="1C044341" w14:textId="77777777" w:rsidR="008F65A5" w:rsidRDefault="00142C29">
            <w:pPr>
              <w:pStyle w:val="BoxLabel"/>
            </w:pPr>
            <w:r>
              <w:rPr>
                <w:color w:val="B3261E"/>
              </w:rPr>
              <w:t>Caution</w:t>
            </w:r>
          </w:p>
          <w:p w14:paraId="6A94CFA8" w14:textId="77777777" w:rsidR="008F65A5" w:rsidRDefault="00142C29">
            <w:pPr>
              <w:pStyle w:val="BoxText"/>
            </w:pPr>
            <w:r>
              <w:t xml:space="preserve">Z-drugs carry a boxed warning for </w:t>
            </w:r>
            <w:r>
              <w:rPr>
                <w:b/>
              </w:rPr>
              <w:t>complex sleep behaviours</w:t>
            </w:r>
            <w:r>
              <w:t>: sleep-walking, sleep-driving and other activities while not fully awake, sometimes with serious injury or death. Stop the drug if this happens. Warn patients about driving the next morning, and never to combine them with alcohol.</w:t>
            </w:r>
          </w:p>
        </w:tc>
      </w:tr>
    </w:tbl>
    <w:p w14:paraId="1A4F68E4" w14:textId="77777777" w:rsidR="008F65A5" w:rsidRDefault="008F65A5">
      <w:pPr>
        <w:spacing w:after="80" w:line="120" w:lineRule="exact"/>
      </w:pPr>
    </w:p>
    <w:p w14:paraId="7377C087" w14:textId="77777777" w:rsidR="008F65A5" w:rsidRDefault="00142C29">
      <w:pPr>
        <w:pStyle w:val="Heading3"/>
      </w:pPr>
      <w:r>
        <w:t>Sedating antihistamines and antidepressants</w:t>
      </w:r>
    </w:p>
    <w:p w14:paraId="5421E2BE" w14:textId="77777777" w:rsidR="008F65A5" w:rsidRDefault="00142C29">
      <w:pPr>
        <w:pStyle w:val="ListBullet"/>
      </w:pPr>
      <w:r>
        <w:rPr>
          <w:b/>
        </w:rPr>
        <w:t>H1 antihistamines</w:t>
      </w:r>
      <w:r>
        <w:t xml:space="preserve"> (diphenhydramine, doxylamine, hydroxyzine) are sold for occasional insomnia. Tolerance develops in days. Their antimuscarinic effects cause confusion and urinary retention in older people.</w:t>
      </w:r>
    </w:p>
    <w:p w14:paraId="33047BD9" w14:textId="77777777" w:rsidR="008F65A5" w:rsidRDefault="00142C29">
      <w:pPr>
        <w:pStyle w:val="ListBullet"/>
      </w:pPr>
      <w:r>
        <w:rPr>
          <w:b/>
        </w:rPr>
        <w:t>Low-dose doxepin</w:t>
      </w:r>
      <w:r>
        <w:t xml:space="preserve">, a tricyclic antidepressant, helps people stay asleep. At this dose its effect comes from </w:t>
      </w:r>
      <w:r>
        <w:rPr>
          <w:b/>
        </w:rPr>
        <w:t>H1 block</w:t>
      </w:r>
      <w:r>
        <w:t>, not from reuptake inhibition.</w:t>
      </w:r>
    </w:p>
    <w:p w14:paraId="4E101217" w14:textId="77777777" w:rsidR="008F65A5" w:rsidRDefault="00142C29">
      <w:pPr>
        <w:pStyle w:val="ListBullet"/>
      </w:pPr>
      <w:r>
        <w:rPr>
          <w:b/>
        </w:rPr>
        <w:t>Trazodone</w:t>
      </w:r>
      <w:r>
        <w:t xml:space="preserve"> and </w:t>
      </w:r>
      <w:r>
        <w:rPr>
          <w:b/>
        </w:rPr>
        <w:t>mirtazapine</w:t>
      </w:r>
      <w:r>
        <w:t xml:space="preserve"> are used at night in depressed patients with insomnia.</w:t>
      </w:r>
    </w:p>
    <w:p w14:paraId="5992E986" w14:textId="77777777" w:rsidR="008F65A5" w:rsidRDefault="00142C29">
      <w:pPr>
        <w:pStyle w:val="ListBullet"/>
      </w:pPr>
      <w:r>
        <w:rPr>
          <w:b/>
        </w:rPr>
        <w:t>Melatonin</w:t>
      </w:r>
      <w:r>
        <w:t xml:space="preserve"> (modified release) is used for short-term insomnia in people over 55.</w:t>
      </w:r>
    </w:p>
    <w:p w14:paraId="7415AC78" w14:textId="77777777" w:rsidR="008F65A5" w:rsidRDefault="00142C29">
      <w:pPr>
        <w:pStyle w:val="Heading2"/>
      </w:pPr>
      <w:bookmarkStart w:id="80" w:name="_Toc241511289"/>
      <w:r>
        <w:t>7.6 Choosing a Drug</w:t>
      </w:r>
      <w:bookmarkEnd w:id="80"/>
    </w:p>
    <w:p w14:paraId="7E865BEB" w14:textId="77777777" w:rsidR="008F65A5" w:rsidRDefault="00142C29">
      <w:pPr>
        <w:pStyle w:val="Heading3"/>
      </w:pPr>
      <w:r>
        <w:t>Generalised anxiety disorder</w:t>
      </w:r>
    </w:p>
    <w:p w14:paraId="03814EF8" w14:textId="77777777" w:rsidR="008F65A5" w:rsidRDefault="00142C29">
      <w:r>
        <w:t>NICE uses a stepped approach [3]:</w:t>
      </w:r>
    </w:p>
    <w:p w14:paraId="12BF38AB" w14:textId="77777777" w:rsidR="008F65A5" w:rsidRDefault="00142C29">
      <w:pPr>
        <w:tabs>
          <w:tab w:val="left" w:pos="397"/>
        </w:tabs>
        <w:ind w:left="397" w:hanging="397"/>
      </w:pPr>
      <w:r>
        <w:rPr>
          <w:b/>
          <w:color w:val="1B2A8C"/>
        </w:rPr>
        <w:t>1.</w:t>
      </w:r>
      <w:r>
        <w:rPr>
          <w:b/>
          <w:color w:val="1B2A8C"/>
        </w:rPr>
        <w:tab/>
      </w:r>
      <w:r>
        <w:t>Education and active monitoring.</w:t>
      </w:r>
    </w:p>
    <w:p w14:paraId="4CEDB0EB" w14:textId="77777777" w:rsidR="008F65A5" w:rsidRDefault="00142C29">
      <w:pPr>
        <w:tabs>
          <w:tab w:val="left" w:pos="397"/>
        </w:tabs>
        <w:ind w:left="397" w:hanging="397"/>
      </w:pPr>
      <w:r>
        <w:rPr>
          <w:b/>
          <w:color w:val="1B2A8C"/>
        </w:rPr>
        <w:t>2.</w:t>
      </w:r>
      <w:r>
        <w:rPr>
          <w:b/>
          <w:color w:val="1B2A8C"/>
        </w:rPr>
        <w:tab/>
      </w:r>
      <w:r>
        <w:t>Guided self-help or psychoeducation groups.</w:t>
      </w:r>
    </w:p>
    <w:p w14:paraId="55A8F512" w14:textId="77777777" w:rsidR="008F65A5" w:rsidRDefault="00142C29">
      <w:pPr>
        <w:tabs>
          <w:tab w:val="left" w:pos="397"/>
        </w:tabs>
        <w:ind w:left="397" w:hanging="397"/>
      </w:pPr>
      <w:r>
        <w:rPr>
          <w:b/>
          <w:color w:val="1B2A8C"/>
        </w:rPr>
        <w:t>3.</w:t>
      </w:r>
      <w:r>
        <w:rPr>
          <w:b/>
          <w:color w:val="1B2A8C"/>
        </w:rPr>
        <w:tab/>
      </w:r>
      <w:r>
        <w:t xml:space="preserve">Cognitive behavioural therapy (CBT) or applied relaxation, </w:t>
      </w:r>
      <w:r>
        <w:rPr>
          <w:b/>
        </w:rPr>
        <w:t>or</w:t>
      </w:r>
      <w:r>
        <w:t xml:space="preserve"> a drug. The first-choice drug is an SSRI, such as sertraline. If it fails, try another SSRI or an SNRI. Pregabalin is an alternative.</w:t>
      </w:r>
    </w:p>
    <w:p w14:paraId="4DCE9B3D" w14:textId="77777777" w:rsidR="008F65A5" w:rsidRDefault="00142C29">
      <w:pPr>
        <w:tabs>
          <w:tab w:val="left" w:pos="397"/>
        </w:tabs>
        <w:ind w:left="397" w:hanging="397"/>
      </w:pPr>
      <w:r>
        <w:rPr>
          <w:b/>
          <w:color w:val="1B2A8C"/>
        </w:rPr>
        <w:t>4.</w:t>
      </w:r>
      <w:r>
        <w:rPr>
          <w:b/>
          <w:color w:val="1B2A8C"/>
        </w:rPr>
        <w:tab/>
      </w:r>
      <w:r>
        <w:t>Specialist care for complex or resistant cases.</w:t>
      </w:r>
    </w:p>
    <w:p w14:paraId="0A265BFD" w14:textId="77777777" w:rsidR="008F65A5" w:rsidRDefault="00142C29">
      <w:r>
        <w:t>A benzodiazepine is for a short crisis only (2 to 4 weeks), not for long-term care. When starting an SSRI in severe anxiety, an intermediate-acting benzodiazepine such as lorazepam may be added in the first weeks, then tapered.</w:t>
      </w:r>
    </w:p>
    <w:p w14:paraId="7CA3B0CE" w14:textId="77777777" w:rsidR="008F65A5" w:rsidRDefault="00142C29">
      <w:pPr>
        <w:pStyle w:val="Heading3"/>
      </w:pPr>
      <w:r>
        <w:t>Insomnia</w:t>
      </w:r>
    </w:p>
    <w:p w14:paraId="2EC2BC02" w14:textId="77777777" w:rsidR="008F65A5" w:rsidRDefault="00142C29">
      <w:pPr>
        <w:pStyle w:val="ListBullet"/>
      </w:pPr>
      <w:r>
        <w:t>First, look for a cause: pain, depression, sleep apnoea, heart failure, caffeine, alcohol or drugs.</w:t>
      </w:r>
    </w:p>
    <w:p w14:paraId="7FB3653A" w14:textId="77777777" w:rsidR="008F65A5" w:rsidRDefault="00142C29">
      <w:pPr>
        <w:pStyle w:val="ListBullet"/>
      </w:pPr>
      <w:r>
        <w:rPr>
          <w:b/>
        </w:rPr>
        <w:t>CBT for insomnia</w:t>
      </w:r>
      <w:r>
        <w:t xml:space="preserve"> (CBT-I) and sleep hygiene are first-line for chronic insomnia [4].</w:t>
      </w:r>
    </w:p>
    <w:p w14:paraId="203F4D5F" w14:textId="77777777" w:rsidR="008F65A5" w:rsidRDefault="00142C29">
      <w:pPr>
        <w:pStyle w:val="ListBullet"/>
      </w:pPr>
      <w:r>
        <w:t>A hypnotic is for short-term use only: a Z-drug or short-acting benzodiazepine, for no more than 2 to 4 weeks, at the lowest dose.</w:t>
      </w:r>
    </w:p>
    <w:p w14:paraId="3787ED2F" w14:textId="77777777" w:rsidR="008F65A5" w:rsidRDefault="00142C29">
      <w:pPr>
        <w:pStyle w:val="ListBullet"/>
      </w:pPr>
      <w:r>
        <w:t>Choose the drug by the problem: short-acting for falling asleep; longer-acting for staying asleep, accepting more hangover.</w:t>
      </w:r>
    </w:p>
    <w:p w14:paraId="74A2FC56" w14:textId="77777777" w:rsidR="008F65A5" w:rsidRDefault="00142C29">
      <w:pPr>
        <w:pStyle w:val="ListBullet"/>
      </w:pPr>
      <w:r>
        <w:t>Avoid benzodiazepines and sedating antihistamines in older people where possible.</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6E594CC8" w14:textId="77777777">
        <w:trPr>
          <w:cantSplit/>
          <w:jc w:val="center"/>
        </w:trPr>
        <w:tc>
          <w:tcPr>
            <w:tcW w:w="7937" w:type="dxa"/>
            <w:shd w:val="clear" w:color="auto" w:fill="FDF4DC"/>
            <w:tcMar>
              <w:top w:w="181" w:type="dxa"/>
              <w:left w:w="181" w:type="dxa"/>
              <w:bottom w:w="181" w:type="dxa"/>
              <w:right w:w="181" w:type="dxa"/>
            </w:tcMar>
          </w:tcPr>
          <w:p w14:paraId="2BB76E66" w14:textId="77777777" w:rsidR="008F65A5" w:rsidRDefault="00142C29">
            <w:pPr>
              <w:pStyle w:val="BoxLabel"/>
            </w:pPr>
            <w:r>
              <w:rPr>
                <w:color w:val="8A6100"/>
              </w:rPr>
              <w:t>Exam Tip</w:t>
            </w:r>
          </w:p>
          <w:p w14:paraId="3712FBF9" w14:textId="77777777" w:rsidR="008F65A5" w:rsidRDefault="00142C29">
            <w:pPr>
              <w:pStyle w:val="BoxText"/>
            </w:pPr>
            <w:r>
              <w:t xml:space="preserve">For long-term anxiety, choose an </w:t>
            </w:r>
            <w:r>
              <w:rPr>
                <w:b/>
              </w:rPr>
              <w:t>SSRI</w:t>
            </w:r>
            <w:r>
              <w:t xml:space="preserve">. For an acute crisis, a </w:t>
            </w:r>
            <w:r>
              <w:rPr>
                <w:b/>
              </w:rPr>
              <w:t>benzodiazepine</w:t>
            </w:r>
            <w:r>
              <w:t xml:space="preserve"> works fast but only for a short time. For chronic insomnia, </w:t>
            </w:r>
            <w:r>
              <w:rPr>
                <w:b/>
              </w:rPr>
              <w:t>CBT-I</w:t>
            </w:r>
            <w:r>
              <w:t xml:space="preserve"> comes before any drug.</w:t>
            </w:r>
          </w:p>
        </w:tc>
      </w:tr>
    </w:tbl>
    <w:p w14:paraId="72E37FE0" w14:textId="77777777" w:rsidR="008F65A5" w:rsidRDefault="008F65A5">
      <w:pPr>
        <w:spacing w:after="80" w:line="120" w:lineRule="exact"/>
      </w:pPr>
    </w:p>
    <w:p w14:paraId="1CADB1E2" w14:textId="77777777" w:rsidR="008F65A5" w:rsidRDefault="00142C29">
      <w:pPr>
        <w:pStyle w:val="Heading2"/>
      </w:pPr>
      <w:bookmarkStart w:id="81" w:name="_Toc241511290"/>
      <w:r>
        <w:t>7.7 Brands in Egypt</w:t>
      </w:r>
      <w:bookmarkEnd w:id="81"/>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3EFA4E72" w14:textId="77777777">
        <w:trPr>
          <w:cantSplit/>
          <w:tblHeader/>
          <w:jc w:val="center"/>
        </w:trPr>
        <w:tc>
          <w:tcPr>
            <w:tcW w:w="2646" w:type="dxa"/>
            <w:shd w:val="clear" w:color="auto" w:fill="1B2A8C"/>
            <w:tcMar>
              <w:top w:w="85" w:type="dxa"/>
              <w:left w:w="85" w:type="dxa"/>
              <w:bottom w:w="85" w:type="dxa"/>
              <w:right w:w="85" w:type="dxa"/>
            </w:tcMar>
          </w:tcPr>
          <w:p w14:paraId="4E8DE82B" w14:textId="77777777" w:rsidR="008F65A5" w:rsidRDefault="00142C29">
            <w:pPr>
              <w:pStyle w:val="TableText"/>
            </w:pPr>
            <w:r>
              <w:rPr>
                <w:b/>
                <w:color w:val="FFFFFF"/>
              </w:rPr>
              <w:t>Generic name</w:t>
            </w:r>
          </w:p>
        </w:tc>
        <w:tc>
          <w:tcPr>
            <w:tcW w:w="2646" w:type="dxa"/>
            <w:shd w:val="clear" w:color="auto" w:fill="1B2A8C"/>
            <w:tcMar>
              <w:top w:w="85" w:type="dxa"/>
              <w:left w:w="85" w:type="dxa"/>
              <w:bottom w:w="85" w:type="dxa"/>
              <w:right w:w="85" w:type="dxa"/>
            </w:tcMar>
          </w:tcPr>
          <w:p w14:paraId="351094E2" w14:textId="77777777" w:rsidR="008F65A5" w:rsidRDefault="00142C29">
            <w:pPr>
              <w:pStyle w:val="TableText"/>
            </w:pPr>
            <w:r>
              <w:rPr>
                <w:b/>
                <w:color w:val="FFFFFF"/>
              </w:rPr>
              <w:t>Brand examples</w:t>
            </w:r>
          </w:p>
        </w:tc>
        <w:tc>
          <w:tcPr>
            <w:tcW w:w="2646" w:type="dxa"/>
            <w:shd w:val="clear" w:color="auto" w:fill="1B2A8C"/>
            <w:tcMar>
              <w:top w:w="85" w:type="dxa"/>
              <w:left w:w="85" w:type="dxa"/>
              <w:bottom w:w="85" w:type="dxa"/>
              <w:right w:w="85" w:type="dxa"/>
            </w:tcMar>
          </w:tcPr>
          <w:p w14:paraId="582C8515" w14:textId="77777777" w:rsidR="008F65A5" w:rsidRDefault="00142C29">
            <w:pPr>
              <w:pStyle w:val="TableText"/>
            </w:pPr>
            <w:r>
              <w:rPr>
                <w:b/>
                <w:color w:val="FFFFFF"/>
              </w:rPr>
              <w:t>Dosage forms</w:t>
            </w:r>
          </w:p>
        </w:tc>
      </w:tr>
      <w:tr w:rsidR="008F65A5" w14:paraId="191991B5" w14:textId="77777777">
        <w:trPr>
          <w:cantSplit/>
          <w:jc w:val="center"/>
        </w:trPr>
        <w:tc>
          <w:tcPr>
            <w:tcW w:w="2646" w:type="dxa"/>
            <w:tcMar>
              <w:top w:w="85" w:type="dxa"/>
              <w:left w:w="85" w:type="dxa"/>
              <w:bottom w:w="85" w:type="dxa"/>
              <w:right w:w="85" w:type="dxa"/>
            </w:tcMar>
          </w:tcPr>
          <w:p w14:paraId="23A040C2" w14:textId="77777777" w:rsidR="008F65A5" w:rsidRDefault="00142C29">
            <w:pPr>
              <w:pStyle w:val="TableText"/>
            </w:pPr>
            <w:r>
              <w:t>Alprazolam</w:t>
            </w:r>
          </w:p>
        </w:tc>
        <w:tc>
          <w:tcPr>
            <w:tcW w:w="2646" w:type="dxa"/>
            <w:tcMar>
              <w:top w:w="85" w:type="dxa"/>
              <w:left w:w="85" w:type="dxa"/>
              <w:bottom w:w="85" w:type="dxa"/>
              <w:right w:w="85" w:type="dxa"/>
            </w:tcMar>
          </w:tcPr>
          <w:p w14:paraId="55E1280B" w14:textId="77777777" w:rsidR="008F65A5" w:rsidRDefault="00142C29">
            <w:pPr>
              <w:pStyle w:val="TableText"/>
            </w:pPr>
            <w:r>
              <w:t>Zolam</w:t>
            </w:r>
          </w:p>
        </w:tc>
        <w:tc>
          <w:tcPr>
            <w:tcW w:w="2646" w:type="dxa"/>
            <w:tcMar>
              <w:top w:w="85" w:type="dxa"/>
              <w:left w:w="85" w:type="dxa"/>
              <w:bottom w:w="85" w:type="dxa"/>
              <w:right w:w="85" w:type="dxa"/>
            </w:tcMar>
          </w:tcPr>
          <w:p w14:paraId="39CA1878" w14:textId="77777777" w:rsidR="008F65A5" w:rsidRDefault="00142C29">
            <w:pPr>
              <w:pStyle w:val="TableText"/>
            </w:pPr>
            <w:r>
              <w:t>Tablets</w:t>
            </w:r>
          </w:p>
        </w:tc>
      </w:tr>
      <w:tr w:rsidR="008F65A5" w14:paraId="2D48635A" w14:textId="77777777">
        <w:trPr>
          <w:cantSplit/>
          <w:jc w:val="center"/>
        </w:trPr>
        <w:tc>
          <w:tcPr>
            <w:tcW w:w="2646" w:type="dxa"/>
            <w:shd w:val="clear" w:color="auto" w:fill="F4F6F8"/>
            <w:tcMar>
              <w:top w:w="85" w:type="dxa"/>
              <w:left w:w="85" w:type="dxa"/>
              <w:bottom w:w="85" w:type="dxa"/>
              <w:right w:w="85" w:type="dxa"/>
            </w:tcMar>
          </w:tcPr>
          <w:p w14:paraId="04F785A1" w14:textId="77777777" w:rsidR="008F65A5" w:rsidRDefault="00142C29">
            <w:pPr>
              <w:pStyle w:val="TableText"/>
            </w:pPr>
            <w:r>
              <w:t>Midazolam</w:t>
            </w:r>
          </w:p>
        </w:tc>
        <w:tc>
          <w:tcPr>
            <w:tcW w:w="2646" w:type="dxa"/>
            <w:shd w:val="clear" w:color="auto" w:fill="F4F6F8"/>
            <w:tcMar>
              <w:top w:w="85" w:type="dxa"/>
              <w:left w:w="85" w:type="dxa"/>
              <w:bottom w:w="85" w:type="dxa"/>
              <w:right w:w="85" w:type="dxa"/>
            </w:tcMar>
          </w:tcPr>
          <w:p w14:paraId="26CE1FCC" w14:textId="77777777" w:rsidR="008F65A5" w:rsidRDefault="00142C29">
            <w:pPr>
              <w:pStyle w:val="TableText"/>
            </w:pPr>
            <w:r>
              <w:t>Midathetic</w:t>
            </w:r>
          </w:p>
        </w:tc>
        <w:tc>
          <w:tcPr>
            <w:tcW w:w="2646" w:type="dxa"/>
            <w:shd w:val="clear" w:color="auto" w:fill="F4F6F8"/>
            <w:tcMar>
              <w:top w:w="85" w:type="dxa"/>
              <w:left w:w="85" w:type="dxa"/>
              <w:bottom w:w="85" w:type="dxa"/>
              <w:right w:w="85" w:type="dxa"/>
            </w:tcMar>
          </w:tcPr>
          <w:p w14:paraId="4CA69253" w14:textId="77777777" w:rsidR="008F65A5" w:rsidRDefault="00142C29">
            <w:pPr>
              <w:pStyle w:val="TableText"/>
            </w:pPr>
            <w:r>
              <w:t>Injection</w:t>
            </w:r>
          </w:p>
        </w:tc>
      </w:tr>
      <w:tr w:rsidR="008F65A5" w14:paraId="4FB889B5" w14:textId="77777777">
        <w:trPr>
          <w:cantSplit/>
          <w:jc w:val="center"/>
        </w:trPr>
        <w:tc>
          <w:tcPr>
            <w:tcW w:w="2646" w:type="dxa"/>
            <w:tcMar>
              <w:top w:w="85" w:type="dxa"/>
              <w:left w:w="85" w:type="dxa"/>
              <w:bottom w:w="85" w:type="dxa"/>
              <w:right w:w="85" w:type="dxa"/>
            </w:tcMar>
          </w:tcPr>
          <w:p w14:paraId="4D184E6F" w14:textId="77777777" w:rsidR="008F65A5" w:rsidRDefault="00142C29">
            <w:pPr>
              <w:pStyle w:val="TableText"/>
            </w:pPr>
            <w:r>
              <w:t>Clonazepam</w:t>
            </w:r>
          </w:p>
        </w:tc>
        <w:tc>
          <w:tcPr>
            <w:tcW w:w="2646" w:type="dxa"/>
            <w:tcMar>
              <w:top w:w="85" w:type="dxa"/>
              <w:left w:w="85" w:type="dxa"/>
              <w:bottom w:w="85" w:type="dxa"/>
              <w:right w:w="85" w:type="dxa"/>
            </w:tcMar>
          </w:tcPr>
          <w:p w14:paraId="3885D0E4" w14:textId="77777777" w:rsidR="008F65A5" w:rsidRDefault="00142C29">
            <w:pPr>
              <w:pStyle w:val="TableText"/>
            </w:pPr>
            <w:r>
              <w:t>Rivotril</w:t>
            </w:r>
          </w:p>
        </w:tc>
        <w:tc>
          <w:tcPr>
            <w:tcW w:w="2646" w:type="dxa"/>
            <w:tcMar>
              <w:top w:w="85" w:type="dxa"/>
              <w:left w:w="85" w:type="dxa"/>
              <w:bottom w:w="85" w:type="dxa"/>
              <w:right w:w="85" w:type="dxa"/>
            </w:tcMar>
          </w:tcPr>
          <w:p w14:paraId="00AB8922" w14:textId="77777777" w:rsidR="008F65A5" w:rsidRDefault="00142C29">
            <w:pPr>
              <w:pStyle w:val="TableText"/>
            </w:pPr>
            <w:r>
              <w:t>Tablets</w:t>
            </w:r>
          </w:p>
        </w:tc>
      </w:tr>
      <w:tr w:rsidR="008F65A5" w14:paraId="4F3014F0" w14:textId="77777777">
        <w:trPr>
          <w:cantSplit/>
          <w:jc w:val="center"/>
        </w:trPr>
        <w:tc>
          <w:tcPr>
            <w:tcW w:w="2646" w:type="dxa"/>
            <w:shd w:val="clear" w:color="auto" w:fill="F4F6F8"/>
            <w:tcMar>
              <w:top w:w="85" w:type="dxa"/>
              <w:left w:w="85" w:type="dxa"/>
              <w:bottom w:w="85" w:type="dxa"/>
              <w:right w:w="85" w:type="dxa"/>
            </w:tcMar>
          </w:tcPr>
          <w:p w14:paraId="7587D2F9" w14:textId="77777777" w:rsidR="008F65A5" w:rsidRDefault="00142C29">
            <w:pPr>
              <w:pStyle w:val="TableText"/>
            </w:pPr>
            <w:r>
              <w:t>Buspirone</w:t>
            </w:r>
          </w:p>
        </w:tc>
        <w:tc>
          <w:tcPr>
            <w:tcW w:w="2646" w:type="dxa"/>
            <w:shd w:val="clear" w:color="auto" w:fill="F4F6F8"/>
            <w:tcMar>
              <w:top w:w="85" w:type="dxa"/>
              <w:left w:w="85" w:type="dxa"/>
              <w:bottom w:w="85" w:type="dxa"/>
              <w:right w:w="85" w:type="dxa"/>
            </w:tcMar>
          </w:tcPr>
          <w:p w14:paraId="76B5872D" w14:textId="77777777" w:rsidR="008F65A5" w:rsidRDefault="00142C29">
            <w:pPr>
              <w:pStyle w:val="TableText"/>
            </w:pPr>
            <w:r>
              <w:t>Buspar</w:t>
            </w:r>
          </w:p>
        </w:tc>
        <w:tc>
          <w:tcPr>
            <w:tcW w:w="2646" w:type="dxa"/>
            <w:shd w:val="clear" w:color="auto" w:fill="F4F6F8"/>
            <w:tcMar>
              <w:top w:w="85" w:type="dxa"/>
              <w:left w:w="85" w:type="dxa"/>
              <w:bottom w:w="85" w:type="dxa"/>
              <w:right w:w="85" w:type="dxa"/>
            </w:tcMar>
          </w:tcPr>
          <w:p w14:paraId="2D0FB8C4" w14:textId="77777777" w:rsidR="008F65A5" w:rsidRDefault="00142C29">
            <w:pPr>
              <w:pStyle w:val="TableText"/>
            </w:pPr>
            <w:r>
              <w:t>Tablets</w:t>
            </w:r>
          </w:p>
        </w:tc>
      </w:tr>
      <w:tr w:rsidR="008F65A5" w14:paraId="24F97BDF" w14:textId="77777777">
        <w:trPr>
          <w:cantSplit/>
          <w:jc w:val="center"/>
        </w:trPr>
        <w:tc>
          <w:tcPr>
            <w:tcW w:w="2646" w:type="dxa"/>
            <w:tcMar>
              <w:top w:w="85" w:type="dxa"/>
              <w:left w:w="85" w:type="dxa"/>
              <w:bottom w:w="85" w:type="dxa"/>
              <w:right w:w="85" w:type="dxa"/>
            </w:tcMar>
          </w:tcPr>
          <w:p w14:paraId="02A01DF2" w14:textId="77777777" w:rsidR="008F65A5" w:rsidRDefault="00142C29">
            <w:pPr>
              <w:pStyle w:val="TableText"/>
            </w:pPr>
            <w:r>
              <w:t>Phenobarbitone</w:t>
            </w:r>
          </w:p>
        </w:tc>
        <w:tc>
          <w:tcPr>
            <w:tcW w:w="2646" w:type="dxa"/>
            <w:tcMar>
              <w:top w:w="85" w:type="dxa"/>
              <w:left w:w="85" w:type="dxa"/>
              <w:bottom w:w="85" w:type="dxa"/>
              <w:right w:w="85" w:type="dxa"/>
            </w:tcMar>
          </w:tcPr>
          <w:p w14:paraId="53A98FD3" w14:textId="77777777" w:rsidR="008F65A5" w:rsidRDefault="00142C29">
            <w:pPr>
              <w:pStyle w:val="TableText"/>
            </w:pPr>
            <w:r>
              <w:t>Sominaletta</w:t>
            </w:r>
          </w:p>
        </w:tc>
        <w:tc>
          <w:tcPr>
            <w:tcW w:w="2646" w:type="dxa"/>
            <w:tcMar>
              <w:top w:w="85" w:type="dxa"/>
              <w:left w:w="85" w:type="dxa"/>
              <w:bottom w:w="85" w:type="dxa"/>
              <w:right w:w="85" w:type="dxa"/>
            </w:tcMar>
          </w:tcPr>
          <w:p w14:paraId="2AFF735D" w14:textId="77777777" w:rsidR="008F65A5" w:rsidRDefault="00142C29">
            <w:pPr>
              <w:pStyle w:val="TableText"/>
            </w:pPr>
            <w:r>
              <w:t>Tablets</w:t>
            </w:r>
          </w:p>
        </w:tc>
      </w:tr>
      <w:tr w:rsidR="008F65A5" w14:paraId="713AB81C" w14:textId="77777777">
        <w:trPr>
          <w:cantSplit/>
          <w:jc w:val="center"/>
        </w:trPr>
        <w:tc>
          <w:tcPr>
            <w:tcW w:w="2646" w:type="dxa"/>
            <w:shd w:val="clear" w:color="auto" w:fill="F4F6F8"/>
            <w:tcMar>
              <w:top w:w="85" w:type="dxa"/>
              <w:left w:w="85" w:type="dxa"/>
              <w:bottom w:w="85" w:type="dxa"/>
              <w:right w:w="85" w:type="dxa"/>
            </w:tcMar>
          </w:tcPr>
          <w:p w14:paraId="1211DFA0" w14:textId="77777777" w:rsidR="008F65A5" w:rsidRDefault="00142C29">
            <w:pPr>
              <w:pStyle w:val="TableText"/>
            </w:pPr>
            <w:r>
              <w:t>Eszopiclone</w:t>
            </w:r>
          </w:p>
        </w:tc>
        <w:tc>
          <w:tcPr>
            <w:tcW w:w="2646" w:type="dxa"/>
            <w:shd w:val="clear" w:color="auto" w:fill="F4F6F8"/>
            <w:tcMar>
              <w:top w:w="85" w:type="dxa"/>
              <w:left w:w="85" w:type="dxa"/>
              <w:bottom w:w="85" w:type="dxa"/>
              <w:right w:w="85" w:type="dxa"/>
            </w:tcMar>
          </w:tcPr>
          <w:p w14:paraId="52BCA6C9" w14:textId="77777777" w:rsidR="008F65A5" w:rsidRDefault="00142C29">
            <w:pPr>
              <w:pStyle w:val="TableText"/>
            </w:pPr>
            <w:r>
              <w:t>Night Calm</w:t>
            </w:r>
          </w:p>
        </w:tc>
        <w:tc>
          <w:tcPr>
            <w:tcW w:w="2646" w:type="dxa"/>
            <w:shd w:val="clear" w:color="auto" w:fill="F4F6F8"/>
            <w:tcMar>
              <w:top w:w="85" w:type="dxa"/>
              <w:left w:w="85" w:type="dxa"/>
              <w:bottom w:w="85" w:type="dxa"/>
              <w:right w:w="85" w:type="dxa"/>
            </w:tcMar>
          </w:tcPr>
          <w:p w14:paraId="2A57468F" w14:textId="77777777" w:rsidR="008F65A5" w:rsidRDefault="00142C29">
            <w:pPr>
              <w:pStyle w:val="TableText"/>
            </w:pPr>
            <w:r>
              <w:t>Tablets</w:t>
            </w:r>
          </w:p>
        </w:tc>
      </w:tr>
      <w:tr w:rsidR="008F65A5" w14:paraId="7A6A5CCF" w14:textId="77777777">
        <w:trPr>
          <w:cantSplit/>
          <w:jc w:val="center"/>
        </w:trPr>
        <w:tc>
          <w:tcPr>
            <w:tcW w:w="2646" w:type="dxa"/>
            <w:tcMar>
              <w:top w:w="85" w:type="dxa"/>
              <w:left w:w="85" w:type="dxa"/>
              <w:bottom w:w="85" w:type="dxa"/>
              <w:right w:w="85" w:type="dxa"/>
            </w:tcMar>
          </w:tcPr>
          <w:p w14:paraId="74B5F40B" w14:textId="77777777" w:rsidR="008F65A5" w:rsidRDefault="00142C29">
            <w:pPr>
              <w:pStyle w:val="TableText"/>
            </w:pPr>
            <w:r>
              <w:t>Zolpidem</w:t>
            </w:r>
          </w:p>
        </w:tc>
        <w:tc>
          <w:tcPr>
            <w:tcW w:w="2646" w:type="dxa"/>
            <w:tcMar>
              <w:top w:w="85" w:type="dxa"/>
              <w:left w:w="85" w:type="dxa"/>
              <w:bottom w:w="85" w:type="dxa"/>
              <w:right w:w="85" w:type="dxa"/>
            </w:tcMar>
          </w:tcPr>
          <w:p w14:paraId="03603D2A" w14:textId="77777777" w:rsidR="008F65A5" w:rsidRDefault="00142C29">
            <w:pPr>
              <w:pStyle w:val="TableText"/>
            </w:pPr>
            <w:r>
              <w:t>Zodium</w:t>
            </w:r>
          </w:p>
        </w:tc>
        <w:tc>
          <w:tcPr>
            <w:tcW w:w="2646" w:type="dxa"/>
            <w:tcMar>
              <w:top w:w="85" w:type="dxa"/>
              <w:left w:w="85" w:type="dxa"/>
              <w:bottom w:w="85" w:type="dxa"/>
              <w:right w:w="85" w:type="dxa"/>
            </w:tcMar>
          </w:tcPr>
          <w:p w14:paraId="1E172EC7" w14:textId="77777777" w:rsidR="008F65A5" w:rsidRDefault="00142C29">
            <w:pPr>
              <w:pStyle w:val="TableText"/>
            </w:pPr>
            <w:r>
              <w:t>Tablets</w:t>
            </w:r>
          </w:p>
        </w:tc>
      </w:tr>
    </w:tbl>
    <w:p w14:paraId="5D776D34" w14:textId="77777777" w:rsidR="008F65A5" w:rsidRDefault="008F65A5">
      <w:pPr>
        <w:spacing w:after="80" w:line="120" w:lineRule="exact"/>
      </w:pPr>
    </w:p>
    <w:p w14:paraId="49A55568" w14:textId="77777777" w:rsidR="008F65A5" w:rsidRDefault="00142C29">
      <w:r>
        <w:rPr>
          <w:i/>
        </w:rPr>
        <w:t>Table 7.5 — Brand examples from the section slides. Availability changes; check the current Egyptian Drug Authority list.</w:t>
      </w:r>
    </w:p>
    <w:p w14:paraId="66CA57BD" w14:textId="77777777" w:rsidR="008F65A5" w:rsidRDefault="00142C29">
      <w:pPr>
        <w:pStyle w:val="Heading2"/>
      </w:pPr>
      <w:bookmarkStart w:id="82" w:name="_Toc241511291"/>
      <w:r>
        <w:t>7.8 For Discussion</w:t>
      </w:r>
      <w:bookmarkEnd w:id="82"/>
    </w:p>
    <w:p w14:paraId="7B94C925" w14:textId="77777777" w:rsidR="008F65A5" w:rsidRDefault="00142C29">
      <w:pPr>
        <w:tabs>
          <w:tab w:val="left" w:pos="397"/>
        </w:tabs>
        <w:ind w:left="397" w:hanging="397"/>
      </w:pPr>
      <w:r>
        <w:rPr>
          <w:b/>
          <w:color w:val="1B2A8C"/>
        </w:rPr>
        <w:t>1.</w:t>
      </w:r>
      <w:r>
        <w:rPr>
          <w:b/>
          <w:color w:val="1B2A8C"/>
        </w:rPr>
        <w:tab/>
      </w:r>
      <w:r>
        <w:t>Why is a benzodiazepine overdose alone rarely fatal, but dangerous with alcohol or an opioid?</w:t>
      </w:r>
    </w:p>
    <w:p w14:paraId="15F58854" w14:textId="77777777" w:rsidR="008F65A5" w:rsidRDefault="00142C29">
      <w:pPr>
        <w:tabs>
          <w:tab w:val="left" w:pos="397"/>
        </w:tabs>
        <w:ind w:left="397" w:hanging="397"/>
      </w:pPr>
      <w:r>
        <w:rPr>
          <w:b/>
          <w:color w:val="1B2A8C"/>
        </w:rPr>
        <w:t>2.</w:t>
      </w:r>
      <w:r>
        <w:rPr>
          <w:b/>
          <w:color w:val="1B2A8C"/>
        </w:rPr>
        <w:tab/>
      </w:r>
      <w:r>
        <w:t>A student asks for "something to sleep" before exams. What would you ask and advise?</w:t>
      </w:r>
    </w:p>
    <w:p w14:paraId="077BC9F9" w14:textId="77777777" w:rsidR="008F65A5" w:rsidRDefault="00142C29">
      <w:pPr>
        <w:tabs>
          <w:tab w:val="left" w:pos="397"/>
        </w:tabs>
        <w:ind w:left="397" w:hanging="397"/>
      </w:pPr>
      <w:r>
        <w:rPr>
          <w:b/>
          <w:color w:val="1B2A8C"/>
        </w:rPr>
        <w:t>3.</w:t>
      </w:r>
      <w:r>
        <w:rPr>
          <w:b/>
          <w:color w:val="1B2A8C"/>
        </w:rPr>
        <w:tab/>
      </w:r>
      <w:r>
        <w:t>Why is lorazepam preferred over diazepam in an 80-year-old woman with liver disease?</w:t>
      </w:r>
    </w:p>
    <w:p w14:paraId="33000590" w14:textId="77777777" w:rsidR="008F65A5" w:rsidRDefault="00142C29">
      <w:pPr>
        <w:pStyle w:val="Heading2Unlisted"/>
      </w:pPr>
      <w:r>
        <w:t>Key Takeaways</w:t>
      </w:r>
    </w:p>
    <w:p w14:paraId="22E23051" w14:textId="77777777" w:rsidR="008F65A5" w:rsidRDefault="00142C29">
      <w:pPr>
        <w:pStyle w:val="ListBullet"/>
      </w:pPr>
      <w:r>
        <w:t>Benzodiazepines increase the frequency of GABA-A channel opening; barbiturates increase its duration and can open it without GABA.</w:t>
      </w:r>
    </w:p>
    <w:p w14:paraId="5A646672" w14:textId="77777777" w:rsidR="008F65A5" w:rsidRDefault="00142C29">
      <w:pPr>
        <w:pStyle w:val="ListBullet"/>
      </w:pPr>
      <w:r>
        <w:t>Benzodiazepines are fairly safe alone, but fatal breathing depression can occur with alcohol, opioids or other depressants.</w:t>
      </w:r>
    </w:p>
    <w:p w14:paraId="58BB0724" w14:textId="77777777" w:rsidR="008F65A5" w:rsidRDefault="00142C29">
      <w:pPr>
        <w:pStyle w:val="ListBullet"/>
      </w:pPr>
      <w:r>
        <w:t>Limit benzodiazepines and Z-drugs to 2 to 4 weeks; warn about driving, falls and dependence, and taper slowly.</w:t>
      </w:r>
    </w:p>
    <w:p w14:paraId="1A0DE737" w14:textId="77777777" w:rsidR="008F65A5" w:rsidRDefault="00142C29">
      <w:pPr>
        <w:pStyle w:val="ListBullet"/>
      </w:pPr>
      <w:r>
        <w:t>Flumazenil blocks the benzodiazepine site; avoid it in dependent patients and mixed overdoses.</w:t>
      </w:r>
    </w:p>
    <w:p w14:paraId="226BFB7B" w14:textId="77777777" w:rsidR="008F65A5" w:rsidRDefault="00142C29">
      <w:pPr>
        <w:pStyle w:val="ListBullet"/>
      </w:pPr>
      <w:r>
        <w:t>SSRIs are first-choice drugs for GAD; buspirone is a slow-onset 5-HT1A partial agonist.</w:t>
      </w:r>
    </w:p>
    <w:p w14:paraId="239B50A3" w14:textId="77777777" w:rsidR="008F65A5" w:rsidRDefault="00142C29">
      <w:pPr>
        <w:pStyle w:val="ListBullet"/>
      </w:pPr>
      <w:r>
        <w:t>Z-drugs are α1-selective hypnotics with a boxed warning for complex sleep behaviours.</w:t>
      </w:r>
    </w:p>
    <w:p w14:paraId="18714479" w14:textId="77777777" w:rsidR="008F65A5" w:rsidRDefault="00142C29">
      <w:pPr>
        <w:pStyle w:val="ListBullet"/>
      </w:pPr>
      <w:r>
        <w:t>CBT-I is first-line for chronic insomnia.</w:t>
      </w:r>
    </w:p>
    <w:p w14:paraId="4C5CA5D5" w14:textId="77777777" w:rsidR="008F65A5" w:rsidRDefault="00142C29">
      <w:pPr>
        <w:pStyle w:val="Heading2"/>
      </w:pPr>
      <w:bookmarkStart w:id="83" w:name="_Toc241511292"/>
      <w:r>
        <w:t>Self-Assessment</w:t>
      </w:r>
      <w:bookmarkEnd w:id="83"/>
    </w:p>
    <w:p w14:paraId="1952A7FC" w14:textId="77777777" w:rsidR="008F65A5" w:rsidRDefault="00142C29">
      <w:pPr>
        <w:pStyle w:val="Question"/>
      </w:pPr>
      <w:r>
        <w:rPr>
          <w:b/>
          <w:color w:val="1B2A8C"/>
        </w:rPr>
        <w:t xml:space="preserve">Q1  </w:t>
      </w:r>
      <w:r>
        <w:t>How do benzodiazepines enhance GABA action?</w:t>
      </w:r>
      <w:r>
        <w:rPr>
          <w:color w:val="5A6072"/>
          <w:sz w:val="16"/>
        </w:rPr>
        <w:t xml:space="preserve">  LO1</w:t>
      </w:r>
    </w:p>
    <w:p w14:paraId="13032C97" w14:textId="77777777" w:rsidR="008F65A5" w:rsidRDefault="00142C29">
      <w:pPr>
        <w:pStyle w:val="Option"/>
        <w:tabs>
          <w:tab w:val="left" w:pos="680"/>
        </w:tabs>
      </w:pPr>
      <w:r>
        <w:rPr>
          <w:b/>
          <w:color w:val="1B2A8C"/>
        </w:rPr>
        <w:t>A</w:t>
      </w:r>
      <w:r>
        <w:rPr>
          <w:b/>
          <w:color w:val="1B2A8C"/>
        </w:rPr>
        <w:tab/>
      </w:r>
      <w:r>
        <w:t>They open the chloride channel without GABA.</w:t>
      </w:r>
    </w:p>
    <w:p w14:paraId="7BD25F9D" w14:textId="77777777" w:rsidR="008F65A5" w:rsidRDefault="00142C29">
      <w:pPr>
        <w:pStyle w:val="Option"/>
        <w:tabs>
          <w:tab w:val="left" w:pos="680"/>
        </w:tabs>
      </w:pPr>
      <w:r>
        <w:rPr>
          <w:b/>
          <w:color w:val="1B2A8C"/>
        </w:rPr>
        <w:t>B</w:t>
      </w:r>
      <w:r>
        <w:rPr>
          <w:b/>
          <w:color w:val="1B2A8C"/>
        </w:rPr>
        <w:tab/>
      </w:r>
      <w:r>
        <w:t>They increase the frequency of channel opening when GABA binds.</w:t>
      </w:r>
    </w:p>
    <w:p w14:paraId="50AB042B" w14:textId="77777777" w:rsidR="008F65A5" w:rsidRDefault="00142C29">
      <w:pPr>
        <w:pStyle w:val="Option"/>
        <w:tabs>
          <w:tab w:val="left" w:pos="680"/>
        </w:tabs>
      </w:pPr>
      <w:r>
        <w:rPr>
          <w:b/>
          <w:color w:val="1B2A8C"/>
        </w:rPr>
        <w:t>C</w:t>
      </w:r>
      <w:r>
        <w:rPr>
          <w:b/>
          <w:color w:val="1B2A8C"/>
        </w:rPr>
        <w:tab/>
      </w:r>
      <w:r>
        <w:t>They inhibit GABA transaminase.</w:t>
      </w:r>
    </w:p>
    <w:p w14:paraId="4BCBC275" w14:textId="77777777" w:rsidR="008F65A5" w:rsidRDefault="00142C29">
      <w:pPr>
        <w:pStyle w:val="Option"/>
        <w:keepNext w:val="0"/>
        <w:tabs>
          <w:tab w:val="left" w:pos="680"/>
        </w:tabs>
        <w:spacing w:after="120"/>
      </w:pPr>
      <w:r>
        <w:rPr>
          <w:b/>
          <w:color w:val="1B2A8C"/>
        </w:rPr>
        <w:t>D</w:t>
      </w:r>
      <w:r>
        <w:rPr>
          <w:b/>
          <w:color w:val="1B2A8C"/>
        </w:rPr>
        <w:tab/>
      </w:r>
      <w:r>
        <w:t>They block GABA reuptake.</w:t>
      </w:r>
    </w:p>
    <w:p w14:paraId="62EFDE5D" w14:textId="77777777" w:rsidR="008F65A5" w:rsidRDefault="00142C29">
      <w:pPr>
        <w:pStyle w:val="Question"/>
      </w:pPr>
      <w:r>
        <w:rPr>
          <w:b/>
          <w:color w:val="1B2A8C"/>
        </w:rPr>
        <w:t xml:space="preserve">Q2  </w:t>
      </w:r>
      <w:r>
        <w:t>Which benzodiazepine is long-acting because of an active metabolite?</w:t>
      </w:r>
      <w:r>
        <w:rPr>
          <w:color w:val="5A6072"/>
          <w:sz w:val="16"/>
        </w:rPr>
        <w:t xml:space="preserve">  LO2</w:t>
      </w:r>
    </w:p>
    <w:p w14:paraId="27328A27" w14:textId="77777777" w:rsidR="008F65A5" w:rsidRDefault="00142C29">
      <w:pPr>
        <w:pStyle w:val="Option"/>
        <w:tabs>
          <w:tab w:val="left" w:pos="680"/>
        </w:tabs>
      </w:pPr>
      <w:r>
        <w:rPr>
          <w:b/>
          <w:color w:val="1B2A8C"/>
        </w:rPr>
        <w:t>A</w:t>
      </w:r>
      <w:r>
        <w:rPr>
          <w:b/>
          <w:color w:val="1B2A8C"/>
        </w:rPr>
        <w:tab/>
      </w:r>
      <w:r>
        <w:t>Midazolam</w:t>
      </w:r>
    </w:p>
    <w:p w14:paraId="58EAB104" w14:textId="77777777" w:rsidR="008F65A5" w:rsidRDefault="00142C29">
      <w:pPr>
        <w:pStyle w:val="Option"/>
        <w:tabs>
          <w:tab w:val="left" w:pos="680"/>
        </w:tabs>
      </w:pPr>
      <w:r>
        <w:rPr>
          <w:b/>
          <w:color w:val="1B2A8C"/>
        </w:rPr>
        <w:t>B</w:t>
      </w:r>
      <w:r>
        <w:rPr>
          <w:b/>
          <w:color w:val="1B2A8C"/>
        </w:rPr>
        <w:tab/>
      </w:r>
      <w:r>
        <w:t>Lorazepam</w:t>
      </w:r>
    </w:p>
    <w:p w14:paraId="3E95BECB" w14:textId="77777777" w:rsidR="008F65A5" w:rsidRDefault="00142C29">
      <w:pPr>
        <w:pStyle w:val="Option"/>
        <w:tabs>
          <w:tab w:val="left" w:pos="680"/>
        </w:tabs>
      </w:pPr>
      <w:r>
        <w:rPr>
          <w:b/>
          <w:color w:val="1B2A8C"/>
        </w:rPr>
        <w:t>C</w:t>
      </w:r>
      <w:r>
        <w:rPr>
          <w:b/>
          <w:color w:val="1B2A8C"/>
        </w:rPr>
        <w:tab/>
      </w:r>
      <w:r>
        <w:t>Oxazepam</w:t>
      </w:r>
    </w:p>
    <w:p w14:paraId="11C55182" w14:textId="77777777" w:rsidR="008F65A5" w:rsidRDefault="00142C29">
      <w:pPr>
        <w:pStyle w:val="Option"/>
        <w:keepNext w:val="0"/>
        <w:tabs>
          <w:tab w:val="left" w:pos="680"/>
        </w:tabs>
        <w:spacing w:after="120"/>
      </w:pPr>
      <w:r>
        <w:rPr>
          <w:b/>
          <w:color w:val="1B2A8C"/>
        </w:rPr>
        <w:t>D</w:t>
      </w:r>
      <w:r>
        <w:rPr>
          <w:b/>
          <w:color w:val="1B2A8C"/>
        </w:rPr>
        <w:tab/>
      </w:r>
      <w:r>
        <w:t>Diazepam</w:t>
      </w:r>
    </w:p>
    <w:p w14:paraId="59D4A0F2" w14:textId="77777777" w:rsidR="008F65A5" w:rsidRDefault="00142C29">
      <w:pPr>
        <w:pStyle w:val="Question"/>
      </w:pPr>
      <w:r>
        <w:rPr>
          <w:b/>
          <w:color w:val="1B2A8C"/>
        </w:rPr>
        <w:t xml:space="preserve">Q3  </w:t>
      </w:r>
      <w:r>
        <w:t>A man takes diazepam for anxiety and drinks heavily at a party. What is the main danger?</w:t>
      </w:r>
      <w:r>
        <w:rPr>
          <w:color w:val="5A6072"/>
          <w:sz w:val="16"/>
        </w:rPr>
        <w:t xml:space="preserve">  LO3</w:t>
      </w:r>
    </w:p>
    <w:p w14:paraId="4D2F5102" w14:textId="77777777" w:rsidR="008F65A5" w:rsidRDefault="00142C29">
      <w:pPr>
        <w:pStyle w:val="Option"/>
        <w:tabs>
          <w:tab w:val="left" w:pos="680"/>
        </w:tabs>
      </w:pPr>
      <w:r>
        <w:rPr>
          <w:b/>
          <w:color w:val="1B2A8C"/>
        </w:rPr>
        <w:t>A</w:t>
      </w:r>
      <w:r>
        <w:rPr>
          <w:b/>
          <w:color w:val="1B2A8C"/>
        </w:rPr>
        <w:tab/>
      </w:r>
      <w:r>
        <w:t>Breathing depression and coma</w:t>
      </w:r>
    </w:p>
    <w:p w14:paraId="2B43A58D" w14:textId="77777777" w:rsidR="008F65A5" w:rsidRDefault="00142C29">
      <w:pPr>
        <w:pStyle w:val="Option"/>
        <w:tabs>
          <w:tab w:val="left" w:pos="680"/>
        </w:tabs>
      </w:pPr>
      <w:r>
        <w:rPr>
          <w:b/>
          <w:color w:val="1B2A8C"/>
        </w:rPr>
        <w:t>B</w:t>
      </w:r>
      <w:r>
        <w:rPr>
          <w:b/>
          <w:color w:val="1B2A8C"/>
        </w:rPr>
        <w:tab/>
      </w:r>
      <w:r>
        <w:t>Serotonin syndrome</w:t>
      </w:r>
    </w:p>
    <w:p w14:paraId="5D32D44F" w14:textId="77777777" w:rsidR="008F65A5" w:rsidRDefault="00142C29">
      <w:pPr>
        <w:pStyle w:val="Option"/>
        <w:tabs>
          <w:tab w:val="left" w:pos="680"/>
        </w:tabs>
      </w:pPr>
      <w:r>
        <w:rPr>
          <w:b/>
          <w:color w:val="1B2A8C"/>
        </w:rPr>
        <w:t>C</w:t>
      </w:r>
      <w:r>
        <w:rPr>
          <w:b/>
          <w:color w:val="1B2A8C"/>
        </w:rPr>
        <w:tab/>
      </w:r>
      <w:r>
        <w:t>Hypertensive crisis</w:t>
      </w:r>
    </w:p>
    <w:p w14:paraId="0207BC7C" w14:textId="77777777" w:rsidR="008F65A5" w:rsidRDefault="00142C29">
      <w:pPr>
        <w:pStyle w:val="Option"/>
        <w:keepNext w:val="0"/>
        <w:tabs>
          <w:tab w:val="left" w:pos="680"/>
        </w:tabs>
        <w:spacing w:after="120"/>
      </w:pPr>
      <w:r>
        <w:rPr>
          <w:b/>
          <w:color w:val="1B2A8C"/>
        </w:rPr>
        <w:t>D</w:t>
      </w:r>
      <w:r>
        <w:rPr>
          <w:b/>
          <w:color w:val="1B2A8C"/>
        </w:rPr>
        <w:tab/>
      </w:r>
      <w:r>
        <w:t>Seizures from enzyme induction</w:t>
      </w:r>
    </w:p>
    <w:p w14:paraId="7DD69618" w14:textId="77777777" w:rsidR="008F65A5" w:rsidRDefault="00142C29">
      <w:pPr>
        <w:pStyle w:val="Question"/>
      </w:pPr>
      <w:r>
        <w:rPr>
          <w:b/>
          <w:color w:val="1B2A8C"/>
        </w:rPr>
        <w:t xml:space="preserve">Q4  </w:t>
      </w:r>
      <w:r>
        <w:t>Which drug is a 5-HT1A partial agonist used for GAD?</w:t>
      </w:r>
      <w:r>
        <w:rPr>
          <w:color w:val="5A6072"/>
          <w:sz w:val="16"/>
        </w:rPr>
        <w:t xml:space="preserve">  LO4</w:t>
      </w:r>
    </w:p>
    <w:p w14:paraId="2C4907A4" w14:textId="77777777" w:rsidR="008F65A5" w:rsidRDefault="00142C29">
      <w:pPr>
        <w:pStyle w:val="Option"/>
        <w:tabs>
          <w:tab w:val="left" w:pos="680"/>
        </w:tabs>
      </w:pPr>
      <w:r>
        <w:rPr>
          <w:b/>
          <w:color w:val="1B2A8C"/>
        </w:rPr>
        <w:t>A</w:t>
      </w:r>
      <w:r>
        <w:rPr>
          <w:b/>
          <w:color w:val="1B2A8C"/>
        </w:rPr>
        <w:tab/>
      </w:r>
      <w:r>
        <w:t>Zolpidem</w:t>
      </w:r>
    </w:p>
    <w:p w14:paraId="08B6DECC" w14:textId="77777777" w:rsidR="008F65A5" w:rsidRDefault="00142C29">
      <w:pPr>
        <w:pStyle w:val="Option"/>
        <w:tabs>
          <w:tab w:val="left" w:pos="680"/>
        </w:tabs>
      </w:pPr>
      <w:r>
        <w:rPr>
          <w:b/>
          <w:color w:val="1B2A8C"/>
        </w:rPr>
        <w:t>B</w:t>
      </w:r>
      <w:r>
        <w:rPr>
          <w:b/>
          <w:color w:val="1B2A8C"/>
        </w:rPr>
        <w:tab/>
      </w:r>
      <w:r>
        <w:t>Hydroxyzine</w:t>
      </w:r>
    </w:p>
    <w:p w14:paraId="6A8DDEC5" w14:textId="77777777" w:rsidR="008F65A5" w:rsidRDefault="00142C29">
      <w:pPr>
        <w:pStyle w:val="Option"/>
        <w:tabs>
          <w:tab w:val="left" w:pos="680"/>
        </w:tabs>
      </w:pPr>
      <w:r>
        <w:rPr>
          <w:b/>
          <w:color w:val="1B2A8C"/>
        </w:rPr>
        <w:t>C</w:t>
      </w:r>
      <w:r>
        <w:rPr>
          <w:b/>
          <w:color w:val="1B2A8C"/>
        </w:rPr>
        <w:tab/>
      </w:r>
      <w:r>
        <w:t>Buspirone</w:t>
      </w:r>
    </w:p>
    <w:p w14:paraId="5FA82147" w14:textId="77777777" w:rsidR="008F65A5" w:rsidRDefault="00142C29">
      <w:pPr>
        <w:pStyle w:val="Option"/>
        <w:keepNext w:val="0"/>
        <w:tabs>
          <w:tab w:val="left" w:pos="680"/>
        </w:tabs>
        <w:spacing w:after="120"/>
      </w:pPr>
      <w:r>
        <w:rPr>
          <w:b/>
          <w:color w:val="1B2A8C"/>
        </w:rPr>
        <w:t>D</w:t>
      </w:r>
      <w:r>
        <w:rPr>
          <w:b/>
          <w:color w:val="1B2A8C"/>
        </w:rPr>
        <w:tab/>
      </w:r>
      <w:r>
        <w:t>Alprazolam</w:t>
      </w:r>
    </w:p>
    <w:p w14:paraId="50118858" w14:textId="77777777" w:rsidR="008F65A5" w:rsidRDefault="00142C29">
      <w:pPr>
        <w:pStyle w:val="Question"/>
      </w:pPr>
      <w:r>
        <w:rPr>
          <w:b/>
          <w:color w:val="1B2A8C"/>
        </w:rPr>
        <w:t xml:space="preserve">Q5  </w:t>
      </w:r>
      <w:r>
        <w:t>A 35-year-old woman has had GAD for a year. Guided self-help has not helped, and she prefers medication. What is the first-choice drug?</w:t>
      </w:r>
      <w:r>
        <w:rPr>
          <w:color w:val="5A6072"/>
          <w:sz w:val="16"/>
        </w:rPr>
        <w:t xml:space="preserve">  LO5</w:t>
      </w:r>
    </w:p>
    <w:p w14:paraId="4BA872DB" w14:textId="77777777" w:rsidR="008F65A5" w:rsidRDefault="00142C29">
      <w:pPr>
        <w:pStyle w:val="Option"/>
        <w:tabs>
          <w:tab w:val="left" w:pos="680"/>
        </w:tabs>
      </w:pPr>
      <w:r>
        <w:rPr>
          <w:b/>
          <w:color w:val="1B2A8C"/>
        </w:rPr>
        <w:t>A</w:t>
      </w:r>
      <w:r>
        <w:rPr>
          <w:b/>
          <w:color w:val="1B2A8C"/>
        </w:rPr>
        <w:tab/>
      </w:r>
      <w:r>
        <w:t>Alprazolam</w:t>
      </w:r>
    </w:p>
    <w:p w14:paraId="184B2210" w14:textId="77777777" w:rsidR="008F65A5" w:rsidRDefault="00142C29">
      <w:pPr>
        <w:pStyle w:val="Option"/>
        <w:tabs>
          <w:tab w:val="left" w:pos="680"/>
        </w:tabs>
      </w:pPr>
      <w:r>
        <w:rPr>
          <w:b/>
          <w:color w:val="1B2A8C"/>
        </w:rPr>
        <w:t>B</w:t>
      </w:r>
      <w:r>
        <w:rPr>
          <w:b/>
          <w:color w:val="1B2A8C"/>
        </w:rPr>
        <w:tab/>
      </w:r>
      <w:r>
        <w:t>Sertraline</w:t>
      </w:r>
    </w:p>
    <w:p w14:paraId="156685E0" w14:textId="77777777" w:rsidR="008F65A5" w:rsidRDefault="00142C29">
      <w:pPr>
        <w:pStyle w:val="Option"/>
        <w:tabs>
          <w:tab w:val="left" w:pos="680"/>
        </w:tabs>
      </w:pPr>
      <w:r>
        <w:rPr>
          <w:b/>
          <w:color w:val="1B2A8C"/>
        </w:rPr>
        <w:t>C</w:t>
      </w:r>
      <w:r>
        <w:rPr>
          <w:b/>
          <w:color w:val="1B2A8C"/>
        </w:rPr>
        <w:tab/>
      </w:r>
      <w:r>
        <w:t>Phenobarbital</w:t>
      </w:r>
    </w:p>
    <w:p w14:paraId="192A8F7C" w14:textId="77777777" w:rsidR="008F65A5" w:rsidRDefault="00142C29">
      <w:pPr>
        <w:pStyle w:val="Option"/>
        <w:keepNext w:val="0"/>
        <w:tabs>
          <w:tab w:val="left" w:pos="680"/>
        </w:tabs>
        <w:spacing w:after="120"/>
      </w:pPr>
      <w:r>
        <w:rPr>
          <w:b/>
          <w:color w:val="1B2A8C"/>
        </w:rPr>
        <w:t>D</w:t>
      </w:r>
      <w:r>
        <w:rPr>
          <w:b/>
          <w:color w:val="1B2A8C"/>
        </w:rPr>
        <w:tab/>
      </w:r>
      <w:r>
        <w:t>Buspirone as needed</w:t>
      </w:r>
    </w:p>
    <w:p w14:paraId="10CF48DD" w14:textId="77777777" w:rsidR="008F65A5" w:rsidRDefault="00142C29">
      <w:pPr>
        <w:pStyle w:val="Question"/>
      </w:pPr>
      <w:r>
        <w:rPr>
          <w:b/>
          <w:color w:val="1B2A8C"/>
        </w:rPr>
        <w:t xml:space="preserve">Q6  </w:t>
      </w:r>
      <w:r>
        <w:t>What is the mechanism of flumazenil?</w:t>
      </w:r>
      <w:r>
        <w:rPr>
          <w:color w:val="5A6072"/>
          <w:sz w:val="16"/>
        </w:rPr>
        <w:t xml:space="preserve">  LO1</w:t>
      </w:r>
    </w:p>
    <w:p w14:paraId="7B2AFE54" w14:textId="77777777" w:rsidR="008F65A5" w:rsidRDefault="00142C29">
      <w:pPr>
        <w:pStyle w:val="Option"/>
        <w:tabs>
          <w:tab w:val="left" w:pos="680"/>
        </w:tabs>
      </w:pPr>
      <w:r>
        <w:rPr>
          <w:b/>
          <w:color w:val="1B2A8C"/>
        </w:rPr>
        <w:t>A</w:t>
      </w:r>
      <w:r>
        <w:rPr>
          <w:b/>
          <w:color w:val="1B2A8C"/>
        </w:rPr>
        <w:tab/>
      </w:r>
      <w:r>
        <w:t>Antagonist at the benzodiazepine site of the GABA-A receptor</w:t>
      </w:r>
    </w:p>
    <w:p w14:paraId="3B6BD7A0" w14:textId="77777777" w:rsidR="008F65A5" w:rsidRDefault="00142C29">
      <w:pPr>
        <w:pStyle w:val="Option"/>
        <w:tabs>
          <w:tab w:val="left" w:pos="680"/>
        </w:tabs>
      </w:pPr>
      <w:r>
        <w:rPr>
          <w:b/>
          <w:color w:val="1B2A8C"/>
        </w:rPr>
        <w:t>B</w:t>
      </w:r>
      <w:r>
        <w:rPr>
          <w:b/>
          <w:color w:val="1B2A8C"/>
        </w:rPr>
        <w:tab/>
      </w:r>
      <w:r>
        <w:t>Antagonist at the GABA binding site</w:t>
      </w:r>
    </w:p>
    <w:p w14:paraId="333BD963" w14:textId="77777777" w:rsidR="008F65A5" w:rsidRDefault="00142C29">
      <w:pPr>
        <w:pStyle w:val="Option"/>
        <w:tabs>
          <w:tab w:val="left" w:pos="680"/>
        </w:tabs>
      </w:pPr>
      <w:r>
        <w:rPr>
          <w:b/>
          <w:color w:val="1B2A8C"/>
        </w:rPr>
        <w:t>C</w:t>
      </w:r>
      <w:r>
        <w:rPr>
          <w:b/>
          <w:color w:val="1B2A8C"/>
        </w:rPr>
        <w:tab/>
      </w:r>
      <w:r>
        <w:t>GABA-B agonist</w:t>
      </w:r>
    </w:p>
    <w:p w14:paraId="1A0F70A7" w14:textId="77777777" w:rsidR="008F65A5" w:rsidRDefault="00142C29">
      <w:pPr>
        <w:pStyle w:val="Option"/>
        <w:keepNext w:val="0"/>
        <w:tabs>
          <w:tab w:val="left" w:pos="680"/>
        </w:tabs>
        <w:spacing w:after="120"/>
      </w:pPr>
      <w:r>
        <w:rPr>
          <w:b/>
          <w:color w:val="1B2A8C"/>
        </w:rPr>
        <w:t>D</w:t>
      </w:r>
      <w:r>
        <w:rPr>
          <w:b/>
          <w:color w:val="1B2A8C"/>
        </w:rPr>
        <w:tab/>
      </w:r>
      <w:r>
        <w:t>Inhibitor of benzodiazepine metabolism</w:t>
      </w:r>
    </w:p>
    <w:p w14:paraId="5D61674C" w14:textId="77777777" w:rsidR="008F65A5" w:rsidRDefault="00142C29">
      <w:pPr>
        <w:pStyle w:val="Question"/>
      </w:pPr>
      <w:r>
        <w:rPr>
          <w:b/>
          <w:color w:val="1B2A8C"/>
        </w:rPr>
        <w:t xml:space="preserve">Q7  </w:t>
      </w:r>
      <w:r>
        <w:t>A patient on zolpidem is found driving at night with no memory of it. What is this?</w:t>
      </w:r>
      <w:r>
        <w:rPr>
          <w:color w:val="5A6072"/>
          <w:sz w:val="16"/>
        </w:rPr>
        <w:t xml:space="preserve">  LO3</w:t>
      </w:r>
    </w:p>
    <w:p w14:paraId="7CC4A406" w14:textId="77777777" w:rsidR="008F65A5" w:rsidRDefault="00142C29">
      <w:pPr>
        <w:pStyle w:val="Option"/>
        <w:tabs>
          <w:tab w:val="left" w:pos="680"/>
        </w:tabs>
      </w:pPr>
      <w:r>
        <w:rPr>
          <w:b/>
          <w:color w:val="1B2A8C"/>
        </w:rPr>
        <w:t>A</w:t>
      </w:r>
      <w:r>
        <w:rPr>
          <w:b/>
          <w:color w:val="1B2A8C"/>
        </w:rPr>
        <w:tab/>
      </w:r>
      <w:r>
        <w:t>Paradoxical agitation</w:t>
      </w:r>
    </w:p>
    <w:p w14:paraId="1ED57D15" w14:textId="77777777" w:rsidR="008F65A5" w:rsidRDefault="00142C29">
      <w:pPr>
        <w:pStyle w:val="Option"/>
        <w:tabs>
          <w:tab w:val="left" w:pos="680"/>
        </w:tabs>
      </w:pPr>
      <w:r>
        <w:rPr>
          <w:b/>
          <w:color w:val="1B2A8C"/>
        </w:rPr>
        <w:t>B</w:t>
      </w:r>
      <w:r>
        <w:rPr>
          <w:b/>
          <w:color w:val="1B2A8C"/>
        </w:rPr>
        <w:tab/>
      </w:r>
      <w:r>
        <w:t>Rebound insomnia</w:t>
      </w:r>
    </w:p>
    <w:p w14:paraId="7F2C4EB0" w14:textId="77777777" w:rsidR="008F65A5" w:rsidRDefault="00142C29">
      <w:pPr>
        <w:pStyle w:val="Option"/>
        <w:tabs>
          <w:tab w:val="left" w:pos="680"/>
        </w:tabs>
      </w:pPr>
      <w:r>
        <w:rPr>
          <w:b/>
          <w:color w:val="1B2A8C"/>
        </w:rPr>
        <w:t>C</w:t>
      </w:r>
      <w:r>
        <w:rPr>
          <w:b/>
          <w:color w:val="1B2A8C"/>
        </w:rPr>
        <w:tab/>
      </w:r>
      <w:r>
        <w:t>Withdrawal seizure</w:t>
      </w:r>
    </w:p>
    <w:p w14:paraId="61D3C1C1" w14:textId="77777777" w:rsidR="008F65A5" w:rsidRDefault="00142C29">
      <w:pPr>
        <w:pStyle w:val="Option"/>
        <w:keepNext w:val="0"/>
        <w:tabs>
          <w:tab w:val="left" w:pos="680"/>
        </w:tabs>
        <w:spacing w:after="120"/>
      </w:pPr>
      <w:r>
        <w:rPr>
          <w:b/>
          <w:color w:val="1B2A8C"/>
        </w:rPr>
        <w:t>D</w:t>
      </w:r>
      <w:r>
        <w:rPr>
          <w:b/>
          <w:color w:val="1B2A8C"/>
        </w:rPr>
        <w:tab/>
      </w:r>
      <w:r>
        <w:t>A complex sleep behaviour</w:t>
      </w:r>
    </w:p>
    <w:p w14:paraId="13BCE0DB" w14:textId="77777777" w:rsidR="008F65A5" w:rsidRDefault="00142C29">
      <w:pPr>
        <w:pStyle w:val="Question"/>
      </w:pPr>
      <w:r>
        <w:rPr>
          <w:b/>
          <w:color w:val="1B2A8C"/>
        </w:rPr>
        <w:t xml:space="preserve">Q8  </w:t>
      </w:r>
      <w:r>
        <w:t>Why is lorazepam preferred to diazepam in an 82-year-old with liver cirrhosis?</w:t>
      </w:r>
      <w:r>
        <w:rPr>
          <w:color w:val="5A6072"/>
          <w:sz w:val="16"/>
        </w:rPr>
        <w:t xml:space="preserve">  LO2</w:t>
      </w:r>
    </w:p>
    <w:p w14:paraId="500AFFEF" w14:textId="77777777" w:rsidR="008F65A5" w:rsidRDefault="00142C29">
      <w:pPr>
        <w:pStyle w:val="Option"/>
        <w:tabs>
          <w:tab w:val="left" w:pos="680"/>
        </w:tabs>
      </w:pPr>
      <w:r>
        <w:rPr>
          <w:b/>
          <w:color w:val="1B2A8C"/>
        </w:rPr>
        <w:t>A</w:t>
      </w:r>
      <w:r>
        <w:rPr>
          <w:b/>
          <w:color w:val="1B2A8C"/>
        </w:rPr>
        <w:tab/>
      </w:r>
      <w:r>
        <w:t>It is more potent.</w:t>
      </w:r>
    </w:p>
    <w:p w14:paraId="51094D83" w14:textId="77777777" w:rsidR="008F65A5" w:rsidRDefault="00142C29">
      <w:pPr>
        <w:pStyle w:val="Option"/>
        <w:tabs>
          <w:tab w:val="left" w:pos="680"/>
        </w:tabs>
      </w:pPr>
      <w:r>
        <w:rPr>
          <w:b/>
          <w:color w:val="1B2A8C"/>
        </w:rPr>
        <w:t>B</w:t>
      </w:r>
      <w:r>
        <w:rPr>
          <w:b/>
          <w:color w:val="1B2A8C"/>
        </w:rPr>
        <w:tab/>
      </w:r>
      <w:r>
        <w:t>It is a Z-drug.</w:t>
      </w:r>
    </w:p>
    <w:p w14:paraId="6CEF84B0" w14:textId="77777777" w:rsidR="008F65A5" w:rsidRDefault="00142C29">
      <w:pPr>
        <w:pStyle w:val="Option"/>
        <w:tabs>
          <w:tab w:val="left" w:pos="680"/>
        </w:tabs>
      </w:pPr>
      <w:r>
        <w:rPr>
          <w:b/>
          <w:color w:val="1B2A8C"/>
        </w:rPr>
        <w:t>C</w:t>
      </w:r>
      <w:r>
        <w:rPr>
          <w:b/>
          <w:color w:val="1B2A8C"/>
        </w:rPr>
        <w:tab/>
      </w:r>
      <w:r>
        <w:t>It is only conjugated and has no active metabolites.</w:t>
      </w:r>
    </w:p>
    <w:p w14:paraId="3BC23592" w14:textId="77777777" w:rsidR="008F65A5" w:rsidRDefault="00142C29">
      <w:pPr>
        <w:pStyle w:val="Option"/>
        <w:keepNext w:val="0"/>
        <w:tabs>
          <w:tab w:val="left" w:pos="680"/>
        </w:tabs>
        <w:spacing w:after="120"/>
      </w:pPr>
      <w:r>
        <w:rPr>
          <w:b/>
          <w:color w:val="1B2A8C"/>
        </w:rPr>
        <w:t>D</w:t>
      </w:r>
      <w:r>
        <w:rPr>
          <w:b/>
          <w:color w:val="1B2A8C"/>
        </w:rPr>
        <w:tab/>
      </w:r>
      <w:r>
        <w:t>It does not cross the blood-brain barrier.</w:t>
      </w:r>
    </w:p>
    <w:p w14:paraId="248DEF98" w14:textId="77777777" w:rsidR="008F65A5" w:rsidRDefault="00142C29">
      <w:pPr>
        <w:pStyle w:val="Question"/>
      </w:pPr>
      <w:r>
        <w:rPr>
          <w:b/>
          <w:color w:val="1B2A8C"/>
        </w:rPr>
        <w:t xml:space="preserve">Q9  </w:t>
      </w:r>
      <w:r>
        <w:t>Why are barbiturates no longer used for insomnia?</w:t>
      </w:r>
      <w:r>
        <w:rPr>
          <w:color w:val="5A6072"/>
          <w:sz w:val="16"/>
        </w:rPr>
        <w:t xml:space="preserve">  LO3</w:t>
      </w:r>
    </w:p>
    <w:p w14:paraId="742D4D9E" w14:textId="77777777" w:rsidR="008F65A5" w:rsidRDefault="00142C29">
      <w:pPr>
        <w:pStyle w:val="Option"/>
        <w:tabs>
          <w:tab w:val="left" w:pos="680"/>
        </w:tabs>
      </w:pPr>
      <w:r>
        <w:rPr>
          <w:b/>
          <w:color w:val="1B2A8C"/>
        </w:rPr>
        <w:t>A</w:t>
      </w:r>
      <w:r>
        <w:rPr>
          <w:b/>
          <w:color w:val="1B2A8C"/>
        </w:rPr>
        <w:tab/>
      </w:r>
      <w:r>
        <w:t>Narrow safety margin, strong dependence and enzyme induction</w:t>
      </w:r>
    </w:p>
    <w:p w14:paraId="09079778" w14:textId="77777777" w:rsidR="008F65A5" w:rsidRDefault="00142C29">
      <w:pPr>
        <w:pStyle w:val="Option"/>
        <w:tabs>
          <w:tab w:val="left" w:pos="680"/>
        </w:tabs>
      </w:pPr>
      <w:r>
        <w:rPr>
          <w:b/>
          <w:color w:val="1B2A8C"/>
        </w:rPr>
        <w:t>B</w:t>
      </w:r>
      <w:r>
        <w:rPr>
          <w:b/>
          <w:color w:val="1B2A8C"/>
        </w:rPr>
        <w:tab/>
      </w:r>
      <w:r>
        <w:t>They do not cause sleep.</w:t>
      </w:r>
    </w:p>
    <w:p w14:paraId="034A8DD2" w14:textId="77777777" w:rsidR="008F65A5" w:rsidRDefault="00142C29">
      <w:pPr>
        <w:pStyle w:val="Option"/>
        <w:tabs>
          <w:tab w:val="left" w:pos="680"/>
        </w:tabs>
      </w:pPr>
      <w:r>
        <w:rPr>
          <w:b/>
          <w:color w:val="1B2A8C"/>
        </w:rPr>
        <w:t>C</w:t>
      </w:r>
      <w:r>
        <w:rPr>
          <w:b/>
          <w:color w:val="1B2A8C"/>
        </w:rPr>
        <w:tab/>
      </w:r>
      <w:r>
        <w:t>They are enzyme inhibitors.</w:t>
      </w:r>
    </w:p>
    <w:p w14:paraId="5E2F5FBE" w14:textId="77777777" w:rsidR="008F65A5" w:rsidRDefault="00142C29">
      <w:pPr>
        <w:pStyle w:val="Option"/>
        <w:keepNext w:val="0"/>
        <w:tabs>
          <w:tab w:val="left" w:pos="680"/>
        </w:tabs>
        <w:spacing w:after="120"/>
      </w:pPr>
      <w:r>
        <w:rPr>
          <w:b/>
          <w:color w:val="1B2A8C"/>
        </w:rPr>
        <w:t>D</w:t>
      </w:r>
      <w:r>
        <w:rPr>
          <w:b/>
          <w:color w:val="1B2A8C"/>
        </w:rPr>
        <w:tab/>
      </w:r>
      <w:r>
        <w:t>They have no effect on the GABA-A receptor.</w:t>
      </w:r>
    </w:p>
    <w:p w14:paraId="5A78ED8A" w14:textId="77777777" w:rsidR="008F65A5" w:rsidRDefault="00142C29">
      <w:pPr>
        <w:pStyle w:val="Question"/>
      </w:pPr>
      <w:r>
        <w:rPr>
          <w:b/>
          <w:color w:val="1B2A8C"/>
        </w:rPr>
        <w:t xml:space="preserve">Q10  </w:t>
      </w:r>
      <w:r>
        <w:t>A 50-year-old man has had poor sleep for 6 months. No medical cause is found. What is first-line?</w:t>
      </w:r>
      <w:r>
        <w:rPr>
          <w:color w:val="5A6072"/>
          <w:sz w:val="16"/>
        </w:rPr>
        <w:t xml:space="preserve">  LO5</w:t>
      </w:r>
    </w:p>
    <w:p w14:paraId="6C3DBF17" w14:textId="77777777" w:rsidR="008F65A5" w:rsidRDefault="00142C29">
      <w:pPr>
        <w:pStyle w:val="Option"/>
        <w:tabs>
          <w:tab w:val="left" w:pos="680"/>
        </w:tabs>
      </w:pPr>
      <w:r>
        <w:rPr>
          <w:b/>
          <w:color w:val="1B2A8C"/>
        </w:rPr>
        <w:t>A</w:t>
      </w:r>
      <w:r>
        <w:rPr>
          <w:b/>
          <w:color w:val="1B2A8C"/>
        </w:rPr>
        <w:tab/>
      </w:r>
      <w:r>
        <w:t>Long-term zolpidem</w:t>
      </w:r>
    </w:p>
    <w:p w14:paraId="17D8CE25" w14:textId="77777777" w:rsidR="008F65A5" w:rsidRDefault="00142C29">
      <w:pPr>
        <w:pStyle w:val="Option"/>
        <w:tabs>
          <w:tab w:val="left" w:pos="680"/>
        </w:tabs>
      </w:pPr>
      <w:r>
        <w:rPr>
          <w:b/>
          <w:color w:val="1B2A8C"/>
        </w:rPr>
        <w:t>B</w:t>
      </w:r>
      <w:r>
        <w:rPr>
          <w:b/>
          <w:color w:val="1B2A8C"/>
        </w:rPr>
        <w:tab/>
      </w:r>
      <w:r>
        <w:t>CBT for insomnia and sleep hygiene</w:t>
      </w:r>
    </w:p>
    <w:p w14:paraId="73690D6C" w14:textId="77777777" w:rsidR="008F65A5" w:rsidRDefault="00142C29">
      <w:pPr>
        <w:pStyle w:val="Option"/>
        <w:tabs>
          <w:tab w:val="left" w:pos="680"/>
        </w:tabs>
      </w:pPr>
      <w:r>
        <w:rPr>
          <w:b/>
          <w:color w:val="1B2A8C"/>
        </w:rPr>
        <w:t>C</w:t>
      </w:r>
      <w:r>
        <w:rPr>
          <w:b/>
          <w:color w:val="1B2A8C"/>
        </w:rPr>
        <w:tab/>
      </w:r>
      <w:r>
        <w:t>Diphenhydramine nightly</w:t>
      </w:r>
    </w:p>
    <w:p w14:paraId="2034D9FA" w14:textId="77777777" w:rsidR="008F65A5" w:rsidRDefault="00142C29">
      <w:pPr>
        <w:pStyle w:val="Option"/>
        <w:keepNext w:val="0"/>
        <w:tabs>
          <w:tab w:val="left" w:pos="680"/>
        </w:tabs>
        <w:spacing w:after="120"/>
      </w:pPr>
      <w:r>
        <w:rPr>
          <w:b/>
          <w:color w:val="1B2A8C"/>
        </w:rPr>
        <w:t>D</w:t>
      </w:r>
      <w:r>
        <w:rPr>
          <w:b/>
          <w:color w:val="1B2A8C"/>
        </w:rPr>
        <w:tab/>
      </w:r>
      <w:r>
        <w:t>Phenobarbital</w:t>
      </w:r>
    </w:p>
    <w:p w14:paraId="269B1B79" w14:textId="77777777" w:rsidR="008F65A5" w:rsidRDefault="00142C29">
      <w:r>
        <w:rPr>
          <w:b/>
        </w:rPr>
        <w:t>Clinical Case.</w:t>
      </w:r>
    </w:p>
    <w:p w14:paraId="2779A7A8" w14:textId="77777777" w:rsidR="008F65A5" w:rsidRDefault="00142C29">
      <w:r>
        <w:rPr>
          <w:i/>
        </w:rPr>
        <w:t>Case 1.</w:t>
      </w:r>
      <w:r>
        <w:t xml:space="preserve"> An 18-year-old man cannot sleep since his grandfather died 2 weeks ago. He is given a benzodiazepine. (a) Which receptor does it act on, and how? (b) Which type of benzodiazepine suits trouble falling asleep? (c) Give three counselling points.</w:t>
      </w:r>
    </w:p>
    <w:p w14:paraId="0121A270" w14:textId="77777777" w:rsidR="008F65A5" w:rsidRDefault="00142C29">
      <w:r>
        <w:rPr>
          <w:i/>
        </w:rPr>
        <w:t>Case 2.</w:t>
      </w:r>
      <w:r>
        <w:t xml:space="preserve"> A 45-year-old man is brought to the emergency department after a car accident. His blood alcohol is 275 mg/dL. He has had alcohol-withdrawal seizures before. (a) Which drug group treats alcohol withdrawal? (b) Name one suitable drug and explain the choice if he has liver disease. (c) Why is buspirone not useful here?</w:t>
      </w:r>
    </w:p>
    <w:p w14:paraId="02616454" w14:textId="77777777" w:rsidR="008F65A5" w:rsidRDefault="00142C29">
      <w:r>
        <w:rPr>
          <w:i/>
        </w:rPr>
        <w:t>Case 3.</w:t>
      </w:r>
      <w:r>
        <w:t xml:space="preserve"> A 70-year-old woman has taken diazepam 10 mg every night for 5 years. She had a fall last month. (a) Why did the fall happen? (b) Why must diazepam not be stopped suddenly? (c) What is the plan?</w:t>
      </w:r>
    </w:p>
    <w:p w14:paraId="6D52A27C" w14:textId="77777777" w:rsidR="008F65A5" w:rsidRDefault="00142C29">
      <w:pPr>
        <w:pStyle w:val="Heading2Unlisted"/>
      </w:pPr>
      <w:r>
        <w:t>Answers and Rationales</w:t>
      </w:r>
    </w:p>
    <w:p w14:paraId="16306EB0" w14:textId="77777777" w:rsidR="008F65A5" w:rsidRDefault="00142C29">
      <w:pPr>
        <w:pStyle w:val="Answer"/>
      </w:pPr>
      <w:r>
        <w:rPr>
          <w:b/>
          <w:color w:val="1B2A8C"/>
        </w:rPr>
        <w:t xml:space="preserve">Q1. B </w:t>
      </w:r>
      <w:r>
        <w:t>— Benzodiazepines are positive allosteric modulators that increase opening frequency. A is high-dose barbiturates. C is valproate. D is tiagabine.</w:t>
      </w:r>
    </w:p>
    <w:p w14:paraId="5B131600" w14:textId="77777777" w:rsidR="008F65A5" w:rsidRDefault="00142C29">
      <w:pPr>
        <w:pStyle w:val="Answer"/>
      </w:pPr>
      <w:r>
        <w:rPr>
          <w:b/>
          <w:color w:val="1B2A8C"/>
        </w:rPr>
        <w:t xml:space="preserve">Q2. D </w:t>
      </w:r>
      <w:r>
        <w:t>— Diazepam and its metabolite nordiazepam act for a long time. A is short-acting. B and C are intermediate with no active metabolites.</w:t>
      </w:r>
    </w:p>
    <w:p w14:paraId="063FE375" w14:textId="77777777" w:rsidR="008F65A5" w:rsidRDefault="00142C29">
      <w:pPr>
        <w:pStyle w:val="Answer"/>
      </w:pPr>
      <w:r>
        <w:rPr>
          <w:b/>
          <w:color w:val="1B2A8C"/>
        </w:rPr>
        <w:t xml:space="preserve">Q3. A </w:t>
      </w:r>
      <w:r>
        <w:t>— Alcohol plus a benzodiazepine causes additive CNS and breathing depression. B, C and D are not caused.</w:t>
      </w:r>
    </w:p>
    <w:p w14:paraId="5C05B0BB" w14:textId="77777777" w:rsidR="008F65A5" w:rsidRDefault="00142C29">
      <w:pPr>
        <w:pStyle w:val="Answer"/>
      </w:pPr>
      <w:r>
        <w:rPr>
          <w:b/>
          <w:color w:val="1B2A8C"/>
        </w:rPr>
        <w:t xml:space="preserve">Q4. C </w:t>
      </w:r>
      <w:r>
        <w:t>— Buspirone is a 5-HT1A partial agonist. A is a Z-drug. B is an H1 antihistamine. D is a benzodiazepine.</w:t>
      </w:r>
    </w:p>
    <w:p w14:paraId="6159DCBC" w14:textId="77777777" w:rsidR="008F65A5" w:rsidRDefault="00142C29">
      <w:pPr>
        <w:pStyle w:val="Answer"/>
      </w:pPr>
      <w:r>
        <w:rPr>
          <w:b/>
          <w:color w:val="1B2A8C"/>
        </w:rPr>
        <w:t xml:space="preserve">Q5. B </w:t>
      </w:r>
      <w:r>
        <w:t>— An SSRI such as sertraline is first choice for GAD. A is for short-term use only. C is not used. D is not used "as needed" because its onset is slow.</w:t>
      </w:r>
    </w:p>
    <w:p w14:paraId="4F75FA3A" w14:textId="77777777" w:rsidR="008F65A5" w:rsidRDefault="00142C29">
      <w:pPr>
        <w:pStyle w:val="Answer"/>
      </w:pPr>
      <w:r>
        <w:rPr>
          <w:b/>
          <w:color w:val="1B2A8C"/>
        </w:rPr>
        <w:t xml:space="preserve">Q6. A </w:t>
      </w:r>
      <w:r>
        <w:t>— Flumazenil blocks the benzodiazepine site. B is wrong; it does not block GABA. C and D are wrong.</w:t>
      </w:r>
    </w:p>
    <w:p w14:paraId="7C0D6C6B" w14:textId="77777777" w:rsidR="008F65A5" w:rsidRDefault="00142C29">
      <w:pPr>
        <w:pStyle w:val="Answer"/>
      </w:pPr>
      <w:r>
        <w:rPr>
          <w:b/>
          <w:color w:val="1B2A8C"/>
        </w:rPr>
        <w:t xml:space="preserve">Q7. D </w:t>
      </w:r>
      <w:r>
        <w:t>— Sleep-driving is a complex sleep behaviour, the boxed warning of Z-drugs. A, B and C do not fit.</w:t>
      </w:r>
    </w:p>
    <w:p w14:paraId="2A052D8C" w14:textId="77777777" w:rsidR="008F65A5" w:rsidRDefault="00142C29">
      <w:pPr>
        <w:pStyle w:val="Answer"/>
      </w:pPr>
      <w:r>
        <w:rPr>
          <w:b/>
          <w:color w:val="1B2A8C"/>
        </w:rPr>
        <w:t xml:space="preserve">Q8. C </w:t>
      </w:r>
      <w:r>
        <w:t>— Lorazepam is only glucuronidated and has no active metabolites. A is irrelevant. B is wrong. D is wrong.</w:t>
      </w:r>
    </w:p>
    <w:p w14:paraId="23B12442" w14:textId="77777777" w:rsidR="008F65A5" w:rsidRDefault="00142C29">
      <w:pPr>
        <w:pStyle w:val="Answer"/>
      </w:pPr>
      <w:r>
        <w:rPr>
          <w:b/>
          <w:color w:val="1B2A8C"/>
        </w:rPr>
        <w:t xml:space="preserve">Q9. A </w:t>
      </w:r>
      <w:r>
        <w:t>— Barbiturates are dangerous in overdose, cause dependence and induce enzymes. B is wrong. C is wrong; they are inducers. D is wrong.</w:t>
      </w:r>
    </w:p>
    <w:p w14:paraId="5DC8CDFE" w14:textId="77777777" w:rsidR="008F65A5" w:rsidRDefault="00142C29">
      <w:pPr>
        <w:pStyle w:val="Answer"/>
      </w:pPr>
      <w:r>
        <w:rPr>
          <w:b/>
          <w:color w:val="1B2A8C"/>
        </w:rPr>
        <w:t xml:space="preserve">Q10. B </w:t>
      </w:r>
      <w:r>
        <w:t>— CBT-I is first-line for chronic insomnia. A and C are not for long-term use. D is not used.</w:t>
      </w:r>
    </w:p>
    <w:p w14:paraId="7B937731" w14:textId="77777777" w:rsidR="008F65A5" w:rsidRDefault="00142C29">
      <w:pPr>
        <w:pStyle w:val="Answer"/>
      </w:pPr>
      <w:r>
        <w:rPr>
          <w:b/>
          <w:color w:val="1B2A8C"/>
        </w:rPr>
        <w:t xml:space="preserve">Clinical Case — model answer. </w:t>
      </w:r>
    </w:p>
    <w:p w14:paraId="63507E8C" w14:textId="77777777" w:rsidR="008F65A5" w:rsidRDefault="00142C29">
      <w:pPr>
        <w:pStyle w:val="Answer"/>
      </w:pPr>
      <w:r>
        <w:rPr>
          <w:i/>
        </w:rPr>
        <w:t>Case 1.</w:t>
      </w:r>
      <w:r>
        <w:t xml:space="preserve"> (a) The GABA-A receptor; it increases the frequency of Cl</w:t>
      </w:r>
      <w:r>
        <w:rPr>
          <w:vertAlign w:val="superscript"/>
        </w:rPr>
        <w:t>-</w:t>
      </w:r>
      <w:r>
        <w:t xml:space="preserve"> channel opening when GABA binds. (b) A short- or intermediate-acting drug, such as temazepam, or a Z-drug. (c) Use only for a few nights to 2 weeks; do not drink alcohol or drive if drowsy; expect some rebound insomnia on stopping.</w:t>
      </w:r>
    </w:p>
    <w:p w14:paraId="2213A27E" w14:textId="77777777" w:rsidR="008F65A5" w:rsidRDefault="00142C29">
      <w:pPr>
        <w:pStyle w:val="Answer"/>
      </w:pPr>
      <w:r>
        <w:rPr>
          <w:i/>
        </w:rPr>
        <w:t>Case 2.</w:t>
      </w:r>
      <w:r>
        <w:t xml:space="preserve"> (a) Benzodiazepines. (b) Chlordiazepoxide or diazepam are standard. In liver disease, lorazepam is preferred, because it has no active metabolites. (c) Buspirone has no anticonvulsant action and does not act at the GABA-A receptor, so it does not prevent withdrawal seizures.</w:t>
      </w:r>
    </w:p>
    <w:p w14:paraId="664D893F" w14:textId="77777777" w:rsidR="008F65A5" w:rsidRDefault="00142C29">
      <w:pPr>
        <w:pStyle w:val="Answer"/>
      </w:pPr>
      <w:r>
        <w:rPr>
          <w:i/>
        </w:rPr>
        <w:t>Case 3.</w:t>
      </w:r>
      <w:r>
        <w:t xml:space="preserve"> (a) Long-acting diazepam builds up in older people and causes sedation, poor balance and confusion. (b) She is dependent; sudden stopping can cause severe anxiety, insomnia, confusion and seizures. (c) Explain the plan and taper slowly over weeks to months, for example by reducing the dose every 2 weeks. Support her with sleep hygiene and CBT-I.</w:t>
      </w:r>
    </w:p>
    <w:p w14:paraId="47972F0C" w14:textId="77777777" w:rsidR="008F65A5" w:rsidRDefault="00142C29">
      <w:pPr>
        <w:pStyle w:val="Heading2"/>
      </w:pPr>
      <w:bookmarkStart w:id="84" w:name="_Toc241511293"/>
      <w:r>
        <w:t>References</w:t>
      </w:r>
      <w:bookmarkEnd w:id="84"/>
    </w:p>
    <w:p w14:paraId="0DF4AE30"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7ECB1E35" w14:textId="77777777" w:rsidR="008F65A5" w:rsidRDefault="00142C29">
      <w:pPr>
        <w:pStyle w:val="Reference"/>
      </w:pPr>
      <w:r>
        <w:rPr>
          <w:color w:val="5A6072"/>
        </w:rPr>
        <w:t>2.</w:t>
      </w:r>
      <w:r>
        <w:rPr>
          <w:color w:val="5A6072"/>
        </w:rPr>
        <w:tab/>
      </w:r>
      <w:r>
        <w:t>Whalen K, editor. Lippincott Illustrated Reviews: Pharmacology. 8th ed. Philadelphia: Wolters Kluwer; 2023.</w:t>
      </w:r>
    </w:p>
    <w:p w14:paraId="5152CEFD" w14:textId="77777777" w:rsidR="008F65A5" w:rsidRDefault="00142C29">
      <w:pPr>
        <w:pStyle w:val="Reference"/>
      </w:pPr>
      <w:r>
        <w:rPr>
          <w:color w:val="5A6072"/>
        </w:rPr>
        <w:t>3.</w:t>
      </w:r>
      <w:r>
        <w:rPr>
          <w:color w:val="5A6072"/>
        </w:rPr>
        <w:tab/>
      </w:r>
      <w:r>
        <w:t xml:space="preserve">National Institute for Health and Care Excellence. Generalised anxiety disorder and panic disorder in adults: management. NICE guideline CG113. London: NICE; 2011 (updated 2020). </w:t>
      </w:r>
      <w:hyperlink r:id="rId59">
        <w:r>
          <w:rPr>
            <w:rStyle w:val="Hyperlink1"/>
          </w:rPr>
          <w:t>https://www.nice.org.uk/guidance/cg113</w:t>
        </w:r>
      </w:hyperlink>
    </w:p>
    <w:p w14:paraId="70DBA3F0" w14:textId="77777777" w:rsidR="008F65A5" w:rsidRDefault="00142C29">
      <w:pPr>
        <w:pStyle w:val="Reference"/>
      </w:pPr>
      <w:r>
        <w:rPr>
          <w:color w:val="5A6072"/>
        </w:rPr>
        <w:t>4.</w:t>
      </w:r>
      <w:r>
        <w:rPr>
          <w:color w:val="5A6072"/>
        </w:rPr>
        <w:tab/>
      </w:r>
      <w:r>
        <w:t xml:space="preserve">Riemann D, Espie CA, Altena E, et al. The European Insomnia Guideline: an update on the diagnosis and treatment of insomnia 2023. J Sleep Res. 2023;32(6):e14035. DOI: </w:t>
      </w:r>
      <w:hyperlink r:id="rId60">
        <w:r>
          <w:rPr>
            <w:rStyle w:val="Hyperlink1"/>
          </w:rPr>
          <w:t>10.1111/jsr.14035</w:t>
        </w:r>
      </w:hyperlink>
    </w:p>
    <w:p w14:paraId="352D1AD6" w14:textId="77777777" w:rsidR="008F65A5" w:rsidRDefault="008F65A5">
      <w:pPr>
        <w:sectPr w:rsidR="008F65A5">
          <w:headerReference w:type="default" r:id="rId61"/>
          <w:footerReference w:type="default" r:id="rId62"/>
          <w:headerReference w:type="first" r:id="rId63"/>
          <w:footerReference w:type="first" r:id="rId64"/>
          <w:pgSz w:w="11906" w:h="16838"/>
          <w:pgMar w:top="1474" w:right="1984" w:bottom="1361" w:left="1984" w:header="737" w:footer="680" w:gutter="0"/>
          <w:cols w:space="720"/>
          <w:titlePg/>
          <w:docGrid w:linePitch="360"/>
        </w:sectPr>
      </w:pPr>
    </w:p>
    <w:p w14:paraId="1E6B45E8" w14:textId="77777777" w:rsidR="008F65A5" w:rsidRDefault="00142C29">
      <w:pPr>
        <w:pStyle w:val="Heading1"/>
        <w:pBdr>
          <w:bottom w:val="single" w:sz="18" w:space="10" w:color="F0B429"/>
        </w:pBdr>
      </w:pPr>
      <w:bookmarkStart w:id="85" w:name="_Toc241511294"/>
      <w:r>
        <w:rPr>
          <w:color w:val="B08534"/>
        </w:rPr>
        <w:t>8</w:t>
      </w:r>
      <w:r>
        <w:t>   General Anaesthetics</w:t>
      </w:r>
      <w:bookmarkEnd w:id="85"/>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51F28452" w14:textId="77777777">
        <w:trPr>
          <w:jc w:val="center"/>
        </w:trPr>
        <w:tc>
          <w:tcPr>
            <w:tcW w:w="7937" w:type="dxa"/>
            <w:shd w:val="clear" w:color="auto" w:fill="FAF8F1"/>
            <w:tcMar>
              <w:top w:w="181" w:type="dxa"/>
              <w:left w:w="181" w:type="dxa"/>
              <w:bottom w:w="181" w:type="dxa"/>
              <w:right w:w="181" w:type="dxa"/>
            </w:tcMar>
          </w:tcPr>
          <w:p w14:paraId="146597AC" w14:textId="77777777" w:rsidR="008F65A5" w:rsidRDefault="00142C29">
            <w:pPr>
              <w:pStyle w:val="BoxLabel"/>
            </w:pPr>
            <w:r>
              <w:t>Learning Objectives</w:t>
            </w:r>
          </w:p>
          <w:p w14:paraId="1878526A" w14:textId="77777777" w:rsidR="008F65A5" w:rsidRDefault="00142C29">
            <w:pPr>
              <w:pStyle w:val="BoxText"/>
            </w:pPr>
            <w:r>
              <w:t>By the end of this chapter you will be able to:</w:t>
            </w:r>
          </w:p>
          <w:p w14:paraId="5AFE776F" w14:textId="77777777" w:rsidR="008F65A5" w:rsidRDefault="00142C29">
            <w:pPr>
              <w:pStyle w:val="BoxText"/>
              <w:tabs>
                <w:tab w:val="left" w:pos="624"/>
              </w:tabs>
              <w:ind w:left="624" w:hanging="624"/>
              <w:jc w:val="left"/>
            </w:pPr>
            <w:r>
              <w:rPr>
                <w:b/>
                <w:color w:val="B08534"/>
                <w:sz w:val="17"/>
              </w:rPr>
              <w:t>LO1</w:t>
            </w:r>
            <w:r>
              <w:rPr>
                <w:b/>
                <w:color w:val="B08534"/>
                <w:sz w:val="17"/>
              </w:rPr>
              <w:tab/>
            </w:r>
            <w:r>
              <w:t>List the goals of general anaesthesia and explain balanced anaesthesia.</w:t>
            </w:r>
          </w:p>
          <w:p w14:paraId="6F38CFBD" w14:textId="77777777" w:rsidR="008F65A5" w:rsidRDefault="00142C29">
            <w:pPr>
              <w:pStyle w:val="BoxText"/>
              <w:tabs>
                <w:tab w:val="left" w:pos="624"/>
              </w:tabs>
              <w:ind w:left="624" w:hanging="624"/>
              <w:jc w:val="left"/>
            </w:pPr>
            <w:r>
              <w:rPr>
                <w:b/>
                <w:color w:val="B08534"/>
                <w:sz w:val="17"/>
              </w:rPr>
              <w:t>LO2</w:t>
            </w:r>
            <w:r>
              <w:rPr>
                <w:b/>
                <w:color w:val="B08534"/>
                <w:sz w:val="17"/>
              </w:rPr>
              <w:tab/>
            </w:r>
            <w:r>
              <w:t>Describe the mechanisms of inhaled and intravenous anaesthetics.</w:t>
            </w:r>
          </w:p>
          <w:p w14:paraId="71866D82" w14:textId="77777777" w:rsidR="008F65A5" w:rsidRDefault="00142C29">
            <w:pPr>
              <w:pStyle w:val="BoxText"/>
              <w:tabs>
                <w:tab w:val="left" w:pos="624"/>
              </w:tabs>
              <w:ind w:left="624" w:hanging="624"/>
              <w:jc w:val="left"/>
            </w:pPr>
            <w:r>
              <w:rPr>
                <w:b/>
                <w:color w:val="B08534"/>
                <w:sz w:val="17"/>
              </w:rPr>
              <w:t>LO3</w:t>
            </w:r>
            <w:r>
              <w:rPr>
                <w:b/>
                <w:color w:val="B08534"/>
                <w:sz w:val="17"/>
              </w:rPr>
              <w:tab/>
            </w:r>
            <w:r>
              <w:t>Use MAC and blood:gas solubility to compare the potency and speed of inhaled anaesthetics.</w:t>
            </w:r>
          </w:p>
          <w:p w14:paraId="4D240B23" w14:textId="77777777" w:rsidR="008F65A5" w:rsidRDefault="00142C29">
            <w:pPr>
              <w:pStyle w:val="BoxText"/>
              <w:tabs>
                <w:tab w:val="left" w:pos="624"/>
              </w:tabs>
              <w:ind w:left="624" w:hanging="624"/>
              <w:jc w:val="left"/>
            </w:pPr>
            <w:r>
              <w:rPr>
                <w:b/>
                <w:color w:val="B08534"/>
                <w:sz w:val="17"/>
              </w:rPr>
              <w:t>LO4</w:t>
            </w:r>
            <w:r>
              <w:rPr>
                <w:b/>
                <w:color w:val="B08534"/>
                <w:sz w:val="17"/>
              </w:rPr>
              <w:tab/>
            </w:r>
            <w:r>
              <w:t>Compare the main intravenous anaesthetics and their adverse effects.</w:t>
            </w:r>
          </w:p>
          <w:p w14:paraId="7ACC21BE" w14:textId="77777777" w:rsidR="008F65A5" w:rsidRDefault="00142C29">
            <w:pPr>
              <w:pStyle w:val="BoxText"/>
              <w:tabs>
                <w:tab w:val="left" w:pos="624"/>
              </w:tabs>
              <w:ind w:left="624" w:hanging="624"/>
              <w:jc w:val="left"/>
            </w:pPr>
            <w:r>
              <w:rPr>
                <w:b/>
                <w:color w:val="B08534"/>
                <w:sz w:val="17"/>
              </w:rPr>
              <w:t>LO5</w:t>
            </w:r>
            <w:r>
              <w:rPr>
                <w:b/>
                <w:color w:val="B08534"/>
                <w:sz w:val="17"/>
              </w:rPr>
              <w:tab/>
            </w:r>
            <w:r>
              <w:t>Select an anaesthetic for a patient and recognise malignant hyperthermia.</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012AFCB2" w14:textId="77777777">
              <w:trPr>
                <w:cantSplit/>
                <w:jc w:val="center"/>
              </w:trPr>
              <w:tc>
                <w:tcPr>
                  <w:tcW w:w="7937" w:type="dxa"/>
                  <w:shd w:val="clear" w:color="auto" w:fill="EAF0FB"/>
                  <w:tcMar>
                    <w:top w:w="181" w:type="dxa"/>
                    <w:left w:w="181" w:type="dxa"/>
                    <w:bottom w:w="181" w:type="dxa"/>
                    <w:right w:w="181" w:type="dxa"/>
                  </w:tcMar>
                </w:tcPr>
                <w:p w14:paraId="043762AC" w14:textId="77777777" w:rsidR="008F65A5" w:rsidRDefault="00142C29">
                  <w:pPr>
                    <w:pStyle w:val="BoxLabel"/>
                  </w:pPr>
                  <w:r>
                    <w:t>Quick Recap</w:t>
                  </w:r>
                </w:p>
                <w:p w14:paraId="5BD122A5" w14:textId="77777777" w:rsidR="008F65A5" w:rsidRDefault="00142C29">
                  <w:pPr>
                    <w:pStyle w:val="BoxText"/>
                  </w:pPr>
                  <w:r>
                    <w:t>GABA-A receptors are Cl</w:t>
                  </w:r>
                  <w:r>
                    <w:rPr>
                      <w:vertAlign w:val="superscript"/>
                    </w:rPr>
                    <w:t>-</w:t>
                  </w:r>
                  <w:r>
                    <w:t xml:space="preserve"> channels that inhibit neurons (Chapter 7). NMDA receptors are glutamate-gated channels that excite them. Lipid-soluble drugs enter well-perfused organs such as the brain, heart and liver first, then move to muscle and fat. This </w:t>
                  </w:r>
                  <w:r>
                    <w:rPr>
                      <w:b/>
                    </w:rPr>
                    <w:t>redistribution</w:t>
                  </w:r>
                  <w:r>
                    <w:t xml:space="preserve"> ends the action of a single IV dose before the drug is metabolised.</w:t>
                  </w:r>
                </w:p>
              </w:tc>
            </w:tr>
          </w:tbl>
          <w:p w14:paraId="692CE997" w14:textId="77777777" w:rsidR="008F65A5" w:rsidRDefault="008F65A5"/>
          <w:p w14:paraId="7B0A3725" w14:textId="77777777" w:rsidR="008F65A5" w:rsidRDefault="008F65A5">
            <w:pPr>
              <w:spacing w:after="80" w:line="120" w:lineRule="exact"/>
            </w:pPr>
          </w:p>
        </w:tc>
      </w:tr>
    </w:tbl>
    <w:p w14:paraId="5FCB1D9F" w14:textId="77777777" w:rsidR="008F65A5" w:rsidRDefault="008F65A5">
      <w:pPr>
        <w:spacing w:after="80" w:line="120" w:lineRule="exact"/>
      </w:pPr>
    </w:p>
    <w:p w14:paraId="0E3C42D1" w14:textId="77777777" w:rsidR="008F65A5" w:rsidRDefault="00142C29">
      <w:pPr>
        <w:pStyle w:val="Heading2"/>
      </w:pPr>
      <w:bookmarkStart w:id="86" w:name="_Toc241511295"/>
      <w:r>
        <w:t>8.1 Goals and Balanced Anaesthesia</w:t>
      </w:r>
      <w:bookmarkEnd w:id="86"/>
    </w:p>
    <w:p w14:paraId="38DC0E8A" w14:textId="77777777" w:rsidR="008F65A5" w:rsidRDefault="00142C29">
      <w:r>
        <w:t>General anaesthesia is a reversible, drug-induced loss of consciousness. It has five goals [1]:</w:t>
      </w:r>
    </w:p>
    <w:p w14:paraId="6D2689F7" w14:textId="77777777" w:rsidR="008F65A5" w:rsidRDefault="00142C29">
      <w:pPr>
        <w:tabs>
          <w:tab w:val="left" w:pos="397"/>
        </w:tabs>
        <w:ind w:left="397" w:hanging="397"/>
      </w:pPr>
      <w:r>
        <w:rPr>
          <w:b/>
          <w:color w:val="1B2A8C"/>
        </w:rPr>
        <w:t>1.</w:t>
      </w:r>
      <w:r>
        <w:rPr>
          <w:b/>
          <w:color w:val="1B2A8C"/>
        </w:rPr>
        <w:tab/>
      </w:r>
      <w:r>
        <w:t>Unconsciousness.</w:t>
      </w:r>
    </w:p>
    <w:p w14:paraId="7A87ADA8" w14:textId="77777777" w:rsidR="008F65A5" w:rsidRDefault="00142C29">
      <w:pPr>
        <w:tabs>
          <w:tab w:val="left" w:pos="397"/>
        </w:tabs>
        <w:ind w:left="397" w:hanging="397"/>
      </w:pPr>
      <w:r>
        <w:rPr>
          <w:b/>
          <w:color w:val="1B2A8C"/>
        </w:rPr>
        <w:t>2.</w:t>
      </w:r>
      <w:r>
        <w:rPr>
          <w:b/>
          <w:color w:val="1B2A8C"/>
        </w:rPr>
        <w:tab/>
      </w:r>
      <w:r>
        <w:t>Amnesia.</w:t>
      </w:r>
    </w:p>
    <w:p w14:paraId="421DF9A5" w14:textId="77777777" w:rsidR="008F65A5" w:rsidRDefault="00142C29">
      <w:pPr>
        <w:tabs>
          <w:tab w:val="left" w:pos="397"/>
        </w:tabs>
        <w:ind w:left="397" w:hanging="397"/>
      </w:pPr>
      <w:r>
        <w:rPr>
          <w:b/>
          <w:color w:val="1B2A8C"/>
        </w:rPr>
        <w:t>3.</w:t>
      </w:r>
      <w:r>
        <w:rPr>
          <w:b/>
          <w:color w:val="1B2A8C"/>
        </w:rPr>
        <w:tab/>
      </w:r>
      <w:r>
        <w:t>Analgesia.</w:t>
      </w:r>
    </w:p>
    <w:p w14:paraId="12FF1346" w14:textId="77777777" w:rsidR="008F65A5" w:rsidRDefault="00142C29">
      <w:pPr>
        <w:tabs>
          <w:tab w:val="left" w:pos="397"/>
        </w:tabs>
        <w:ind w:left="397" w:hanging="397"/>
      </w:pPr>
      <w:r>
        <w:rPr>
          <w:b/>
          <w:color w:val="1B2A8C"/>
        </w:rPr>
        <w:t>4.</w:t>
      </w:r>
      <w:r>
        <w:rPr>
          <w:b/>
          <w:color w:val="1B2A8C"/>
        </w:rPr>
        <w:tab/>
      </w:r>
      <w:r>
        <w:t>Muscle relaxation.</w:t>
      </w:r>
    </w:p>
    <w:p w14:paraId="5E932039" w14:textId="77777777" w:rsidR="008F65A5" w:rsidRDefault="00142C29">
      <w:pPr>
        <w:tabs>
          <w:tab w:val="left" w:pos="397"/>
        </w:tabs>
        <w:ind w:left="397" w:hanging="397"/>
      </w:pPr>
      <w:r>
        <w:rPr>
          <w:b/>
          <w:color w:val="1B2A8C"/>
        </w:rPr>
        <w:t>5.</w:t>
      </w:r>
      <w:r>
        <w:rPr>
          <w:b/>
          <w:color w:val="1B2A8C"/>
        </w:rPr>
        <w:tab/>
      </w:r>
      <w:r>
        <w:t>Loss of autonomic reflexes (heart rate and blood pressure responses to surgery).</w:t>
      </w:r>
    </w:p>
    <w:p w14:paraId="4D480299" w14:textId="77777777" w:rsidR="008F65A5" w:rsidRDefault="00142C29">
      <w:r>
        <w:t xml:space="preserve">No single drug can give all five safely; the dose needed would depress the heart and breathing. So anaesthetists use </w:t>
      </w:r>
      <w:r>
        <w:rPr>
          <w:b/>
        </w:rPr>
        <w:t>balanced anaesthesia</w:t>
      </w:r>
      <w:r>
        <w:t>: several drugs, each at a lower dose, each for one or two goals.</w:t>
      </w:r>
    </w:p>
    <w:p w14:paraId="5E9883E4" w14:textId="77777777" w:rsidR="008F65A5" w:rsidRDefault="00142C29">
      <w:pPr>
        <w:pStyle w:val="Figure"/>
      </w:pPr>
      <w:r>
        <w:rPr>
          <w:noProof/>
        </w:rPr>
        <w:drawing>
          <wp:inline distT="0" distB="0" distL="0" distR="0" wp14:anchorId="0AF6F31F" wp14:editId="3ED9AD00">
            <wp:extent cx="5040000" cy="2465151"/>
            <wp:effectExtent l="0" t="0" r="0" b="0"/>
            <wp:docPr id="8" name="Picture 8" descr="A central hub labelled general anaesthesia linked to five boxes: unconsciousness, amnesia, analgesia, muscle relaxation and loss of autonomic reflexes, each with example dru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d-anaesthesia.png"/>
                    <pic:cNvPicPr/>
                  </pic:nvPicPr>
                  <pic:blipFill>
                    <a:blip r:embed="rId65"/>
                    <a:stretch>
                      <a:fillRect/>
                    </a:stretch>
                  </pic:blipFill>
                  <pic:spPr>
                    <a:xfrm>
                      <a:off x="0" y="0"/>
                      <a:ext cx="5040000" cy="2465151"/>
                    </a:xfrm>
                    <a:prstGeom prst="rect">
                      <a:avLst/>
                    </a:prstGeom>
                  </pic:spPr>
                </pic:pic>
              </a:graphicData>
            </a:graphic>
          </wp:inline>
        </w:drawing>
      </w:r>
    </w:p>
    <w:p w14:paraId="1C08B9A4" w14:textId="77777777" w:rsidR="008F65A5" w:rsidRDefault="00142C29">
      <w:pPr>
        <w:pStyle w:val="CaptionText"/>
      </w:pPr>
      <w:r>
        <w:rPr>
          <w:b/>
          <w:color w:val="1B2A8C"/>
        </w:rPr>
        <w:t xml:space="preserve">Figure 8.1  </w:t>
      </w:r>
      <w:r>
        <w:t>Balanced anaesthesia: the five goals and the drugs that provide each.</w:t>
      </w:r>
    </w:p>
    <w:p w14:paraId="15C68D11" w14:textId="77777777" w:rsidR="008F65A5" w:rsidRDefault="00142C29">
      <w:pPr>
        <w:pStyle w:val="CaptionText"/>
      </w:pPr>
      <w:r>
        <w:rPr>
          <w:sz w:val="16"/>
        </w:rPr>
        <w:t>Original diagram for this book (original)</w:t>
      </w:r>
    </w:p>
    <w:p w14:paraId="7D1E7966" w14:textId="77777777" w:rsidR="008F65A5" w:rsidRDefault="00142C29">
      <w:pPr>
        <w:pStyle w:val="Heading3"/>
      </w:pPr>
      <w:r>
        <w:t>Stages of care</w:t>
      </w:r>
    </w:p>
    <w:p w14:paraId="15242F0D" w14:textId="77777777" w:rsidR="008F65A5" w:rsidRDefault="00142C29">
      <w:pPr>
        <w:pStyle w:val="ListBullet"/>
      </w:pPr>
      <w:r>
        <w:rPr>
          <w:b/>
        </w:rPr>
        <w:t>Before surgery (premedication):</w:t>
      </w:r>
      <w:r>
        <w:t xml:space="preserve"> an anxiolytic such as midazolam if needed; an antacid or H2 blocker and an antiemetic to reduce aspiration risk.</w:t>
      </w:r>
    </w:p>
    <w:p w14:paraId="282DB5E7" w14:textId="77777777" w:rsidR="008F65A5" w:rsidRDefault="00142C29">
      <w:pPr>
        <w:pStyle w:val="ListBullet"/>
      </w:pPr>
      <w:r>
        <w:rPr>
          <w:b/>
        </w:rPr>
        <w:t>Induction:</w:t>
      </w:r>
      <w:r>
        <w:t xml:space="preserve"> usually an IV anaesthetic (propofol), because it is fast and pleasant. An inhaled agent (sevoflurane) is used in children who fear needles.</w:t>
      </w:r>
    </w:p>
    <w:p w14:paraId="7CA830E3" w14:textId="77777777" w:rsidR="008F65A5" w:rsidRDefault="00142C29">
      <w:pPr>
        <w:pStyle w:val="ListBullet"/>
      </w:pPr>
      <w:r>
        <w:rPr>
          <w:b/>
        </w:rPr>
        <w:t>Maintenance:</w:t>
      </w:r>
      <w:r>
        <w:t xml:space="preserve"> an inhaled agent or a propofol infusion, plus an opioid and, if needed, a neuromuscular blocker (Chapter 6).</w:t>
      </w:r>
    </w:p>
    <w:p w14:paraId="5B6869BA" w14:textId="77777777" w:rsidR="008F65A5" w:rsidRDefault="00142C29">
      <w:pPr>
        <w:pStyle w:val="ListBullet"/>
      </w:pPr>
      <w:r>
        <w:rPr>
          <w:b/>
        </w:rPr>
        <w:t>Recovery:</w:t>
      </w:r>
      <w:r>
        <w:t xml:space="preserve"> stop the drugs, reverse the blocker, and watch breathing and airway. Treat pain and nausea.</w:t>
      </w:r>
    </w:p>
    <w:p w14:paraId="4FACE8C0" w14:textId="77777777" w:rsidR="008F65A5" w:rsidRDefault="00142C29">
      <w:pPr>
        <w:pStyle w:val="Heading2"/>
      </w:pPr>
      <w:bookmarkStart w:id="87" w:name="_Toc241511296"/>
      <w:r>
        <w:t>8.2 How Anaesthetics Work</w:t>
      </w:r>
      <w:bookmarkEnd w:id="87"/>
    </w:p>
    <w:p w14:paraId="3769E1F8" w14:textId="77777777" w:rsidR="008F65A5" w:rsidRDefault="00142C29">
      <w:r>
        <w:t>Anaesthetics act on ion channels that control neuron excitability [1]:</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26463A7E" w14:textId="77777777">
        <w:trPr>
          <w:cantSplit/>
          <w:tblHeader/>
          <w:jc w:val="center"/>
        </w:trPr>
        <w:tc>
          <w:tcPr>
            <w:tcW w:w="3969" w:type="dxa"/>
            <w:shd w:val="clear" w:color="auto" w:fill="1B2A8C"/>
            <w:tcMar>
              <w:top w:w="85" w:type="dxa"/>
              <w:left w:w="85" w:type="dxa"/>
              <w:bottom w:w="85" w:type="dxa"/>
              <w:right w:w="85" w:type="dxa"/>
            </w:tcMar>
          </w:tcPr>
          <w:p w14:paraId="740EC739" w14:textId="77777777" w:rsidR="008F65A5" w:rsidRDefault="00142C29">
            <w:pPr>
              <w:pStyle w:val="TableText"/>
            </w:pPr>
            <w:r>
              <w:rPr>
                <w:b/>
                <w:color w:val="FFFFFF"/>
              </w:rPr>
              <w:t>Mechanism</w:t>
            </w:r>
          </w:p>
        </w:tc>
        <w:tc>
          <w:tcPr>
            <w:tcW w:w="3969" w:type="dxa"/>
            <w:shd w:val="clear" w:color="auto" w:fill="1B2A8C"/>
            <w:tcMar>
              <w:top w:w="85" w:type="dxa"/>
              <w:left w:w="85" w:type="dxa"/>
              <w:bottom w:w="85" w:type="dxa"/>
              <w:right w:w="85" w:type="dxa"/>
            </w:tcMar>
          </w:tcPr>
          <w:p w14:paraId="75FDD7A1" w14:textId="77777777" w:rsidR="008F65A5" w:rsidRDefault="00142C29">
            <w:pPr>
              <w:pStyle w:val="TableText"/>
            </w:pPr>
            <w:r>
              <w:rPr>
                <w:b/>
                <w:color w:val="FFFFFF"/>
              </w:rPr>
              <w:t>Drugs</w:t>
            </w:r>
          </w:p>
        </w:tc>
      </w:tr>
      <w:tr w:rsidR="008F65A5" w14:paraId="2C9314DB" w14:textId="77777777">
        <w:trPr>
          <w:cantSplit/>
          <w:jc w:val="center"/>
        </w:trPr>
        <w:tc>
          <w:tcPr>
            <w:tcW w:w="3969" w:type="dxa"/>
            <w:tcMar>
              <w:top w:w="85" w:type="dxa"/>
              <w:left w:w="85" w:type="dxa"/>
              <w:bottom w:w="85" w:type="dxa"/>
              <w:right w:w="85" w:type="dxa"/>
            </w:tcMar>
          </w:tcPr>
          <w:p w14:paraId="6F3EC91D" w14:textId="77777777" w:rsidR="008F65A5" w:rsidRDefault="00142C29">
            <w:pPr>
              <w:pStyle w:val="TableText"/>
            </w:pPr>
            <w:r>
              <w:t>Enhance GABA-A receptors</w:t>
            </w:r>
          </w:p>
        </w:tc>
        <w:tc>
          <w:tcPr>
            <w:tcW w:w="3969" w:type="dxa"/>
            <w:tcMar>
              <w:top w:w="85" w:type="dxa"/>
              <w:left w:w="85" w:type="dxa"/>
              <w:bottom w:w="85" w:type="dxa"/>
              <w:right w:w="85" w:type="dxa"/>
            </w:tcMar>
          </w:tcPr>
          <w:p w14:paraId="56B65977" w14:textId="77777777" w:rsidR="008F65A5" w:rsidRDefault="00142C29">
            <w:pPr>
              <w:pStyle w:val="TableText"/>
            </w:pPr>
            <w:r>
              <w:t>Propofol, etomidate, thiopental, benzodiazepines, volatile agents</w:t>
            </w:r>
          </w:p>
        </w:tc>
      </w:tr>
      <w:tr w:rsidR="008F65A5" w14:paraId="25D68D60" w14:textId="77777777">
        <w:trPr>
          <w:cantSplit/>
          <w:jc w:val="center"/>
        </w:trPr>
        <w:tc>
          <w:tcPr>
            <w:tcW w:w="3969" w:type="dxa"/>
            <w:shd w:val="clear" w:color="auto" w:fill="F4F6F8"/>
            <w:tcMar>
              <w:top w:w="85" w:type="dxa"/>
              <w:left w:w="85" w:type="dxa"/>
              <w:bottom w:w="85" w:type="dxa"/>
              <w:right w:w="85" w:type="dxa"/>
            </w:tcMar>
          </w:tcPr>
          <w:p w14:paraId="2193DB3E" w14:textId="77777777" w:rsidR="008F65A5" w:rsidRDefault="00142C29">
            <w:pPr>
              <w:pStyle w:val="TableText"/>
            </w:pPr>
            <w:r>
              <w:t>Block NMDA receptors</w:t>
            </w:r>
          </w:p>
        </w:tc>
        <w:tc>
          <w:tcPr>
            <w:tcW w:w="3969" w:type="dxa"/>
            <w:shd w:val="clear" w:color="auto" w:fill="F4F6F8"/>
            <w:tcMar>
              <w:top w:w="85" w:type="dxa"/>
              <w:left w:w="85" w:type="dxa"/>
              <w:bottom w:w="85" w:type="dxa"/>
              <w:right w:w="85" w:type="dxa"/>
            </w:tcMar>
          </w:tcPr>
          <w:p w14:paraId="404EB084" w14:textId="77777777" w:rsidR="008F65A5" w:rsidRDefault="00142C29">
            <w:pPr>
              <w:pStyle w:val="TableText"/>
            </w:pPr>
            <w:r>
              <w:t>Ketamine, nitrous oxide, xenon</w:t>
            </w:r>
          </w:p>
        </w:tc>
      </w:tr>
      <w:tr w:rsidR="008F65A5" w14:paraId="20FF309B" w14:textId="77777777">
        <w:trPr>
          <w:cantSplit/>
          <w:jc w:val="center"/>
        </w:trPr>
        <w:tc>
          <w:tcPr>
            <w:tcW w:w="3969" w:type="dxa"/>
            <w:tcMar>
              <w:top w:w="85" w:type="dxa"/>
              <w:left w:w="85" w:type="dxa"/>
              <w:bottom w:w="85" w:type="dxa"/>
              <w:right w:w="85" w:type="dxa"/>
            </w:tcMar>
          </w:tcPr>
          <w:p w14:paraId="32FA520D" w14:textId="77777777" w:rsidR="008F65A5" w:rsidRDefault="00142C29">
            <w:pPr>
              <w:pStyle w:val="TableText"/>
            </w:pPr>
            <w:r>
              <w:t>Open two-pore K</w:t>
            </w:r>
            <w:r>
              <w:rPr>
                <w:vertAlign w:val="superscript"/>
              </w:rPr>
              <w:t>+</w:t>
            </w:r>
            <w:r>
              <w:t xml:space="preserve"> (K2P) channels</w:t>
            </w:r>
          </w:p>
        </w:tc>
        <w:tc>
          <w:tcPr>
            <w:tcW w:w="3969" w:type="dxa"/>
            <w:tcMar>
              <w:top w:w="85" w:type="dxa"/>
              <w:left w:w="85" w:type="dxa"/>
              <w:bottom w:w="85" w:type="dxa"/>
              <w:right w:w="85" w:type="dxa"/>
            </w:tcMar>
          </w:tcPr>
          <w:p w14:paraId="482A7CB6" w14:textId="77777777" w:rsidR="008F65A5" w:rsidRDefault="00142C29">
            <w:pPr>
              <w:pStyle w:val="TableText"/>
            </w:pPr>
            <w:r>
              <w:t>Volatile agents</w:t>
            </w:r>
          </w:p>
        </w:tc>
      </w:tr>
    </w:tbl>
    <w:p w14:paraId="78F85FA8" w14:textId="77777777" w:rsidR="008F65A5" w:rsidRDefault="008F65A5">
      <w:pPr>
        <w:spacing w:after="80" w:line="120" w:lineRule="exact"/>
      </w:pPr>
    </w:p>
    <w:p w14:paraId="6B7A9675" w14:textId="77777777" w:rsidR="008F65A5" w:rsidRDefault="00142C29">
      <w:r>
        <w:rPr>
          <w:i/>
        </w:rPr>
        <w:t>Table 8.1 — Main mechanisms of general anaesthetics.</w:t>
      </w:r>
    </w:p>
    <w:p w14:paraId="58EAEC08" w14:textId="77777777" w:rsidR="008F65A5" w:rsidRDefault="00142C29">
      <w:pPr>
        <w:pStyle w:val="Heading2"/>
      </w:pPr>
      <w:bookmarkStart w:id="88" w:name="_Toc241511297"/>
      <w:r>
        <w:t>8.3 Inhaled Anaesthetics</w:t>
      </w:r>
      <w:bookmarkEnd w:id="88"/>
    </w:p>
    <w:p w14:paraId="476DCD8A" w14:textId="77777777" w:rsidR="008F65A5" w:rsidRDefault="00142C29">
      <w:r>
        <w:rPr>
          <w:b/>
        </w:rPr>
        <w:t>Volatile liquids:</w:t>
      </w:r>
      <w:r>
        <w:t xml:space="preserve"> sevoflurane, desflurane, isoflurane (halothane is now rarely used). </w:t>
      </w:r>
      <w:r>
        <w:rPr>
          <w:b/>
        </w:rPr>
        <w:t>Gas:</w:t>
      </w:r>
      <w:r>
        <w:t xml:space="preserve"> nitrous oxide (N₂O).</w:t>
      </w:r>
    </w:p>
    <w:p w14:paraId="5A7310C8" w14:textId="77777777" w:rsidR="008F65A5" w:rsidRDefault="00142C29">
      <w:pPr>
        <w:pStyle w:val="Heading3"/>
      </w:pPr>
      <w:r>
        <w:t>Potency: MAC</w:t>
      </w:r>
    </w:p>
    <w:p w14:paraId="0B57A6D8" w14:textId="77777777" w:rsidR="008F65A5" w:rsidRDefault="00142C29">
      <w:r>
        <w:t xml:space="preserve">The </w:t>
      </w:r>
      <w:r>
        <w:rPr>
          <w:b/>
        </w:rPr>
        <w:t>minimum alveolar concentration (MAC)</w:t>
      </w:r>
      <w:r>
        <w:t xml:space="preserve"> is the alveolar concentration that stops movement in 50% of patients in response to a skin incision. A </w:t>
      </w:r>
      <w:r>
        <w:rPr>
          <w:b/>
        </w:rPr>
        <w:t>low MAC means high potency</w:t>
      </w:r>
      <w:r>
        <w:t>. MAC falls in older people, with opioids and sedatives, and in pregnancy. It rises in children and in chronic alcohol use.</w:t>
      </w:r>
    </w:p>
    <w:p w14:paraId="3CA86C4F" w14:textId="77777777" w:rsidR="008F65A5" w:rsidRDefault="00142C29">
      <w:pPr>
        <w:pStyle w:val="Heading3"/>
      </w:pPr>
      <w:r>
        <w:t>Speed: blood:gas solubility</w:t>
      </w:r>
    </w:p>
    <w:p w14:paraId="244FE340" w14:textId="77777777" w:rsidR="008F65A5" w:rsidRDefault="00142C29">
      <w:r>
        <w:t xml:space="preserve">The </w:t>
      </w:r>
      <w:r>
        <w:rPr>
          <w:b/>
        </w:rPr>
        <w:t>blood:gas partition coefficient</w:t>
      </w:r>
      <w:r>
        <w:t xml:space="preserve"> shows how soluble the agent is in blood. A drug with </w:t>
      </w:r>
      <w:r>
        <w:rPr>
          <w:b/>
        </w:rPr>
        <w:t>low</w:t>
      </w:r>
      <w:r>
        <w:t xml:space="preserve"> solubility saturates the blood quickly, so its brain level rises fast. Induction and recovery are </w:t>
      </w:r>
      <w:r>
        <w:rPr>
          <w:b/>
        </w:rPr>
        <w:t>fast</w:t>
      </w:r>
      <w:r>
        <w:t>. A highly soluble drug stays in the blood, and induction and recovery are slow.</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8F65A5" w14:paraId="65762EB8" w14:textId="77777777">
        <w:trPr>
          <w:cantSplit/>
          <w:tblHeader/>
          <w:jc w:val="center"/>
        </w:trPr>
        <w:tc>
          <w:tcPr>
            <w:tcW w:w="1588" w:type="dxa"/>
            <w:shd w:val="clear" w:color="auto" w:fill="1B2A8C"/>
            <w:tcMar>
              <w:top w:w="85" w:type="dxa"/>
              <w:left w:w="85" w:type="dxa"/>
              <w:bottom w:w="85" w:type="dxa"/>
              <w:right w:w="85" w:type="dxa"/>
            </w:tcMar>
          </w:tcPr>
          <w:p w14:paraId="27CDCBD8" w14:textId="77777777" w:rsidR="008F65A5" w:rsidRDefault="00142C29">
            <w:pPr>
              <w:pStyle w:val="TableText"/>
            </w:pPr>
            <w:r>
              <w:rPr>
                <w:b/>
                <w:color w:val="FFFFFF"/>
              </w:rPr>
              <w:t>Agent</w:t>
            </w:r>
          </w:p>
        </w:tc>
        <w:tc>
          <w:tcPr>
            <w:tcW w:w="1588" w:type="dxa"/>
            <w:shd w:val="clear" w:color="auto" w:fill="1B2A8C"/>
            <w:tcMar>
              <w:top w:w="85" w:type="dxa"/>
              <w:left w:w="85" w:type="dxa"/>
              <w:bottom w:w="85" w:type="dxa"/>
              <w:right w:w="85" w:type="dxa"/>
            </w:tcMar>
          </w:tcPr>
          <w:p w14:paraId="1D11DCC9" w14:textId="77777777" w:rsidR="008F65A5" w:rsidRDefault="00142C29">
            <w:pPr>
              <w:pStyle w:val="TableText"/>
            </w:pPr>
            <w:r>
              <w:rPr>
                <w:b/>
                <w:color w:val="FFFFFF"/>
              </w:rPr>
              <w:t>MAC (%)</w:t>
            </w:r>
          </w:p>
        </w:tc>
        <w:tc>
          <w:tcPr>
            <w:tcW w:w="1588" w:type="dxa"/>
            <w:shd w:val="clear" w:color="auto" w:fill="1B2A8C"/>
            <w:tcMar>
              <w:top w:w="85" w:type="dxa"/>
              <w:left w:w="85" w:type="dxa"/>
              <w:bottom w:w="85" w:type="dxa"/>
              <w:right w:w="85" w:type="dxa"/>
            </w:tcMar>
          </w:tcPr>
          <w:p w14:paraId="514FD127" w14:textId="77777777" w:rsidR="008F65A5" w:rsidRDefault="00142C29">
            <w:pPr>
              <w:pStyle w:val="TableText"/>
            </w:pPr>
            <w:r>
              <w:rPr>
                <w:b/>
                <w:color w:val="FFFFFF"/>
              </w:rPr>
              <w:t>Blood:gas coefficient</w:t>
            </w:r>
          </w:p>
        </w:tc>
        <w:tc>
          <w:tcPr>
            <w:tcW w:w="1588" w:type="dxa"/>
            <w:shd w:val="clear" w:color="auto" w:fill="1B2A8C"/>
            <w:tcMar>
              <w:top w:w="85" w:type="dxa"/>
              <w:left w:w="85" w:type="dxa"/>
              <w:bottom w:w="85" w:type="dxa"/>
              <w:right w:w="85" w:type="dxa"/>
            </w:tcMar>
          </w:tcPr>
          <w:p w14:paraId="7E179F9A" w14:textId="77777777" w:rsidR="008F65A5" w:rsidRDefault="00142C29">
            <w:pPr>
              <w:pStyle w:val="TableText"/>
            </w:pPr>
            <w:r>
              <w:rPr>
                <w:b/>
                <w:color w:val="FFFFFF"/>
              </w:rPr>
              <w:t>Speed</w:t>
            </w:r>
          </w:p>
        </w:tc>
        <w:tc>
          <w:tcPr>
            <w:tcW w:w="1588" w:type="dxa"/>
            <w:shd w:val="clear" w:color="auto" w:fill="1B2A8C"/>
            <w:tcMar>
              <w:top w:w="85" w:type="dxa"/>
              <w:left w:w="85" w:type="dxa"/>
              <w:bottom w:w="85" w:type="dxa"/>
              <w:right w:w="85" w:type="dxa"/>
            </w:tcMar>
          </w:tcPr>
          <w:p w14:paraId="6B52E05D" w14:textId="77777777" w:rsidR="008F65A5" w:rsidRDefault="00142C29">
            <w:pPr>
              <w:pStyle w:val="TableText"/>
            </w:pPr>
            <w:r>
              <w:rPr>
                <w:b/>
                <w:color w:val="FFFFFF"/>
              </w:rPr>
              <w:t>Key points</w:t>
            </w:r>
          </w:p>
        </w:tc>
      </w:tr>
      <w:tr w:rsidR="008F65A5" w14:paraId="6EA962B6" w14:textId="77777777">
        <w:trPr>
          <w:cantSplit/>
          <w:jc w:val="center"/>
        </w:trPr>
        <w:tc>
          <w:tcPr>
            <w:tcW w:w="1588" w:type="dxa"/>
            <w:tcMar>
              <w:top w:w="85" w:type="dxa"/>
              <w:left w:w="85" w:type="dxa"/>
              <w:bottom w:w="85" w:type="dxa"/>
              <w:right w:w="85" w:type="dxa"/>
            </w:tcMar>
          </w:tcPr>
          <w:p w14:paraId="01EB2815" w14:textId="77777777" w:rsidR="008F65A5" w:rsidRDefault="00142C29">
            <w:pPr>
              <w:pStyle w:val="TableText"/>
            </w:pPr>
            <w:r>
              <w:t>Nitrous oxide</w:t>
            </w:r>
          </w:p>
        </w:tc>
        <w:tc>
          <w:tcPr>
            <w:tcW w:w="1588" w:type="dxa"/>
            <w:tcMar>
              <w:top w:w="85" w:type="dxa"/>
              <w:left w:w="85" w:type="dxa"/>
              <w:bottom w:w="85" w:type="dxa"/>
              <w:right w:w="85" w:type="dxa"/>
            </w:tcMar>
          </w:tcPr>
          <w:p w14:paraId="356D5BF0" w14:textId="77777777" w:rsidR="008F65A5" w:rsidRDefault="00142C29">
            <w:pPr>
              <w:pStyle w:val="TableText"/>
            </w:pPr>
            <w:r>
              <w:t>104</w:t>
            </w:r>
          </w:p>
        </w:tc>
        <w:tc>
          <w:tcPr>
            <w:tcW w:w="1588" w:type="dxa"/>
            <w:tcMar>
              <w:top w:w="85" w:type="dxa"/>
              <w:left w:w="85" w:type="dxa"/>
              <w:bottom w:w="85" w:type="dxa"/>
              <w:right w:w="85" w:type="dxa"/>
            </w:tcMar>
          </w:tcPr>
          <w:p w14:paraId="3F6CC368" w14:textId="77777777" w:rsidR="008F65A5" w:rsidRDefault="00142C29">
            <w:pPr>
              <w:pStyle w:val="TableText"/>
            </w:pPr>
            <w:r>
              <w:t>0.47</w:t>
            </w:r>
          </w:p>
        </w:tc>
        <w:tc>
          <w:tcPr>
            <w:tcW w:w="1588" w:type="dxa"/>
            <w:tcMar>
              <w:top w:w="85" w:type="dxa"/>
              <w:left w:w="85" w:type="dxa"/>
              <w:bottom w:w="85" w:type="dxa"/>
              <w:right w:w="85" w:type="dxa"/>
            </w:tcMar>
          </w:tcPr>
          <w:p w14:paraId="4A91469F" w14:textId="77777777" w:rsidR="008F65A5" w:rsidRDefault="00142C29">
            <w:pPr>
              <w:pStyle w:val="TableText"/>
            </w:pPr>
            <w:r>
              <w:t>Fast</w:t>
            </w:r>
          </w:p>
        </w:tc>
        <w:tc>
          <w:tcPr>
            <w:tcW w:w="1588" w:type="dxa"/>
            <w:tcMar>
              <w:top w:w="85" w:type="dxa"/>
              <w:left w:w="85" w:type="dxa"/>
              <w:bottom w:w="85" w:type="dxa"/>
              <w:right w:w="85" w:type="dxa"/>
            </w:tcMar>
          </w:tcPr>
          <w:p w14:paraId="424F136F" w14:textId="77777777" w:rsidR="008F65A5" w:rsidRDefault="00142C29">
            <w:pPr>
              <w:pStyle w:val="TableText"/>
            </w:pPr>
            <w:r>
              <w:t>Weak; cannot be used alone; good analgesia; expands air spaces; long use lowers B12</w:t>
            </w:r>
          </w:p>
        </w:tc>
      </w:tr>
      <w:tr w:rsidR="008F65A5" w14:paraId="26DAF063" w14:textId="77777777">
        <w:trPr>
          <w:cantSplit/>
          <w:jc w:val="center"/>
        </w:trPr>
        <w:tc>
          <w:tcPr>
            <w:tcW w:w="1588" w:type="dxa"/>
            <w:shd w:val="clear" w:color="auto" w:fill="F4F6F8"/>
            <w:tcMar>
              <w:top w:w="85" w:type="dxa"/>
              <w:left w:w="85" w:type="dxa"/>
              <w:bottom w:w="85" w:type="dxa"/>
              <w:right w:w="85" w:type="dxa"/>
            </w:tcMar>
          </w:tcPr>
          <w:p w14:paraId="733CD4B4" w14:textId="77777777" w:rsidR="008F65A5" w:rsidRDefault="00142C29">
            <w:pPr>
              <w:pStyle w:val="TableText"/>
            </w:pPr>
            <w:r>
              <w:t>Desflurane</w:t>
            </w:r>
          </w:p>
        </w:tc>
        <w:tc>
          <w:tcPr>
            <w:tcW w:w="1588" w:type="dxa"/>
            <w:shd w:val="clear" w:color="auto" w:fill="F4F6F8"/>
            <w:tcMar>
              <w:top w:w="85" w:type="dxa"/>
              <w:left w:w="85" w:type="dxa"/>
              <w:bottom w:w="85" w:type="dxa"/>
              <w:right w:w="85" w:type="dxa"/>
            </w:tcMar>
          </w:tcPr>
          <w:p w14:paraId="7FB8EF81" w14:textId="77777777" w:rsidR="008F65A5" w:rsidRDefault="00142C29">
            <w:pPr>
              <w:pStyle w:val="TableText"/>
            </w:pPr>
            <w:r>
              <w:t>6</w:t>
            </w:r>
          </w:p>
        </w:tc>
        <w:tc>
          <w:tcPr>
            <w:tcW w:w="1588" w:type="dxa"/>
            <w:shd w:val="clear" w:color="auto" w:fill="F4F6F8"/>
            <w:tcMar>
              <w:top w:w="85" w:type="dxa"/>
              <w:left w:w="85" w:type="dxa"/>
              <w:bottom w:w="85" w:type="dxa"/>
              <w:right w:w="85" w:type="dxa"/>
            </w:tcMar>
          </w:tcPr>
          <w:p w14:paraId="74C91A47" w14:textId="77777777" w:rsidR="008F65A5" w:rsidRDefault="00142C29">
            <w:pPr>
              <w:pStyle w:val="TableText"/>
            </w:pPr>
            <w:r>
              <w:t>0.42</w:t>
            </w:r>
          </w:p>
        </w:tc>
        <w:tc>
          <w:tcPr>
            <w:tcW w:w="1588" w:type="dxa"/>
            <w:shd w:val="clear" w:color="auto" w:fill="F4F6F8"/>
            <w:tcMar>
              <w:top w:w="85" w:type="dxa"/>
              <w:left w:w="85" w:type="dxa"/>
              <w:bottom w:w="85" w:type="dxa"/>
              <w:right w:w="85" w:type="dxa"/>
            </w:tcMar>
          </w:tcPr>
          <w:p w14:paraId="6201FDB7" w14:textId="77777777" w:rsidR="008F65A5" w:rsidRDefault="00142C29">
            <w:pPr>
              <w:pStyle w:val="TableText"/>
            </w:pPr>
            <w:r>
              <w:t>Fastest</w:t>
            </w:r>
          </w:p>
        </w:tc>
        <w:tc>
          <w:tcPr>
            <w:tcW w:w="1588" w:type="dxa"/>
            <w:shd w:val="clear" w:color="auto" w:fill="F4F6F8"/>
            <w:tcMar>
              <w:top w:w="85" w:type="dxa"/>
              <w:left w:w="85" w:type="dxa"/>
              <w:bottom w:w="85" w:type="dxa"/>
              <w:right w:w="85" w:type="dxa"/>
            </w:tcMar>
          </w:tcPr>
          <w:p w14:paraId="016F534A" w14:textId="77777777" w:rsidR="008F65A5" w:rsidRDefault="00142C29">
            <w:pPr>
              <w:pStyle w:val="TableText"/>
            </w:pPr>
            <w:r>
              <w:t>Irritates the airway (cough, bronchospasm); not for induction</w:t>
            </w:r>
          </w:p>
        </w:tc>
      </w:tr>
      <w:tr w:rsidR="008F65A5" w14:paraId="07D89344" w14:textId="77777777">
        <w:trPr>
          <w:cantSplit/>
          <w:jc w:val="center"/>
        </w:trPr>
        <w:tc>
          <w:tcPr>
            <w:tcW w:w="1588" w:type="dxa"/>
            <w:tcMar>
              <w:top w:w="85" w:type="dxa"/>
              <w:left w:w="85" w:type="dxa"/>
              <w:bottom w:w="85" w:type="dxa"/>
              <w:right w:w="85" w:type="dxa"/>
            </w:tcMar>
          </w:tcPr>
          <w:p w14:paraId="3844C9C7" w14:textId="77777777" w:rsidR="008F65A5" w:rsidRDefault="00142C29">
            <w:pPr>
              <w:pStyle w:val="TableText"/>
            </w:pPr>
            <w:r>
              <w:t>Sevoflurane</w:t>
            </w:r>
          </w:p>
        </w:tc>
        <w:tc>
          <w:tcPr>
            <w:tcW w:w="1588" w:type="dxa"/>
            <w:tcMar>
              <w:top w:w="85" w:type="dxa"/>
              <w:left w:w="85" w:type="dxa"/>
              <w:bottom w:w="85" w:type="dxa"/>
              <w:right w:w="85" w:type="dxa"/>
            </w:tcMar>
          </w:tcPr>
          <w:p w14:paraId="41FDA508" w14:textId="77777777" w:rsidR="008F65A5" w:rsidRDefault="00142C29">
            <w:pPr>
              <w:pStyle w:val="TableText"/>
            </w:pPr>
            <w:r>
              <w:t>2</w:t>
            </w:r>
          </w:p>
        </w:tc>
        <w:tc>
          <w:tcPr>
            <w:tcW w:w="1588" w:type="dxa"/>
            <w:tcMar>
              <w:top w:w="85" w:type="dxa"/>
              <w:left w:w="85" w:type="dxa"/>
              <w:bottom w:w="85" w:type="dxa"/>
              <w:right w:w="85" w:type="dxa"/>
            </w:tcMar>
          </w:tcPr>
          <w:p w14:paraId="3AB0FBDF" w14:textId="77777777" w:rsidR="008F65A5" w:rsidRDefault="00142C29">
            <w:pPr>
              <w:pStyle w:val="TableText"/>
            </w:pPr>
            <w:r>
              <w:t>0.65</w:t>
            </w:r>
          </w:p>
        </w:tc>
        <w:tc>
          <w:tcPr>
            <w:tcW w:w="1588" w:type="dxa"/>
            <w:tcMar>
              <w:top w:w="85" w:type="dxa"/>
              <w:left w:w="85" w:type="dxa"/>
              <w:bottom w:w="85" w:type="dxa"/>
              <w:right w:w="85" w:type="dxa"/>
            </w:tcMar>
          </w:tcPr>
          <w:p w14:paraId="32BB7D4B" w14:textId="77777777" w:rsidR="008F65A5" w:rsidRDefault="00142C29">
            <w:pPr>
              <w:pStyle w:val="TableText"/>
            </w:pPr>
            <w:r>
              <w:t>Fast</w:t>
            </w:r>
          </w:p>
        </w:tc>
        <w:tc>
          <w:tcPr>
            <w:tcW w:w="1588" w:type="dxa"/>
            <w:tcMar>
              <w:top w:w="85" w:type="dxa"/>
              <w:left w:w="85" w:type="dxa"/>
              <w:bottom w:w="85" w:type="dxa"/>
              <w:right w:w="85" w:type="dxa"/>
            </w:tcMar>
          </w:tcPr>
          <w:p w14:paraId="5DC27392" w14:textId="77777777" w:rsidR="008F65A5" w:rsidRDefault="00142C29">
            <w:pPr>
              <w:pStyle w:val="TableText"/>
            </w:pPr>
            <w:r>
              <w:t>Sweet smell; no airway irritation; best for inhaled induction in children</w:t>
            </w:r>
          </w:p>
        </w:tc>
      </w:tr>
      <w:tr w:rsidR="008F65A5" w14:paraId="2A31AB0E" w14:textId="77777777">
        <w:trPr>
          <w:cantSplit/>
          <w:jc w:val="center"/>
        </w:trPr>
        <w:tc>
          <w:tcPr>
            <w:tcW w:w="1588" w:type="dxa"/>
            <w:shd w:val="clear" w:color="auto" w:fill="F4F6F8"/>
            <w:tcMar>
              <w:top w:w="85" w:type="dxa"/>
              <w:left w:w="85" w:type="dxa"/>
              <w:bottom w:w="85" w:type="dxa"/>
              <w:right w:w="85" w:type="dxa"/>
            </w:tcMar>
          </w:tcPr>
          <w:p w14:paraId="1A964869" w14:textId="77777777" w:rsidR="008F65A5" w:rsidRDefault="00142C29">
            <w:pPr>
              <w:pStyle w:val="TableText"/>
            </w:pPr>
            <w:r>
              <w:t>Isoflurane</w:t>
            </w:r>
          </w:p>
        </w:tc>
        <w:tc>
          <w:tcPr>
            <w:tcW w:w="1588" w:type="dxa"/>
            <w:shd w:val="clear" w:color="auto" w:fill="F4F6F8"/>
            <w:tcMar>
              <w:top w:w="85" w:type="dxa"/>
              <w:left w:w="85" w:type="dxa"/>
              <w:bottom w:w="85" w:type="dxa"/>
              <w:right w:w="85" w:type="dxa"/>
            </w:tcMar>
          </w:tcPr>
          <w:p w14:paraId="12649A2C" w14:textId="77777777" w:rsidR="008F65A5" w:rsidRDefault="00142C29">
            <w:pPr>
              <w:pStyle w:val="TableText"/>
            </w:pPr>
            <w:r>
              <w:t>1.2</w:t>
            </w:r>
          </w:p>
        </w:tc>
        <w:tc>
          <w:tcPr>
            <w:tcW w:w="1588" w:type="dxa"/>
            <w:shd w:val="clear" w:color="auto" w:fill="F4F6F8"/>
            <w:tcMar>
              <w:top w:w="85" w:type="dxa"/>
              <w:left w:w="85" w:type="dxa"/>
              <w:bottom w:w="85" w:type="dxa"/>
              <w:right w:w="85" w:type="dxa"/>
            </w:tcMar>
          </w:tcPr>
          <w:p w14:paraId="387B3C0A" w14:textId="77777777" w:rsidR="008F65A5" w:rsidRDefault="00142C29">
            <w:pPr>
              <w:pStyle w:val="TableText"/>
            </w:pPr>
            <w:r>
              <w:t>1.4</w:t>
            </w:r>
          </w:p>
        </w:tc>
        <w:tc>
          <w:tcPr>
            <w:tcW w:w="1588" w:type="dxa"/>
            <w:shd w:val="clear" w:color="auto" w:fill="F4F6F8"/>
            <w:tcMar>
              <w:top w:w="85" w:type="dxa"/>
              <w:left w:w="85" w:type="dxa"/>
              <w:bottom w:w="85" w:type="dxa"/>
              <w:right w:w="85" w:type="dxa"/>
            </w:tcMar>
          </w:tcPr>
          <w:p w14:paraId="6ABB0BFE" w14:textId="77777777" w:rsidR="008F65A5" w:rsidRDefault="00142C29">
            <w:pPr>
              <w:pStyle w:val="TableText"/>
            </w:pPr>
            <w:r>
              <w:t>Slower</w:t>
            </w:r>
          </w:p>
        </w:tc>
        <w:tc>
          <w:tcPr>
            <w:tcW w:w="1588" w:type="dxa"/>
            <w:shd w:val="clear" w:color="auto" w:fill="F4F6F8"/>
            <w:tcMar>
              <w:top w:w="85" w:type="dxa"/>
              <w:left w:w="85" w:type="dxa"/>
              <w:bottom w:w="85" w:type="dxa"/>
              <w:right w:w="85" w:type="dxa"/>
            </w:tcMar>
          </w:tcPr>
          <w:p w14:paraId="24C8109A" w14:textId="77777777" w:rsidR="008F65A5" w:rsidRDefault="00142C29">
            <w:pPr>
              <w:pStyle w:val="TableText"/>
            </w:pPr>
            <w:r>
              <w:t>Pungent; cheap maintenance agent</w:t>
            </w:r>
          </w:p>
        </w:tc>
      </w:tr>
      <w:tr w:rsidR="008F65A5" w14:paraId="480B3A43" w14:textId="77777777">
        <w:trPr>
          <w:cantSplit/>
          <w:jc w:val="center"/>
        </w:trPr>
        <w:tc>
          <w:tcPr>
            <w:tcW w:w="1588" w:type="dxa"/>
            <w:tcMar>
              <w:top w:w="85" w:type="dxa"/>
              <w:left w:w="85" w:type="dxa"/>
              <w:bottom w:w="85" w:type="dxa"/>
              <w:right w:w="85" w:type="dxa"/>
            </w:tcMar>
          </w:tcPr>
          <w:p w14:paraId="4E7BFA06" w14:textId="77777777" w:rsidR="008F65A5" w:rsidRDefault="00142C29">
            <w:pPr>
              <w:pStyle w:val="TableText"/>
            </w:pPr>
            <w:r>
              <w:t>Halothane</w:t>
            </w:r>
          </w:p>
        </w:tc>
        <w:tc>
          <w:tcPr>
            <w:tcW w:w="1588" w:type="dxa"/>
            <w:tcMar>
              <w:top w:w="85" w:type="dxa"/>
              <w:left w:w="85" w:type="dxa"/>
              <w:bottom w:w="85" w:type="dxa"/>
              <w:right w:w="85" w:type="dxa"/>
            </w:tcMar>
          </w:tcPr>
          <w:p w14:paraId="05338C07" w14:textId="77777777" w:rsidR="008F65A5" w:rsidRDefault="00142C29">
            <w:pPr>
              <w:pStyle w:val="TableText"/>
            </w:pPr>
            <w:r>
              <w:t>0.75</w:t>
            </w:r>
          </w:p>
        </w:tc>
        <w:tc>
          <w:tcPr>
            <w:tcW w:w="1588" w:type="dxa"/>
            <w:tcMar>
              <w:top w:w="85" w:type="dxa"/>
              <w:left w:w="85" w:type="dxa"/>
              <w:bottom w:w="85" w:type="dxa"/>
              <w:right w:w="85" w:type="dxa"/>
            </w:tcMar>
          </w:tcPr>
          <w:p w14:paraId="258FA5D6" w14:textId="77777777" w:rsidR="008F65A5" w:rsidRDefault="00142C29">
            <w:pPr>
              <w:pStyle w:val="TableText"/>
            </w:pPr>
            <w:r>
              <w:t>2.3</w:t>
            </w:r>
          </w:p>
        </w:tc>
        <w:tc>
          <w:tcPr>
            <w:tcW w:w="1588" w:type="dxa"/>
            <w:tcMar>
              <w:top w:w="85" w:type="dxa"/>
              <w:left w:w="85" w:type="dxa"/>
              <w:bottom w:w="85" w:type="dxa"/>
              <w:right w:w="85" w:type="dxa"/>
            </w:tcMar>
          </w:tcPr>
          <w:p w14:paraId="12D9CC8D" w14:textId="77777777" w:rsidR="008F65A5" w:rsidRDefault="00142C29">
            <w:pPr>
              <w:pStyle w:val="TableText"/>
            </w:pPr>
            <w:r>
              <w:t>Slowest</w:t>
            </w:r>
          </w:p>
        </w:tc>
        <w:tc>
          <w:tcPr>
            <w:tcW w:w="1588" w:type="dxa"/>
            <w:tcMar>
              <w:top w:w="85" w:type="dxa"/>
              <w:left w:w="85" w:type="dxa"/>
              <w:bottom w:w="85" w:type="dxa"/>
              <w:right w:w="85" w:type="dxa"/>
            </w:tcMar>
          </w:tcPr>
          <w:p w14:paraId="4888ED7A" w14:textId="77777777" w:rsidR="008F65A5" w:rsidRDefault="00142C29">
            <w:pPr>
              <w:pStyle w:val="TableText"/>
            </w:pPr>
            <w:r>
              <w:t>Arrhythmias with adrenaline; rare halothane hepatitis</w:t>
            </w:r>
          </w:p>
        </w:tc>
      </w:tr>
    </w:tbl>
    <w:p w14:paraId="71C6E71E" w14:textId="77777777" w:rsidR="008F65A5" w:rsidRDefault="008F65A5">
      <w:pPr>
        <w:spacing w:after="80" w:line="120" w:lineRule="exact"/>
      </w:pPr>
    </w:p>
    <w:p w14:paraId="769D4E60" w14:textId="77777777" w:rsidR="008F65A5" w:rsidRDefault="00142C29">
      <w:r>
        <w:rPr>
          <w:i/>
        </w:rPr>
        <w:t>Table 8.2 — Potency and speed of inhaled anaesthetics [1, 3].</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778FFCD8" w14:textId="77777777">
        <w:trPr>
          <w:cantSplit/>
          <w:jc w:val="center"/>
        </w:trPr>
        <w:tc>
          <w:tcPr>
            <w:tcW w:w="7937" w:type="dxa"/>
            <w:shd w:val="clear" w:color="auto" w:fill="FDF4DC"/>
            <w:tcMar>
              <w:top w:w="181" w:type="dxa"/>
              <w:left w:w="181" w:type="dxa"/>
              <w:bottom w:w="181" w:type="dxa"/>
              <w:right w:w="181" w:type="dxa"/>
            </w:tcMar>
          </w:tcPr>
          <w:p w14:paraId="0BD4A90C" w14:textId="77777777" w:rsidR="008F65A5" w:rsidRDefault="00142C29">
            <w:pPr>
              <w:pStyle w:val="BoxLabel"/>
            </w:pPr>
            <w:r>
              <w:rPr>
                <w:color w:val="8A6100"/>
              </w:rPr>
              <w:t>Exam Tip</w:t>
            </w:r>
          </w:p>
          <w:p w14:paraId="7865E1AF" w14:textId="77777777" w:rsidR="008F65A5" w:rsidRDefault="00142C29">
            <w:pPr>
              <w:pStyle w:val="BoxText"/>
            </w:pPr>
            <w:r>
              <w:t xml:space="preserve">MAC measures </w:t>
            </w:r>
            <w:r>
              <w:rPr>
                <w:b/>
              </w:rPr>
              <w:t>potency</w:t>
            </w:r>
            <w:r>
              <w:t xml:space="preserve"> (low MAC = potent). Blood:gas solubility measures </w:t>
            </w:r>
            <w:r>
              <w:rPr>
                <w:b/>
              </w:rPr>
              <w:t>speed</w:t>
            </w:r>
            <w:r>
              <w:t xml:space="preserve"> (low solubility = fast). Halothane is the most potent but slowest; N₂O is the least potent.</w:t>
            </w:r>
          </w:p>
        </w:tc>
      </w:tr>
    </w:tbl>
    <w:p w14:paraId="69E3D77D" w14:textId="77777777" w:rsidR="008F65A5" w:rsidRDefault="008F65A5">
      <w:pPr>
        <w:spacing w:after="80" w:line="120" w:lineRule="exact"/>
      </w:pPr>
    </w:p>
    <w:p w14:paraId="64CEBB56" w14:textId="77777777" w:rsidR="008F65A5" w:rsidRDefault="00142C29">
      <w:pPr>
        <w:pStyle w:val="Heading3"/>
      </w:pPr>
      <w:r>
        <w:t>Adverse effects of volatile agents</w:t>
      </w:r>
    </w:p>
    <w:p w14:paraId="69F5C5C8" w14:textId="77777777" w:rsidR="008F65A5" w:rsidRDefault="00142C29">
      <w:pPr>
        <w:pStyle w:val="ListBullet"/>
      </w:pPr>
      <w:r>
        <w:t>Dose-related fall in blood pressure (heart depression and vasodilation) and in breathing.</w:t>
      </w:r>
    </w:p>
    <w:p w14:paraId="14B166F2" w14:textId="77777777" w:rsidR="008F65A5" w:rsidRDefault="00142C29">
      <w:pPr>
        <w:pStyle w:val="ListBullet"/>
      </w:pPr>
      <w:r>
        <w:t>Raised intracranial pressure from cerebral vasodilation.</w:t>
      </w:r>
    </w:p>
    <w:p w14:paraId="74C70ADB" w14:textId="77777777" w:rsidR="008F65A5" w:rsidRDefault="00142C29">
      <w:pPr>
        <w:pStyle w:val="ListBullet"/>
      </w:pPr>
      <w:r>
        <w:t>Uterine relaxation: helpful to remove a retained placenta, but it increases bleeding after delivery.</w:t>
      </w:r>
    </w:p>
    <w:p w14:paraId="12F87590" w14:textId="77777777" w:rsidR="008F65A5" w:rsidRDefault="00142C29">
      <w:pPr>
        <w:pStyle w:val="ListBullet"/>
      </w:pPr>
      <w:r>
        <w:t>Postoperative nausea and vomiting.</w:t>
      </w:r>
    </w:p>
    <w:p w14:paraId="60C2CE7B" w14:textId="77777777" w:rsidR="008F65A5" w:rsidRDefault="00142C29">
      <w:pPr>
        <w:pStyle w:val="ListBullet"/>
      </w:pPr>
      <w:r>
        <w:rPr>
          <w:b/>
        </w:rPr>
        <w:t>Malignant hyperthermia</w:t>
      </w:r>
      <w:r>
        <w:t xml:space="preserve"> in susceptible patients (Section 8.5).</w:t>
      </w:r>
    </w:p>
    <w:p w14:paraId="2C78353A" w14:textId="77777777" w:rsidR="008F65A5" w:rsidRDefault="00142C29">
      <w:pPr>
        <w:pStyle w:val="Heading2"/>
      </w:pPr>
      <w:bookmarkStart w:id="89" w:name="_Toc241511298"/>
      <w:r>
        <w:t>8.4 Intravenous Anaesthetics</w:t>
      </w:r>
      <w:bookmarkEnd w:id="89"/>
    </w:p>
    <w:p w14:paraId="1A9EC52B" w14:textId="77777777" w:rsidR="008F65A5" w:rsidRDefault="00142C29">
      <w:r>
        <w:t>IV anaesthetics are very lipid-soluble. After a bolus they reach the brain within one arm-to-brain time, about 30 seconds. They wake the patient by redistribution to muscle and fat. After long infusions, fat becomes saturated and recovery is slower.</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1984"/>
        <w:gridCol w:w="1984"/>
        <w:gridCol w:w="1984"/>
        <w:gridCol w:w="1984"/>
      </w:tblGrid>
      <w:tr w:rsidR="008F65A5" w14:paraId="6D885221" w14:textId="77777777">
        <w:trPr>
          <w:cantSplit/>
          <w:tblHeader/>
          <w:jc w:val="center"/>
        </w:trPr>
        <w:tc>
          <w:tcPr>
            <w:tcW w:w="1984" w:type="dxa"/>
            <w:shd w:val="clear" w:color="auto" w:fill="1B2A8C"/>
            <w:tcMar>
              <w:top w:w="85" w:type="dxa"/>
              <w:left w:w="85" w:type="dxa"/>
              <w:bottom w:w="85" w:type="dxa"/>
              <w:right w:w="85" w:type="dxa"/>
            </w:tcMar>
          </w:tcPr>
          <w:p w14:paraId="57FEC6F4" w14:textId="77777777" w:rsidR="008F65A5" w:rsidRDefault="00142C29">
            <w:pPr>
              <w:pStyle w:val="TableText"/>
            </w:pPr>
            <w:r>
              <w:rPr>
                <w:b/>
                <w:color w:val="FFFFFF"/>
              </w:rPr>
              <w:t>Drug</w:t>
            </w:r>
          </w:p>
        </w:tc>
        <w:tc>
          <w:tcPr>
            <w:tcW w:w="1984" w:type="dxa"/>
            <w:shd w:val="clear" w:color="auto" w:fill="1B2A8C"/>
            <w:tcMar>
              <w:top w:w="85" w:type="dxa"/>
              <w:left w:w="85" w:type="dxa"/>
              <w:bottom w:w="85" w:type="dxa"/>
              <w:right w:w="85" w:type="dxa"/>
            </w:tcMar>
          </w:tcPr>
          <w:p w14:paraId="642371A7" w14:textId="77777777" w:rsidR="008F65A5" w:rsidRDefault="00142C29">
            <w:pPr>
              <w:pStyle w:val="TableText"/>
            </w:pPr>
            <w:r>
              <w:rPr>
                <w:b/>
                <w:color w:val="FFFFFF"/>
              </w:rPr>
              <w:t>Main features</w:t>
            </w:r>
          </w:p>
        </w:tc>
        <w:tc>
          <w:tcPr>
            <w:tcW w:w="1984" w:type="dxa"/>
            <w:shd w:val="clear" w:color="auto" w:fill="1B2A8C"/>
            <w:tcMar>
              <w:top w:w="85" w:type="dxa"/>
              <w:left w:w="85" w:type="dxa"/>
              <w:bottom w:w="85" w:type="dxa"/>
              <w:right w:w="85" w:type="dxa"/>
            </w:tcMar>
          </w:tcPr>
          <w:p w14:paraId="3ECC0CE7" w14:textId="77777777" w:rsidR="008F65A5" w:rsidRDefault="00142C29">
            <w:pPr>
              <w:pStyle w:val="TableText"/>
            </w:pPr>
            <w:r>
              <w:rPr>
                <w:b/>
                <w:color w:val="FFFFFF"/>
              </w:rPr>
              <w:t>Adverse effects</w:t>
            </w:r>
          </w:p>
        </w:tc>
        <w:tc>
          <w:tcPr>
            <w:tcW w:w="1984" w:type="dxa"/>
            <w:shd w:val="clear" w:color="auto" w:fill="1B2A8C"/>
            <w:tcMar>
              <w:top w:w="85" w:type="dxa"/>
              <w:left w:w="85" w:type="dxa"/>
              <w:bottom w:w="85" w:type="dxa"/>
              <w:right w:w="85" w:type="dxa"/>
            </w:tcMar>
          </w:tcPr>
          <w:p w14:paraId="3517CFB6" w14:textId="77777777" w:rsidR="008F65A5" w:rsidRDefault="00142C29">
            <w:pPr>
              <w:pStyle w:val="TableText"/>
            </w:pPr>
            <w:r>
              <w:rPr>
                <w:b/>
                <w:color w:val="FFFFFF"/>
              </w:rPr>
              <w:t>Best use</w:t>
            </w:r>
          </w:p>
        </w:tc>
      </w:tr>
      <w:tr w:rsidR="008F65A5" w14:paraId="5FEFDDCB" w14:textId="77777777">
        <w:trPr>
          <w:cantSplit/>
          <w:jc w:val="center"/>
        </w:trPr>
        <w:tc>
          <w:tcPr>
            <w:tcW w:w="1984" w:type="dxa"/>
            <w:tcMar>
              <w:top w:w="85" w:type="dxa"/>
              <w:left w:w="85" w:type="dxa"/>
              <w:bottom w:w="85" w:type="dxa"/>
              <w:right w:w="85" w:type="dxa"/>
            </w:tcMar>
          </w:tcPr>
          <w:p w14:paraId="21C3B41A" w14:textId="77777777" w:rsidR="008F65A5" w:rsidRDefault="00142C29">
            <w:pPr>
              <w:pStyle w:val="TableText"/>
            </w:pPr>
            <w:r>
              <w:t>Propofol</w:t>
            </w:r>
          </w:p>
        </w:tc>
        <w:tc>
          <w:tcPr>
            <w:tcW w:w="1984" w:type="dxa"/>
            <w:tcMar>
              <w:top w:w="85" w:type="dxa"/>
              <w:left w:w="85" w:type="dxa"/>
              <w:bottom w:w="85" w:type="dxa"/>
              <w:right w:w="85" w:type="dxa"/>
            </w:tcMar>
          </w:tcPr>
          <w:p w14:paraId="6BE10383" w14:textId="77777777" w:rsidR="008F65A5" w:rsidRDefault="00142C29">
            <w:pPr>
              <w:pStyle w:val="TableText"/>
            </w:pPr>
            <w:r>
              <w:t>Fast, clear-headed recovery; antiemetic</w:t>
            </w:r>
          </w:p>
        </w:tc>
        <w:tc>
          <w:tcPr>
            <w:tcW w:w="1984" w:type="dxa"/>
            <w:tcMar>
              <w:top w:w="85" w:type="dxa"/>
              <w:left w:w="85" w:type="dxa"/>
              <w:bottom w:w="85" w:type="dxa"/>
              <w:right w:w="85" w:type="dxa"/>
            </w:tcMar>
          </w:tcPr>
          <w:p w14:paraId="3250B007" w14:textId="77777777" w:rsidR="008F65A5" w:rsidRDefault="00142C29">
            <w:pPr>
              <w:pStyle w:val="TableText"/>
            </w:pPr>
            <w:r>
              <w:t>Pain on injection; hypotension; breathing depression; propofol infusion syndrome (acidosis, rhabdomyolysis, hyperkalaemia, heart failure) with long high-dose infusions</w:t>
            </w:r>
          </w:p>
        </w:tc>
        <w:tc>
          <w:tcPr>
            <w:tcW w:w="1984" w:type="dxa"/>
            <w:tcMar>
              <w:top w:w="85" w:type="dxa"/>
              <w:left w:w="85" w:type="dxa"/>
              <w:bottom w:w="85" w:type="dxa"/>
              <w:right w:w="85" w:type="dxa"/>
            </w:tcMar>
          </w:tcPr>
          <w:p w14:paraId="5C7DC4B3" w14:textId="77777777" w:rsidR="008F65A5" w:rsidRDefault="00142C29">
            <w:pPr>
              <w:pStyle w:val="TableText"/>
            </w:pPr>
            <w:r>
              <w:t>Most inductions; maintenance by infusion; ICU sedation</w:t>
            </w:r>
          </w:p>
        </w:tc>
      </w:tr>
      <w:tr w:rsidR="008F65A5" w14:paraId="7415735C" w14:textId="77777777">
        <w:trPr>
          <w:cantSplit/>
          <w:jc w:val="center"/>
        </w:trPr>
        <w:tc>
          <w:tcPr>
            <w:tcW w:w="1984" w:type="dxa"/>
            <w:shd w:val="clear" w:color="auto" w:fill="F4F6F8"/>
            <w:tcMar>
              <w:top w:w="85" w:type="dxa"/>
              <w:left w:w="85" w:type="dxa"/>
              <w:bottom w:w="85" w:type="dxa"/>
              <w:right w:w="85" w:type="dxa"/>
            </w:tcMar>
          </w:tcPr>
          <w:p w14:paraId="101C9BA0" w14:textId="77777777" w:rsidR="008F65A5" w:rsidRDefault="00142C29">
            <w:pPr>
              <w:pStyle w:val="TableText"/>
            </w:pPr>
            <w:r>
              <w:t>Thiopental</w:t>
            </w:r>
          </w:p>
        </w:tc>
        <w:tc>
          <w:tcPr>
            <w:tcW w:w="1984" w:type="dxa"/>
            <w:shd w:val="clear" w:color="auto" w:fill="F4F6F8"/>
            <w:tcMar>
              <w:top w:w="85" w:type="dxa"/>
              <w:left w:w="85" w:type="dxa"/>
              <w:bottom w:w="85" w:type="dxa"/>
              <w:right w:w="85" w:type="dxa"/>
            </w:tcMar>
          </w:tcPr>
          <w:p w14:paraId="348B0BAA" w14:textId="77777777" w:rsidR="008F65A5" w:rsidRDefault="00142C29">
            <w:pPr>
              <w:pStyle w:val="TableText"/>
            </w:pPr>
            <w:r>
              <w:t>Barbiturate; acts in about 20 s, lasts 5–15 min</w:t>
            </w:r>
          </w:p>
        </w:tc>
        <w:tc>
          <w:tcPr>
            <w:tcW w:w="1984" w:type="dxa"/>
            <w:shd w:val="clear" w:color="auto" w:fill="F4F6F8"/>
            <w:tcMar>
              <w:top w:w="85" w:type="dxa"/>
              <w:left w:w="85" w:type="dxa"/>
              <w:bottom w:w="85" w:type="dxa"/>
              <w:right w:w="85" w:type="dxa"/>
            </w:tcMar>
          </w:tcPr>
          <w:p w14:paraId="554B379F" w14:textId="77777777" w:rsidR="008F65A5" w:rsidRDefault="00142C29">
            <w:pPr>
              <w:pStyle w:val="TableText"/>
            </w:pPr>
            <w:r>
              <w:t>Hypotension; tissue necrosis if injected outside the vein; enzyme induction; porphyria</w:t>
            </w:r>
          </w:p>
        </w:tc>
        <w:tc>
          <w:tcPr>
            <w:tcW w:w="1984" w:type="dxa"/>
            <w:shd w:val="clear" w:color="auto" w:fill="F4F6F8"/>
            <w:tcMar>
              <w:top w:w="85" w:type="dxa"/>
              <w:left w:w="85" w:type="dxa"/>
              <w:bottom w:w="85" w:type="dxa"/>
              <w:right w:w="85" w:type="dxa"/>
            </w:tcMar>
          </w:tcPr>
          <w:p w14:paraId="41A1B7D0" w14:textId="77777777" w:rsidR="008F65A5" w:rsidRDefault="00142C29">
            <w:pPr>
              <w:pStyle w:val="TableText"/>
            </w:pPr>
            <w:r>
              <w:t>Rarely now; raised intracranial pressure</w:t>
            </w:r>
          </w:p>
        </w:tc>
      </w:tr>
      <w:tr w:rsidR="008F65A5" w14:paraId="45566888" w14:textId="77777777">
        <w:trPr>
          <w:cantSplit/>
          <w:jc w:val="center"/>
        </w:trPr>
        <w:tc>
          <w:tcPr>
            <w:tcW w:w="1984" w:type="dxa"/>
            <w:tcMar>
              <w:top w:w="85" w:type="dxa"/>
              <w:left w:w="85" w:type="dxa"/>
              <w:bottom w:w="85" w:type="dxa"/>
              <w:right w:w="85" w:type="dxa"/>
            </w:tcMar>
          </w:tcPr>
          <w:p w14:paraId="75F79797" w14:textId="77777777" w:rsidR="008F65A5" w:rsidRDefault="00142C29">
            <w:pPr>
              <w:pStyle w:val="TableText"/>
            </w:pPr>
            <w:r>
              <w:t>Etomidate</w:t>
            </w:r>
          </w:p>
        </w:tc>
        <w:tc>
          <w:tcPr>
            <w:tcW w:w="1984" w:type="dxa"/>
            <w:tcMar>
              <w:top w:w="85" w:type="dxa"/>
              <w:left w:w="85" w:type="dxa"/>
              <w:bottom w:w="85" w:type="dxa"/>
              <w:right w:w="85" w:type="dxa"/>
            </w:tcMar>
          </w:tcPr>
          <w:p w14:paraId="367F6FC5" w14:textId="77777777" w:rsidR="008F65A5" w:rsidRDefault="00142C29">
            <w:pPr>
              <w:pStyle w:val="TableText"/>
            </w:pPr>
            <w:r>
              <w:t>Keeps blood pressure stable</w:t>
            </w:r>
          </w:p>
        </w:tc>
        <w:tc>
          <w:tcPr>
            <w:tcW w:w="1984" w:type="dxa"/>
            <w:tcMar>
              <w:top w:w="85" w:type="dxa"/>
              <w:left w:w="85" w:type="dxa"/>
              <w:bottom w:w="85" w:type="dxa"/>
              <w:right w:w="85" w:type="dxa"/>
            </w:tcMar>
          </w:tcPr>
          <w:p w14:paraId="51EFB268" w14:textId="77777777" w:rsidR="008F65A5" w:rsidRDefault="00142C29">
            <w:pPr>
              <w:pStyle w:val="TableText"/>
            </w:pPr>
            <w:r>
              <w:t>Adrenal suppression (blocks 11β-hydroxylase); myoclonus; nausea</w:t>
            </w:r>
          </w:p>
        </w:tc>
        <w:tc>
          <w:tcPr>
            <w:tcW w:w="1984" w:type="dxa"/>
            <w:tcMar>
              <w:top w:w="85" w:type="dxa"/>
              <w:left w:w="85" w:type="dxa"/>
              <w:bottom w:w="85" w:type="dxa"/>
              <w:right w:w="85" w:type="dxa"/>
            </w:tcMar>
          </w:tcPr>
          <w:p w14:paraId="739C1173" w14:textId="77777777" w:rsidR="008F65A5" w:rsidRDefault="00142C29">
            <w:pPr>
              <w:pStyle w:val="TableText"/>
            </w:pPr>
            <w:r>
              <w:t>Unstable heart patients</w:t>
            </w:r>
          </w:p>
        </w:tc>
      </w:tr>
      <w:tr w:rsidR="008F65A5" w14:paraId="6D48BF4E" w14:textId="77777777">
        <w:trPr>
          <w:cantSplit/>
          <w:jc w:val="center"/>
        </w:trPr>
        <w:tc>
          <w:tcPr>
            <w:tcW w:w="1984" w:type="dxa"/>
            <w:shd w:val="clear" w:color="auto" w:fill="F4F6F8"/>
            <w:tcMar>
              <w:top w:w="85" w:type="dxa"/>
              <w:left w:w="85" w:type="dxa"/>
              <w:bottom w:w="85" w:type="dxa"/>
              <w:right w:w="85" w:type="dxa"/>
            </w:tcMar>
          </w:tcPr>
          <w:p w14:paraId="1EF4F7B5" w14:textId="77777777" w:rsidR="008F65A5" w:rsidRDefault="00142C29">
            <w:pPr>
              <w:pStyle w:val="TableText"/>
            </w:pPr>
            <w:r>
              <w:t>Ketamine</w:t>
            </w:r>
          </w:p>
        </w:tc>
        <w:tc>
          <w:tcPr>
            <w:tcW w:w="1984" w:type="dxa"/>
            <w:shd w:val="clear" w:color="auto" w:fill="F4F6F8"/>
            <w:tcMar>
              <w:top w:w="85" w:type="dxa"/>
              <w:left w:w="85" w:type="dxa"/>
              <w:bottom w:w="85" w:type="dxa"/>
              <w:right w:w="85" w:type="dxa"/>
            </w:tcMar>
          </w:tcPr>
          <w:p w14:paraId="36CFAD7A" w14:textId="77777777" w:rsidR="008F65A5" w:rsidRDefault="00142C29">
            <w:pPr>
              <w:pStyle w:val="TableText"/>
            </w:pPr>
            <w:r>
              <w:t>NMDA antagonist; "dissociative" state; strong analgesia</w:t>
            </w:r>
          </w:p>
        </w:tc>
        <w:tc>
          <w:tcPr>
            <w:tcW w:w="1984" w:type="dxa"/>
            <w:shd w:val="clear" w:color="auto" w:fill="F4F6F8"/>
            <w:tcMar>
              <w:top w:w="85" w:type="dxa"/>
              <w:left w:w="85" w:type="dxa"/>
              <w:bottom w:w="85" w:type="dxa"/>
              <w:right w:w="85" w:type="dxa"/>
            </w:tcMar>
          </w:tcPr>
          <w:p w14:paraId="583EE92D" w14:textId="77777777" w:rsidR="008F65A5" w:rsidRDefault="00142C29">
            <w:pPr>
              <w:pStyle w:val="TableText"/>
            </w:pPr>
            <w:r>
              <w:t>Raises BP and heart rate; hallucinations and vivid dreams on waking; more secretions; raised intracranial pressure</w:t>
            </w:r>
          </w:p>
        </w:tc>
        <w:tc>
          <w:tcPr>
            <w:tcW w:w="1984" w:type="dxa"/>
            <w:shd w:val="clear" w:color="auto" w:fill="F4F6F8"/>
            <w:tcMar>
              <w:top w:w="85" w:type="dxa"/>
              <w:left w:w="85" w:type="dxa"/>
              <w:bottom w:w="85" w:type="dxa"/>
              <w:right w:w="85" w:type="dxa"/>
            </w:tcMar>
          </w:tcPr>
          <w:p w14:paraId="0084449C" w14:textId="77777777" w:rsidR="008F65A5" w:rsidRDefault="00142C29">
            <w:pPr>
              <w:pStyle w:val="TableText"/>
            </w:pPr>
            <w:r>
              <w:t>Shock, trauma, asthma, children; painful procedures</w:t>
            </w:r>
          </w:p>
        </w:tc>
      </w:tr>
      <w:tr w:rsidR="008F65A5" w14:paraId="49529073" w14:textId="77777777">
        <w:trPr>
          <w:cantSplit/>
          <w:jc w:val="center"/>
        </w:trPr>
        <w:tc>
          <w:tcPr>
            <w:tcW w:w="1984" w:type="dxa"/>
            <w:tcMar>
              <w:top w:w="85" w:type="dxa"/>
              <w:left w:w="85" w:type="dxa"/>
              <w:bottom w:w="85" w:type="dxa"/>
              <w:right w:w="85" w:type="dxa"/>
            </w:tcMar>
          </w:tcPr>
          <w:p w14:paraId="1ADFFABE" w14:textId="77777777" w:rsidR="008F65A5" w:rsidRDefault="00142C29">
            <w:pPr>
              <w:pStyle w:val="TableText"/>
            </w:pPr>
            <w:r>
              <w:t>Midazolam</w:t>
            </w:r>
          </w:p>
        </w:tc>
        <w:tc>
          <w:tcPr>
            <w:tcW w:w="1984" w:type="dxa"/>
            <w:tcMar>
              <w:top w:w="85" w:type="dxa"/>
              <w:left w:w="85" w:type="dxa"/>
              <w:bottom w:w="85" w:type="dxa"/>
              <w:right w:w="85" w:type="dxa"/>
            </w:tcMar>
          </w:tcPr>
          <w:p w14:paraId="1DA2FD27" w14:textId="77777777" w:rsidR="008F65A5" w:rsidRDefault="00142C29">
            <w:pPr>
              <w:pStyle w:val="TableText"/>
            </w:pPr>
            <w:r>
              <w:t>Benzodiazepine; sedation and amnesia; reversed by flumazenil</w:t>
            </w:r>
          </w:p>
        </w:tc>
        <w:tc>
          <w:tcPr>
            <w:tcW w:w="1984" w:type="dxa"/>
            <w:tcMar>
              <w:top w:w="85" w:type="dxa"/>
              <w:left w:w="85" w:type="dxa"/>
              <w:bottom w:w="85" w:type="dxa"/>
              <w:right w:w="85" w:type="dxa"/>
            </w:tcMar>
          </w:tcPr>
          <w:p w14:paraId="10D68881" w14:textId="77777777" w:rsidR="008F65A5" w:rsidRDefault="00142C29">
            <w:pPr>
              <w:pStyle w:val="TableText"/>
            </w:pPr>
            <w:r>
              <w:t>Breathing depression, especially with opioids</w:t>
            </w:r>
          </w:p>
        </w:tc>
        <w:tc>
          <w:tcPr>
            <w:tcW w:w="1984" w:type="dxa"/>
            <w:tcMar>
              <w:top w:w="85" w:type="dxa"/>
              <w:left w:w="85" w:type="dxa"/>
              <w:bottom w:w="85" w:type="dxa"/>
              <w:right w:w="85" w:type="dxa"/>
            </w:tcMar>
          </w:tcPr>
          <w:p w14:paraId="113F6D58" w14:textId="77777777" w:rsidR="008F65A5" w:rsidRDefault="00142C29">
            <w:pPr>
              <w:pStyle w:val="TableText"/>
            </w:pPr>
            <w:r>
              <w:t>Premedication; procedural sedation</w:t>
            </w:r>
          </w:p>
        </w:tc>
      </w:tr>
    </w:tbl>
    <w:p w14:paraId="7F7C708D" w14:textId="77777777" w:rsidR="008F65A5" w:rsidRDefault="008F65A5">
      <w:pPr>
        <w:spacing w:after="80" w:line="120" w:lineRule="exact"/>
      </w:pPr>
    </w:p>
    <w:p w14:paraId="63F6DD30" w14:textId="77777777" w:rsidR="008F65A5" w:rsidRDefault="00142C29">
      <w:r>
        <w:rPr>
          <w:i/>
        </w:rPr>
        <w:t>Table 8.3 — Intravenous anaesthetics [1, 2].</w:t>
      </w:r>
    </w:p>
    <w:p w14:paraId="10905FF8" w14:textId="77777777" w:rsidR="008F65A5" w:rsidRDefault="00142C29">
      <w:r>
        <w:rPr>
          <w:b/>
        </w:rPr>
        <w:t>Ketamine in more detail.</w:t>
      </w:r>
      <w:r>
        <w:t xml:space="preserve"> Ketamine keeps the airway reflexes and causes only mild breathing depression. It is not free of respiratory effects: it increases secretions, and deep doses can still depress breathing. It stimulates the sympathetic system, so blood pressure rises. It relaxes bronchi. Emergence reactions are fewer in children and are reduced by a benzodiazepine.</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37DC389F" w14:textId="77777777">
        <w:trPr>
          <w:cantSplit/>
          <w:jc w:val="center"/>
        </w:trPr>
        <w:tc>
          <w:tcPr>
            <w:tcW w:w="7937" w:type="dxa"/>
            <w:shd w:val="clear" w:color="auto" w:fill="E8F3E9"/>
            <w:tcMar>
              <w:top w:w="181" w:type="dxa"/>
              <w:left w:w="181" w:type="dxa"/>
              <w:bottom w:w="181" w:type="dxa"/>
              <w:right w:w="181" w:type="dxa"/>
            </w:tcMar>
          </w:tcPr>
          <w:p w14:paraId="0DBE654B" w14:textId="77777777" w:rsidR="008F65A5" w:rsidRDefault="00142C29">
            <w:pPr>
              <w:pStyle w:val="BoxLabel"/>
            </w:pPr>
            <w:r>
              <w:rPr>
                <w:color w:val="2E7D32"/>
              </w:rPr>
              <w:t>Clinical Pearl</w:t>
            </w:r>
          </w:p>
          <w:p w14:paraId="5C40AA90" w14:textId="77777777" w:rsidR="008F65A5" w:rsidRDefault="00142C29">
            <w:pPr>
              <w:pStyle w:val="BoxText"/>
            </w:pPr>
            <w:r>
              <w:t xml:space="preserve">Choose the IV agent for the patient. In a patient in </w:t>
            </w:r>
            <w:r>
              <w:rPr>
                <w:b/>
              </w:rPr>
              <w:t>shock</w:t>
            </w:r>
            <w:r>
              <w:t xml:space="preserve"> or with </w:t>
            </w:r>
            <w:r>
              <w:rPr>
                <w:b/>
              </w:rPr>
              <w:t>asthma</w:t>
            </w:r>
            <w:r>
              <w:t xml:space="preserve">, ketamine keeps blood pressure and opens the airways. In a patient with </w:t>
            </w:r>
            <w:r>
              <w:rPr>
                <w:b/>
              </w:rPr>
              <w:t>heart disease</w:t>
            </w:r>
            <w:r>
              <w:t xml:space="preserve"> who needs stable blood pressure, etomidate is useful. For most healthy patients, propofol gives the smoothest recovery. Midazolam alone gives sedation without analgesia, so it suits endoscopy but not painful procedures.</w:t>
            </w:r>
          </w:p>
        </w:tc>
      </w:tr>
    </w:tbl>
    <w:p w14:paraId="1674EB3B" w14:textId="77777777" w:rsidR="008F65A5" w:rsidRDefault="008F65A5">
      <w:pPr>
        <w:spacing w:after="80" w:line="120" w:lineRule="exact"/>
      </w:pPr>
    </w:p>
    <w:p w14:paraId="1E70E424" w14:textId="77777777" w:rsidR="008F65A5" w:rsidRDefault="00142C29">
      <w:pPr>
        <w:pStyle w:val="Heading2"/>
      </w:pPr>
      <w:bookmarkStart w:id="90" w:name="_Toc241511299"/>
      <w:r>
        <w:t>8.5 Malignant Hyperthermia</w:t>
      </w:r>
      <w:bookmarkEnd w:id="90"/>
    </w:p>
    <w:p w14:paraId="6BED0B46" w14:textId="77777777" w:rsidR="008F65A5" w:rsidRDefault="00142C29">
      <w:r>
        <w:t xml:space="preserve">Malignant hyperthermia is a rare inherited disorder of the muscle ryanodine receptor (RyR1). Volatile agents </w:t>
      </w:r>
      <w:r>
        <w:rPr>
          <w:b/>
        </w:rPr>
        <w:t>or</w:t>
      </w:r>
      <w:r>
        <w:t xml:space="preserve"> succinylcholine can trigger it; </w:t>
      </w:r>
      <w:r>
        <w:rPr>
          <w:b/>
        </w:rPr>
        <w:t>either one alone</w:t>
      </w:r>
      <w:r>
        <w:t xml:space="preserve"> is enough. It is not triggered by N₂O, propofol, ketamine or local anaesthetics [4].</w:t>
      </w:r>
    </w:p>
    <w:p w14:paraId="7FD6603B" w14:textId="77777777" w:rsidR="008F65A5" w:rsidRDefault="00142C29">
      <w:r>
        <w:t xml:space="preserve">Features: rising end-tidal CO₂, tachycardia, muscle rigidity, fever, acidosis and hyperkalaemia. Treatment is </w:t>
      </w:r>
      <w:r>
        <w:rPr>
          <w:b/>
        </w:rPr>
        <w:t>IV dantrolene</w:t>
      </w:r>
      <w:r>
        <w:t>, 100% oxygen, cooling and support (Chapter 6).</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564A5DC9" w14:textId="77777777">
        <w:trPr>
          <w:cantSplit/>
          <w:jc w:val="center"/>
        </w:trPr>
        <w:tc>
          <w:tcPr>
            <w:tcW w:w="7937" w:type="dxa"/>
            <w:shd w:val="clear" w:color="auto" w:fill="FBEAEA"/>
            <w:tcMar>
              <w:top w:w="181" w:type="dxa"/>
              <w:left w:w="181" w:type="dxa"/>
              <w:bottom w:w="181" w:type="dxa"/>
              <w:right w:w="181" w:type="dxa"/>
            </w:tcMar>
          </w:tcPr>
          <w:p w14:paraId="5E36B589" w14:textId="77777777" w:rsidR="008F65A5" w:rsidRDefault="00142C29">
            <w:pPr>
              <w:pStyle w:val="BoxLabel"/>
            </w:pPr>
            <w:r>
              <w:rPr>
                <w:color w:val="B3261E"/>
              </w:rPr>
              <w:t>Caution</w:t>
            </w:r>
          </w:p>
          <w:p w14:paraId="73DF3D94" w14:textId="77777777" w:rsidR="008F65A5" w:rsidRDefault="00142C29">
            <w:pPr>
              <w:pStyle w:val="BoxText"/>
            </w:pPr>
            <w:r>
              <w:t>Always ask about personal or family history of problems with anaesthesia. For a susceptible patient, use a trigger-free technique: propofol infusion, opioids and a non-depolarising blocker, with a vapour-free machine.</w:t>
            </w:r>
          </w:p>
        </w:tc>
      </w:tr>
    </w:tbl>
    <w:p w14:paraId="7DFCCE25" w14:textId="77777777" w:rsidR="008F65A5" w:rsidRDefault="008F65A5">
      <w:pPr>
        <w:spacing w:after="80" w:line="120" w:lineRule="exact"/>
      </w:pPr>
    </w:p>
    <w:p w14:paraId="667D5162" w14:textId="77777777" w:rsidR="008F65A5" w:rsidRDefault="00142C29">
      <w:pPr>
        <w:pStyle w:val="Heading2"/>
      </w:pPr>
      <w:bookmarkStart w:id="91" w:name="_Toc241511300"/>
      <w:r>
        <w:t>8.6 For Discussion</w:t>
      </w:r>
      <w:bookmarkEnd w:id="91"/>
    </w:p>
    <w:p w14:paraId="70A804D3" w14:textId="77777777" w:rsidR="008F65A5" w:rsidRDefault="00142C29">
      <w:pPr>
        <w:tabs>
          <w:tab w:val="left" w:pos="397"/>
        </w:tabs>
        <w:ind w:left="397" w:hanging="397"/>
      </w:pPr>
      <w:r>
        <w:rPr>
          <w:b/>
          <w:color w:val="1B2A8C"/>
        </w:rPr>
        <w:t>1.</w:t>
      </w:r>
      <w:r>
        <w:rPr>
          <w:b/>
          <w:color w:val="1B2A8C"/>
        </w:rPr>
        <w:tab/>
      </w:r>
      <w:r>
        <w:t>Why do we use four or five drugs for one anaesthetic instead of one strong drug?</w:t>
      </w:r>
    </w:p>
    <w:p w14:paraId="78CE05E4" w14:textId="77777777" w:rsidR="008F65A5" w:rsidRDefault="00142C29">
      <w:pPr>
        <w:tabs>
          <w:tab w:val="left" w:pos="397"/>
        </w:tabs>
        <w:ind w:left="397" w:hanging="397"/>
      </w:pPr>
      <w:r>
        <w:rPr>
          <w:b/>
          <w:color w:val="1B2A8C"/>
        </w:rPr>
        <w:t>2.</w:t>
      </w:r>
      <w:r>
        <w:rPr>
          <w:b/>
          <w:color w:val="1B2A8C"/>
        </w:rPr>
        <w:tab/>
      </w:r>
      <w:r>
        <w:t>Sevoflurane and desflurane are both fast. Why is sevoflurane used for inhaled induction in children?</w:t>
      </w:r>
    </w:p>
    <w:p w14:paraId="12C4E3C2" w14:textId="77777777" w:rsidR="008F65A5" w:rsidRDefault="00142C29">
      <w:pPr>
        <w:tabs>
          <w:tab w:val="left" w:pos="397"/>
        </w:tabs>
        <w:ind w:left="397" w:hanging="397"/>
      </w:pPr>
      <w:r>
        <w:rPr>
          <w:b/>
          <w:color w:val="1B2A8C"/>
        </w:rPr>
        <w:t>3.</w:t>
      </w:r>
      <w:r>
        <w:rPr>
          <w:b/>
          <w:color w:val="1B2A8C"/>
        </w:rPr>
        <w:tab/>
      </w:r>
      <w:r>
        <w:t>Why does a single dose of propofol wear off in minutes, while a 12-hour infusion wears off more slowly?</w:t>
      </w:r>
    </w:p>
    <w:p w14:paraId="26623A8E" w14:textId="77777777" w:rsidR="008F65A5" w:rsidRDefault="00142C29">
      <w:pPr>
        <w:pStyle w:val="Heading2Unlisted"/>
      </w:pPr>
      <w:r>
        <w:t>Key Takeaways</w:t>
      </w:r>
    </w:p>
    <w:p w14:paraId="216D3274" w14:textId="77777777" w:rsidR="008F65A5" w:rsidRDefault="00142C29">
      <w:pPr>
        <w:pStyle w:val="ListBullet"/>
      </w:pPr>
      <w:r>
        <w:t>Anaesthesia aims for unconsciousness, amnesia, analgesia, muscle relaxation and loss of reflexes; balanced anaesthesia uses several drugs to achieve them.</w:t>
      </w:r>
    </w:p>
    <w:p w14:paraId="75354FF3" w14:textId="77777777" w:rsidR="008F65A5" w:rsidRDefault="00142C29">
      <w:pPr>
        <w:pStyle w:val="ListBullet"/>
      </w:pPr>
      <w:r>
        <w:t>Most anaesthetics enhance GABA-A; ketamine and N₂O block NMDA.</w:t>
      </w:r>
    </w:p>
    <w:p w14:paraId="194905E1" w14:textId="77777777" w:rsidR="008F65A5" w:rsidRDefault="00142C29">
      <w:pPr>
        <w:pStyle w:val="ListBullet"/>
      </w:pPr>
      <w:r>
        <w:t>Low MAC means high potency; low blood:gas solubility means fast induction and recovery.</w:t>
      </w:r>
    </w:p>
    <w:p w14:paraId="21735218" w14:textId="77777777" w:rsidR="008F65A5" w:rsidRDefault="00142C29">
      <w:pPr>
        <w:pStyle w:val="ListBullet"/>
      </w:pPr>
      <w:r>
        <w:t>Propofol is the usual induction agent; ketamine suits shock, asthma and painful procedures; etomidate keeps blood pressure stable.</w:t>
      </w:r>
    </w:p>
    <w:p w14:paraId="602135E3" w14:textId="77777777" w:rsidR="008F65A5" w:rsidRDefault="00142C29">
      <w:pPr>
        <w:pStyle w:val="ListBullet"/>
      </w:pPr>
      <w:r>
        <w:t>Volatile agents or succinylcholine, each alone, can trigger malignant hyperthermia; treat with dantrolene.</w:t>
      </w:r>
    </w:p>
    <w:p w14:paraId="751D3721" w14:textId="77777777" w:rsidR="008F65A5" w:rsidRDefault="00142C29">
      <w:pPr>
        <w:pStyle w:val="Heading2"/>
      </w:pPr>
      <w:bookmarkStart w:id="92" w:name="_Toc241511301"/>
      <w:r>
        <w:t>Self-Assessment</w:t>
      </w:r>
      <w:bookmarkEnd w:id="92"/>
    </w:p>
    <w:p w14:paraId="7CD8DBE1" w14:textId="77777777" w:rsidR="008F65A5" w:rsidRDefault="00142C29">
      <w:pPr>
        <w:pStyle w:val="Question"/>
      </w:pPr>
      <w:r>
        <w:rPr>
          <w:b/>
          <w:color w:val="1B2A8C"/>
        </w:rPr>
        <w:t xml:space="preserve">Q1  </w:t>
      </w:r>
      <w:r>
        <w:t>Why is balanced anaesthesia used?</w:t>
      </w:r>
      <w:r>
        <w:rPr>
          <w:color w:val="5A6072"/>
          <w:sz w:val="16"/>
        </w:rPr>
        <w:t xml:space="preserve">  LO1</w:t>
      </w:r>
    </w:p>
    <w:p w14:paraId="26784059" w14:textId="77777777" w:rsidR="008F65A5" w:rsidRDefault="00142C29">
      <w:pPr>
        <w:pStyle w:val="Option"/>
        <w:tabs>
          <w:tab w:val="left" w:pos="680"/>
        </w:tabs>
      </w:pPr>
      <w:r>
        <w:rPr>
          <w:b/>
          <w:color w:val="1B2A8C"/>
        </w:rPr>
        <w:t>A</w:t>
      </w:r>
      <w:r>
        <w:rPr>
          <w:b/>
          <w:color w:val="1B2A8C"/>
        </w:rPr>
        <w:tab/>
      </w:r>
      <w:r>
        <w:t>One drug gives all goals at safe doses.</w:t>
      </w:r>
    </w:p>
    <w:p w14:paraId="6E4968AD" w14:textId="77777777" w:rsidR="008F65A5" w:rsidRDefault="00142C29">
      <w:pPr>
        <w:pStyle w:val="Option"/>
        <w:tabs>
          <w:tab w:val="left" w:pos="680"/>
        </w:tabs>
      </w:pPr>
      <w:r>
        <w:rPr>
          <w:b/>
          <w:color w:val="1B2A8C"/>
        </w:rPr>
        <w:t>B</w:t>
      </w:r>
      <w:r>
        <w:rPr>
          <w:b/>
          <w:color w:val="1B2A8C"/>
        </w:rPr>
        <w:tab/>
      </w:r>
      <w:r>
        <w:t>It avoids the need for an airway.</w:t>
      </w:r>
    </w:p>
    <w:p w14:paraId="1141A698" w14:textId="77777777" w:rsidR="008F65A5" w:rsidRDefault="00142C29">
      <w:pPr>
        <w:pStyle w:val="Option"/>
        <w:tabs>
          <w:tab w:val="left" w:pos="680"/>
        </w:tabs>
      </w:pPr>
      <w:r>
        <w:rPr>
          <w:b/>
          <w:color w:val="1B2A8C"/>
        </w:rPr>
        <w:t>C</w:t>
      </w:r>
      <w:r>
        <w:rPr>
          <w:b/>
          <w:color w:val="1B2A8C"/>
        </w:rPr>
        <w:tab/>
      </w:r>
      <w:r>
        <w:t>It removes the need for monitoring.</w:t>
      </w:r>
    </w:p>
    <w:p w14:paraId="1EA0BE82" w14:textId="77777777" w:rsidR="008F65A5" w:rsidRDefault="00142C29">
      <w:pPr>
        <w:pStyle w:val="Option"/>
        <w:keepNext w:val="0"/>
        <w:tabs>
          <w:tab w:val="left" w:pos="680"/>
        </w:tabs>
        <w:spacing w:after="120"/>
      </w:pPr>
      <w:r>
        <w:rPr>
          <w:b/>
          <w:color w:val="1B2A8C"/>
        </w:rPr>
        <w:t>D</w:t>
      </w:r>
      <w:r>
        <w:rPr>
          <w:b/>
          <w:color w:val="1B2A8C"/>
        </w:rPr>
        <w:tab/>
      </w:r>
      <w:r>
        <w:t>Several drugs at lower doses give all goals with fewer adverse effects.</w:t>
      </w:r>
    </w:p>
    <w:p w14:paraId="17B937ED" w14:textId="77777777" w:rsidR="008F65A5" w:rsidRDefault="00142C29">
      <w:pPr>
        <w:pStyle w:val="Question"/>
      </w:pPr>
      <w:r>
        <w:rPr>
          <w:b/>
          <w:color w:val="1B2A8C"/>
        </w:rPr>
        <w:t xml:space="preserve">Q2  </w:t>
      </w:r>
      <w:r>
        <w:t>Which anaesthetic acts mainly by blocking NMDA receptors?</w:t>
      </w:r>
      <w:r>
        <w:rPr>
          <w:color w:val="5A6072"/>
          <w:sz w:val="16"/>
        </w:rPr>
        <w:t xml:space="preserve">  LO2</w:t>
      </w:r>
    </w:p>
    <w:p w14:paraId="37A34981" w14:textId="77777777" w:rsidR="008F65A5" w:rsidRDefault="00142C29">
      <w:pPr>
        <w:pStyle w:val="Option"/>
        <w:tabs>
          <w:tab w:val="left" w:pos="680"/>
        </w:tabs>
      </w:pPr>
      <w:r>
        <w:rPr>
          <w:b/>
          <w:color w:val="1B2A8C"/>
        </w:rPr>
        <w:t>A</w:t>
      </w:r>
      <w:r>
        <w:rPr>
          <w:b/>
          <w:color w:val="1B2A8C"/>
        </w:rPr>
        <w:tab/>
      </w:r>
      <w:r>
        <w:t>Propofol</w:t>
      </w:r>
    </w:p>
    <w:p w14:paraId="0E479B81" w14:textId="77777777" w:rsidR="008F65A5" w:rsidRDefault="00142C29">
      <w:pPr>
        <w:pStyle w:val="Option"/>
        <w:tabs>
          <w:tab w:val="left" w:pos="680"/>
        </w:tabs>
      </w:pPr>
      <w:r>
        <w:rPr>
          <w:b/>
          <w:color w:val="1B2A8C"/>
        </w:rPr>
        <w:t>B</w:t>
      </w:r>
      <w:r>
        <w:rPr>
          <w:b/>
          <w:color w:val="1B2A8C"/>
        </w:rPr>
        <w:tab/>
      </w:r>
      <w:r>
        <w:t>Ketamine</w:t>
      </w:r>
    </w:p>
    <w:p w14:paraId="6C255BD5" w14:textId="77777777" w:rsidR="008F65A5" w:rsidRDefault="00142C29">
      <w:pPr>
        <w:pStyle w:val="Option"/>
        <w:tabs>
          <w:tab w:val="left" w:pos="680"/>
        </w:tabs>
      </w:pPr>
      <w:r>
        <w:rPr>
          <w:b/>
          <w:color w:val="1B2A8C"/>
        </w:rPr>
        <w:t>C</w:t>
      </w:r>
      <w:r>
        <w:rPr>
          <w:b/>
          <w:color w:val="1B2A8C"/>
        </w:rPr>
        <w:tab/>
      </w:r>
      <w:r>
        <w:t>Etomidate</w:t>
      </w:r>
    </w:p>
    <w:p w14:paraId="7040EE84" w14:textId="77777777" w:rsidR="008F65A5" w:rsidRDefault="00142C29">
      <w:pPr>
        <w:pStyle w:val="Option"/>
        <w:keepNext w:val="0"/>
        <w:tabs>
          <w:tab w:val="left" w:pos="680"/>
        </w:tabs>
        <w:spacing w:after="120"/>
      </w:pPr>
      <w:r>
        <w:rPr>
          <w:b/>
          <w:color w:val="1B2A8C"/>
        </w:rPr>
        <w:t>D</w:t>
      </w:r>
      <w:r>
        <w:rPr>
          <w:b/>
          <w:color w:val="1B2A8C"/>
        </w:rPr>
        <w:tab/>
      </w:r>
      <w:r>
        <w:t>Midazolam</w:t>
      </w:r>
    </w:p>
    <w:p w14:paraId="060B2CC7" w14:textId="77777777" w:rsidR="008F65A5" w:rsidRDefault="00142C29">
      <w:pPr>
        <w:pStyle w:val="Question"/>
      </w:pPr>
      <w:r>
        <w:rPr>
          <w:b/>
          <w:color w:val="1B2A8C"/>
        </w:rPr>
        <w:t xml:space="preserve">Q3  </w:t>
      </w:r>
      <w:r>
        <w:t>Which inhaled agent is the most potent?</w:t>
      </w:r>
      <w:r>
        <w:rPr>
          <w:color w:val="5A6072"/>
          <w:sz w:val="16"/>
        </w:rPr>
        <w:t xml:space="preserve">  LO3</w:t>
      </w:r>
    </w:p>
    <w:p w14:paraId="75C17447" w14:textId="77777777" w:rsidR="008F65A5" w:rsidRDefault="00142C29">
      <w:pPr>
        <w:pStyle w:val="Option"/>
        <w:tabs>
          <w:tab w:val="left" w:pos="680"/>
        </w:tabs>
      </w:pPr>
      <w:r>
        <w:rPr>
          <w:b/>
          <w:color w:val="1B2A8C"/>
        </w:rPr>
        <w:t>A</w:t>
      </w:r>
      <w:r>
        <w:rPr>
          <w:b/>
          <w:color w:val="1B2A8C"/>
        </w:rPr>
        <w:tab/>
      </w:r>
      <w:r>
        <w:t>Halothane (MAC 0.75%)</w:t>
      </w:r>
    </w:p>
    <w:p w14:paraId="1996CB85" w14:textId="77777777" w:rsidR="008F65A5" w:rsidRDefault="00142C29">
      <w:pPr>
        <w:pStyle w:val="Option"/>
        <w:tabs>
          <w:tab w:val="left" w:pos="680"/>
        </w:tabs>
      </w:pPr>
      <w:r>
        <w:rPr>
          <w:b/>
          <w:color w:val="1B2A8C"/>
        </w:rPr>
        <w:t>B</w:t>
      </w:r>
      <w:r>
        <w:rPr>
          <w:b/>
          <w:color w:val="1B2A8C"/>
        </w:rPr>
        <w:tab/>
      </w:r>
      <w:r>
        <w:t>Sevoflurane (MAC 2%)</w:t>
      </w:r>
    </w:p>
    <w:p w14:paraId="490A6D61" w14:textId="77777777" w:rsidR="008F65A5" w:rsidRDefault="00142C29">
      <w:pPr>
        <w:pStyle w:val="Option"/>
        <w:tabs>
          <w:tab w:val="left" w:pos="680"/>
        </w:tabs>
      </w:pPr>
      <w:r>
        <w:rPr>
          <w:b/>
          <w:color w:val="1B2A8C"/>
        </w:rPr>
        <w:t>C</w:t>
      </w:r>
      <w:r>
        <w:rPr>
          <w:b/>
          <w:color w:val="1B2A8C"/>
        </w:rPr>
        <w:tab/>
      </w:r>
      <w:r>
        <w:t>Desflurane (MAC 6%)</w:t>
      </w:r>
    </w:p>
    <w:p w14:paraId="301307B1" w14:textId="77777777" w:rsidR="008F65A5" w:rsidRDefault="00142C29">
      <w:pPr>
        <w:pStyle w:val="Option"/>
        <w:keepNext w:val="0"/>
        <w:tabs>
          <w:tab w:val="left" w:pos="680"/>
        </w:tabs>
        <w:spacing w:after="120"/>
      </w:pPr>
      <w:r>
        <w:rPr>
          <w:b/>
          <w:color w:val="1B2A8C"/>
        </w:rPr>
        <w:t>D</w:t>
      </w:r>
      <w:r>
        <w:rPr>
          <w:b/>
          <w:color w:val="1B2A8C"/>
        </w:rPr>
        <w:tab/>
      </w:r>
      <w:r>
        <w:t>Nitrous oxide (MAC 104%)</w:t>
      </w:r>
    </w:p>
    <w:p w14:paraId="651AE8E4" w14:textId="77777777" w:rsidR="008F65A5" w:rsidRDefault="00142C29">
      <w:pPr>
        <w:pStyle w:val="Question"/>
      </w:pPr>
      <w:r>
        <w:rPr>
          <w:b/>
          <w:color w:val="1B2A8C"/>
        </w:rPr>
        <w:t xml:space="preserve">Q4  </w:t>
      </w:r>
      <w:r>
        <w:t>Why does desflurane give faster induction and recovery than isoflurane?</w:t>
      </w:r>
      <w:r>
        <w:rPr>
          <w:color w:val="5A6072"/>
          <w:sz w:val="16"/>
        </w:rPr>
        <w:t xml:space="preserve">  LO3</w:t>
      </w:r>
    </w:p>
    <w:p w14:paraId="546559A1" w14:textId="77777777" w:rsidR="008F65A5" w:rsidRDefault="00142C29">
      <w:pPr>
        <w:pStyle w:val="Option"/>
        <w:tabs>
          <w:tab w:val="left" w:pos="680"/>
        </w:tabs>
      </w:pPr>
      <w:r>
        <w:rPr>
          <w:b/>
          <w:color w:val="1B2A8C"/>
        </w:rPr>
        <w:t>A</w:t>
      </w:r>
      <w:r>
        <w:rPr>
          <w:b/>
          <w:color w:val="1B2A8C"/>
        </w:rPr>
        <w:tab/>
      </w:r>
      <w:r>
        <w:t>It has a lower MAC.</w:t>
      </w:r>
    </w:p>
    <w:p w14:paraId="4F2C576B" w14:textId="77777777" w:rsidR="008F65A5" w:rsidRDefault="00142C29">
      <w:pPr>
        <w:pStyle w:val="Option"/>
        <w:tabs>
          <w:tab w:val="left" w:pos="680"/>
        </w:tabs>
      </w:pPr>
      <w:r>
        <w:rPr>
          <w:b/>
          <w:color w:val="1B2A8C"/>
        </w:rPr>
        <w:t>B</w:t>
      </w:r>
      <w:r>
        <w:rPr>
          <w:b/>
          <w:color w:val="1B2A8C"/>
        </w:rPr>
        <w:tab/>
      </w:r>
      <w:r>
        <w:t>It is more lipid-soluble.</w:t>
      </w:r>
    </w:p>
    <w:p w14:paraId="73228D38" w14:textId="77777777" w:rsidR="008F65A5" w:rsidRDefault="00142C29">
      <w:pPr>
        <w:pStyle w:val="Option"/>
        <w:tabs>
          <w:tab w:val="left" w:pos="680"/>
        </w:tabs>
      </w:pPr>
      <w:r>
        <w:rPr>
          <w:b/>
          <w:color w:val="1B2A8C"/>
        </w:rPr>
        <w:t>C</w:t>
      </w:r>
      <w:r>
        <w:rPr>
          <w:b/>
          <w:color w:val="1B2A8C"/>
        </w:rPr>
        <w:tab/>
      </w:r>
      <w:r>
        <w:t>It has a lower blood:gas partition coefficient.</w:t>
      </w:r>
    </w:p>
    <w:p w14:paraId="0F908606" w14:textId="77777777" w:rsidR="008F65A5" w:rsidRDefault="00142C29">
      <w:pPr>
        <w:pStyle w:val="Option"/>
        <w:keepNext w:val="0"/>
        <w:tabs>
          <w:tab w:val="left" w:pos="680"/>
        </w:tabs>
        <w:spacing w:after="120"/>
      </w:pPr>
      <w:r>
        <w:rPr>
          <w:b/>
          <w:color w:val="1B2A8C"/>
        </w:rPr>
        <w:t>D</w:t>
      </w:r>
      <w:r>
        <w:rPr>
          <w:b/>
          <w:color w:val="1B2A8C"/>
        </w:rPr>
        <w:tab/>
      </w:r>
      <w:r>
        <w:t>It is metabolised faster.</w:t>
      </w:r>
    </w:p>
    <w:p w14:paraId="36723E37" w14:textId="77777777" w:rsidR="008F65A5" w:rsidRDefault="00142C29">
      <w:pPr>
        <w:pStyle w:val="Question"/>
      </w:pPr>
      <w:r>
        <w:rPr>
          <w:b/>
          <w:color w:val="1B2A8C"/>
        </w:rPr>
        <w:t xml:space="preserve">Q5  </w:t>
      </w:r>
      <w:r>
        <w:t>Why does a patient wake within minutes after a single dose of propofol?</w:t>
      </w:r>
      <w:r>
        <w:rPr>
          <w:color w:val="5A6072"/>
          <w:sz w:val="16"/>
        </w:rPr>
        <w:t xml:space="preserve">  LO4</w:t>
      </w:r>
    </w:p>
    <w:p w14:paraId="57C999FF" w14:textId="77777777" w:rsidR="008F65A5" w:rsidRDefault="00142C29">
      <w:pPr>
        <w:pStyle w:val="Option"/>
        <w:tabs>
          <w:tab w:val="left" w:pos="680"/>
        </w:tabs>
      </w:pPr>
      <w:r>
        <w:rPr>
          <w:b/>
          <w:color w:val="1B2A8C"/>
        </w:rPr>
        <w:t>A</w:t>
      </w:r>
      <w:r>
        <w:rPr>
          <w:b/>
          <w:color w:val="1B2A8C"/>
        </w:rPr>
        <w:tab/>
      </w:r>
      <w:r>
        <w:t>Redistribution from the brain to muscle and fat</w:t>
      </w:r>
    </w:p>
    <w:p w14:paraId="6C25B98E" w14:textId="77777777" w:rsidR="008F65A5" w:rsidRDefault="00142C29">
      <w:pPr>
        <w:pStyle w:val="Option"/>
        <w:tabs>
          <w:tab w:val="left" w:pos="680"/>
        </w:tabs>
      </w:pPr>
      <w:r>
        <w:rPr>
          <w:b/>
          <w:color w:val="1B2A8C"/>
        </w:rPr>
        <w:t>B</w:t>
      </w:r>
      <w:r>
        <w:rPr>
          <w:b/>
          <w:color w:val="1B2A8C"/>
        </w:rPr>
        <w:tab/>
      </w:r>
      <w:r>
        <w:t>Rapid renal excretion</w:t>
      </w:r>
    </w:p>
    <w:p w14:paraId="7E4C6854" w14:textId="77777777" w:rsidR="008F65A5" w:rsidRDefault="00142C29">
      <w:pPr>
        <w:pStyle w:val="Option"/>
        <w:tabs>
          <w:tab w:val="left" w:pos="680"/>
        </w:tabs>
      </w:pPr>
      <w:r>
        <w:rPr>
          <w:b/>
          <w:color w:val="1B2A8C"/>
        </w:rPr>
        <w:t>C</w:t>
      </w:r>
      <w:r>
        <w:rPr>
          <w:b/>
          <w:color w:val="1B2A8C"/>
        </w:rPr>
        <w:tab/>
      </w:r>
      <w:r>
        <w:t>Breakdown by plasma cholinesterase</w:t>
      </w:r>
    </w:p>
    <w:p w14:paraId="544B6682" w14:textId="77777777" w:rsidR="008F65A5" w:rsidRDefault="00142C29">
      <w:pPr>
        <w:pStyle w:val="Option"/>
        <w:keepNext w:val="0"/>
        <w:tabs>
          <w:tab w:val="left" w:pos="680"/>
        </w:tabs>
        <w:spacing w:after="120"/>
      </w:pPr>
      <w:r>
        <w:rPr>
          <w:b/>
          <w:color w:val="1B2A8C"/>
        </w:rPr>
        <w:t>D</w:t>
      </w:r>
      <w:r>
        <w:rPr>
          <w:b/>
          <w:color w:val="1B2A8C"/>
        </w:rPr>
        <w:tab/>
      </w:r>
      <w:r>
        <w:t>Reversal by flumazenil</w:t>
      </w:r>
    </w:p>
    <w:p w14:paraId="6BA87D23" w14:textId="77777777" w:rsidR="008F65A5" w:rsidRDefault="00142C29">
      <w:pPr>
        <w:pStyle w:val="Question"/>
      </w:pPr>
      <w:r>
        <w:rPr>
          <w:b/>
          <w:color w:val="1B2A8C"/>
        </w:rPr>
        <w:t xml:space="preserve">Q6  </w:t>
      </w:r>
      <w:r>
        <w:t>Which IV anaesthetic causes adrenal suppression?</w:t>
      </w:r>
      <w:r>
        <w:rPr>
          <w:color w:val="5A6072"/>
          <w:sz w:val="16"/>
        </w:rPr>
        <w:t xml:space="preserve">  LO4</w:t>
      </w:r>
    </w:p>
    <w:p w14:paraId="39D5A7D8" w14:textId="77777777" w:rsidR="008F65A5" w:rsidRDefault="00142C29">
      <w:pPr>
        <w:pStyle w:val="Option"/>
        <w:tabs>
          <w:tab w:val="left" w:pos="680"/>
        </w:tabs>
      </w:pPr>
      <w:r>
        <w:rPr>
          <w:b/>
          <w:color w:val="1B2A8C"/>
        </w:rPr>
        <w:t>A</w:t>
      </w:r>
      <w:r>
        <w:rPr>
          <w:b/>
          <w:color w:val="1B2A8C"/>
        </w:rPr>
        <w:tab/>
      </w:r>
      <w:r>
        <w:t>Propofol</w:t>
      </w:r>
    </w:p>
    <w:p w14:paraId="5494D452" w14:textId="77777777" w:rsidR="008F65A5" w:rsidRDefault="00142C29">
      <w:pPr>
        <w:pStyle w:val="Option"/>
        <w:tabs>
          <w:tab w:val="left" w:pos="680"/>
        </w:tabs>
      </w:pPr>
      <w:r>
        <w:rPr>
          <w:b/>
          <w:color w:val="1B2A8C"/>
        </w:rPr>
        <w:t>B</w:t>
      </w:r>
      <w:r>
        <w:rPr>
          <w:b/>
          <w:color w:val="1B2A8C"/>
        </w:rPr>
        <w:tab/>
      </w:r>
      <w:r>
        <w:t>Ketamine</w:t>
      </w:r>
    </w:p>
    <w:p w14:paraId="6CA2393C" w14:textId="77777777" w:rsidR="008F65A5" w:rsidRDefault="00142C29">
      <w:pPr>
        <w:pStyle w:val="Option"/>
        <w:tabs>
          <w:tab w:val="left" w:pos="680"/>
        </w:tabs>
      </w:pPr>
      <w:r>
        <w:rPr>
          <w:b/>
          <w:color w:val="1B2A8C"/>
        </w:rPr>
        <w:t>C</w:t>
      </w:r>
      <w:r>
        <w:rPr>
          <w:b/>
          <w:color w:val="1B2A8C"/>
        </w:rPr>
        <w:tab/>
      </w:r>
      <w:r>
        <w:t>Thiopental</w:t>
      </w:r>
    </w:p>
    <w:p w14:paraId="267A9EC5" w14:textId="77777777" w:rsidR="008F65A5" w:rsidRDefault="00142C29">
      <w:pPr>
        <w:pStyle w:val="Option"/>
        <w:keepNext w:val="0"/>
        <w:tabs>
          <w:tab w:val="left" w:pos="680"/>
        </w:tabs>
        <w:spacing w:after="120"/>
      </w:pPr>
      <w:r>
        <w:rPr>
          <w:b/>
          <w:color w:val="1B2A8C"/>
        </w:rPr>
        <w:t>D</w:t>
      </w:r>
      <w:r>
        <w:rPr>
          <w:b/>
          <w:color w:val="1B2A8C"/>
        </w:rPr>
        <w:tab/>
      </w:r>
      <w:r>
        <w:t>Etomidate</w:t>
      </w:r>
    </w:p>
    <w:p w14:paraId="4929BBAA" w14:textId="77777777" w:rsidR="008F65A5" w:rsidRDefault="00142C29">
      <w:pPr>
        <w:pStyle w:val="Question"/>
      </w:pPr>
      <w:r>
        <w:rPr>
          <w:b/>
          <w:color w:val="1B2A8C"/>
        </w:rPr>
        <w:t xml:space="preserve">Q7  </w:t>
      </w:r>
      <w:r>
        <w:t>A 6-year-old boy in shock after a road accident needs a painful procedure to set a fractured leg. Which agent is the best choice?</w:t>
      </w:r>
      <w:r>
        <w:rPr>
          <w:color w:val="5A6072"/>
          <w:sz w:val="16"/>
        </w:rPr>
        <w:t xml:space="preserve">  LO5</w:t>
      </w:r>
    </w:p>
    <w:p w14:paraId="61114944" w14:textId="77777777" w:rsidR="008F65A5" w:rsidRDefault="00142C29">
      <w:pPr>
        <w:pStyle w:val="Option"/>
        <w:tabs>
          <w:tab w:val="left" w:pos="680"/>
        </w:tabs>
      </w:pPr>
      <w:r>
        <w:rPr>
          <w:b/>
          <w:color w:val="1B2A8C"/>
        </w:rPr>
        <w:t>A</w:t>
      </w:r>
      <w:r>
        <w:rPr>
          <w:b/>
          <w:color w:val="1B2A8C"/>
        </w:rPr>
        <w:tab/>
      </w:r>
      <w:r>
        <w:t>Propofol</w:t>
      </w:r>
    </w:p>
    <w:p w14:paraId="6F348DBE" w14:textId="77777777" w:rsidR="008F65A5" w:rsidRDefault="00142C29">
      <w:pPr>
        <w:pStyle w:val="Option"/>
        <w:tabs>
          <w:tab w:val="left" w:pos="680"/>
        </w:tabs>
      </w:pPr>
      <w:r>
        <w:rPr>
          <w:b/>
          <w:color w:val="1B2A8C"/>
        </w:rPr>
        <w:t>B</w:t>
      </w:r>
      <w:r>
        <w:rPr>
          <w:b/>
          <w:color w:val="1B2A8C"/>
        </w:rPr>
        <w:tab/>
      </w:r>
      <w:r>
        <w:t>Ketamine</w:t>
      </w:r>
    </w:p>
    <w:p w14:paraId="4E2E9C45" w14:textId="77777777" w:rsidR="008F65A5" w:rsidRDefault="00142C29">
      <w:pPr>
        <w:pStyle w:val="Option"/>
        <w:tabs>
          <w:tab w:val="left" w:pos="680"/>
        </w:tabs>
      </w:pPr>
      <w:r>
        <w:rPr>
          <w:b/>
          <w:color w:val="1B2A8C"/>
        </w:rPr>
        <w:t>C</w:t>
      </w:r>
      <w:r>
        <w:rPr>
          <w:b/>
          <w:color w:val="1B2A8C"/>
        </w:rPr>
        <w:tab/>
      </w:r>
      <w:r>
        <w:t>Thiopental</w:t>
      </w:r>
    </w:p>
    <w:p w14:paraId="6D2DF2C8" w14:textId="77777777" w:rsidR="008F65A5" w:rsidRDefault="00142C29">
      <w:pPr>
        <w:pStyle w:val="Option"/>
        <w:keepNext w:val="0"/>
        <w:tabs>
          <w:tab w:val="left" w:pos="680"/>
        </w:tabs>
        <w:spacing w:after="120"/>
      </w:pPr>
      <w:r>
        <w:rPr>
          <w:b/>
          <w:color w:val="1B2A8C"/>
        </w:rPr>
        <w:t>D</w:t>
      </w:r>
      <w:r>
        <w:rPr>
          <w:b/>
          <w:color w:val="1B2A8C"/>
        </w:rPr>
        <w:tab/>
      </w:r>
      <w:r>
        <w:t>Midazolam alone</w:t>
      </w:r>
    </w:p>
    <w:p w14:paraId="16C7DC31" w14:textId="77777777" w:rsidR="008F65A5" w:rsidRDefault="00142C29">
      <w:pPr>
        <w:pStyle w:val="Question"/>
      </w:pPr>
      <w:r>
        <w:rPr>
          <w:b/>
          <w:color w:val="1B2A8C"/>
        </w:rPr>
        <w:t xml:space="preserve">Q8  </w:t>
      </w:r>
      <w:r>
        <w:t>Which drug is the best sole agent for sedation during endoscopy?</w:t>
      </w:r>
      <w:r>
        <w:rPr>
          <w:color w:val="5A6072"/>
          <w:sz w:val="16"/>
        </w:rPr>
        <w:t xml:space="preserve">  LO5</w:t>
      </w:r>
    </w:p>
    <w:p w14:paraId="0C570F42" w14:textId="77777777" w:rsidR="008F65A5" w:rsidRDefault="00142C29">
      <w:pPr>
        <w:pStyle w:val="Option"/>
        <w:tabs>
          <w:tab w:val="left" w:pos="680"/>
        </w:tabs>
      </w:pPr>
      <w:r>
        <w:rPr>
          <w:b/>
          <w:color w:val="1B2A8C"/>
        </w:rPr>
        <w:t>A</w:t>
      </w:r>
      <w:r>
        <w:rPr>
          <w:b/>
          <w:color w:val="1B2A8C"/>
        </w:rPr>
        <w:tab/>
      </w:r>
      <w:r>
        <w:t>Ketamine</w:t>
      </w:r>
    </w:p>
    <w:p w14:paraId="02F10716" w14:textId="77777777" w:rsidR="008F65A5" w:rsidRDefault="00142C29">
      <w:pPr>
        <w:pStyle w:val="Option"/>
        <w:tabs>
          <w:tab w:val="left" w:pos="680"/>
        </w:tabs>
      </w:pPr>
      <w:r>
        <w:rPr>
          <w:b/>
          <w:color w:val="1B2A8C"/>
        </w:rPr>
        <w:t>B</w:t>
      </w:r>
      <w:r>
        <w:rPr>
          <w:b/>
          <w:color w:val="1B2A8C"/>
        </w:rPr>
        <w:tab/>
      </w:r>
      <w:r>
        <w:t>Sevoflurane</w:t>
      </w:r>
    </w:p>
    <w:p w14:paraId="73A97BA1" w14:textId="77777777" w:rsidR="008F65A5" w:rsidRDefault="00142C29">
      <w:pPr>
        <w:pStyle w:val="Option"/>
        <w:tabs>
          <w:tab w:val="left" w:pos="680"/>
        </w:tabs>
      </w:pPr>
      <w:r>
        <w:rPr>
          <w:b/>
          <w:color w:val="1B2A8C"/>
        </w:rPr>
        <w:t>C</w:t>
      </w:r>
      <w:r>
        <w:rPr>
          <w:b/>
          <w:color w:val="1B2A8C"/>
        </w:rPr>
        <w:tab/>
      </w:r>
      <w:r>
        <w:t>Midazolam</w:t>
      </w:r>
    </w:p>
    <w:p w14:paraId="47F8C8E0" w14:textId="77777777" w:rsidR="008F65A5" w:rsidRDefault="00142C29">
      <w:pPr>
        <w:pStyle w:val="Option"/>
        <w:keepNext w:val="0"/>
        <w:tabs>
          <w:tab w:val="left" w:pos="680"/>
        </w:tabs>
        <w:spacing w:after="120"/>
      </w:pPr>
      <w:r>
        <w:rPr>
          <w:b/>
          <w:color w:val="1B2A8C"/>
        </w:rPr>
        <w:t>D</w:t>
      </w:r>
      <w:r>
        <w:rPr>
          <w:b/>
          <w:color w:val="1B2A8C"/>
        </w:rPr>
        <w:tab/>
      </w:r>
      <w:r>
        <w:t>Nitrous oxide</w:t>
      </w:r>
    </w:p>
    <w:p w14:paraId="2E3F0DD2" w14:textId="77777777" w:rsidR="008F65A5" w:rsidRDefault="00142C29">
      <w:pPr>
        <w:pStyle w:val="Question"/>
      </w:pPr>
      <w:r>
        <w:rPr>
          <w:b/>
          <w:color w:val="1B2A8C"/>
        </w:rPr>
        <w:t xml:space="preserve">Q9  </w:t>
      </w:r>
      <w:r>
        <w:t>Which statement about malignant hyperthermia is correct?</w:t>
      </w:r>
      <w:r>
        <w:rPr>
          <w:color w:val="5A6072"/>
          <w:sz w:val="16"/>
        </w:rPr>
        <w:t xml:space="preserve">  LO5</w:t>
      </w:r>
    </w:p>
    <w:p w14:paraId="4401FFF7" w14:textId="77777777" w:rsidR="008F65A5" w:rsidRDefault="00142C29">
      <w:pPr>
        <w:pStyle w:val="Option"/>
        <w:tabs>
          <w:tab w:val="left" w:pos="680"/>
        </w:tabs>
      </w:pPr>
      <w:r>
        <w:rPr>
          <w:b/>
          <w:color w:val="1B2A8C"/>
        </w:rPr>
        <w:t>A</w:t>
      </w:r>
      <w:r>
        <w:rPr>
          <w:b/>
          <w:color w:val="1B2A8C"/>
        </w:rPr>
        <w:tab/>
      </w:r>
      <w:r>
        <w:t>It is triggered by dantrolene.</w:t>
      </w:r>
    </w:p>
    <w:p w14:paraId="1BC575EF" w14:textId="77777777" w:rsidR="008F65A5" w:rsidRDefault="00142C29">
      <w:pPr>
        <w:pStyle w:val="Option"/>
        <w:tabs>
          <w:tab w:val="left" w:pos="680"/>
        </w:tabs>
      </w:pPr>
      <w:r>
        <w:rPr>
          <w:b/>
          <w:color w:val="1B2A8C"/>
        </w:rPr>
        <w:t>B</w:t>
      </w:r>
      <w:r>
        <w:rPr>
          <w:b/>
          <w:color w:val="1B2A8C"/>
        </w:rPr>
        <w:tab/>
      </w:r>
      <w:r>
        <w:t>A volatile agent alone can trigger it.</w:t>
      </w:r>
    </w:p>
    <w:p w14:paraId="014A0514" w14:textId="77777777" w:rsidR="008F65A5" w:rsidRDefault="00142C29">
      <w:pPr>
        <w:pStyle w:val="Option"/>
        <w:tabs>
          <w:tab w:val="left" w:pos="680"/>
        </w:tabs>
      </w:pPr>
      <w:r>
        <w:rPr>
          <w:b/>
          <w:color w:val="1B2A8C"/>
        </w:rPr>
        <w:t>C</w:t>
      </w:r>
      <w:r>
        <w:rPr>
          <w:b/>
          <w:color w:val="1B2A8C"/>
        </w:rPr>
        <w:tab/>
      </w:r>
      <w:r>
        <w:t>It is mild and self-limiting.</w:t>
      </w:r>
    </w:p>
    <w:p w14:paraId="0FB18D09" w14:textId="77777777" w:rsidR="008F65A5" w:rsidRDefault="00142C29">
      <w:pPr>
        <w:pStyle w:val="Option"/>
        <w:keepNext w:val="0"/>
        <w:tabs>
          <w:tab w:val="left" w:pos="680"/>
        </w:tabs>
        <w:spacing w:after="120"/>
      </w:pPr>
      <w:r>
        <w:rPr>
          <w:b/>
          <w:color w:val="1B2A8C"/>
        </w:rPr>
        <w:t>D</w:t>
      </w:r>
      <w:r>
        <w:rPr>
          <w:b/>
          <w:color w:val="1B2A8C"/>
        </w:rPr>
        <w:tab/>
      </w:r>
      <w:r>
        <w:t>It has no familial component.</w:t>
      </w:r>
    </w:p>
    <w:p w14:paraId="297C51A9" w14:textId="77777777" w:rsidR="008F65A5" w:rsidRDefault="00142C29">
      <w:pPr>
        <w:pStyle w:val="Question"/>
      </w:pPr>
      <w:r>
        <w:rPr>
          <w:b/>
          <w:color w:val="1B2A8C"/>
        </w:rPr>
        <w:t xml:space="preserve">Q10  </w:t>
      </w:r>
      <w:r>
        <w:t>A patient on a long propofol infusion in intensive care develops severe acidosis, muscle breakdown and heart failure. What is the likely cause?</w:t>
      </w:r>
      <w:r>
        <w:rPr>
          <w:color w:val="5A6072"/>
          <w:sz w:val="16"/>
        </w:rPr>
        <w:t xml:space="preserve">  LO4</w:t>
      </w:r>
    </w:p>
    <w:p w14:paraId="21559900" w14:textId="77777777" w:rsidR="008F65A5" w:rsidRDefault="00142C29">
      <w:pPr>
        <w:pStyle w:val="Option"/>
        <w:tabs>
          <w:tab w:val="left" w:pos="680"/>
        </w:tabs>
      </w:pPr>
      <w:r>
        <w:rPr>
          <w:b/>
          <w:color w:val="1B2A8C"/>
        </w:rPr>
        <w:t>A</w:t>
      </w:r>
      <w:r>
        <w:rPr>
          <w:b/>
          <w:color w:val="1B2A8C"/>
        </w:rPr>
        <w:tab/>
      </w:r>
      <w:r>
        <w:t>Propofol infusion syndrome</w:t>
      </w:r>
    </w:p>
    <w:p w14:paraId="6BDB539A" w14:textId="77777777" w:rsidR="008F65A5" w:rsidRDefault="00142C29">
      <w:pPr>
        <w:pStyle w:val="Option"/>
        <w:tabs>
          <w:tab w:val="left" w:pos="680"/>
        </w:tabs>
      </w:pPr>
      <w:r>
        <w:rPr>
          <w:b/>
          <w:color w:val="1B2A8C"/>
        </w:rPr>
        <w:t>B</w:t>
      </w:r>
      <w:r>
        <w:rPr>
          <w:b/>
          <w:color w:val="1B2A8C"/>
        </w:rPr>
        <w:tab/>
      </w:r>
      <w:r>
        <w:t>Malignant hyperthermia</w:t>
      </w:r>
    </w:p>
    <w:p w14:paraId="58231EC9" w14:textId="77777777" w:rsidR="008F65A5" w:rsidRDefault="00142C29">
      <w:pPr>
        <w:pStyle w:val="Option"/>
        <w:tabs>
          <w:tab w:val="left" w:pos="680"/>
        </w:tabs>
      </w:pPr>
      <w:r>
        <w:rPr>
          <w:b/>
          <w:color w:val="1B2A8C"/>
        </w:rPr>
        <w:t>C</w:t>
      </w:r>
      <w:r>
        <w:rPr>
          <w:b/>
          <w:color w:val="1B2A8C"/>
        </w:rPr>
        <w:tab/>
      </w:r>
      <w:r>
        <w:t>Adrenal suppression</w:t>
      </w:r>
    </w:p>
    <w:p w14:paraId="5660F38A" w14:textId="77777777" w:rsidR="008F65A5" w:rsidRDefault="00142C29">
      <w:pPr>
        <w:pStyle w:val="Option"/>
        <w:keepNext w:val="0"/>
        <w:tabs>
          <w:tab w:val="left" w:pos="680"/>
        </w:tabs>
        <w:spacing w:after="120"/>
      </w:pPr>
      <w:r>
        <w:rPr>
          <w:b/>
          <w:color w:val="1B2A8C"/>
        </w:rPr>
        <w:t>D</w:t>
      </w:r>
      <w:r>
        <w:rPr>
          <w:b/>
          <w:color w:val="1B2A8C"/>
        </w:rPr>
        <w:tab/>
      </w:r>
      <w:r>
        <w:t>Emergence delirium</w:t>
      </w:r>
    </w:p>
    <w:p w14:paraId="606BCBE6" w14:textId="77777777" w:rsidR="008F65A5" w:rsidRDefault="00142C29">
      <w:r>
        <w:rPr>
          <w:b/>
        </w:rPr>
        <w:t>Clinical Case.</w:t>
      </w:r>
    </w:p>
    <w:p w14:paraId="227A1D6F" w14:textId="77777777" w:rsidR="008F65A5" w:rsidRDefault="00142C29">
      <w:r>
        <w:rPr>
          <w:i/>
        </w:rPr>
        <w:t>Case 1.</w:t>
      </w:r>
      <w:r>
        <w:t xml:space="preserve"> A 5-year-old girl needs a tooth extraction under general anaesthesia. She is terrified of needles. (a) Which agent is used for inhaled induction, and why? (b) Why is desflurane not used for induction? (c) Give one IV agent for maintenance if a cannula is placed after induction.</w:t>
      </w:r>
    </w:p>
    <w:p w14:paraId="41C7EDDC" w14:textId="77777777" w:rsidR="008F65A5" w:rsidRDefault="00142C29">
      <w:r>
        <w:rPr>
          <w:i/>
        </w:rPr>
        <w:t>Case 2.</w:t>
      </w:r>
      <w:r>
        <w:t xml:space="preserve"> A 30-year-old man has an appendicectomy with sevoflurane anaesthesia. Thirty minutes later his end-tidal CO₂ rises sharply, his heart rate is 140 per minute and his jaw is stiff. (a) What is the diagnosis? (b) What is the specific treatment? (c) Would succinylcholine have been needed to trigger it?</w:t>
      </w:r>
    </w:p>
    <w:p w14:paraId="2DFCF627" w14:textId="77777777" w:rsidR="008F65A5" w:rsidRDefault="00142C29">
      <w:pPr>
        <w:pStyle w:val="Heading2Unlisted"/>
      </w:pPr>
      <w:r>
        <w:t>Answers and Rationales</w:t>
      </w:r>
    </w:p>
    <w:p w14:paraId="5C7BF8DA" w14:textId="77777777" w:rsidR="008F65A5" w:rsidRDefault="00142C29">
      <w:pPr>
        <w:pStyle w:val="Answer"/>
      </w:pPr>
      <w:r>
        <w:rPr>
          <w:b/>
          <w:color w:val="1B2A8C"/>
        </w:rPr>
        <w:t xml:space="preserve">Q1. D </w:t>
      </w:r>
      <w:r>
        <w:t>— Balanced anaesthesia uses several drugs, each at a lower dose. A is wrong; one drug would be toxic at the needed dose. B and C are wrong.</w:t>
      </w:r>
    </w:p>
    <w:p w14:paraId="1B06B65D" w14:textId="77777777" w:rsidR="008F65A5" w:rsidRDefault="00142C29">
      <w:pPr>
        <w:pStyle w:val="Answer"/>
      </w:pPr>
      <w:r>
        <w:rPr>
          <w:b/>
          <w:color w:val="1B2A8C"/>
        </w:rPr>
        <w:t xml:space="preserve">Q2. B </w:t>
      </w:r>
      <w:r>
        <w:t>— Ketamine blocks NMDA receptors. A, C and D enhance GABA-A.</w:t>
      </w:r>
    </w:p>
    <w:p w14:paraId="6B8EC83A" w14:textId="77777777" w:rsidR="008F65A5" w:rsidRDefault="00142C29">
      <w:pPr>
        <w:pStyle w:val="Answer"/>
      </w:pPr>
      <w:r>
        <w:rPr>
          <w:b/>
          <w:color w:val="1B2A8C"/>
        </w:rPr>
        <w:t xml:space="preserve">Q3. A </w:t>
      </w:r>
      <w:r>
        <w:t>— Halothane has the lowest MAC. B, C and D have higher MAC values.</w:t>
      </w:r>
    </w:p>
    <w:p w14:paraId="5FA44CFC" w14:textId="77777777" w:rsidR="008F65A5" w:rsidRDefault="00142C29">
      <w:pPr>
        <w:pStyle w:val="Answer"/>
      </w:pPr>
      <w:r>
        <w:rPr>
          <w:b/>
          <w:color w:val="1B2A8C"/>
        </w:rPr>
        <w:t xml:space="preserve">Q4. C </w:t>
      </w:r>
      <w:r>
        <w:t>— Low blood solubility means fast rise in brain level. A relates to potency; desflurane's MAC is higher. B and D are wrong.</w:t>
      </w:r>
    </w:p>
    <w:p w14:paraId="3D2A3963" w14:textId="77777777" w:rsidR="008F65A5" w:rsidRDefault="00142C29">
      <w:pPr>
        <w:pStyle w:val="Answer"/>
      </w:pPr>
      <w:r>
        <w:rPr>
          <w:b/>
          <w:color w:val="1B2A8C"/>
        </w:rPr>
        <w:t xml:space="preserve">Q5. A </w:t>
      </w:r>
      <w:r>
        <w:t>— Redistribution ends the effect of a single dose. B and C are wrong. D is for benzodiazepines.</w:t>
      </w:r>
    </w:p>
    <w:p w14:paraId="17E85CA4" w14:textId="77777777" w:rsidR="008F65A5" w:rsidRDefault="00142C29">
      <w:pPr>
        <w:pStyle w:val="Answer"/>
      </w:pPr>
      <w:r>
        <w:rPr>
          <w:b/>
          <w:color w:val="1B2A8C"/>
        </w:rPr>
        <w:t xml:space="preserve">Q6. D </w:t>
      </w:r>
      <w:r>
        <w:t>— Etomidate blocks 11β-hydroxylase. A, B and C do not.</w:t>
      </w:r>
    </w:p>
    <w:p w14:paraId="4836B29B" w14:textId="77777777" w:rsidR="008F65A5" w:rsidRDefault="00142C29">
      <w:pPr>
        <w:pStyle w:val="Answer"/>
      </w:pPr>
      <w:r>
        <w:rPr>
          <w:b/>
          <w:color w:val="1B2A8C"/>
        </w:rPr>
        <w:t xml:space="preserve">Q7. B </w:t>
      </w:r>
      <w:r>
        <w:t>— Ketamine keeps blood pressure and gives strong analgesia. A and C lower blood pressure. D gives no analgesia.</w:t>
      </w:r>
    </w:p>
    <w:p w14:paraId="756EB288" w14:textId="77777777" w:rsidR="008F65A5" w:rsidRDefault="00142C29">
      <w:pPr>
        <w:pStyle w:val="Answer"/>
      </w:pPr>
      <w:r>
        <w:rPr>
          <w:b/>
          <w:color w:val="1B2A8C"/>
        </w:rPr>
        <w:t xml:space="preserve">Q8. C </w:t>
      </w:r>
      <w:r>
        <w:t>— Midazolam gives sedation and amnesia for procedures without much pain. A causes emergence reactions. B and D are inhaled agents used in theatre.</w:t>
      </w:r>
    </w:p>
    <w:p w14:paraId="32C3FD86" w14:textId="77777777" w:rsidR="008F65A5" w:rsidRDefault="00142C29">
      <w:pPr>
        <w:pStyle w:val="Answer"/>
      </w:pPr>
      <w:r>
        <w:rPr>
          <w:b/>
          <w:color w:val="1B2A8C"/>
        </w:rPr>
        <w:t xml:space="preserve">Q9. B </w:t>
      </w:r>
      <w:r>
        <w:t>— Either a volatile agent or succinylcholine alone can trigger it. A is the treatment. C is wrong; it is life-threatening. D is wrong; it is inherited.</w:t>
      </w:r>
    </w:p>
    <w:p w14:paraId="23E1C9BC" w14:textId="77777777" w:rsidR="008F65A5" w:rsidRDefault="00142C29">
      <w:pPr>
        <w:pStyle w:val="Answer"/>
      </w:pPr>
      <w:r>
        <w:rPr>
          <w:b/>
          <w:color w:val="1B2A8C"/>
        </w:rPr>
        <w:t xml:space="preserve">Q10. A </w:t>
      </w:r>
      <w:r>
        <w:t>— Long high-dose propofol infusion can cause this syndrome. B occurs in theatre with triggers. C is etomidate. D is ketamine.</w:t>
      </w:r>
    </w:p>
    <w:p w14:paraId="2804F2C9" w14:textId="77777777" w:rsidR="008F65A5" w:rsidRDefault="00142C29">
      <w:pPr>
        <w:pStyle w:val="Answer"/>
      </w:pPr>
      <w:r>
        <w:rPr>
          <w:b/>
          <w:color w:val="1B2A8C"/>
        </w:rPr>
        <w:t xml:space="preserve">Clinical Case — model answer. </w:t>
      </w:r>
    </w:p>
    <w:p w14:paraId="60E2D96A" w14:textId="77777777" w:rsidR="008F65A5" w:rsidRDefault="00142C29">
      <w:pPr>
        <w:pStyle w:val="Answer"/>
      </w:pPr>
      <w:r>
        <w:rPr>
          <w:i/>
        </w:rPr>
        <w:t>Case 1.</w:t>
      </w:r>
      <w:r>
        <w:t xml:space="preserve"> (a) Sevoflurane: it has a pleasant smell, does not irritate the airway and has low blood solubility, so induction is fast. (b) Desflurane irritates the airway and causes coughing, breath-holding and laryngospasm. (c) Propofol, or continue sevoflurane.</w:t>
      </w:r>
    </w:p>
    <w:p w14:paraId="79BBB3E3" w14:textId="77777777" w:rsidR="008F65A5" w:rsidRDefault="00142C29">
      <w:pPr>
        <w:pStyle w:val="Answer"/>
      </w:pPr>
      <w:r>
        <w:rPr>
          <w:i/>
        </w:rPr>
        <w:t>Case 2.</w:t>
      </w:r>
      <w:r>
        <w:t xml:space="preserve"> (a) Malignant hyperthermia. (b) Stop sevoflurane, give IV dantrolene 2.5 mg/kg and repeat as needed, ventilate with 100% oxygen, cool him and treat hyperkalaemia. (c) No. A volatile agent alone can trigger it in a susceptible patient.</w:t>
      </w:r>
    </w:p>
    <w:p w14:paraId="30F0F963" w14:textId="77777777" w:rsidR="008F65A5" w:rsidRDefault="00142C29">
      <w:pPr>
        <w:pStyle w:val="Heading2"/>
      </w:pPr>
      <w:bookmarkStart w:id="93" w:name="_Toc241511302"/>
      <w:r>
        <w:t>References</w:t>
      </w:r>
      <w:bookmarkEnd w:id="93"/>
    </w:p>
    <w:p w14:paraId="279C106D"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292EE7B0" w14:textId="77777777" w:rsidR="008F65A5" w:rsidRDefault="00142C29">
      <w:pPr>
        <w:pStyle w:val="Reference"/>
      </w:pPr>
      <w:r>
        <w:rPr>
          <w:color w:val="5A6072"/>
        </w:rPr>
        <w:t>2.</w:t>
      </w:r>
      <w:r>
        <w:rPr>
          <w:color w:val="5A6072"/>
        </w:rPr>
        <w:tab/>
      </w:r>
      <w:r>
        <w:t>Whalen K, editor. Lippincott Illustrated Reviews: Pharmacology. 8th ed. Philadelphia: Wolters Kluwer; 2023.</w:t>
      </w:r>
    </w:p>
    <w:p w14:paraId="077B065C" w14:textId="77777777" w:rsidR="008F65A5" w:rsidRDefault="00142C29">
      <w:pPr>
        <w:pStyle w:val="Reference"/>
      </w:pPr>
      <w:r>
        <w:rPr>
          <w:color w:val="5A6072"/>
        </w:rPr>
        <w:t>3.</w:t>
      </w:r>
      <w:r>
        <w:rPr>
          <w:color w:val="5A6072"/>
        </w:rPr>
        <w:tab/>
      </w:r>
      <w:r>
        <w:t>Ritter JM, Flower RJ, Henderson G, et al. Rang and Dale's Pharmacology. 10th ed. Edinburgh: Elsevier; 2023.</w:t>
      </w:r>
    </w:p>
    <w:p w14:paraId="15AFAC79" w14:textId="77777777" w:rsidR="008F65A5" w:rsidRDefault="00142C29">
      <w:pPr>
        <w:pStyle w:val="Reference"/>
      </w:pPr>
      <w:r>
        <w:rPr>
          <w:color w:val="5A6072"/>
        </w:rPr>
        <w:t>4.</w:t>
      </w:r>
      <w:r>
        <w:rPr>
          <w:color w:val="5A6072"/>
        </w:rPr>
        <w:tab/>
      </w:r>
      <w:r>
        <w:t xml:space="preserve">Rüffert H, Bastian B, Bendixen D, et al. Consensus guidelines on perioperative management of malignant hyperthermia suspected or susceptible patients from the European Malignant Hyperthermia Group. Br J Anaesth. 2021;126(1):120-30. DOI: </w:t>
      </w:r>
      <w:hyperlink r:id="rId66">
        <w:r>
          <w:rPr>
            <w:rStyle w:val="Hyperlink1"/>
          </w:rPr>
          <w:t>10.1016/j.bja.2020.09.029</w:t>
        </w:r>
      </w:hyperlink>
    </w:p>
    <w:p w14:paraId="0F786884" w14:textId="77777777" w:rsidR="008F65A5" w:rsidRDefault="008F65A5">
      <w:pPr>
        <w:sectPr w:rsidR="008F65A5">
          <w:headerReference w:type="default" r:id="rId67"/>
          <w:footerReference w:type="default" r:id="rId68"/>
          <w:headerReference w:type="first" r:id="rId69"/>
          <w:footerReference w:type="first" r:id="rId70"/>
          <w:pgSz w:w="11906" w:h="16838"/>
          <w:pgMar w:top="1474" w:right="1984" w:bottom="1361" w:left="1984" w:header="737" w:footer="680" w:gutter="0"/>
          <w:cols w:space="720"/>
          <w:titlePg/>
          <w:docGrid w:linePitch="360"/>
        </w:sectPr>
      </w:pPr>
    </w:p>
    <w:p w14:paraId="194E392B" w14:textId="77777777" w:rsidR="008F65A5" w:rsidRDefault="00142C29">
      <w:pPr>
        <w:pStyle w:val="Heading1"/>
        <w:pBdr>
          <w:bottom w:val="single" w:sz="18" w:space="10" w:color="F0B429"/>
        </w:pBdr>
      </w:pPr>
      <w:bookmarkStart w:id="94" w:name="_Toc241511303"/>
      <w:r>
        <w:rPr>
          <w:color w:val="B08534"/>
        </w:rPr>
        <w:t>9</w:t>
      </w:r>
      <w:r>
        <w:t>   Local Anaesthetics</w:t>
      </w:r>
      <w:bookmarkEnd w:id="94"/>
    </w:p>
    <w:tbl>
      <w:tblPr>
        <w:tblW w:w="0" w:type="auto"/>
        <w:jc w:val="center"/>
        <w:tblBorders>
          <w:top w:val="single" w:sz="6" w:space="0" w:color="C5CCE8"/>
          <w:left w:val="single" w:sz="6" w:space="0" w:color="C5CCE8"/>
          <w:bottom w:val="single" w:sz="6" w:space="0" w:color="C5CCE8"/>
          <w:right w:val="single" w:sz="6" w:space="0" w:color="C5CCE8"/>
          <w:insideH w:val="nil"/>
          <w:insideV w:val="nil"/>
        </w:tblBorders>
        <w:tblLayout w:type="fixed"/>
        <w:tblLook w:val="04A0" w:firstRow="1" w:lastRow="0" w:firstColumn="1" w:lastColumn="0" w:noHBand="0" w:noVBand="1"/>
      </w:tblPr>
      <w:tblGrid>
        <w:gridCol w:w="7937"/>
      </w:tblGrid>
      <w:tr w:rsidR="008F65A5" w14:paraId="458AA46C" w14:textId="77777777">
        <w:trPr>
          <w:jc w:val="center"/>
        </w:trPr>
        <w:tc>
          <w:tcPr>
            <w:tcW w:w="7937" w:type="dxa"/>
            <w:shd w:val="clear" w:color="auto" w:fill="FAF8F1"/>
            <w:tcMar>
              <w:top w:w="181" w:type="dxa"/>
              <w:left w:w="181" w:type="dxa"/>
              <w:bottom w:w="181" w:type="dxa"/>
              <w:right w:w="181" w:type="dxa"/>
            </w:tcMar>
          </w:tcPr>
          <w:p w14:paraId="68F3D659" w14:textId="77777777" w:rsidR="008F65A5" w:rsidRDefault="00142C29">
            <w:pPr>
              <w:pStyle w:val="BoxLabel"/>
            </w:pPr>
            <w:r>
              <w:t>Learning Objectives</w:t>
            </w:r>
          </w:p>
          <w:p w14:paraId="6D730938" w14:textId="77777777" w:rsidR="008F65A5" w:rsidRDefault="00142C29">
            <w:pPr>
              <w:pStyle w:val="BoxText"/>
            </w:pPr>
            <w:r>
              <w:t>By the end of this chapter you will be able to:</w:t>
            </w:r>
          </w:p>
          <w:p w14:paraId="713590F8" w14:textId="77777777" w:rsidR="008F65A5" w:rsidRDefault="00142C29">
            <w:pPr>
              <w:pStyle w:val="BoxText"/>
              <w:tabs>
                <w:tab w:val="left" w:pos="624"/>
              </w:tabs>
              <w:ind w:left="624" w:hanging="624"/>
              <w:jc w:val="left"/>
            </w:pPr>
            <w:r>
              <w:rPr>
                <w:b/>
                <w:color w:val="B08534"/>
                <w:sz w:val="17"/>
              </w:rPr>
              <w:t>LO1</w:t>
            </w:r>
            <w:r>
              <w:rPr>
                <w:b/>
                <w:color w:val="B08534"/>
                <w:sz w:val="17"/>
              </w:rPr>
              <w:tab/>
            </w:r>
            <w:r>
              <w:t>Explain how local anaesthetics block nerve conduction, including the role of pH and pKa.</w:t>
            </w:r>
          </w:p>
          <w:p w14:paraId="2F075C07" w14:textId="77777777" w:rsidR="008F65A5" w:rsidRDefault="00142C29">
            <w:pPr>
              <w:pStyle w:val="BoxText"/>
              <w:tabs>
                <w:tab w:val="left" w:pos="624"/>
              </w:tabs>
              <w:ind w:left="624" w:hanging="624"/>
              <w:jc w:val="left"/>
            </w:pPr>
            <w:r>
              <w:rPr>
                <w:b/>
                <w:color w:val="B08534"/>
                <w:sz w:val="17"/>
              </w:rPr>
              <w:t>LO2</w:t>
            </w:r>
            <w:r>
              <w:rPr>
                <w:b/>
                <w:color w:val="B08534"/>
                <w:sz w:val="17"/>
              </w:rPr>
              <w:tab/>
            </w:r>
            <w:r>
              <w:t>Compare ester and amide local anaesthetics.</w:t>
            </w:r>
          </w:p>
          <w:p w14:paraId="48623B9B" w14:textId="77777777" w:rsidR="008F65A5" w:rsidRDefault="00142C29">
            <w:pPr>
              <w:pStyle w:val="BoxText"/>
              <w:tabs>
                <w:tab w:val="left" w:pos="624"/>
              </w:tabs>
              <w:ind w:left="624" w:hanging="624"/>
              <w:jc w:val="left"/>
            </w:pPr>
            <w:r>
              <w:rPr>
                <w:b/>
                <w:color w:val="B08534"/>
                <w:sz w:val="17"/>
              </w:rPr>
              <w:t>LO3</w:t>
            </w:r>
            <w:r>
              <w:rPr>
                <w:b/>
                <w:color w:val="B08534"/>
                <w:sz w:val="17"/>
              </w:rPr>
              <w:tab/>
            </w:r>
            <w:r>
              <w:t>Explain why adrenaline is added and where it must be avoided.</w:t>
            </w:r>
          </w:p>
          <w:p w14:paraId="7B957296" w14:textId="77777777" w:rsidR="008F65A5" w:rsidRDefault="00142C29">
            <w:pPr>
              <w:pStyle w:val="BoxText"/>
              <w:tabs>
                <w:tab w:val="left" w:pos="624"/>
              </w:tabs>
              <w:ind w:left="624" w:hanging="624"/>
              <w:jc w:val="left"/>
            </w:pPr>
            <w:r>
              <w:rPr>
                <w:b/>
                <w:color w:val="B08534"/>
                <w:sz w:val="17"/>
              </w:rPr>
              <w:t>LO4</w:t>
            </w:r>
            <w:r>
              <w:rPr>
                <w:b/>
                <w:color w:val="B08534"/>
                <w:sz w:val="17"/>
              </w:rPr>
              <w:tab/>
            </w:r>
            <w:r>
              <w:t>Recognise and manage local anaesthetic systemic toxicity (LAST).</w:t>
            </w:r>
          </w:p>
          <w:p w14:paraId="2F59D70F" w14:textId="77777777" w:rsidR="008F65A5" w:rsidRDefault="00142C29">
            <w:pPr>
              <w:pStyle w:val="BoxText"/>
              <w:tabs>
                <w:tab w:val="left" w:pos="624"/>
              </w:tabs>
              <w:ind w:left="624" w:hanging="624"/>
              <w:jc w:val="left"/>
            </w:pPr>
            <w:r>
              <w:rPr>
                <w:b/>
                <w:color w:val="B08534"/>
                <w:sz w:val="17"/>
              </w:rPr>
              <w:t>LO5</w:t>
            </w:r>
            <w:r>
              <w:rPr>
                <w:b/>
                <w:color w:val="B08534"/>
                <w:sz w:val="17"/>
              </w:rPr>
              <w:tab/>
            </w:r>
            <w:r>
              <w:t>Choose a local anaesthetic for a patient.</w:t>
            </w:r>
          </w:p>
          <w:tbl>
            <w:tblPr>
              <w:tblW w:w="0" w:type="auto"/>
              <w:jc w:val="center"/>
              <w:tblBorders>
                <w:top w:val="single" w:sz="12" w:space="0" w:color="1B2A8C"/>
                <w:left w:val="nil"/>
                <w:bottom w:val="nil"/>
                <w:right w:val="nil"/>
                <w:insideH w:val="nil"/>
                <w:insideV w:val="nil"/>
              </w:tblBorders>
              <w:tblLayout w:type="fixed"/>
              <w:tblLook w:val="04A0" w:firstRow="1" w:lastRow="0" w:firstColumn="1" w:lastColumn="0" w:noHBand="0" w:noVBand="1"/>
            </w:tblPr>
            <w:tblGrid>
              <w:gridCol w:w="7937"/>
            </w:tblGrid>
            <w:tr w:rsidR="008F65A5" w14:paraId="6A552810" w14:textId="77777777">
              <w:trPr>
                <w:cantSplit/>
                <w:jc w:val="center"/>
              </w:trPr>
              <w:tc>
                <w:tcPr>
                  <w:tcW w:w="7937" w:type="dxa"/>
                  <w:shd w:val="clear" w:color="auto" w:fill="EAF0FB"/>
                  <w:tcMar>
                    <w:top w:w="181" w:type="dxa"/>
                    <w:left w:w="181" w:type="dxa"/>
                    <w:bottom w:w="181" w:type="dxa"/>
                    <w:right w:w="181" w:type="dxa"/>
                  </w:tcMar>
                </w:tcPr>
                <w:p w14:paraId="249C29F3" w14:textId="77777777" w:rsidR="008F65A5" w:rsidRDefault="00142C29">
                  <w:pPr>
                    <w:pStyle w:val="BoxLabel"/>
                  </w:pPr>
                  <w:r>
                    <w:t>Quick Recap</w:t>
                  </w:r>
                </w:p>
                <w:p w14:paraId="16021E68" w14:textId="77777777" w:rsidR="008F65A5" w:rsidRDefault="00142C29">
                  <w:pPr>
                    <w:pStyle w:val="BoxText"/>
                  </w:pPr>
                  <w:r>
                    <w:t>A nerve impulse travels when voltage-gated Na</w:t>
                  </w:r>
                  <w:r>
                    <w:rPr>
                      <w:vertAlign w:val="superscript"/>
                    </w:rPr>
                    <w:t>+</w:t>
                  </w:r>
                  <w:r>
                    <w:t xml:space="preserve"> channels open and Na</w:t>
                  </w:r>
                  <w:r>
                    <w:rPr>
                      <w:vertAlign w:val="superscript"/>
                    </w:rPr>
                    <w:t>+</w:t>
                  </w:r>
                  <w:r>
                    <w:t xml:space="preserve"> enters. Weak bases exist in two forms: the uncharged (unionised) base, which crosses lipid membranes, and the charged (ionised) cation, which does not. The pKa is the pH at which half is in each form. The lower the pH, the more a weak base is ionised.</w:t>
                  </w:r>
                </w:p>
              </w:tc>
            </w:tr>
          </w:tbl>
          <w:p w14:paraId="5FEED510" w14:textId="77777777" w:rsidR="008F65A5" w:rsidRDefault="008F65A5"/>
          <w:p w14:paraId="6870AC30" w14:textId="77777777" w:rsidR="008F65A5" w:rsidRDefault="008F65A5">
            <w:pPr>
              <w:spacing w:after="80" w:line="120" w:lineRule="exact"/>
            </w:pPr>
          </w:p>
        </w:tc>
      </w:tr>
    </w:tbl>
    <w:p w14:paraId="72D2AE27" w14:textId="77777777" w:rsidR="008F65A5" w:rsidRDefault="008F65A5">
      <w:pPr>
        <w:spacing w:after="80" w:line="120" w:lineRule="exact"/>
      </w:pPr>
    </w:p>
    <w:p w14:paraId="17701617" w14:textId="77777777" w:rsidR="008F65A5" w:rsidRDefault="00142C29">
      <w:pPr>
        <w:pStyle w:val="Heading2"/>
      </w:pPr>
      <w:bookmarkStart w:id="95" w:name="_Toc241511304"/>
      <w:r>
        <w:t>9.1 What Local Anaesthesia Does</w:t>
      </w:r>
      <w:bookmarkEnd w:id="95"/>
    </w:p>
    <w:p w14:paraId="420C3703" w14:textId="77777777" w:rsidR="008F65A5" w:rsidRDefault="00142C29">
      <w:r>
        <w:t xml:space="preserve">Local anaesthetics cause a </w:t>
      </w:r>
      <w:r>
        <w:rPr>
          <w:b/>
        </w:rPr>
        <w:t>reversible loss of sensation</w:t>
      </w:r>
      <w:r>
        <w:t xml:space="preserve"> in one part of the body without loss of consciousness. They are used in dentistry, minor surgery, spinal and epidural anaesthesia and nerve blocks.</w:t>
      </w:r>
    </w:p>
    <w:p w14:paraId="69A752F1" w14:textId="77777777" w:rsidR="008F65A5" w:rsidRDefault="00142C29">
      <w:r>
        <w:t>Small fibres are blocked first: thin myelinated Aδ fibres and unmyelinated C fibres, which carry pain and temperature. Larger touch and motor fibres are blocked later. So pain goes first, then touch, then movement.</w:t>
      </w:r>
    </w:p>
    <w:p w14:paraId="5325D41F" w14:textId="77777777" w:rsidR="008F65A5" w:rsidRDefault="00142C29">
      <w:pPr>
        <w:pStyle w:val="Heading2"/>
      </w:pPr>
      <w:bookmarkStart w:id="96" w:name="_Toc241511305"/>
      <w:r>
        <w:t>9.2 Mechanism</w:t>
      </w:r>
      <w:bookmarkEnd w:id="96"/>
    </w:p>
    <w:p w14:paraId="6D478AAB" w14:textId="77777777" w:rsidR="008F65A5" w:rsidRDefault="00142C29">
      <w:pPr>
        <w:pStyle w:val="Figure"/>
      </w:pPr>
      <w:r>
        <w:rPr>
          <w:noProof/>
        </w:rPr>
        <w:drawing>
          <wp:inline distT="0" distB="0" distL="0" distR="0" wp14:anchorId="3FCEB071" wp14:editId="7753B7EA">
            <wp:extent cx="5040000" cy="2352406"/>
            <wp:effectExtent l="0" t="0" r="0" b="0"/>
            <wp:docPr id="9" name="Picture 9" descr="Outside the nerve the drug exists as base and cation. The unionised base crosses the lipid membrane; inside, it becomes ionised and binds the inner side of the Na+ channel. Acidic tissue leaves more drug ionised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echanism.png"/>
                    <pic:cNvPicPr/>
                  </pic:nvPicPr>
                  <pic:blipFill>
                    <a:blip r:embed="rId71"/>
                    <a:stretch>
                      <a:fillRect/>
                    </a:stretch>
                  </pic:blipFill>
                  <pic:spPr>
                    <a:xfrm>
                      <a:off x="0" y="0"/>
                      <a:ext cx="5040000" cy="2352406"/>
                    </a:xfrm>
                    <a:prstGeom prst="rect">
                      <a:avLst/>
                    </a:prstGeom>
                  </pic:spPr>
                </pic:pic>
              </a:graphicData>
            </a:graphic>
          </wp:inline>
        </w:drawing>
      </w:r>
    </w:p>
    <w:p w14:paraId="6C9FA10E" w14:textId="77777777" w:rsidR="008F65A5" w:rsidRDefault="00142C29">
      <w:pPr>
        <w:pStyle w:val="CaptionText"/>
      </w:pPr>
      <w:r>
        <w:rPr>
          <w:b/>
          <w:color w:val="1B2A8C"/>
        </w:rPr>
        <w:t xml:space="preserve">Figure 9.1  </w:t>
      </w:r>
      <w:r>
        <w:t>How a local anaesthetic crosses the nerve membrane and blocks the Na+ channel from inside.</w:t>
      </w:r>
    </w:p>
    <w:p w14:paraId="42F27552" w14:textId="77777777" w:rsidR="008F65A5" w:rsidRDefault="00142C29">
      <w:pPr>
        <w:pStyle w:val="CaptionText"/>
      </w:pPr>
      <w:r>
        <w:rPr>
          <w:sz w:val="16"/>
        </w:rPr>
        <w:t>Original diagram for this book (original)</w:t>
      </w:r>
    </w:p>
    <w:p w14:paraId="6A8B9F88" w14:textId="77777777" w:rsidR="008F65A5" w:rsidRDefault="00142C29">
      <w:pPr>
        <w:tabs>
          <w:tab w:val="left" w:pos="397"/>
        </w:tabs>
        <w:ind w:left="397" w:hanging="397"/>
      </w:pPr>
      <w:r>
        <w:rPr>
          <w:b/>
          <w:color w:val="1B2A8C"/>
        </w:rPr>
        <w:t>1.</w:t>
      </w:r>
      <w:r>
        <w:rPr>
          <w:b/>
          <w:color w:val="1B2A8C"/>
        </w:rPr>
        <w:tab/>
      </w:r>
      <w:r>
        <w:t>Local anaesthetics are weak bases (pKa about 7.6 to 9).</w:t>
      </w:r>
    </w:p>
    <w:p w14:paraId="09740EF5" w14:textId="77777777" w:rsidR="008F65A5" w:rsidRDefault="00142C29">
      <w:pPr>
        <w:tabs>
          <w:tab w:val="left" w:pos="397"/>
        </w:tabs>
        <w:ind w:left="397" w:hanging="397"/>
      </w:pPr>
      <w:r>
        <w:rPr>
          <w:b/>
          <w:color w:val="1B2A8C"/>
        </w:rPr>
        <w:t>2.</w:t>
      </w:r>
      <w:r>
        <w:rPr>
          <w:b/>
          <w:color w:val="1B2A8C"/>
        </w:rPr>
        <w:tab/>
      </w:r>
      <w:r>
        <w:t xml:space="preserve">The </w:t>
      </w:r>
      <w:r>
        <w:rPr>
          <w:b/>
        </w:rPr>
        <w:t>unionised</w:t>
      </w:r>
      <w:r>
        <w:t xml:space="preserve"> base crosses the nerve membrane.</w:t>
      </w:r>
    </w:p>
    <w:p w14:paraId="446E8BB8" w14:textId="77777777" w:rsidR="008F65A5" w:rsidRDefault="00142C29">
      <w:pPr>
        <w:tabs>
          <w:tab w:val="left" w:pos="397"/>
        </w:tabs>
        <w:ind w:left="397" w:hanging="397"/>
      </w:pPr>
      <w:r>
        <w:rPr>
          <w:b/>
          <w:color w:val="1B2A8C"/>
        </w:rPr>
        <w:t>3.</w:t>
      </w:r>
      <w:r>
        <w:rPr>
          <w:b/>
          <w:color w:val="1B2A8C"/>
        </w:rPr>
        <w:tab/>
      </w:r>
      <w:r>
        <w:t xml:space="preserve">Inside the axon, part of it takes up a proton and becomes </w:t>
      </w:r>
      <w:r>
        <w:rPr>
          <w:b/>
        </w:rPr>
        <w:t>ionised</w:t>
      </w:r>
      <w:r>
        <w:t>.</w:t>
      </w:r>
    </w:p>
    <w:p w14:paraId="5FF2ECF4" w14:textId="77777777" w:rsidR="008F65A5" w:rsidRDefault="00142C29">
      <w:pPr>
        <w:tabs>
          <w:tab w:val="left" w:pos="397"/>
        </w:tabs>
        <w:ind w:left="397" w:hanging="397"/>
      </w:pPr>
      <w:r>
        <w:rPr>
          <w:b/>
          <w:color w:val="1B2A8C"/>
        </w:rPr>
        <w:t>4.</w:t>
      </w:r>
      <w:r>
        <w:rPr>
          <w:b/>
          <w:color w:val="1B2A8C"/>
        </w:rPr>
        <w:tab/>
      </w:r>
      <w:r>
        <w:t xml:space="preserve">The ionised form binds the inner side of the voltage-gated </w:t>
      </w:r>
      <w:r>
        <w:rPr>
          <w:b/>
        </w:rPr>
        <w:t>Na</w:t>
      </w:r>
      <w:r>
        <w:rPr>
          <w:b/>
          <w:vertAlign w:val="superscript"/>
        </w:rPr>
        <w:t>+</w:t>
      </w:r>
      <w:r>
        <w:rPr>
          <w:b/>
        </w:rPr>
        <w:t xml:space="preserve"> channel</w:t>
      </w:r>
      <w:r>
        <w:t xml:space="preserve"> and blocks it. The nerve cannot fire [1].</w:t>
      </w:r>
    </w:p>
    <w:p w14:paraId="0579480D" w14:textId="77777777" w:rsidR="008F65A5" w:rsidRDefault="00142C29">
      <w:r>
        <w:t>Channels that open often are blocked more (use-dependent block). This is why lidocaine also treats fast ventricular arrhythmias.</w:t>
      </w:r>
    </w:p>
    <w:tbl>
      <w:tblPr>
        <w:tblW w:w="0" w:type="auto"/>
        <w:jc w:val="center"/>
        <w:tblBorders>
          <w:top w:val="single" w:sz="12" w:space="0" w:color="2E7D32"/>
          <w:left w:val="nil"/>
          <w:bottom w:val="nil"/>
          <w:right w:val="nil"/>
          <w:insideH w:val="nil"/>
          <w:insideV w:val="nil"/>
        </w:tblBorders>
        <w:tblLayout w:type="fixed"/>
        <w:tblLook w:val="04A0" w:firstRow="1" w:lastRow="0" w:firstColumn="1" w:lastColumn="0" w:noHBand="0" w:noVBand="1"/>
      </w:tblPr>
      <w:tblGrid>
        <w:gridCol w:w="7937"/>
      </w:tblGrid>
      <w:tr w:rsidR="008F65A5" w14:paraId="58886ED7" w14:textId="77777777">
        <w:trPr>
          <w:cantSplit/>
          <w:jc w:val="center"/>
        </w:trPr>
        <w:tc>
          <w:tcPr>
            <w:tcW w:w="7937" w:type="dxa"/>
            <w:shd w:val="clear" w:color="auto" w:fill="E8F3E9"/>
            <w:tcMar>
              <w:top w:w="181" w:type="dxa"/>
              <w:left w:w="181" w:type="dxa"/>
              <w:bottom w:w="181" w:type="dxa"/>
              <w:right w:w="181" w:type="dxa"/>
            </w:tcMar>
          </w:tcPr>
          <w:p w14:paraId="18CDD46C" w14:textId="77777777" w:rsidR="008F65A5" w:rsidRDefault="00142C29">
            <w:pPr>
              <w:pStyle w:val="BoxLabel"/>
            </w:pPr>
            <w:r>
              <w:rPr>
                <w:color w:val="2E7D32"/>
              </w:rPr>
              <w:t>Clinical Pearl</w:t>
            </w:r>
          </w:p>
          <w:p w14:paraId="2B5AE177" w14:textId="77777777" w:rsidR="008F65A5" w:rsidRDefault="00142C29">
            <w:pPr>
              <w:pStyle w:val="BoxText"/>
            </w:pPr>
            <w:r>
              <w:t xml:space="preserve">Local anaesthetics work poorly in </w:t>
            </w:r>
            <w:r>
              <w:rPr>
                <w:b/>
              </w:rPr>
              <w:t>infected tissue</w:t>
            </w:r>
            <w:r>
              <w:t>. Pus is acidic, so more drug is ionised outside the nerve and less crosses the membrane. A drug with a pKa close to body pH, such as lidocaine, has a faster onset.</w:t>
            </w:r>
          </w:p>
        </w:tc>
      </w:tr>
    </w:tbl>
    <w:p w14:paraId="05111B6E" w14:textId="77777777" w:rsidR="008F65A5" w:rsidRDefault="008F65A5">
      <w:pPr>
        <w:spacing w:after="80" w:line="120" w:lineRule="exact"/>
      </w:pPr>
    </w:p>
    <w:p w14:paraId="7C55FEF5" w14:textId="77777777" w:rsidR="008F65A5" w:rsidRDefault="00142C29">
      <w:pPr>
        <w:pStyle w:val="Heading2"/>
      </w:pPr>
      <w:bookmarkStart w:id="97" w:name="_Toc241511306"/>
      <w:r>
        <w:t>9.3 Esters and Amides</w:t>
      </w:r>
      <w:bookmarkEnd w:id="97"/>
    </w:p>
    <w:p w14:paraId="0A22FF75" w14:textId="77777777" w:rsidR="008F65A5" w:rsidRDefault="00142C29">
      <w:r>
        <w:t xml:space="preserve">Every local anaesthetic has a lipophilic ring joined to a hydrophilic amine by an </w:t>
      </w:r>
      <w:r>
        <w:rPr>
          <w:b/>
        </w:rPr>
        <w:t>ester</w:t>
      </w:r>
      <w:r>
        <w:t xml:space="preserve"> or an </w:t>
      </w:r>
      <w:r>
        <w:rPr>
          <w:b/>
        </w:rPr>
        <w:t>amide</w:t>
      </w:r>
      <w:r>
        <w:t xml:space="preserve"> link.</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7E0AE73D" w14:textId="77777777">
        <w:trPr>
          <w:cantSplit/>
          <w:tblHeader/>
          <w:jc w:val="center"/>
        </w:trPr>
        <w:tc>
          <w:tcPr>
            <w:tcW w:w="2646" w:type="dxa"/>
            <w:shd w:val="clear" w:color="auto" w:fill="1B2A8C"/>
            <w:tcMar>
              <w:top w:w="85" w:type="dxa"/>
              <w:left w:w="85" w:type="dxa"/>
              <w:bottom w:w="85" w:type="dxa"/>
              <w:right w:w="85" w:type="dxa"/>
            </w:tcMar>
          </w:tcPr>
          <w:p w14:paraId="7BAEE81E" w14:textId="77777777" w:rsidR="008F65A5" w:rsidRDefault="00142C29">
            <w:pPr>
              <w:pStyle w:val="TableText"/>
            </w:pPr>
            <w:r>
              <w:rPr>
                <w:b/>
                <w:color w:val="FFFFFF"/>
              </w:rPr>
              <w:t>Feature</w:t>
            </w:r>
          </w:p>
        </w:tc>
        <w:tc>
          <w:tcPr>
            <w:tcW w:w="2646" w:type="dxa"/>
            <w:shd w:val="clear" w:color="auto" w:fill="1B2A8C"/>
            <w:tcMar>
              <w:top w:w="85" w:type="dxa"/>
              <w:left w:w="85" w:type="dxa"/>
              <w:bottom w:w="85" w:type="dxa"/>
              <w:right w:w="85" w:type="dxa"/>
            </w:tcMar>
          </w:tcPr>
          <w:p w14:paraId="000BC515" w14:textId="77777777" w:rsidR="008F65A5" w:rsidRDefault="00142C29">
            <w:pPr>
              <w:pStyle w:val="TableText"/>
            </w:pPr>
            <w:r>
              <w:rPr>
                <w:b/>
                <w:color w:val="FFFFFF"/>
              </w:rPr>
              <w:t>Esters</w:t>
            </w:r>
          </w:p>
        </w:tc>
        <w:tc>
          <w:tcPr>
            <w:tcW w:w="2646" w:type="dxa"/>
            <w:shd w:val="clear" w:color="auto" w:fill="1B2A8C"/>
            <w:tcMar>
              <w:top w:w="85" w:type="dxa"/>
              <w:left w:w="85" w:type="dxa"/>
              <w:bottom w:w="85" w:type="dxa"/>
              <w:right w:w="85" w:type="dxa"/>
            </w:tcMar>
          </w:tcPr>
          <w:p w14:paraId="5E94659B" w14:textId="77777777" w:rsidR="008F65A5" w:rsidRDefault="00142C29">
            <w:pPr>
              <w:pStyle w:val="TableText"/>
            </w:pPr>
            <w:r>
              <w:rPr>
                <w:b/>
                <w:color w:val="FFFFFF"/>
              </w:rPr>
              <w:t>Amides</w:t>
            </w:r>
          </w:p>
        </w:tc>
      </w:tr>
      <w:tr w:rsidR="008F65A5" w14:paraId="3297C469" w14:textId="77777777">
        <w:trPr>
          <w:cantSplit/>
          <w:jc w:val="center"/>
        </w:trPr>
        <w:tc>
          <w:tcPr>
            <w:tcW w:w="2646" w:type="dxa"/>
            <w:tcMar>
              <w:top w:w="85" w:type="dxa"/>
              <w:left w:w="85" w:type="dxa"/>
              <w:bottom w:w="85" w:type="dxa"/>
              <w:right w:w="85" w:type="dxa"/>
            </w:tcMar>
          </w:tcPr>
          <w:p w14:paraId="03560746" w14:textId="77777777" w:rsidR="008F65A5" w:rsidRDefault="00142C29">
            <w:pPr>
              <w:pStyle w:val="TableText"/>
            </w:pPr>
            <w:r>
              <w:t>Examples</w:t>
            </w:r>
          </w:p>
        </w:tc>
        <w:tc>
          <w:tcPr>
            <w:tcW w:w="2646" w:type="dxa"/>
            <w:tcMar>
              <w:top w:w="85" w:type="dxa"/>
              <w:left w:w="85" w:type="dxa"/>
              <w:bottom w:w="85" w:type="dxa"/>
              <w:right w:w="85" w:type="dxa"/>
            </w:tcMar>
          </w:tcPr>
          <w:p w14:paraId="1661C281" w14:textId="77777777" w:rsidR="008F65A5" w:rsidRDefault="00142C29">
            <w:pPr>
              <w:pStyle w:val="TableText"/>
            </w:pPr>
            <w:r>
              <w:t>Procaine, chloroprocaine, tetracaine, benzocaine, cocaine</w:t>
            </w:r>
          </w:p>
        </w:tc>
        <w:tc>
          <w:tcPr>
            <w:tcW w:w="2646" w:type="dxa"/>
            <w:tcMar>
              <w:top w:w="85" w:type="dxa"/>
              <w:left w:w="85" w:type="dxa"/>
              <w:bottom w:w="85" w:type="dxa"/>
              <w:right w:w="85" w:type="dxa"/>
            </w:tcMar>
          </w:tcPr>
          <w:p w14:paraId="3F6F7993" w14:textId="77777777" w:rsidR="008F65A5" w:rsidRDefault="00142C29">
            <w:pPr>
              <w:pStyle w:val="TableText"/>
            </w:pPr>
            <w:r>
              <w:t>Lidocaine, prilocaine, mepivacaine, bupivacaine, ropivacaine, articaine</w:t>
            </w:r>
          </w:p>
        </w:tc>
      </w:tr>
      <w:tr w:rsidR="008F65A5" w14:paraId="12B4EF7F" w14:textId="77777777">
        <w:trPr>
          <w:cantSplit/>
          <w:jc w:val="center"/>
        </w:trPr>
        <w:tc>
          <w:tcPr>
            <w:tcW w:w="2646" w:type="dxa"/>
            <w:shd w:val="clear" w:color="auto" w:fill="F4F6F8"/>
            <w:tcMar>
              <w:top w:w="85" w:type="dxa"/>
              <w:left w:w="85" w:type="dxa"/>
              <w:bottom w:w="85" w:type="dxa"/>
              <w:right w:w="85" w:type="dxa"/>
            </w:tcMar>
          </w:tcPr>
          <w:p w14:paraId="0356B8FB" w14:textId="77777777" w:rsidR="008F65A5" w:rsidRDefault="00142C29">
            <w:pPr>
              <w:pStyle w:val="TableText"/>
            </w:pPr>
            <w:r>
              <w:t>Metabolism</w:t>
            </w:r>
          </w:p>
        </w:tc>
        <w:tc>
          <w:tcPr>
            <w:tcW w:w="2646" w:type="dxa"/>
            <w:shd w:val="clear" w:color="auto" w:fill="F4F6F8"/>
            <w:tcMar>
              <w:top w:w="85" w:type="dxa"/>
              <w:left w:w="85" w:type="dxa"/>
              <w:bottom w:w="85" w:type="dxa"/>
              <w:right w:w="85" w:type="dxa"/>
            </w:tcMar>
          </w:tcPr>
          <w:p w14:paraId="31031794" w14:textId="77777777" w:rsidR="008F65A5" w:rsidRDefault="00142C29">
            <w:pPr>
              <w:pStyle w:val="TableText"/>
            </w:pPr>
            <w:r>
              <w:t>Plasma cholinesterase (fast)</w:t>
            </w:r>
          </w:p>
        </w:tc>
        <w:tc>
          <w:tcPr>
            <w:tcW w:w="2646" w:type="dxa"/>
            <w:shd w:val="clear" w:color="auto" w:fill="F4F6F8"/>
            <w:tcMar>
              <w:top w:w="85" w:type="dxa"/>
              <w:left w:w="85" w:type="dxa"/>
              <w:bottom w:w="85" w:type="dxa"/>
              <w:right w:w="85" w:type="dxa"/>
            </w:tcMar>
          </w:tcPr>
          <w:p w14:paraId="5EAC4A8D" w14:textId="77777777" w:rsidR="008F65A5" w:rsidRDefault="00142C29">
            <w:pPr>
              <w:pStyle w:val="TableText"/>
            </w:pPr>
            <w:r>
              <w:t>Liver (slower)</w:t>
            </w:r>
          </w:p>
        </w:tc>
      </w:tr>
      <w:tr w:rsidR="008F65A5" w14:paraId="337D2D89" w14:textId="77777777">
        <w:trPr>
          <w:cantSplit/>
          <w:jc w:val="center"/>
        </w:trPr>
        <w:tc>
          <w:tcPr>
            <w:tcW w:w="2646" w:type="dxa"/>
            <w:tcMar>
              <w:top w:w="85" w:type="dxa"/>
              <w:left w:w="85" w:type="dxa"/>
              <w:bottom w:w="85" w:type="dxa"/>
              <w:right w:w="85" w:type="dxa"/>
            </w:tcMar>
          </w:tcPr>
          <w:p w14:paraId="4254A0AC" w14:textId="77777777" w:rsidR="008F65A5" w:rsidRDefault="00142C29">
            <w:pPr>
              <w:pStyle w:val="TableText"/>
            </w:pPr>
            <w:r>
              <w:t>Duration</w:t>
            </w:r>
          </w:p>
        </w:tc>
        <w:tc>
          <w:tcPr>
            <w:tcW w:w="2646" w:type="dxa"/>
            <w:tcMar>
              <w:top w:w="85" w:type="dxa"/>
              <w:left w:w="85" w:type="dxa"/>
              <w:bottom w:w="85" w:type="dxa"/>
              <w:right w:w="85" w:type="dxa"/>
            </w:tcMar>
          </w:tcPr>
          <w:p w14:paraId="43A4AF8A" w14:textId="77777777" w:rsidR="008F65A5" w:rsidRDefault="00142C29">
            <w:pPr>
              <w:pStyle w:val="TableText"/>
            </w:pPr>
            <w:r>
              <w:t>Mostly short</w:t>
            </w:r>
          </w:p>
        </w:tc>
        <w:tc>
          <w:tcPr>
            <w:tcW w:w="2646" w:type="dxa"/>
            <w:tcMar>
              <w:top w:w="85" w:type="dxa"/>
              <w:left w:w="85" w:type="dxa"/>
              <w:bottom w:w="85" w:type="dxa"/>
              <w:right w:w="85" w:type="dxa"/>
            </w:tcMar>
          </w:tcPr>
          <w:p w14:paraId="1FEF1ECC" w14:textId="77777777" w:rsidR="008F65A5" w:rsidRDefault="00142C29">
            <w:pPr>
              <w:pStyle w:val="TableText"/>
            </w:pPr>
            <w:r>
              <w:t>Intermediate to long</w:t>
            </w:r>
          </w:p>
        </w:tc>
      </w:tr>
      <w:tr w:rsidR="008F65A5" w14:paraId="00241DC2" w14:textId="77777777">
        <w:trPr>
          <w:cantSplit/>
          <w:jc w:val="center"/>
        </w:trPr>
        <w:tc>
          <w:tcPr>
            <w:tcW w:w="2646" w:type="dxa"/>
            <w:shd w:val="clear" w:color="auto" w:fill="F4F6F8"/>
            <w:tcMar>
              <w:top w:w="85" w:type="dxa"/>
              <w:left w:w="85" w:type="dxa"/>
              <w:bottom w:w="85" w:type="dxa"/>
              <w:right w:w="85" w:type="dxa"/>
            </w:tcMar>
          </w:tcPr>
          <w:p w14:paraId="6448A7CD" w14:textId="77777777" w:rsidR="008F65A5" w:rsidRDefault="00142C29">
            <w:pPr>
              <w:pStyle w:val="TableText"/>
            </w:pPr>
            <w:r>
              <w:t>Allergy</w:t>
            </w:r>
          </w:p>
        </w:tc>
        <w:tc>
          <w:tcPr>
            <w:tcW w:w="2646" w:type="dxa"/>
            <w:shd w:val="clear" w:color="auto" w:fill="F4F6F8"/>
            <w:tcMar>
              <w:top w:w="85" w:type="dxa"/>
              <w:left w:w="85" w:type="dxa"/>
              <w:bottom w:w="85" w:type="dxa"/>
              <w:right w:w="85" w:type="dxa"/>
            </w:tcMar>
          </w:tcPr>
          <w:p w14:paraId="525A44CE" w14:textId="77777777" w:rsidR="008F65A5" w:rsidRDefault="00142C29">
            <w:pPr>
              <w:pStyle w:val="TableText"/>
            </w:pPr>
            <w:r>
              <w:t>More common (from PABA metabolite)</w:t>
            </w:r>
          </w:p>
        </w:tc>
        <w:tc>
          <w:tcPr>
            <w:tcW w:w="2646" w:type="dxa"/>
            <w:shd w:val="clear" w:color="auto" w:fill="F4F6F8"/>
            <w:tcMar>
              <w:top w:w="85" w:type="dxa"/>
              <w:left w:w="85" w:type="dxa"/>
              <w:bottom w:w="85" w:type="dxa"/>
              <w:right w:w="85" w:type="dxa"/>
            </w:tcMar>
          </w:tcPr>
          <w:p w14:paraId="6C0E6ACD" w14:textId="77777777" w:rsidR="008F65A5" w:rsidRDefault="00142C29">
            <w:pPr>
              <w:pStyle w:val="TableText"/>
            </w:pPr>
            <w:r>
              <w:t>Rare</w:t>
            </w:r>
          </w:p>
        </w:tc>
      </w:tr>
      <w:tr w:rsidR="008F65A5" w14:paraId="3C92C1E5" w14:textId="77777777">
        <w:trPr>
          <w:cantSplit/>
          <w:jc w:val="center"/>
        </w:trPr>
        <w:tc>
          <w:tcPr>
            <w:tcW w:w="2646" w:type="dxa"/>
            <w:tcMar>
              <w:top w:w="85" w:type="dxa"/>
              <w:left w:w="85" w:type="dxa"/>
              <w:bottom w:w="85" w:type="dxa"/>
              <w:right w:w="85" w:type="dxa"/>
            </w:tcMar>
          </w:tcPr>
          <w:p w14:paraId="04964285" w14:textId="77777777" w:rsidR="008F65A5" w:rsidRDefault="00142C29">
            <w:pPr>
              <w:pStyle w:val="TableText"/>
            </w:pPr>
            <w:r>
              <w:t>Memory aid</w:t>
            </w:r>
          </w:p>
        </w:tc>
        <w:tc>
          <w:tcPr>
            <w:tcW w:w="2646" w:type="dxa"/>
            <w:tcMar>
              <w:top w:w="85" w:type="dxa"/>
              <w:left w:w="85" w:type="dxa"/>
              <w:bottom w:w="85" w:type="dxa"/>
              <w:right w:w="85" w:type="dxa"/>
            </w:tcMar>
          </w:tcPr>
          <w:p w14:paraId="13828DC9" w14:textId="77777777" w:rsidR="008F65A5" w:rsidRDefault="00142C29">
            <w:pPr>
              <w:pStyle w:val="TableText"/>
            </w:pPr>
            <w:r>
              <w:t>One "i" in the name</w:t>
            </w:r>
          </w:p>
        </w:tc>
        <w:tc>
          <w:tcPr>
            <w:tcW w:w="2646" w:type="dxa"/>
            <w:tcMar>
              <w:top w:w="85" w:type="dxa"/>
              <w:left w:w="85" w:type="dxa"/>
              <w:bottom w:w="85" w:type="dxa"/>
              <w:right w:w="85" w:type="dxa"/>
            </w:tcMar>
          </w:tcPr>
          <w:p w14:paraId="128612FA" w14:textId="77777777" w:rsidR="008F65A5" w:rsidRDefault="00142C29">
            <w:pPr>
              <w:pStyle w:val="TableText"/>
            </w:pPr>
            <w:r>
              <w:t>Two "i"s in the name (li-do-ca-in-e)</w:t>
            </w:r>
          </w:p>
        </w:tc>
      </w:tr>
    </w:tbl>
    <w:p w14:paraId="652551CE" w14:textId="77777777" w:rsidR="008F65A5" w:rsidRDefault="008F65A5">
      <w:pPr>
        <w:spacing w:after="80" w:line="120" w:lineRule="exact"/>
      </w:pPr>
    </w:p>
    <w:p w14:paraId="63C04BA9" w14:textId="77777777" w:rsidR="008F65A5" w:rsidRDefault="00142C29">
      <w:r>
        <w:rPr>
          <w:i/>
        </w:rPr>
        <w:t>Table 9.1 — Esters versus amides [1, 2].</w:t>
      </w:r>
    </w:p>
    <w:p w14:paraId="63238DF3" w14:textId="77777777" w:rsidR="008F65A5" w:rsidRDefault="00142C29">
      <w:r>
        <w:rPr>
          <w:b/>
        </w:rPr>
        <w:t>Key drugs:</w:t>
      </w:r>
    </w:p>
    <w:p w14:paraId="66099145" w14:textId="77777777" w:rsidR="008F65A5" w:rsidRDefault="00142C29">
      <w:pPr>
        <w:pStyle w:val="ListBullet"/>
      </w:pPr>
      <w:r>
        <w:rPr>
          <w:b/>
        </w:rPr>
        <w:t>Lidocaine:</w:t>
      </w:r>
      <w:r>
        <w:t xml:space="preserve"> the most used agent. Fast onset, intermediate duration. Used by injection, topically (gel, spray, patch) and IV as a class Ib antiarrhythmic.</w:t>
      </w:r>
    </w:p>
    <w:p w14:paraId="1816F6C9" w14:textId="77777777" w:rsidR="008F65A5" w:rsidRDefault="00142C29">
      <w:pPr>
        <w:pStyle w:val="ListBullet"/>
      </w:pPr>
      <w:r>
        <w:rPr>
          <w:b/>
        </w:rPr>
        <w:t>Bupivacaine:</w:t>
      </w:r>
      <w:r>
        <w:t xml:space="preserve"> long-acting; used for spinal, epidural and nerve blocks. It is the most </w:t>
      </w:r>
      <w:r>
        <w:rPr>
          <w:b/>
        </w:rPr>
        <w:t>cardiotoxic</w:t>
      </w:r>
      <w:r>
        <w:t>; never give it IV.</w:t>
      </w:r>
    </w:p>
    <w:p w14:paraId="44063404" w14:textId="77777777" w:rsidR="008F65A5" w:rsidRDefault="00142C29">
      <w:pPr>
        <w:pStyle w:val="ListBullet"/>
      </w:pPr>
      <w:r>
        <w:rPr>
          <w:b/>
        </w:rPr>
        <w:t>Ropivacaine:</w:t>
      </w:r>
      <w:r>
        <w:t xml:space="preserve"> like bupivacaine but less cardiotoxic, with less motor block.</w:t>
      </w:r>
    </w:p>
    <w:p w14:paraId="3D0663BB" w14:textId="77777777" w:rsidR="008F65A5" w:rsidRDefault="00142C29">
      <w:pPr>
        <w:pStyle w:val="ListBullet"/>
      </w:pPr>
      <w:r>
        <w:rPr>
          <w:b/>
        </w:rPr>
        <w:t>Benzocaine:</w:t>
      </w:r>
      <w:r>
        <w:t xml:space="preserve"> topical only (throat lozenges, mouth gels).</w:t>
      </w:r>
    </w:p>
    <w:p w14:paraId="392CD473" w14:textId="77777777" w:rsidR="008F65A5" w:rsidRDefault="00142C29">
      <w:pPr>
        <w:pStyle w:val="ListBullet"/>
      </w:pPr>
      <w:r>
        <w:rPr>
          <w:b/>
        </w:rPr>
        <w:t>Tetracaine and proxymetacaine:</w:t>
      </w:r>
      <w:r>
        <w:t xml:space="preserve"> eye drops for eye procedures.</w:t>
      </w:r>
    </w:p>
    <w:p w14:paraId="07DF1F9D" w14:textId="77777777" w:rsidR="008F65A5" w:rsidRDefault="00142C29">
      <w:pPr>
        <w:pStyle w:val="ListBullet"/>
      </w:pPr>
      <w:r>
        <w:rPr>
          <w:b/>
        </w:rPr>
        <w:t>Cocaine:</w:t>
      </w:r>
      <w:r>
        <w:t xml:space="preserve"> topical, for the nose. It blocks noradrenaline reuptake, so it is the only local anaesthetic that causes </w:t>
      </w:r>
      <w:r>
        <w:rPr>
          <w:b/>
        </w:rPr>
        <w:t>vasoconstriction</w:t>
      </w:r>
      <w:r>
        <w:t>.</w:t>
      </w:r>
    </w:p>
    <w:p w14:paraId="15CC89BA" w14:textId="77777777" w:rsidR="008F65A5" w:rsidRDefault="00142C29">
      <w:pPr>
        <w:pStyle w:val="ListBullet"/>
      </w:pPr>
      <w:r>
        <w:rPr>
          <w:b/>
        </w:rPr>
        <w:t>Prilocaine</w:t>
      </w:r>
      <w:r>
        <w:t xml:space="preserve"> (and high-dose benzocaine) can cause </w:t>
      </w:r>
      <w:r>
        <w:rPr>
          <w:b/>
        </w:rPr>
        <w:t>methaemoglobinaemia</w:t>
      </w:r>
      <w:r>
        <w:t>, especially in infants.</w:t>
      </w:r>
    </w:p>
    <w:p w14:paraId="62CC672E" w14:textId="77777777" w:rsidR="008F65A5" w:rsidRDefault="00142C29">
      <w:pPr>
        <w:pStyle w:val="Heading3"/>
      </w:pPr>
      <w:r>
        <w:t>Ways of giving local anaesthetics</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62FEF508" w14:textId="77777777">
        <w:trPr>
          <w:cantSplit/>
          <w:tblHeader/>
          <w:jc w:val="center"/>
        </w:trPr>
        <w:tc>
          <w:tcPr>
            <w:tcW w:w="2646" w:type="dxa"/>
            <w:shd w:val="clear" w:color="auto" w:fill="1B2A8C"/>
            <w:tcMar>
              <w:top w:w="85" w:type="dxa"/>
              <w:left w:w="85" w:type="dxa"/>
              <w:bottom w:w="85" w:type="dxa"/>
              <w:right w:w="85" w:type="dxa"/>
            </w:tcMar>
          </w:tcPr>
          <w:p w14:paraId="569F3BE8" w14:textId="77777777" w:rsidR="008F65A5" w:rsidRDefault="00142C29">
            <w:pPr>
              <w:pStyle w:val="TableText"/>
            </w:pPr>
            <w:r>
              <w:rPr>
                <w:b/>
                <w:color w:val="FFFFFF"/>
              </w:rPr>
              <w:t>Route</w:t>
            </w:r>
          </w:p>
        </w:tc>
        <w:tc>
          <w:tcPr>
            <w:tcW w:w="2646" w:type="dxa"/>
            <w:shd w:val="clear" w:color="auto" w:fill="1B2A8C"/>
            <w:tcMar>
              <w:top w:w="85" w:type="dxa"/>
              <w:left w:w="85" w:type="dxa"/>
              <w:bottom w:w="85" w:type="dxa"/>
              <w:right w:w="85" w:type="dxa"/>
            </w:tcMar>
          </w:tcPr>
          <w:p w14:paraId="35CA1836" w14:textId="77777777" w:rsidR="008F65A5" w:rsidRDefault="00142C29">
            <w:pPr>
              <w:pStyle w:val="TableText"/>
            </w:pPr>
            <w:r>
              <w:rPr>
                <w:b/>
                <w:color w:val="FFFFFF"/>
              </w:rPr>
              <w:t>How it is given</w:t>
            </w:r>
          </w:p>
        </w:tc>
        <w:tc>
          <w:tcPr>
            <w:tcW w:w="2646" w:type="dxa"/>
            <w:shd w:val="clear" w:color="auto" w:fill="1B2A8C"/>
            <w:tcMar>
              <w:top w:w="85" w:type="dxa"/>
              <w:left w:w="85" w:type="dxa"/>
              <w:bottom w:w="85" w:type="dxa"/>
              <w:right w:w="85" w:type="dxa"/>
            </w:tcMar>
          </w:tcPr>
          <w:p w14:paraId="250F9CCC" w14:textId="77777777" w:rsidR="008F65A5" w:rsidRDefault="00142C29">
            <w:pPr>
              <w:pStyle w:val="TableText"/>
            </w:pPr>
            <w:r>
              <w:rPr>
                <w:b/>
                <w:color w:val="FFFFFF"/>
              </w:rPr>
              <w:t>Example use</w:t>
            </w:r>
          </w:p>
        </w:tc>
      </w:tr>
      <w:tr w:rsidR="008F65A5" w14:paraId="44519722" w14:textId="77777777">
        <w:trPr>
          <w:cantSplit/>
          <w:jc w:val="center"/>
        </w:trPr>
        <w:tc>
          <w:tcPr>
            <w:tcW w:w="2646" w:type="dxa"/>
            <w:tcMar>
              <w:top w:w="85" w:type="dxa"/>
              <w:left w:w="85" w:type="dxa"/>
              <w:bottom w:w="85" w:type="dxa"/>
              <w:right w:w="85" w:type="dxa"/>
            </w:tcMar>
          </w:tcPr>
          <w:p w14:paraId="6A0B1336" w14:textId="77777777" w:rsidR="008F65A5" w:rsidRDefault="00142C29">
            <w:pPr>
              <w:pStyle w:val="TableText"/>
            </w:pPr>
            <w:r>
              <w:t>Topical (surface)</w:t>
            </w:r>
          </w:p>
        </w:tc>
        <w:tc>
          <w:tcPr>
            <w:tcW w:w="2646" w:type="dxa"/>
            <w:tcMar>
              <w:top w:w="85" w:type="dxa"/>
              <w:left w:w="85" w:type="dxa"/>
              <w:bottom w:w="85" w:type="dxa"/>
              <w:right w:w="85" w:type="dxa"/>
            </w:tcMar>
          </w:tcPr>
          <w:p w14:paraId="45ED009E" w14:textId="77777777" w:rsidR="008F65A5" w:rsidRDefault="00142C29">
            <w:pPr>
              <w:pStyle w:val="TableText"/>
            </w:pPr>
            <w:r>
              <w:t>Gel, spray, cream or drops on skin or mucosa</w:t>
            </w:r>
          </w:p>
        </w:tc>
        <w:tc>
          <w:tcPr>
            <w:tcW w:w="2646" w:type="dxa"/>
            <w:tcMar>
              <w:top w:w="85" w:type="dxa"/>
              <w:left w:w="85" w:type="dxa"/>
              <w:bottom w:w="85" w:type="dxa"/>
              <w:right w:w="85" w:type="dxa"/>
            </w:tcMar>
          </w:tcPr>
          <w:p w14:paraId="303D8CDC" w14:textId="77777777" w:rsidR="008F65A5" w:rsidRDefault="00142C29">
            <w:pPr>
              <w:pStyle w:val="TableText"/>
            </w:pPr>
            <w:r>
              <w:t>Mouth ulcers, eye procedures, before a cannula</w:t>
            </w:r>
          </w:p>
        </w:tc>
      </w:tr>
      <w:tr w:rsidR="008F65A5" w14:paraId="540E8E76" w14:textId="77777777">
        <w:trPr>
          <w:cantSplit/>
          <w:jc w:val="center"/>
        </w:trPr>
        <w:tc>
          <w:tcPr>
            <w:tcW w:w="2646" w:type="dxa"/>
            <w:shd w:val="clear" w:color="auto" w:fill="F4F6F8"/>
            <w:tcMar>
              <w:top w:w="85" w:type="dxa"/>
              <w:left w:w="85" w:type="dxa"/>
              <w:bottom w:w="85" w:type="dxa"/>
              <w:right w:w="85" w:type="dxa"/>
            </w:tcMar>
          </w:tcPr>
          <w:p w14:paraId="091FCA92" w14:textId="77777777" w:rsidR="008F65A5" w:rsidRDefault="00142C29">
            <w:pPr>
              <w:pStyle w:val="TableText"/>
            </w:pPr>
            <w:r>
              <w:t>Infiltration</w:t>
            </w:r>
          </w:p>
        </w:tc>
        <w:tc>
          <w:tcPr>
            <w:tcW w:w="2646" w:type="dxa"/>
            <w:shd w:val="clear" w:color="auto" w:fill="F4F6F8"/>
            <w:tcMar>
              <w:top w:w="85" w:type="dxa"/>
              <w:left w:w="85" w:type="dxa"/>
              <w:bottom w:w="85" w:type="dxa"/>
              <w:right w:w="85" w:type="dxa"/>
            </w:tcMar>
          </w:tcPr>
          <w:p w14:paraId="23AB0700" w14:textId="77777777" w:rsidR="008F65A5" w:rsidRDefault="00142C29">
            <w:pPr>
              <w:pStyle w:val="TableText"/>
            </w:pPr>
            <w:r>
              <w:t>Injected into the tissue around the area</w:t>
            </w:r>
          </w:p>
        </w:tc>
        <w:tc>
          <w:tcPr>
            <w:tcW w:w="2646" w:type="dxa"/>
            <w:shd w:val="clear" w:color="auto" w:fill="F4F6F8"/>
            <w:tcMar>
              <w:top w:w="85" w:type="dxa"/>
              <w:left w:w="85" w:type="dxa"/>
              <w:bottom w:w="85" w:type="dxa"/>
              <w:right w:w="85" w:type="dxa"/>
            </w:tcMar>
          </w:tcPr>
          <w:p w14:paraId="73385B2C" w14:textId="77777777" w:rsidR="008F65A5" w:rsidRDefault="00142C29">
            <w:pPr>
              <w:pStyle w:val="TableText"/>
            </w:pPr>
            <w:r>
              <w:t>Suturing a cut, dental work</w:t>
            </w:r>
          </w:p>
        </w:tc>
      </w:tr>
      <w:tr w:rsidR="008F65A5" w14:paraId="1B85CD52" w14:textId="77777777">
        <w:trPr>
          <w:cantSplit/>
          <w:jc w:val="center"/>
        </w:trPr>
        <w:tc>
          <w:tcPr>
            <w:tcW w:w="2646" w:type="dxa"/>
            <w:tcMar>
              <w:top w:w="85" w:type="dxa"/>
              <w:left w:w="85" w:type="dxa"/>
              <w:bottom w:w="85" w:type="dxa"/>
              <w:right w:w="85" w:type="dxa"/>
            </w:tcMar>
          </w:tcPr>
          <w:p w14:paraId="4D7C18DC" w14:textId="77777777" w:rsidR="008F65A5" w:rsidRDefault="00142C29">
            <w:pPr>
              <w:pStyle w:val="TableText"/>
            </w:pPr>
            <w:r>
              <w:t>Nerve block</w:t>
            </w:r>
          </w:p>
        </w:tc>
        <w:tc>
          <w:tcPr>
            <w:tcW w:w="2646" w:type="dxa"/>
            <w:tcMar>
              <w:top w:w="85" w:type="dxa"/>
              <w:left w:w="85" w:type="dxa"/>
              <w:bottom w:w="85" w:type="dxa"/>
              <w:right w:w="85" w:type="dxa"/>
            </w:tcMar>
          </w:tcPr>
          <w:p w14:paraId="2CD2A184" w14:textId="77777777" w:rsidR="008F65A5" w:rsidRDefault="00142C29">
            <w:pPr>
              <w:pStyle w:val="TableText"/>
            </w:pPr>
            <w:r>
              <w:t>Injected around a nerve or plexus</w:t>
            </w:r>
          </w:p>
        </w:tc>
        <w:tc>
          <w:tcPr>
            <w:tcW w:w="2646" w:type="dxa"/>
            <w:tcMar>
              <w:top w:w="85" w:type="dxa"/>
              <w:left w:w="85" w:type="dxa"/>
              <w:bottom w:w="85" w:type="dxa"/>
              <w:right w:w="85" w:type="dxa"/>
            </w:tcMar>
          </w:tcPr>
          <w:p w14:paraId="278B0684" w14:textId="77777777" w:rsidR="008F65A5" w:rsidRDefault="00142C29">
            <w:pPr>
              <w:pStyle w:val="TableText"/>
            </w:pPr>
            <w:r>
              <w:t>Surgery on a hand or foot</w:t>
            </w:r>
          </w:p>
        </w:tc>
      </w:tr>
      <w:tr w:rsidR="008F65A5" w14:paraId="7B51DD40" w14:textId="77777777">
        <w:trPr>
          <w:cantSplit/>
          <w:jc w:val="center"/>
        </w:trPr>
        <w:tc>
          <w:tcPr>
            <w:tcW w:w="2646" w:type="dxa"/>
            <w:shd w:val="clear" w:color="auto" w:fill="F4F6F8"/>
            <w:tcMar>
              <w:top w:w="85" w:type="dxa"/>
              <w:left w:w="85" w:type="dxa"/>
              <w:bottom w:w="85" w:type="dxa"/>
              <w:right w:w="85" w:type="dxa"/>
            </w:tcMar>
          </w:tcPr>
          <w:p w14:paraId="772294AF" w14:textId="77777777" w:rsidR="008F65A5" w:rsidRDefault="00142C29">
            <w:pPr>
              <w:pStyle w:val="TableText"/>
            </w:pPr>
            <w:r>
              <w:t>Epidural</w:t>
            </w:r>
          </w:p>
        </w:tc>
        <w:tc>
          <w:tcPr>
            <w:tcW w:w="2646" w:type="dxa"/>
            <w:shd w:val="clear" w:color="auto" w:fill="F4F6F8"/>
            <w:tcMar>
              <w:top w:w="85" w:type="dxa"/>
              <w:left w:w="85" w:type="dxa"/>
              <w:bottom w:w="85" w:type="dxa"/>
              <w:right w:w="85" w:type="dxa"/>
            </w:tcMar>
          </w:tcPr>
          <w:p w14:paraId="04AEEBDF" w14:textId="77777777" w:rsidR="008F65A5" w:rsidRDefault="00142C29">
            <w:pPr>
              <w:pStyle w:val="TableText"/>
            </w:pPr>
            <w:r>
              <w:t>Injected into the epidural space</w:t>
            </w:r>
          </w:p>
        </w:tc>
        <w:tc>
          <w:tcPr>
            <w:tcW w:w="2646" w:type="dxa"/>
            <w:shd w:val="clear" w:color="auto" w:fill="F4F6F8"/>
            <w:tcMar>
              <w:top w:w="85" w:type="dxa"/>
              <w:left w:w="85" w:type="dxa"/>
              <w:bottom w:w="85" w:type="dxa"/>
              <w:right w:w="85" w:type="dxa"/>
            </w:tcMar>
          </w:tcPr>
          <w:p w14:paraId="459B8BE0" w14:textId="77777777" w:rsidR="008F65A5" w:rsidRDefault="00142C29">
            <w:pPr>
              <w:pStyle w:val="TableText"/>
            </w:pPr>
            <w:r>
              <w:t>Labour pain, pain after surgery</w:t>
            </w:r>
          </w:p>
        </w:tc>
      </w:tr>
      <w:tr w:rsidR="008F65A5" w14:paraId="416585A8" w14:textId="77777777">
        <w:trPr>
          <w:cantSplit/>
          <w:jc w:val="center"/>
        </w:trPr>
        <w:tc>
          <w:tcPr>
            <w:tcW w:w="2646" w:type="dxa"/>
            <w:tcMar>
              <w:top w:w="85" w:type="dxa"/>
              <w:left w:w="85" w:type="dxa"/>
              <w:bottom w:w="85" w:type="dxa"/>
              <w:right w:w="85" w:type="dxa"/>
            </w:tcMar>
          </w:tcPr>
          <w:p w14:paraId="0EA1C807" w14:textId="77777777" w:rsidR="008F65A5" w:rsidRDefault="00142C29">
            <w:pPr>
              <w:pStyle w:val="TableText"/>
            </w:pPr>
            <w:r>
              <w:t>Spinal</w:t>
            </w:r>
          </w:p>
        </w:tc>
        <w:tc>
          <w:tcPr>
            <w:tcW w:w="2646" w:type="dxa"/>
            <w:tcMar>
              <w:top w:w="85" w:type="dxa"/>
              <w:left w:w="85" w:type="dxa"/>
              <w:bottom w:w="85" w:type="dxa"/>
              <w:right w:w="85" w:type="dxa"/>
            </w:tcMar>
          </w:tcPr>
          <w:p w14:paraId="6F837E0C" w14:textId="77777777" w:rsidR="008F65A5" w:rsidRDefault="00142C29">
            <w:pPr>
              <w:pStyle w:val="TableText"/>
            </w:pPr>
            <w:r>
              <w:t>Injected into the CSF</w:t>
            </w:r>
          </w:p>
        </w:tc>
        <w:tc>
          <w:tcPr>
            <w:tcW w:w="2646" w:type="dxa"/>
            <w:tcMar>
              <w:top w:w="85" w:type="dxa"/>
              <w:left w:w="85" w:type="dxa"/>
              <w:bottom w:w="85" w:type="dxa"/>
              <w:right w:w="85" w:type="dxa"/>
            </w:tcMar>
          </w:tcPr>
          <w:p w14:paraId="22877378" w14:textId="77777777" w:rsidR="008F65A5" w:rsidRDefault="00142C29">
            <w:pPr>
              <w:pStyle w:val="TableText"/>
            </w:pPr>
            <w:r>
              <w:t>Caesarean section, lower-limb surgery</w:t>
            </w:r>
          </w:p>
        </w:tc>
      </w:tr>
      <w:tr w:rsidR="008F65A5" w14:paraId="349CCE04" w14:textId="77777777">
        <w:trPr>
          <w:cantSplit/>
          <w:jc w:val="center"/>
        </w:trPr>
        <w:tc>
          <w:tcPr>
            <w:tcW w:w="2646" w:type="dxa"/>
            <w:shd w:val="clear" w:color="auto" w:fill="F4F6F8"/>
            <w:tcMar>
              <w:top w:w="85" w:type="dxa"/>
              <w:left w:w="85" w:type="dxa"/>
              <w:bottom w:w="85" w:type="dxa"/>
              <w:right w:w="85" w:type="dxa"/>
            </w:tcMar>
          </w:tcPr>
          <w:p w14:paraId="6EC5474F" w14:textId="77777777" w:rsidR="008F65A5" w:rsidRDefault="00142C29">
            <w:pPr>
              <w:pStyle w:val="TableText"/>
            </w:pPr>
            <w:r>
              <w:t>IV regional (Bier's block)</w:t>
            </w:r>
          </w:p>
        </w:tc>
        <w:tc>
          <w:tcPr>
            <w:tcW w:w="2646" w:type="dxa"/>
            <w:shd w:val="clear" w:color="auto" w:fill="F4F6F8"/>
            <w:tcMar>
              <w:top w:w="85" w:type="dxa"/>
              <w:left w:w="85" w:type="dxa"/>
              <w:bottom w:w="85" w:type="dxa"/>
              <w:right w:w="85" w:type="dxa"/>
            </w:tcMar>
          </w:tcPr>
          <w:p w14:paraId="214D9444" w14:textId="77777777" w:rsidR="008F65A5" w:rsidRDefault="00142C29">
            <w:pPr>
              <w:pStyle w:val="TableText"/>
            </w:pPr>
            <w:r>
              <w:t>Injected into a vein of a limb isolated by a tourniquet</w:t>
            </w:r>
          </w:p>
        </w:tc>
        <w:tc>
          <w:tcPr>
            <w:tcW w:w="2646" w:type="dxa"/>
            <w:shd w:val="clear" w:color="auto" w:fill="F4F6F8"/>
            <w:tcMar>
              <w:top w:w="85" w:type="dxa"/>
              <w:left w:w="85" w:type="dxa"/>
              <w:bottom w:w="85" w:type="dxa"/>
              <w:right w:w="85" w:type="dxa"/>
            </w:tcMar>
          </w:tcPr>
          <w:p w14:paraId="383DC434" w14:textId="77777777" w:rsidR="008F65A5" w:rsidRDefault="00142C29">
            <w:pPr>
              <w:pStyle w:val="TableText"/>
            </w:pPr>
            <w:r>
              <w:t>Short procedures on the forearm</w:t>
            </w:r>
          </w:p>
        </w:tc>
      </w:tr>
    </w:tbl>
    <w:p w14:paraId="7E984218" w14:textId="77777777" w:rsidR="008F65A5" w:rsidRDefault="008F65A5">
      <w:pPr>
        <w:spacing w:after="80" w:line="120" w:lineRule="exact"/>
      </w:pPr>
    </w:p>
    <w:p w14:paraId="322CA056" w14:textId="77777777" w:rsidR="008F65A5" w:rsidRDefault="00142C29">
      <w:r>
        <w:rPr>
          <w:i/>
        </w:rPr>
        <w:t>Table 9.2 — Routes of local anaesthesia [2].</w:t>
      </w:r>
    </w:p>
    <w:p w14:paraId="750FC267" w14:textId="77777777" w:rsidR="008F65A5" w:rsidRDefault="00142C29">
      <w:r>
        <w:t>The closer the injection is to a large blood supply, the faster the drug is absorbed and the higher the risk of toxicity. Absorption is highest after intercostal blocks and lowest after subcutaneous infiltration.</w:t>
      </w:r>
    </w:p>
    <w:p w14:paraId="78A1EE56" w14:textId="77777777" w:rsidR="008F65A5" w:rsidRDefault="00142C29">
      <w:pPr>
        <w:pStyle w:val="Heading2"/>
      </w:pPr>
      <w:bookmarkStart w:id="98" w:name="_Toc241511307"/>
      <w:r>
        <w:t>9.4 Adding Adrenaline</w:t>
      </w:r>
      <w:bookmarkEnd w:id="98"/>
    </w:p>
    <w:p w14:paraId="7741626F" w14:textId="77777777" w:rsidR="008F65A5" w:rsidRDefault="00142C29">
      <w:r>
        <w:t>Most local anaesthetics dilate blood vessels. Adrenaline (epinephrine), a vasoconstrictor, is often added. It:</w:t>
      </w:r>
    </w:p>
    <w:p w14:paraId="226A2CA5" w14:textId="77777777" w:rsidR="008F65A5" w:rsidRDefault="00142C29">
      <w:pPr>
        <w:pStyle w:val="ListBullet"/>
      </w:pPr>
      <w:r>
        <w:t>Slows absorption into the blood, so the block lasts longer.</w:t>
      </w:r>
    </w:p>
    <w:p w14:paraId="5E3F7435" w14:textId="77777777" w:rsidR="008F65A5" w:rsidRDefault="00142C29">
      <w:pPr>
        <w:pStyle w:val="ListBullet"/>
      </w:pPr>
      <w:r>
        <w:t>Lowers blood levels and the risk of toxicity, so a higher dose is allowed.</w:t>
      </w:r>
    </w:p>
    <w:p w14:paraId="4359ECEC" w14:textId="77777777" w:rsidR="008F65A5" w:rsidRDefault="00142C29">
      <w:pPr>
        <w:pStyle w:val="ListBullet"/>
      </w:pPr>
      <w:r>
        <w:t>Reduces bleeding in the surgical field.</w:t>
      </w:r>
    </w:p>
    <w:tbl>
      <w:tblPr>
        <w:tblW w:w="0" w:type="auto"/>
        <w:jc w:val="center"/>
        <w:tblBorders>
          <w:top w:val="single" w:sz="12" w:space="0" w:color="B3261E"/>
          <w:left w:val="nil"/>
          <w:bottom w:val="nil"/>
          <w:right w:val="nil"/>
          <w:insideH w:val="nil"/>
          <w:insideV w:val="nil"/>
        </w:tblBorders>
        <w:tblLayout w:type="fixed"/>
        <w:tblLook w:val="04A0" w:firstRow="1" w:lastRow="0" w:firstColumn="1" w:lastColumn="0" w:noHBand="0" w:noVBand="1"/>
      </w:tblPr>
      <w:tblGrid>
        <w:gridCol w:w="7937"/>
      </w:tblGrid>
      <w:tr w:rsidR="008F65A5" w14:paraId="3ADC9130" w14:textId="77777777">
        <w:trPr>
          <w:cantSplit/>
          <w:jc w:val="center"/>
        </w:trPr>
        <w:tc>
          <w:tcPr>
            <w:tcW w:w="7937" w:type="dxa"/>
            <w:shd w:val="clear" w:color="auto" w:fill="FBEAEA"/>
            <w:tcMar>
              <w:top w:w="181" w:type="dxa"/>
              <w:left w:w="181" w:type="dxa"/>
              <w:bottom w:w="181" w:type="dxa"/>
              <w:right w:w="181" w:type="dxa"/>
            </w:tcMar>
          </w:tcPr>
          <w:p w14:paraId="6BE2E124" w14:textId="77777777" w:rsidR="008F65A5" w:rsidRDefault="00142C29">
            <w:pPr>
              <w:pStyle w:val="BoxLabel"/>
            </w:pPr>
            <w:r>
              <w:rPr>
                <w:color w:val="B3261E"/>
              </w:rPr>
              <w:t>Caution</w:t>
            </w:r>
          </w:p>
          <w:p w14:paraId="79E3FFE3" w14:textId="77777777" w:rsidR="008F65A5" w:rsidRDefault="00142C29">
            <w:pPr>
              <w:pStyle w:val="BoxText"/>
            </w:pPr>
            <w:r>
              <w:t xml:space="preserve">Avoid adrenaline-containing solutions in </w:t>
            </w:r>
            <w:r>
              <w:rPr>
                <w:b/>
              </w:rPr>
              <w:t>end-arteries</w:t>
            </w:r>
            <w:r>
              <w:t>: fingers, toes, penis, nose tip and ear lobes. Vasoconstriction can cause ischaemia and gangrene. Use them with care in severe heart disease, uncontrolled hypertension and hyperthyroidism.</w:t>
            </w:r>
          </w:p>
        </w:tc>
      </w:tr>
    </w:tbl>
    <w:p w14:paraId="3ABAC3AB" w14:textId="77777777" w:rsidR="008F65A5" w:rsidRDefault="008F65A5">
      <w:pPr>
        <w:spacing w:after="80" w:line="120" w:lineRule="exact"/>
      </w:pPr>
    </w:p>
    <w:p w14:paraId="29F139CF" w14:textId="77777777" w:rsidR="008F65A5" w:rsidRDefault="00142C29">
      <w:pPr>
        <w:pStyle w:val="Heading2"/>
      </w:pPr>
      <w:bookmarkStart w:id="99" w:name="_Toc241511308"/>
      <w:r>
        <w:t>9.5 Adverse Effects and LAST</w:t>
      </w:r>
      <w:bookmarkEnd w:id="99"/>
    </w:p>
    <w:p w14:paraId="26438701" w14:textId="77777777" w:rsidR="008F65A5" w:rsidRDefault="00142C29">
      <w:r>
        <w:t xml:space="preserve">Toxicity comes from </w:t>
      </w:r>
      <w:r>
        <w:rPr>
          <w:b/>
        </w:rPr>
        <w:t>too high a dose</w:t>
      </w:r>
      <w:r>
        <w:t xml:space="preserve"> or from </w:t>
      </w:r>
      <w:r>
        <w:rPr>
          <w:b/>
        </w:rPr>
        <w:t>accidental injection into a vein</w:t>
      </w:r>
      <w:r>
        <w:t>. This is local anaesthetic systemic toxicity (LAST) [3].</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1F866C84" w14:textId="77777777">
        <w:trPr>
          <w:cantSplit/>
          <w:tblHeader/>
          <w:jc w:val="center"/>
        </w:trPr>
        <w:tc>
          <w:tcPr>
            <w:tcW w:w="3969" w:type="dxa"/>
            <w:shd w:val="clear" w:color="auto" w:fill="1B2A8C"/>
            <w:tcMar>
              <w:top w:w="85" w:type="dxa"/>
              <w:left w:w="85" w:type="dxa"/>
              <w:bottom w:w="85" w:type="dxa"/>
              <w:right w:w="85" w:type="dxa"/>
            </w:tcMar>
          </w:tcPr>
          <w:p w14:paraId="079EEBD0" w14:textId="77777777" w:rsidR="008F65A5" w:rsidRDefault="00142C29">
            <w:pPr>
              <w:pStyle w:val="TableText"/>
            </w:pPr>
            <w:r>
              <w:rPr>
                <w:b/>
                <w:color w:val="FFFFFF"/>
              </w:rPr>
              <w:t>Stage</w:t>
            </w:r>
          </w:p>
        </w:tc>
        <w:tc>
          <w:tcPr>
            <w:tcW w:w="3969" w:type="dxa"/>
            <w:shd w:val="clear" w:color="auto" w:fill="1B2A8C"/>
            <w:tcMar>
              <w:top w:w="85" w:type="dxa"/>
              <w:left w:w="85" w:type="dxa"/>
              <w:bottom w:w="85" w:type="dxa"/>
              <w:right w:w="85" w:type="dxa"/>
            </w:tcMar>
          </w:tcPr>
          <w:p w14:paraId="76C931BF" w14:textId="77777777" w:rsidR="008F65A5" w:rsidRDefault="00142C29">
            <w:pPr>
              <w:pStyle w:val="TableText"/>
            </w:pPr>
            <w:r>
              <w:rPr>
                <w:b/>
                <w:color w:val="FFFFFF"/>
              </w:rPr>
              <w:t>Features</w:t>
            </w:r>
          </w:p>
        </w:tc>
      </w:tr>
      <w:tr w:rsidR="008F65A5" w14:paraId="6658D621" w14:textId="77777777">
        <w:trPr>
          <w:cantSplit/>
          <w:jc w:val="center"/>
        </w:trPr>
        <w:tc>
          <w:tcPr>
            <w:tcW w:w="3969" w:type="dxa"/>
            <w:tcMar>
              <w:top w:w="85" w:type="dxa"/>
              <w:left w:w="85" w:type="dxa"/>
              <w:bottom w:w="85" w:type="dxa"/>
              <w:right w:w="85" w:type="dxa"/>
            </w:tcMar>
          </w:tcPr>
          <w:p w14:paraId="02FDCECF" w14:textId="77777777" w:rsidR="008F65A5" w:rsidRDefault="00142C29">
            <w:pPr>
              <w:pStyle w:val="TableText"/>
            </w:pPr>
            <w:r>
              <w:t>Early warning</w:t>
            </w:r>
          </w:p>
        </w:tc>
        <w:tc>
          <w:tcPr>
            <w:tcW w:w="3969" w:type="dxa"/>
            <w:tcMar>
              <w:top w:w="85" w:type="dxa"/>
              <w:left w:w="85" w:type="dxa"/>
              <w:bottom w:w="85" w:type="dxa"/>
              <w:right w:w="85" w:type="dxa"/>
            </w:tcMar>
          </w:tcPr>
          <w:p w14:paraId="5DF3A048" w14:textId="77777777" w:rsidR="008F65A5" w:rsidRDefault="00142C29">
            <w:pPr>
              <w:pStyle w:val="TableText"/>
            </w:pPr>
            <w:r>
              <w:t>Numbness of tongue and lips, metallic taste, tinnitus, dizziness</w:t>
            </w:r>
          </w:p>
        </w:tc>
      </w:tr>
      <w:tr w:rsidR="008F65A5" w14:paraId="0ACA153D" w14:textId="77777777">
        <w:trPr>
          <w:cantSplit/>
          <w:jc w:val="center"/>
        </w:trPr>
        <w:tc>
          <w:tcPr>
            <w:tcW w:w="3969" w:type="dxa"/>
            <w:shd w:val="clear" w:color="auto" w:fill="F4F6F8"/>
            <w:tcMar>
              <w:top w:w="85" w:type="dxa"/>
              <w:left w:w="85" w:type="dxa"/>
              <w:bottom w:w="85" w:type="dxa"/>
              <w:right w:w="85" w:type="dxa"/>
            </w:tcMar>
          </w:tcPr>
          <w:p w14:paraId="791B9703" w14:textId="77777777" w:rsidR="008F65A5" w:rsidRDefault="00142C29">
            <w:pPr>
              <w:pStyle w:val="TableText"/>
            </w:pPr>
            <w:r>
              <w:t>CNS excitation</w:t>
            </w:r>
          </w:p>
        </w:tc>
        <w:tc>
          <w:tcPr>
            <w:tcW w:w="3969" w:type="dxa"/>
            <w:shd w:val="clear" w:color="auto" w:fill="F4F6F8"/>
            <w:tcMar>
              <w:top w:w="85" w:type="dxa"/>
              <w:left w:w="85" w:type="dxa"/>
              <w:bottom w:w="85" w:type="dxa"/>
              <w:right w:w="85" w:type="dxa"/>
            </w:tcMar>
          </w:tcPr>
          <w:p w14:paraId="327D44ED" w14:textId="77777777" w:rsidR="008F65A5" w:rsidRDefault="00142C29">
            <w:pPr>
              <w:pStyle w:val="TableText"/>
            </w:pPr>
            <w:r>
              <w:t xml:space="preserve">Restlessness, tremor, visual disturbance, then </w:t>
            </w:r>
            <w:r>
              <w:rPr>
                <w:b/>
              </w:rPr>
              <w:t>seizures</w:t>
            </w:r>
          </w:p>
        </w:tc>
      </w:tr>
      <w:tr w:rsidR="008F65A5" w14:paraId="0410DE37" w14:textId="77777777">
        <w:trPr>
          <w:cantSplit/>
          <w:jc w:val="center"/>
        </w:trPr>
        <w:tc>
          <w:tcPr>
            <w:tcW w:w="3969" w:type="dxa"/>
            <w:tcMar>
              <w:top w:w="85" w:type="dxa"/>
              <w:left w:w="85" w:type="dxa"/>
              <w:bottom w:w="85" w:type="dxa"/>
              <w:right w:w="85" w:type="dxa"/>
            </w:tcMar>
          </w:tcPr>
          <w:p w14:paraId="059D702C" w14:textId="77777777" w:rsidR="008F65A5" w:rsidRDefault="00142C29">
            <w:pPr>
              <w:pStyle w:val="TableText"/>
            </w:pPr>
            <w:r>
              <w:t>CNS depression</w:t>
            </w:r>
          </w:p>
        </w:tc>
        <w:tc>
          <w:tcPr>
            <w:tcW w:w="3969" w:type="dxa"/>
            <w:tcMar>
              <w:top w:w="85" w:type="dxa"/>
              <w:left w:w="85" w:type="dxa"/>
              <w:bottom w:w="85" w:type="dxa"/>
              <w:right w:w="85" w:type="dxa"/>
            </w:tcMar>
          </w:tcPr>
          <w:p w14:paraId="03E50581" w14:textId="77777777" w:rsidR="008F65A5" w:rsidRDefault="00142C29">
            <w:pPr>
              <w:pStyle w:val="TableText"/>
            </w:pPr>
            <w:r>
              <w:t>Coma, breathing arrest</w:t>
            </w:r>
          </w:p>
        </w:tc>
      </w:tr>
      <w:tr w:rsidR="008F65A5" w14:paraId="2162CF7B" w14:textId="77777777">
        <w:trPr>
          <w:cantSplit/>
          <w:jc w:val="center"/>
        </w:trPr>
        <w:tc>
          <w:tcPr>
            <w:tcW w:w="3969" w:type="dxa"/>
            <w:shd w:val="clear" w:color="auto" w:fill="F4F6F8"/>
            <w:tcMar>
              <w:top w:w="85" w:type="dxa"/>
              <w:left w:w="85" w:type="dxa"/>
              <w:bottom w:w="85" w:type="dxa"/>
              <w:right w:w="85" w:type="dxa"/>
            </w:tcMar>
          </w:tcPr>
          <w:p w14:paraId="162987E0" w14:textId="77777777" w:rsidR="008F65A5" w:rsidRDefault="00142C29">
            <w:pPr>
              <w:pStyle w:val="TableText"/>
            </w:pPr>
            <w:r>
              <w:t>Cardiovascular</w:t>
            </w:r>
          </w:p>
        </w:tc>
        <w:tc>
          <w:tcPr>
            <w:tcW w:w="3969" w:type="dxa"/>
            <w:shd w:val="clear" w:color="auto" w:fill="F4F6F8"/>
            <w:tcMar>
              <w:top w:w="85" w:type="dxa"/>
              <w:left w:w="85" w:type="dxa"/>
              <w:bottom w:w="85" w:type="dxa"/>
              <w:right w:w="85" w:type="dxa"/>
            </w:tcMar>
          </w:tcPr>
          <w:p w14:paraId="524E5013" w14:textId="77777777" w:rsidR="008F65A5" w:rsidRDefault="00142C29">
            <w:pPr>
              <w:pStyle w:val="TableText"/>
            </w:pPr>
            <w:r>
              <w:t>Bradycardia, heart block, hypotension, ventricular arrhythmias, cardiac arrest (worst with bupivacaine)</w:t>
            </w:r>
          </w:p>
        </w:tc>
      </w:tr>
    </w:tbl>
    <w:p w14:paraId="66BE6EB5" w14:textId="77777777" w:rsidR="008F65A5" w:rsidRDefault="008F65A5">
      <w:pPr>
        <w:spacing w:after="80" w:line="120" w:lineRule="exact"/>
      </w:pPr>
    </w:p>
    <w:p w14:paraId="32AA0B78" w14:textId="77777777" w:rsidR="008F65A5" w:rsidRDefault="00142C29">
      <w:r>
        <w:rPr>
          <w:i/>
        </w:rPr>
        <w:t>Table 9.3 — Stages of local anaesthetic systemic toxicity.</w:t>
      </w:r>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2646"/>
        <w:gridCol w:w="2646"/>
        <w:gridCol w:w="2646"/>
      </w:tblGrid>
      <w:tr w:rsidR="008F65A5" w14:paraId="7D30070E" w14:textId="77777777">
        <w:trPr>
          <w:cantSplit/>
          <w:tblHeader/>
          <w:jc w:val="center"/>
        </w:trPr>
        <w:tc>
          <w:tcPr>
            <w:tcW w:w="2646" w:type="dxa"/>
            <w:shd w:val="clear" w:color="auto" w:fill="1B2A8C"/>
            <w:tcMar>
              <w:top w:w="85" w:type="dxa"/>
              <w:left w:w="85" w:type="dxa"/>
              <w:bottom w:w="85" w:type="dxa"/>
              <w:right w:w="85" w:type="dxa"/>
            </w:tcMar>
          </w:tcPr>
          <w:p w14:paraId="4086BBC8" w14:textId="77777777" w:rsidR="008F65A5" w:rsidRDefault="00142C29">
            <w:pPr>
              <w:pStyle w:val="TableText"/>
            </w:pPr>
            <w:r>
              <w:rPr>
                <w:b/>
                <w:color w:val="FFFFFF"/>
              </w:rPr>
              <w:t>Drug</w:t>
            </w:r>
          </w:p>
        </w:tc>
        <w:tc>
          <w:tcPr>
            <w:tcW w:w="2646" w:type="dxa"/>
            <w:shd w:val="clear" w:color="auto" w:fill="1B2A8C"/>
            <w:tcMar>
              <w:top w:w="85" w:type="dxa"/>
              <w:left w:w="85" w:type="dxa"/>
              <w:bottom w:w="85" w:type="dxa"/>
              <w:right w:w="85" w:type="dxa"/>
            </w:tcMar>
          </w:tcPr>
          <w:p w14:paraId="0BDEC28C" w14:textId="77777777" w:rsidR="008F65A5" w:rsidRDefault="00142C29">
            <w:pPr>
              <w:pStyle w:val="TableText"/>
            </w:pPr>
            <w:r>
              <w:rPr>
                <w:b/>
                <w:color w:val="FFFFFF"/>
              </w:rPr>
              <w:t>Maximum dose, plain</w:t>
            </w:r>
          </w:p>
        </w:tc>
        <w:tc>
          <w:tcPr>
            <w:tcW w:w="2646" w:type="dxa"/>
            <w:shd w:val="clear" w:color="auto" w:fill="1B2A8C"/>
            <w:tcMar>
              <w:top w:w="85" w:type="dxa"/>
              <w:left w:w="85" w:type="dxa"/>
              <w:bottom w:w="85" w:type="dxa"/>
              <w:right w:w="85" w:type="dxa"/>
            </w:tcMar>
          </w:tcPr>
          <w:p w14:paraId="7BDA34FF" w14:textId="77777777" w:rsidR="008F65A5" w:rsidRDefault="00142C29">
            <w:pPr>
              <w:pStyle w:val="TableText"/>
            </w:pPr>
            <w:r>
              <w:rPr>
                <w:b/>
                <w:color w:val="FFFFFF"/>
              </w:rPr>
              <w:t>Maximum dose, with adrenaline</w:t>
            </w:r>
          </w:p>
        </w:tc>
      </w:tr>
      <w:tr w:rsidR="008F65A5" w14:paraId="397B59E8" w14:textId="77777777">
        <w:trPr>
          <w:cantSplit/>
          <w:jc w:val="center"/>
        </w:trPr>
        <w:tc>
          <w:tcPr>
            <w:tcW w:w="2646" w:type="dxa"/>
            <w:tcMar>
              <w:top w:w="85" w:type="dxa"/>
              <w:left w:w="85" w:type="dxa"/>
              <w:bottom w:w="85" w:type="dxa"/>
              <w:right w:w="85" w:type="dxa"/>
            </w:tcMar>
          </w:tcPr>
          <w:p w14:paraId="368B9DFF" w14:textId="77777777" w:rsidR="008F65A5" w:rsidRDefault="00142C29">
            <w:pPr>
              <w:pStyle w:val="TableText"/>
            </w:pPr>
            <w:r>
              <w:t>Lidocaine</w:t>
            </w:r>
          </w:p>
        </w:tc>
        <w:tc>
          <w:tcPr>
            <w:tcW w:w="2646" w:type="dxa"/>
            <w:tcMar>
              <w:top w:w="85" w:type="dxa"/>
              <w:left w:w="85" w:type="dxa"/>
              <w:bottom w:w="85" w:type="dxa"/>
              <w:right w:w="85" w:type="dxa"/>
            </w:tcMar>
          </w:tcPr>
          <w:p w14:paraId="2539077F" w14:textId="77777777" w:rsidR="008F65A5" w:rsidRDefault="00142C29">
            <w:pPr>
              <w:pStyle w:val="TableText"/>
            </w:pPr>
            <w:r>
              <w:t>4.5 mg/kg (max 300 mg)</w:t>
            </w:r>
          </w:p>
        </w:tc>
        <w:tc>
          <w:tcPr>
            <w:tcW w:w="2646" w:type="dxa"/>
            <w:tcMar>
              <w:top w:w="85" w:type="dxa"/>
              <w:left w:w="85" w:type="dxa"/>
              <w:bottom w:w="85" w:type="dxa"/>
              <w:right w:w="85" w:type="dxa"/>
            </w:tcMar>
          </w:tcPr>
          <w:p w14:paraId="17E14E08" w14:textId="77777777" w:rsidR="008F65A5" w:rsidRDefault="00142C29">
            <w:pPr>
              <w:pStyle w:val="TableText"/>
            </w:pPr>
            <w:r>
              <w:t>7 mg/kg (max 500 mg)</w:t>
            </w:r>
          </w:p>
        </w:tc>
      </w:tr>
      <w:tr w:rsidR="008F65A5" w14:paraId="44078017" w14:textId="77777777">
        <w:trPr>
          <w:cantSplit/>
          <w:jc w:val="center"/>
        </w:trPr>
        <w:tc>
          <w:tcPr>
            <w:tcW w:w="2646" w:type="dxa"/>
            <w:shd w:val="clear" w:color="auto" w:fill="F4F6F8"/>
            <w:tcMar>
              <w:top w:w="85" w:type="dxa"/>
              <w:left w:w="85" w:type="dxa"/>
              <w:bottom w:w="85" w:type="dxa"/>
              <w:right w:w="85" w:type="dxa"/>
            </w:tcMar>
          </w:tcPr>
          <w:p w14:paraId="4C34DA52" w14:textId="77777777" w:rsidR="008F65A5" w:rsidRDefault="00142C29">
            <w:pPr>
              <w:pStyle w:val="TableText"/>
            </w:pPr>
            <w:r>
              <w:t>Bupivacaine</w:t>
            </w:r>
          </w:p>
        </w:tc>
        <w:tc>
          <w:tcPr>
            <w:tcW w:w="2646" w:type="dxa"/>
            <w:shd w:val="clear" w:color="auto" w:fill="F4F6F8"/>
            <w:tcMar>
              <w:top w:w="85" w:type="dxa"/>
              <w:left w:w="85" w:type="dxa"/>
              <w:bottom w:w="85" w:type="dxa"/>
              <w:right w:w="85" w:type="dxa"/>
            </w:tcMar>
          </w:tcPr>
          <w:p w14:paraId="22A848BE" w14:textId="77777777" w:rsidR="008F65A5" w:rsidRDefault="00142C29">
            <w:pPr>
              <w:pStyle w:val="TableText"/>
            </w:pPr>
            <w:r>
              <w:t>2 mg/kg (max 150 mg)</w:t>
            </w:r>
          </w:p>
        </w:tc>
        <w:tc>
          <w:tcPr>
            <w:tcW w:w="2646" w:type="dxa"/>
            <w:shd w:val="clear" w:color="auto" w:fill="F4F6F8"/>
            <w:tcMar>
              <w:top w:w="85" w:type="dxa"/>
              <w:left w:w="85" w:type="dxa"/>
              <w:bottom w:w="85" w:type="dxa"/>
              <w:right w:w="85" w:type="dxa"/>
            </w:tcMar>
          </w:tcPr>
          <w:p w14:paraId="2CFB6968" w14:textId="77777777" w:rsidR="008F65A5" w:rsidRDefault="00142C29">
            <w:pPr>
              <w:pStyle w:val="TableText"/>
            </w:pPr>
            <w:r>
              <w:t>2.5 mg/kg (max 200 mg)</w:t>
            </w:r>
          </w:p>
        </w:tc>
      </w:tr>
      <w:tr w:rsidR="008F65A5" w14:paraId="6A8CFA45" w14:textId="77777777">
        <w:trPr>
          <w:cantSplit/>
          <w:jc w:val="center"/>
        </w:trPr>
        <w:tc>
          <w:tcPr>
            <w:tcW w:w="2646" w:type="dxa"/>
            <w:tcMar>
              <w:top w:w="85" w:type="dxa"/>
              <w:left w:w="85" w:type="dxa"/>
              <w:bottom w:w="85" w:type="dxa"/>
              <w:right w:w="85" w:type="dxa"/>
            </w:tcMar>
          </w:tcPr>
          <w:p w14:paraId="6EC9CCDE" w14:textId="77777777" w:rsidR="008F65A5" w:rsidRDefault="00142C29">
            <w:pPr>
              <w:pStyle w:val="TableText"/>
            </w:pPr>
            <w:r>
              <w:t>Ropivacaine</w:t>
            </w:r>
          </w:p>
        </w:tc>
        <w:tc>
          <w:tcPr>
            <w:tcW w:w="2646" w:type="dxa"/>
            <w:tcMar>
              <w:top w:w="85" w:type="dxa"/>
              <w:left w:w="85" w:type="dxa"/>
              <w:bottom w:w="85" w:type="dxa"/>
              <w:right w:w="85" w:type="dxa"/>
            </w:tcMar>
          </w:tcPr>
          <w:p w14:paraId="4EC54AAC" w14:textId="77777777" w:rsidR="008F65A5" w:rsidRDefault="00142C29">
            <w:pPr>
              <w:pStyle w:val="TableText"/>
            </w:pPr>
            <w:r>
              <w:t>3 mg/kg</w:t>
            </w:r>
          </w:p>
        </w:tc>
        <w:tc>
          <w:tcPr>
            <w:tcW w:w="2646" w:type="dxa"/>
            <w:tcMar>
              <w:top w:w="85" w:type="dxa"/>
              <w:left w:w="85" w:type="dxa"/>
              <w:bottom w:w="85" w:type="dxa"/>
              <w:right w:w="85" w:type="dxa"/>
            </w:tcMar>
          </w:tcPr>
          <w:p w14:paraId="01CE833A" w14:textId="77777777" w:rsidR="008F65A5" w:rsidRDefault="00142C29">
            <w:pPr>
              <w:pStyle w:val="TableText"/>
            </w:pPr>
            <w:r>
              <w:t>—</w:t>
            </w:r>
          </w:p>
        </w:tc>
      </w:tr>
    </w:tbl>
    <w:p w14:paraId="3D6A1DBC" w14:textId="77777777" w:rsidR="008F65A5" w:rsidRDefault="008F65A5">
      <w:pPr>
        <w:spacing w:after="80" w:line="120" w:lineRule="exact"/>
      </w:pPr>
    </w:p>
    <w:p w14:paraId="2B0378A9" w14:textId="77777777" w:rsidR="008F65A5" w:rsidRDefault="00142C29">
      <w:r>
        <w:rPr>
          <w:i/>
        </w:rPr>
        <w:t>Table 9.4 — Usual maximum doses in adults [1, 2]. Follow the product label and local protocol.</w:t>
      </w:r>
    </w:p>
    <w:p w14:paraId="3F38AA2F" w14:textId="77777777" w:rsidR="008F65A5" w:rsidRDefault="00142C29">
      <w:r>
        <w:t>To prevent LAST: calculate the dose by weight, aspirate before injecting, inject slowly in small amounts, use ultrasound for nerve blocks, and monitor the patient.</w:t>
      </w:r>
    </w:p>
    <w:p w14:paraId="7BE5AF27" w14:textId="77777777" w:rsidR="008F65A5" w:rsidRDefault="00142C29">
      <w:r>
        <w:rPr>
          <w:b/>
        </w:rPr>
        <w:t>Management of LAST [3]:</w:t>
      </w:r>
    </w:p>
    <w:p w14:paraId="357D6274" w14:textId="77777777" w:rsidR="008F65A5" w:rsidRDefault="00142C29">
      <w:pPr>
        <w:tabs>
          <w:tab w:val="left" w:pos="397"/>
        </w:tabs>
        <w:ind w:left="397" w:hanging="397"/>
      </w:pPr>
      <w:r>
        <w:rPr>
          <w:b/>
          <w:color w:val="1B2A8C"/>
        </w:rPr>
        <w:t>1.</w:t>
      </w:r>
      <w:r>
        <w:rPr>
          <w:b/>
          <w:color w:val="1B2A8C"/>
        </w:rPr>
        <w:tab/>
      </w:r>
      <w:r>
        <w:rPr>
          <w:b/>
        </w:rPr>
        <w:t>Stop injecting</w:t>
      </w:r>
      <w:r>
        <w:t xml:space="preserve"> and call for help.</w:t>
      </w:r>
    </w:p>
    <w:p w14:paraId="2636DC93" w14:textId="77777777" w:rsidR="008F65A5" w:rsidRDefault="00142C29">
      <w:pPr>
        <w:tabs>
          <w:tab w:val="left" w:pos="397"/>
        </w:tabs>
        <w:ind w:left="397" w:hanging="397"/>
      </w:pPr>
      <w:r>
        <w:rPr>
          <w:b/>
          <w:color w:val="1B2A8C"/>
        </w:rPr>
        <w:t>2.</w:t>
      </w:r>
      <w:r>
        <w:rPr>
          <w:b/>
          <w:color w:val="1B2A8C"/>
        </w:rPr>
        <w:tab/>
      </w:r>
      <w:r>
        <w:t>Airway: 100% oxygen; ventilate if needed.</w:t>
      </w:r>
    </w:p>
    <w:p w14:paraId="21B8C47A" w14:textId="77777777" w:rsidR="008F65A5" w:rsidRDefault="00142C29">
      <w:pPr>
        <w:tabs>
          <w:tab w:val="left" w:pos="397"/>
        </w:tabs>
        <w:ind w:left="397" w:hanging="397"/>
      </w:pPr>
      <w:r>
        <w:rPr>
          <w:b/>
          <w:color w:val="1B2A8C"/>
        </w:rPr>
        <w:t>3.</w:t>
      </w:r>
      <w:r>
        <w:rPr>
          <w:b/>
          <w:color w:val="1B2A8C"/>
        </w:rPr>
        <w:tab/>
      </w:r>
      <w:r>
        <w:t xml:space="preserve">Treat seizures with a </w:t>
      </w:r>
      <w:r>
        <w:rPr>
          <w:b/>
        </w:rPr>
        <w:t>benzodiazepine</w:t>
      </w:r>
      <w:r>
        <w:t>.</w:t>
      </w:r>
    </w:p>
    <w:p w14:paraId="48564454" w14:textId="77777777" w:rsidR="008F65A5" w:rsidRDefault="00142C29">
      <w:pPr>
        <w:tabs>
          <w:tab w:val="left" w:pos="397"/>
        </w:tabs>
        <w:ind w:left="397" w:hanging="397"/>
      </w:pPr>
      <w:r>
        <w:rPr>
          <w:b/>
          <w:color w:val="1B2A8C"/>
        </w:rPr>
        <w:t>4.</w:t>
      </w:r>
      <w:r>
        <w:rPr>
          <w:b/>
          <w:color w:val="1B2A8C"/>
        </w:rPr>
        <w:tab/>
      </w:r>
      <w:r>
        <w:t xml:space="preserve">Give </w:t>
      </w:r>
      <w:r>
        <w:rPr>
          <w:b/>
        </w:rPr>
        <w:t>20% lipid emulsion</w:t>
      </w:r>
      <w:r>
        <w:t xml:space="preserve"> IV early: a bolus of 1.5 mL/kg (100 mL if over 70 kg) over 2–3 minutes, then an infusion of about 0.25 mL/kg/min.</w:t>
      </w:r>
    </w:p>
    <w:p w14:paraId="30881359" w14:textId="77777777" w:rsidR="008F65A5" w:rsidRDefault="00142C29">
      <w:pPr>
        <w:tabs>
          <w:tab w:val="left" w:pos="397"/>
        </w:tabs>
        <w:ind w:left="397" w:hanging="397"/>
      </w:pPr>
      <w:r>
        <w:rPr>
          <w:b/>
          <w:color w:val="1B2A8C"/>
        </w:rPr>
        <w:t>5.</w:t>
      </w:r>
      <w:r>
        <w:rPr>
          <w:b/>
          <w:color w:val="1B2A8C"/>
        </w:rPr>
        <w:tab/>
      </w:r>
      <w:r>
        <w:t xml:space="preserve">If cardiac arrest occurs, start CPR and use </w:t>
      </w:r>
      <w:r>
        <w:rPr>
          <w:b/>
        </w:rPr>
        <w:t>small doses</w:t>
      </w:r>
      <w:r>
        <w:t xml:space="preserve"> of adrenaline (≤1 microgram/kg). Avoid vasopressin, calcium-channel blockers, β-blockers and more local anaesthetic, such as lidocaine for arrhythmia.</w:t>
      </w:r>
    </w:p>
    <w:p w14:paraId="6F5B0616" w14:textId="77777777" w:rsidR="008F65A5" w:rsidRDefault="00142C29">
      <w:pPr>
        <w:tabs>
          <w:tab w:val="left" w:pos="397"/>
        </w:tabs>
        <w:ind w:left="397" w:hanging="397"/>
      </w:pPr>
      <w:r>
        <w:rPr>
          <w:b/>
          <w:color w:val="1B2A8C"/>
        </w:rPr>
        <w:t>6.</w:t>
      </w:r>
      <w:r>
        <w:rPr>
          <w:b/>
          <w:color w:val="1B2A8C"/>
        </w:rPr>
        <w:tab/>
      </w:r>
      <w:r>
        <w:t>Continue monitoring; the arrest may be long.</w:t>
      </w:r>
    </w:p>
    <w:tbl>
      <w:tblPr>
        <w:tblW w:w="0" w:type="auto"/>
        <w:jc w:val="center"/>
        <w:tblBorders>
          <w:top w:val="single" w:sz="12" w:space="0" w:color="8A6100"/>
          <w:left w:val="nil"/>
          <w:bottom w:val="nil"/>
          <w:right w:val="nil"/>
          <w:insideH w:val="nil"/>
          <w:insideV w:val="nil"/>
        </w:tblBorders>
        <w:tblLayout w:type="fixed"/>
        <w:tblLook w:val="04A0" w:firstRow="1" w:lastRow="0" w:firstColumn="1" w:lastColumn="0" w:noHBand="0" w:noVBand="1"/>
      </w:tblPr>
      <w:tblGrid>
        <w:gridCol w:w="7937"/>
      </w:tblGrid>
      <w:tr w:rsidR="008F65A5" w14:paraId="666160F8" w14:textId="77777777">
        <w:trPr>
          <w:cantSplit/>
          <w:jc w:val="center"/>
        </w:trPr>
        <w:tc>
          <w:tcPr>
            <w:tcW w:w="7937" w:type="dxa"/>
            <w:shd w:val="clear" w:color="auto" w:fill="FDF4DC"/>
            <w:tcMar>
              <w:top w:w="181" w:type="dxa"/>
              <w:left w:w="181" w:type="dxa"/>
              <w:bottom w:w="181" w:type="dxa"/>
              <w:right w:w="181" w:type="dxa"/>
            </w:tcMar>
          </w:tcPr>
          <w:p w14:paraId="12056225" w14:textId="77777777" w:rsidR="008F65A5" w:rsidRDefault="00142C29">
            <w:pPr>
              <w:pStyle w:val="BoxLabel"/>
            </w:pPr>
            <w:r>
              <w:rPr>
                <w:color w:val="8A6100"/>
              </w:rPr>
              <w:t>Exam Tip</w:t>
            </w:r>
          </w:p>
          <w:p w14:paraId="7392EB7F" w14:textId="77777777" w:rsidR="008F65A5" w:rsidRDefault="00142C29">
            <w:pPr>
              <w:pStyle w:val="BoxText"/>
            </w:pPr>
            <w:r>
              <w:t xml:space="preserve">In LAST, the specific treatment is </w:t>
            </w:r>
            <w:r>
              <w:rPr>
                <w:b/>
              </w:rPr>
              <w:t>20% lipid emulsion</w:t>
            </w:r>
            <w:r>
              <w:t>. Bupivacaine is the most cardiotoxic local anaesthetic.</w:t>
            </w:r>
          </w:p>
        </w:tc>
      </w:tr>
    </w:tbl>
    <w:p w14:paraId="40D1F16C" w14:textId="77777777" w:rsidR="008F65A5" w:rsidRDefault="008F65A5">
      <w:pPr>
        <w:spacing w:after="80" w:line="120" w:lineRule="exact"/>
      </w:pPr>
    </w:p>
    <w:p w14:paraId="51278237" w14:textId="77777777" w:rsidR="008F65A5" w:rsidRDefault="00142C29">
      <w:r>
        <w:rPr>
          <w:b/>
        </w:rPr>
        <w:t>Spinal anaesthesia</w:t>
      </w:r>
      <w:r>
        <w:t xml:space="preserve"> has its own problems: hypotension and bradycardia from sympathetic block, post-dural puncture headache (from CSF leak) and, rarely, infection or nerve injury.</w:t>
      </w:r>
    </w:p>
    <w:p w14:paraId="73BB6AD8" w14:textId="77777777" w:rsidR="008F65A5" w:rsidRDefault="00142C29">
      <w:r>
        <w:rPr>
          <w:b/>
        </w:rPr>
        <w:t>Allergy</w:t>
      </w:r>
      <w:r>
        <w:t xml:space="preserve"> is mostly to esters, through PABA. A patient allergic to one ester should receive an amide, not another ester.</w:t>
      </w:r>
    </w:p>
    <w:p w14:paraId="77FECBC3" w14:textId="77777777" w:rsidR="008F65A5" w:rsidRDefault="00142C29">
      <w:pPr>
        <w:pStyle w:val="Heading2"/>
      </w:pPr>
      <w:bookmarkStart w:id="100" w:name="_Toc241511309"/>
      <w:r>
        <w:t>9.6 Choosing a Drug</w:t>
      </w:r>
      <w:bookmarkEnd w:id="100"/>
    </w:p>
    <w:tbl>
      <w:tblPr>
        <w:tblW w:w="0" w:type="auto"/>
        <w:jc w:val="center"/>
        <w:tblBorders>
          <w:top w:val="single" w:sz="8" w:space="0" w:color="1B2A8C"/>
          <w:left w:val="nil"/>
          <w:bottom w:val="single" w:sz="8" w:space="0" w:color="1B2A8C"/>
          <w:right w:val="nil"/>
          <w:insideH w:val="single" w:sz="4" w:space="0" w:color="C9D1D9"/>
          <w:insideV w:val="nil"/>
        </w:tblBorders>
        <w:tblLook w:val="04A0" w:firstRow="1" w:lastRow="0" w:firstColumn="1" w:lastColumn="0" w:noHBand="0" w:noVBand="1"/>
      </w:tblPr>
      <w:tblGrid>
        <w:gridCol w:w="3969"/>
        <w:gridCol w:w="3969"/>
      </w:tblGrid>
      <w:tr w:rsidR="008F65A5" w14:paraId="73497641" w14:textId="77777777">
        <w:trPr>
          <w:cantSplit/>
          <w:tblHeader/>
          <w:jc w:val="center"/>
        </w:trPr>
        <w:tc>
          <w:tcPr>
            <w:tcW w:w="3969" w:type="dxa"/>
            <w:shd w:val="clear" w:color="auto" w:fill="1B2A8C"/>
            <w:tcMar>
              <w:top w:w="85" w:type="dxa"/>
              <w:left w:w="85" w:type="dxa"/>
              <w:bottom w:w="85" w:type="dxa"/>
              <w:right w:w="85" w:type="dxa"/>
            </w:tcMar>
          </w:tcPr>
          <w:p w14:paraId="04DBFC3E" w14:textId="77777777" w:rsidR="008F65A5" w:rsidRDefault="00142C29">
            <w:pPr>
              <w:pStyle w:val="TableText"/>
            </w:pPr>
            <w:r>
              <w:rPr>
                <w:b/>
                <w:color w:val="FFFFFF"/>
              </w:rPr>
              <w:t>Situation</w:t>
            </w:r>
          </w:p>
        </w:tc>
        <w:tc>
          <w:tcPr>
            <w:tcW w:w="3969" w:type="dxa"/>
            <w:shd w:val="clear" w:color="auto" w:fill="1B2A8C"/>
            <w:tcMar>
              <w:top w:w="85" w:type="dxa"/>
              <w:left w:w="85" w:type="dxa"/>
              <w:bottom w:w="85" w:type="dxa"/>
              <w:right w:w="85" w:type="dxa"/>
            </w:tcMar>
          </w:tcPr>
          <w:p w14:paraId="06688881" w14:textId="77777777" w:rsidR="008F65A5" w:rsidRDefault="00142C29">
            <w:pPr>
              <w:pStyle w:val="TableText"/>
            </w:pPr>
            <w:r>
              <w:rPr>
                <w:b/>
                <w:color w:val="FFFFFF"/>
              </w:rPr>
              <w:t>Suitable choice</w:t>
            </w:r>
          </w:p>
        </w:tc>
      </w:tr>
      <w:tr w:rsidR="008F65A5" w14:paraId="26A50531" w14:textId="77777777">
        <w:trPr>
          <w:cantSplit/>
          <w:jc w:val="center"/>
        </w:trPr>
        <w:tc>
          <w:tcPr>
            <w:tcW w:w="3969" w:type="dxa"/>
            <w:tcMar>
              <w:top w:w="85" w:type="dxa"/>
              <w:left w:w="85" w:type="dxa"/>
              <w:bottom w:w="85" w:type="dxa"/>
              <w:right w:w="85" w:type="dxa"/>
            </w:tcMar>
          </w:tcPr>
          <w:p w14:paraId="644AA10F" w14:textId="77777777" w:rsidR="008F65A5" w:rsidRDefault="00142C29">
            <w:pPr>
              <w:pStyle w:val="TableText"/>
            </w:pPr>
            <w:r>
              <w:t>Suturing a small cut on the arm</w:t>
            </w:r>
          </w:p>
        </w:tc>
        <w:tc>
          <w:tcPr>
            <w:tcW w:w="3969" w:type="dxa"/>
            <w:tcMar>
              <w:top w:w="85" w:type="dxa"/>
              <w:left w:w="85" w:type="dxa"/>
              <w:bottom w:w="85" w:type="dxa"/>
              <w:right w:w="85" w:type="dxa"/>
            </w:tcMar>
          </w:tcPr>
          <w:p w14:paraId="1E11A99F" w14:textId="77777777" w:rsidR="008F65A5" w:rsidRDefault="00142C29">
            <w:pPr>
              <w:pStyle w:val="TableText"/>
            </w:pPr>
            <w:r>
              <w:t>Lidocaine with adrenaline</w:t>
            </w:r>
          </w:p>
        </w:tc>
      </w:tr>
      <w:tr w:rsidR="008F65A5" w14:paraId="4C80D450" w14:textId="77777777">
        <w:trPr>
          <w:cantSplit/>
          <w:jc w:val="center"/>
        </w:trPr>
        <w:tc>
          <w:tcPr>
            <w:tcW w:w="3969" w:type="dxa"/>
            <w:shd w:val="clear" w:color="auto" w:fill="F4F6F8"/>
            <w:tcMar>
              <w:top w:w="85" w:type="dxa"/>
              <w:left w:w="85" w:type="dxa"/>
              <w:bottom w:w="85" w:type="dxa"/>
              <w:right w:w="85" w:type="dxa"/>
            </w:tcMar>
          </w:tcPr>
          <w:p w14:paraId="23C4E6C5" w14:textId="77777777" w:rsidR="008F65A5" w:rsidRDefault="00142C29">
            <w:pPr>
              <w:pStyle w:val="TableText"/>
            </w:pPr>
            <w:r>
              <w:t>Ring block of a finger</w:t>
            </w:r>
          </w:p>
        </w:tc>
        <w:tc>
          <w:tcPr>
            <w:tcW w:w="3969" w:type="dxa"/>
            <w:shd w:val="clear" w:color="auto" w:fill="F4F6F8"/>
            <w:tcMar>
              <w:top w:w="85" w:type="dxa"/>
              <w:left w:w="85" w:type="dxa"/>
              <w:bottom w:w="85" w:type="dxa"/>
              <w:right w:w="85" w:type="dxa"/>
            </w:tcMar>
          </w:tcPr>
          <w:p w14:paraId="53D5CF5C" w14:textId="77777777" w:rsidR="008F65A5" w:rsidRDefault="00142C29">
            <w:pPr>
              <w:pStyle w:val="TableText"/>
            </w:pPr>
            <w:r>
              <w:t>Plain lidocaine (no adrenaline)</w:t>
            </w:r>
          </w:p>
        </w:tc>
      </w:tr>
      <w:tr w:rsidR="008F65A5" w14:paraId="638E9DA3" w14:textId="77777777">
        <w:trPr>
          <w:cantSplit/>
          <w:jc w:val="center"/>
        </w:trPr>
        <w:tc>
          <w:tcPr>
            <w:tcW w:w="3969" w:type="dxa"/>
            <w:tcMar>
              <w:top w:w="85" w:type="dxa"/>
              <w:left w:w="85" w:type="dxa"/>
              <w:bottom w:w="85" w:type="dxa"/>
              <w:right w:w="85" w:type="dxa"/>
            </w:tcMar>
          </w:tcPr>
          <w:p w14:paraId="055DDD61" w14:textId="77777777" w:rsidR="008F65A5" w:rsidRDefault="00142C29">
            <w:pPr>
              <w:pStyle w:val="TableText"/>
            </w:pPr>
            <w:r>
              <w:t>Long-lasting nerve block or epidural</w:t>
            </w:r>
          </w:p>
        </w:tc>
        <w:tc>
          <w:tcPr>
            <w:tcW w:w="3969" w:type="dxa"/>
            <w:tcMar>
              <w:top w:w="85" w:type="dxa"/>
              <w:left w:w="85" w:type="dxa"/>
              <w:bottom w:w="85" w:type="dxa"/>
              <w:right w:w="85" w:type="dxa"/>
            </w:tcMar>
          </w:tcPr>
          <w:p w14:paraId="7D027D52" w14:textId="77777777" w:rsidR="008F65A5" w:rsidRDefault="00142C29">
            <w:pPr>
              <w:pStyle w:val="TableText"/>
            </w:pPr>
            <w:r>
              <w:t>Bupivacaine or ropivacaine (ropivacaine is safer for the heart)</w:t>
            </w:r>
          </w:p>
        </w:tc>
      </w:tr>
      <w:tr w:rsidR="008F65A5" w14:paraId="63BEB4B4" w14:textId="77777777">
        <w:trPr>
          <w:cantSplit/>
          <w:jc w:val="center"/>
        </w:trPr>
        <w:tc>
          <w:tcPr>
            <w:tcW w:w="3969" w:type="dxa"/>
            <w:shd w:val="clear" w:color="auto" w:fill="F4F6F8"/>
            <w:tcMar>
              <w:top w:w="85" w:type="dxa"/>
              <w:left w:w="85" w:type="dxa"/>
              <w:bottom w:w="85" w:type="dxa"/>
              <w:right w:w="85" w:type="dxa"/>
            </w:tcMar>
          </w:tcPr>
          <w:p w14:paraId="714250F3" w14:textId="77777777" w:rsidR="008F65A5" w:rsidRDefault="00142C29">
            <w:pPr>
              <w:pStyle w:val="TableText"/>
            </w:pPr>
            <w:r>
              <w:t>Allergy to an ester (for example procaine)</w:t>
            </w:r>
          </w:p>
        </w:tc>
        <w:tc>
          <w:tcPr>
            <w:tcW w:w="3969" w:type="dxa"/>
            <w:shd w:val="clear" w:color="auto" w:fill="F4F6F8"/>
            <w:tcMar>
              <w:top w:w="85" w:type="dxa"/>
              <w:left w:w="85" w:type="dxa"/>
              <w:bottom w:w="85" w:type="dxa"/>
              <w:right w:w="85" w:type="dxa"/>
            </w:tcMar>
          </w:tcPr>
          <w:p w14:paraId="18287935" w14:textId="77777777" w:rsidR="008F65A5" w:rsidRDefault="00142C29">
            <w:pPr>
              <w:pStyle w:val="TableText"/>
            </w:pPr>
            <w:r>
              <w:t>An amide</w:t>
            </w:r>
          </w:p>
        </w:tc>
      </w:tr>
      <w:tr w:rsidR="008F65A5" w14:paraId="4D721D3F" w14:textId="77777777">
        <w:trPr>
          <w:cantSplit/>
          <w:jc w:val="center"/>
        </w:trPr>
        <w:tc>
          <w:tcPr>
            <w:tcW w:w="3969" w:type="dxa"/>
            <w:tcMar>
              <w:top w:w="85" w:type="dxa"/>
              <w:left w:w="85" w:type="dxa"/>
              <w:bottom w:w="85" w:type="dxa"/>
              <w:right w:w="85" w:type="dxa"/>
            </w:tcMar>
          </w:tcPr>
          <w:p w14:paraId="26273E0D" w14:textId="77777777" w:rsidR="008F65A5" w:rsidRDefault="00142C29">
            <w:pPr>
              <w:pStyle w:val="TableText"/>
            </w:pPr>
            <w:r>
              <w:t>Eye procedure</w:t>
            </w:r>
          </w:p>
        </w:tc>
        <w:tc>
          <w:tcPr>
            <w:tcW w:w="3969" w:type="dxa"/>
            <w:tcMar>
              <w:top w:w="85" w:type="dxa"/>
              <w:left w:w="85" w:type="dxa"/>
              <w:bottom w:w="85" w:type="dxa"/>
              <w:right w:w="85" w:type="dxa"/>
            </w:tcMar>
          </w:tcPr>
          <w:p w14:paraId="4A843856" w14:textId="77777777" w:rsidR="008F65A5" w:rsidRDefault="00142C29">
            <w:pPr>
              <w:pStyle w:val="TableText"/>
            </w:pPr>
            <w:r>
              <w:t>Tetracaine or proxymetacaine drops</w:t>
            </w:r>
          </w:p>
        </w:tc>
      </w:tr>
      <w:tr w:rsidR="008F65A5" w14:paraId="3DAD331D" w14:textId="77777777">
        <w:trPr>
          <w:cantSplit/>
          <w:jc w:val="center"/>
        </w:trPr>
        <w:tc>
          <w:tcPr>
            <w:tcW w:w="3969" w:type="dxa"/>
            <w:shd w:val="clear" w:color="auto" w:fill="F4F6F8"/>
            <w:tcMar>
              <w:top w:w="85" w:type="dxa"/>
              <w:left w:w="85" w:type="dxa"/>
              <w:bottom w:w="85" w:type="dxa"/>
              <w:right w:w="85" w:type="dxa"/>
            </w:tcMar>
          </w:tcPr>
          <w:p w14:paraId="2DD8EA35" w14:textId="77777777" w:rsidR="008F65A5" w:rsidRDefault="00142C29">
            <w:pPr>
              <w:pStyle w:val="TableText"/>
            </w:pPr>
            <w:r>
              <w:t>Mouth ulcer, sore throat</w:t>
            </w:r>
          </w:p>
        </w:tc>
        <w:tc>
          <w:tcPr>
            <w:tcW w:w="3969" w:type="dxa"/>
            <w:shd w:val="clear" w:color="auto" w:fill="F4F6F8"/>
            <w:tcMar>
              <w:top w:w="85" w:type="dxa"/>
              <w:left w:w="85" w:type="dxa"/>
              <w:bottom w:w="85" w:type="dxa"/>
              <w:right w:w="85" w:type="dxa"/>
            </w:tcMar>
          </w:tcPr>
          <w:p w14:paraId="759DB171" w14:textId="77777777" w:rsidR="008F65A5" w:rsidRDefault="00142C29">
            <w:pPr>
              <w:pStyle w:val="TableText"/>
            </w:pPr>
            <w:r>
              <w:t>Benzocaine or lidocaine topical</w:t>
            </w:r>
          </w:p>
        </w:tc>
      </w:tr>
      <w:tr w:rsidR="008F65A5" w14:paraId="731D6205" w14:textId="77777777">
        <w:trPr>
          <w:cantSplit/>
          <w:jc w:val="center"/>
        </w:trPr>
        <w:tc>
          <w:tcPr>
            <w:tcW w:w="3969" w:type="dxa"/>
            <w:tcMar>
              <w:top w:w="85" w:type="dxa"/>
              <w:left w:w="85" w:type="dxa"/>
              <w:bottom w:w="85" w:type="dxa"/>
              <w:right w:w="85" w:type="dxa"/>
            </w:tcMar>
          </w:tcPr>
          <w:p w14:paraId="388EAB23" w14:textId="77777777" w:rsidR="008F65A5" w:rsidRDefault="00142C29">
            <w:pPr>
              <w:pStyle w:val="TableText"/>
            </w:pPr>
            <w:r>
              <w:t>Needle procedures in children</w:t>
            </w:r>
          </w:p>
        </w:tc>
        <w:tc>
          <w:tcPr>
            <w:tcW w:w="3969" w:type="dxa"/>
            <w:tcMar>
              <w:top w:w="85" w:type="dxa"/>
              <w:left w:w="85" w:type="dxa"/>
              <w:bottom w:w="85" w:type="dxa"/>
              <w:right w:w="85" w:type="dxa"/>
            </w:tcMar>
          </w:tcPr>
          <w:p w14:paraId="5448421E" w14:textId="77777777" w:rsidR="008F65A5" w:rsidRDefault="00142C29">
            <w:pPr>
              <w:pStyle w:val="TableText"/>
            </w:pPr>
            <w:r>
              <w:t>Lidocaine–prilocaine cream (EMLA); watch methaemoglobinaemia in infants</w:t>
            </w:r>
          </w:p>
        </w:tc>
      </w:tr>
    </w:tbl>
    <w:p w14:paraId="494653F3" w14:textId="77777777" w:rsidR="008F65A5" w:rsidRDefault="008F65A5">
      <w:pPr>
        <w:spacing w:after="80" w:line="120" w:lineRule="exact"/>
      </w:pPr>
    </w:p>
    <w:p w14:paraId="2A0F6E1D" w14:textId="77777777" w:rsidR="008F65A5" w:rsidRDefault="00142C29">
      <w:r>
        <w:rPr>
          <w:i/>
        </w:rPr>
        <w:t>Table 9.5 — Choosing a local anaesthetic [1, 2].</w:t>
      </w:r>
    </w:p>
    <w:p w14:paraId="2D002A66" w14:textId="77777777" w:rsidR="008F65A5" w:rsidRDefault="00142C29">
      <w:pPr>
        <w:pStyle w:val="Heading2"/>
      </w:pPr>
      <w:bookmarkStart w:id="101" w:name="_Toc241511310"/>
      <w:r>
        <w:t>9.7 For Discussion</w:t>
      </w:r>
      <w:bookmarkEnd w:id="101"/>
    </w:p>
    <w:p w14:paraId="7A67590D" w14:textId="77777777" w:rsidR="008F65A5" w:rsidRDefault="00142C29">
      <w:pPr>
        <w:tabs>
          <w:tab w:val="left" w:pos="397"/>
        </w:tabs>
        <w:ind w:left="397" w:hanging="397"/>
      </w:pPr>
      <w:r>
        <w:rPr>
          <w:b/>
          <w:color w:val="1B2A8C"/>
        </w:rPr>
        <w:t>1.</w:t>
      </w:r>
      <w:r>
        <w:rPr>
          <w:b/>
          <w:color w:val="1B2A8C"/>
        </w:rPr>
        <w:tab/>
      </w:r>
      <w:r>
        <w:t>Why is a dental block harder to achieve near an abscess?</w:t>
      </w:r>
    </w:p>
    <w:p w14:paraId="69D04B4B" w14:textId="77777777" w:rsidR="008F65A5" w:rsidRDefault="00142C29">
      <w:pPr>
        <w:tabs>
          <w:tab w:val="left" w:pos="397"/>
        </w:tabs>
        <w:ind w:left="397" w:hanging="397"/>
      </w:pPr>
      <w:r>
        <w:rPr>
          <w:b/>
          <w:color w:val="1B2A8C"/>
        </w:rPr>
        <w:t>2.</w:t>
      </w:r>
      <w:r>
        <w:rPr>
          <w:b/>
          <w:color w:val="1B2A8C"/>
        </w:rPr>
        <w:tab/>
      </w:r>
      <w:r>
        <w:t>Why can more lidocaine be given when adrenaline is added?</w:t>
      </w:r>
    </w:p>
    <w:p w14:paraId="76E57AF2" w14:textId="77777777" w:rsidR="008F65A5" w:rsidRDefault="00142C29">
      <w:pPr>
        <w:tabs>
          <w:tab w:val="left" w:pos="397"/>
        </w:tabs>
        <w:ind w:left="397" w:hanging="397"/>
      </w:pPr>
      <w:r>
        <w:rPr>
          <w:b/>
          <w:color w:val="1B2A8C"/>
        </w:rPr>
        <w:t>3.</w:t>
      </w:r>
      <w:r>
        <w:rPr>
          <w:b/>
          <w:color w:val="1B2A8C"/>
        </w:rPr>
        <w:tab/>
      </w:r>
      <w:r>
        <w:t>A patient says "I am allergic to all local anaesthetics". What would you ask?</w:t>
      </w:r>
    </w:p>
    <w:p w14:paraId="5CAA9C09" w14:textId="77777777" w:rsidR="008F65A5" w:rsidRDefault="00142C29">
      <w:pPr>
        <w:pStyle w:val="Heading2Unlisted"/>
      </w:pPr>
      <w:r>
        <w:t>Key Takeaways</w:t>
      </w:r>
    </w:p>
    <w:p w14:paraId="1830E482" w14:textId="77777777" w:rsidR="008F65A5" w:rsidRDefault="00142C29">
      <w:pPr>
        <w:pStyle w:val="ListBullet"/>
      </w:pPr>
      <w:r>
        <w:t>The unionised base crosses the membrane; the ionised form blocks the Na</w:t>
      </w:r>
      <w:r>
        <w:rPr>
          <w:vertAlign w:val="superscript"/>
        </w:rPr>
        <w:t>+</w:t>
      </w:r>
      <w:r>
        <w:t xml:space="preserve"> channel from inside.</w:t>
      </w:r>
    </w:p>
    <w:p w14:paraId="26BAFD89" w14:textId="77777777" w:rsidR="008F65A5" w:rsidRDefault="00142C29">
      <w:pPr>
        <w:pStyle w:val="ListBullet"/>
      </w:pPr>
      <w:r>
        <w:t>Acidic (infected) tissue weakens the block.</w:t>
      </w:r>
    </w:p>
    <w:p w14:paraId="6E9D2DFC" w14:textId="77777777" w:rsidR="008F65A5" w:rsidRDefault="00142C29">
      <w:pPr>
        <w:pStyle w:val="ListBullet"/>
      </w:pPr>
      <w:r>
        <w:t>Esters are broken down by plasma cholinesterase and cause more allergy; amides are broken down by the liver.</w:t>
      </w:r>
    </w:p>
    <w:p w14:paraId="1EFA05C0" w14:textId="77777777" w:rsidR="008F65A5" w:rsidRDefault="00142C29">
      <w:pPr>
        <w:pStyle w:val="ListBullet"/>
      </w:pPr>
      <w:r>
        <w:t>Adrenaline prolongs the block and lowers toxicity, but avoid it in end-arteries.</w:t>
      </w:r>
    </w:p>
    <w:p w14:paraId="78BB4B1F" w14:textId="77777777" w:rsidR="008F65A5" w:rsidRDefault="00142C29">
      <w:pPr>
        <w:pStyle w:val="ListBullet"/>
      </w:pPr>
      <w:r>
        <w:t>LAST starts with CNS signs and can end in cardiac arrest; stop injecting, treat seizures and give 20% lipid emulsion.</w:t>
      </w:r>
    </w:p>
    <w:p w14:paraId="443DE331" w14:textId="77777777" w:rsidR="008F65A5" w:rsidRDefault="00142C29">
      <w:pPr>
        <w:pStyle w:val="Heading2"/>
      </w:pPr>
      <w:bookmarkStart w:id="102" w:name="_Toc241511311"/>
      <w:r>
        <w:t>Self-Assessment</w:t>
      </w:r>
      <w:bookmarkEnd w:id="102"/>
    </w:p>
    <w:p w14:paraId="15419D41" w14:textId="77777777" w:rsidR="008F65A5" w:rsidRDefault="00142C29">
      <w:pPr>
        <w:pStyle w:val="Question"/>
      </w:pPr>
      <w:r>
        <w:rPr>
          <w:b/>
          <w:color w:val="1B2A8C"/>
        </w:rPr>
        <w:t xml:space="preserve">Q1  </w:t>
      </w:r>
      <w:r>
        <w:t>Which form of a local anaesthetic blocks the Na</w:t>
      </w:r>
      <w:r>
        <w:rPr>
          <w:vertAlign w:val="superscript"/>
        </w:rPr>
        <w:t>+</w:t>
      </w:r>
      <w:r>
        <w:t xml:space="preserve"> channel?</w:t>
      </w:r>
      <w:r>
        <w:rPr>
          <w:color w:val="5A6072"/>
          <w:sz w:val="16"/>
        </w:rPr>
        <w:t xml:space="preserve">  LO1</w:t>
      </w:r>
    </w:p>
    <w:p w14:paraId="113A80E9" w14:textId="77777777" w:rsidR="008F65A5" w:rsidRDefault="00142C29">
      <w:pPr>
        <w:pStyle w:val="Option"/>
        <w:tabs>
          <w:tab w:val="left" w:pos="680"/>
        </w:tabs>
      </w:pPr>
      <w:r>
        <w:rPr>
          <w:b/>
          <w:color w:val="1B2A8C"/>
        </w:rPr>
        <w:t>A</w:t>
      </w:r>
      <w:r>
        <w:rPr>
          <w:b/>
          <w:color w:val="1B2A8C"/>
        </w:rPr>
        <w:tab/>
      </w:r>
      <w:r>
        <w:t>The unionised form outside the nerve</w:t>
      </w:r>
    </w:p>
    <w:p w14:paraId="0C702A43" w14:textId="77777777" w:rsidR="008F65A5" w:rsidRDefault="00142C29">
      <w:pPr>
        <w:pStyle w:val="Option"/>
        <w:tabs>
          <w:tab w:val="left" w:pos="680"/>
        </w:tabs>
      </w:pPr>
      <w:r>
        <w:rPr>
          <w:b/>
          <w:color w:val="1B2A8C"/>
        </w:rPr>
        <w:t>B</w:t>
      </w:r>
      <w:r>
        <w:rPr>
          <w:b/>
          <w:color w:val="1B2A8C"/>
        </w:rPr>
        <w:tab/>
      </w:r>
      <w:r>
        <w:t>The unionised form inside the nerve</w:t>
      </w:r>
    </w:p>
    <w:p w14:paraId="461207FC" w14:textId="77777777" w:rsidR="008F65A5" w:rsidRDefault="00142C29">
      <w:pPr>
        <w:pStyle w:val="Option"/>
        <w:tabs>
          <w:tab w:val="left" w:pos="680"/>
        </w:tabs>
      </w:pPr>
      <w:r>
        <w:rPr>
          <w:b/>
          <w:color w:val="1B2A8C"/>
        </w:rPr>
        <w:t>C</w:t>
      </w:r>
      <w:r>
        <w:rPr>
          <w:b/>
          <w:color w:val="1B2A8C"/>
        </w:rPr>
        <w:tab/>
      </w:r>
      <w:r>
        <w:t>The ionised form inside the nerve</w:t>
      </w:r>
    </w:p>
    <w:p w14:paraId="3CC91880" w14:textId="77777777" w:rsidR="008F65A5" w:rsidRDefault="00142C29">
      <w:pPr>
        <w:pStyle w:val="Option"/>
        <w:keepNext w:val="0"/>
        <w:tabs>
          <w:tab w:val="left" w:pos="680"/>
        </w:tabs>
        <w:spacing w:after="120"/>
      </w:pPr>
      <w:r>
        <w:rPr>
          <w:b/>
          <w:color w:val="1B2A8C"/>
        </w:rPr>
        <w:t>D</w:t>
      </w:r>
      <w:r>
        <w:rPr>
          <w:b/>
          <w:color w:val="1B2A8C"/>
        </w:rPr>
        <w:tab/>
      </w:r>
      <w:r>
        <w:t>The ionised form outside the nerve</w:t>
      </w:r>
    </w:p>
    <w:p w14:paraId="09BDCB0F" w14:textId="77777777" w:rsidR="008F65A5" w:rsidRDefault="00142C29">
      <w:pPr>
        <w:pStyle w:val="Question"/>
      </w:pPr>
      <w:r>
        <w:rPr>
          <w:b/>
          <w:color w:val="1B2A8C"/>
        </w:rPr>
        <w:t xml:space="preserve">Q2  </w:t>
      </w:r>
      <w:r>
        <w:t>Why does a local anaesthetic work poorly in an abscess?</w:t>
      </w:r>
      <w:r>
        <w:rPr>
          <w:color w:val="5A6072"/>
          <w:sz w:val="16"/>
        </w:rPr>
        <w:t xml:space="preserve">  LO1</w:t>
      </w:r>
    </w:p>
    <w:p w14:paraId="5123A8C8" w14:textId="77777777" w:rsidR="008F65A5" w:rsidRDefault="00142C29">
      <w:pPr>
        <w:pStyle w:val="Option"/>
        <w:tabs>
          <w:tab w:val="left" w:pos="680"/>
        </w:tabs>
      </w:pPr>
      <w:r>
        <w:rPr>
          <w:b/>
          <w:color w:val="1B2A8C"/>
        </w:rPr>
        <w:t>A</w:t>
      </w:r>
      <w:r>
        <w:rPr>
          <w:b/>
          <w:color w:val="1B2A8C"/>
        </w:rPr>
        <w:tab/>
      </w:r>
      <w:r>
        <w:t>The acidic tissue ionises more drug outside the nerve.</w:t>
      </w:r>
    </w:p>
    <w:p w14:paraId="600EF28C" w14:textId="77777777" w:rsidR="008F65A5" w:rsidRDefault="00142C29">
      <w:pPr>
        <w:pStyle w:val="Option"/>
        <w:tabs>
          <w:tab w:val="left" w:pos="680"/>
        </w:tabs>
      </w:pPr>
      <w:r>
        <w:rPr>
          <w:b/>
          <w:color w:val="1B2A8C"/>
        </w:rPr>
        <w:t>B</w:t>
      </w:r>
      <w:r>
        <w:rPr>
          <w:b/>
          <w:color w:val="1B2A8C"/>
        </w:rPr>
        <w:tab/>
      </w:r>
      <w:r>
        <w:t>Pus breaks down the drug.</w:t>
      </w:r>
    </w:p>
    <w:p w14:paraId="387BC24C" w14:textId="77777777" w:rsidR="008F65A5" w:rsidRDefault="00142C29">
      <w:pPr>
        <w:pStyle w:val="Option"/>
        <w:tabs>
          <w:tab w:val="left" w:pos="680"/>
        </w:tabs>
      </w:pPr>
      <w:r>
        <w:rPr>
          <w:b/>
          <w:color w:val="1B2A8C"/>
        </w:rPr>
        <w:t>C</w:t>
      </w:r>
      <w:r>
        <w:rPr>
          <w:b/>
          <w:color w:val="1B2A8C"/>
        </w:rPr>
        <w:tab/>
      </w:r>
      <w:r>
        <w:t>The nerves are larger.</w:t>
      </w:r>
    </w:p>
    <w:p w14:paraId="7ED9A47D" w14:textId="77777777" w:rsidR="008F65A5" w:rsidRDefault="00142C29">
      <w:pPr>
        <w:pStyle w:val="Option"/>
        <w:keepNext w:val="0"/>
        <w:tabs>
          <w:tab w:val="left" w:pos="680"/>
        </w:tabs>
        <w:spacing w:after="120"/>
      </w:pPr>
      <w:r>
        <w:rPr>
          <w:b/>
          <w:color w:val="1B2A8C"/>
        </w:rPr>
        <w:t>D</w:t>
      </w:r>
      <w:r>
        <w:rPr>
          <w:b/>
          <w:color w:val="1B2A8C"/>
        </w:rPr>
        <w:tab/>
      </w:r>
      <w:r>
        <w:t>Blood flow is lower.</w:t>
      </w:r>
    </w:p>
    <w:p w14:paraId="7E88492A" w14:textId="77777777" w:rsidR="008F65A5" w:rsidRDefault="00142C29">
      <w:pPr>
        <w:pStyle w:val="Question"/>
      </w:pPr>
      <w:r>
        <w:rPr>
          <w:b/>
          <w:color w:val="1B2A8C"/>
        </w:rPr>
        <w:t xml:space="preserve">Q3  </w:t>
      </w:r>
      <w:r>
        <w:t>Which local anaesthetic is an amide?</w:t>
      </w:r>
      <w:r>
        <w:rPr>
          <w:color w:val="5A6072"/>
          <w:sz w:val="16"/>
        </w:rPr>
        <w:t xml:space="preserve">  LO2</w:t>
      </w:r>
    </w:p>
    <w:p w14:paraId="4D6BD6E7" w14:textId="77777777" w:rsidR="008F65A5" w:rsidRDefault="00142C29">
      <w:pPr>
        <w:pStyle w:val="Option"/>
        <w:tabs>
          <w:tab w:val="left" w:pos="680"/>
        </w:tabs>
      </w:pPr>
      <w:r>
        <w:rPr>
          <w:b/>
          <w:color w:val="1B2A8C"/>
        </w:rPr>
        <w:t>A</w:t>
      </w:r>
      <w:r>
        <w:rPr>
          <w:b/>
          <w:color w:val="1B2A8C"/>
        </w:rPr>
        <w:tab/>
      </w:r>
      <w:r>
        <w:t>Procaine</w:t>
      </w:r>
    </w:p>
    <w:p w14:paraId="3D20457E" w14:textId="77777777" w:rsidR="008F65A5" w:rsidRDefault="00142C29">
      <w:pPr>
        <w:pStyle w:val="Option"/>
        <w:tabs>
          <w:tab w:val="left" w:pos="680"/>
        </w:tabs>
      </w:pPr>
      <w:r>
        <w:rPr>
          <w:b/>
          <w:color w:val="1B2A8C"/>
        </w:rPr>
        <w:t>B</w:t>
      </w:r>
      <w:r>
        <w:rPr>
          <w:b/>
          <w:color w:val="1B2A8C"/>
        </w:rPr>
        <w:tab/>
      </w:r>
      <w:r>
        <w:t>Tetracaine</w:t>
      </w:r>
    </w:p>
    <w:p w14:paraId="1A16C9FE" w14:textId="77777777" w:rsidR="008F65A5" w:rsidRDefault="00142C29">
      <w:pPr>
        <w:pStyle w:val="Option"/>
        <w:tabs>
          <w:tab w:val="left" w:pos="680"/>
        </w:tabs>
      </w:pPr>
      <w:r>
        <w:rPr>
          <w:b/>
          <w:color w:val="1B2A8C"/>
        </w:rPr>
        <w:t>C</w:t>
      </w:r>
      <w:r>
        <w:rPr>
          <w:b/>
          <w:color w:val="1B2A8C"/>
        </w:rPr>
        <w:tab/>
      </w:r>
      <w:r>
        <w:t>Benzocaine</w:t>
      </w:r>
    </w:p>
    <w:p w14:paraId="774FD93B" w14:textId="77777777" w:rsidR="008F65A5" w:rsidRDefault="00142C29">
      <w:pPr>
        <w:pStyle w:val="Option"/>
        <w:keepNext w:val="0"/>
        <w:tabs>
          <w:tab w:val="left" w:pos="680"/>
        </w:tabs>
        <w:spacing w:after="120"/>
      </w:pPr>
      <w:r>
        <w:rPr>
          <w:b/>
          <w:color w:val="1B2A8C"/>
        </w:rPr>
        <w:t>D</w:t>
      </w:r>
      <w:r>
        <w:rPr>
          <w:b/>
          <w:color w:val="1B2A8C"/>
        </w:rPr>
        <w:tab/>
      </w:r>
      <w:r>
        <w:t>Bupivacaine</w:t>
      </w:r>
    </w:p>
    <w:p w14:paraId="4D4DA2F8" w14:textId="77777777" w:rsidR="008F65A5" w:rsidRDefault="00142C29">
      <w:pPr>
        <w:pStyle w:val="Question"/>
      </w:pPr>
      <w:r>
        <w:rPr>
          <w:b/>
          <w:color w:val="1B2A8C"/>
        </w:rPr>
        <w:t xml:space="preserve">Q4  </w:t>
      </w:r>
      <w:r>
        <w:t>A patient is allergic to procaine. What should be used for an epidural?</w:t>
      </w:r>
      <w:r>
        <w:rPr>
          <w:color w:val="5A6072"/>
          <w:sz w:val="16"/>
        </w:rPr>
        <w:t xml:space="preserve">  LO2</w:t>
      </w:r>
    </w:p>
    <w:p w14:paraId="3671EBB8" w14:textId="77777777" w:rsidR="008F65A5" w:rsidRDefault="00142C29">
      <w:pPr>
        <w:pStyle w:val="Option"/>
        <w:tabs>
          <w:tab w:val="left" w:pos="680"/>
        </w:tabs>
      </w:pPr>
      <w:r>
        <w:rPr>
          <w:b/>
          <w:color w:val="1B2A8C"/>
        </w:rPr>
        <w:t>A</w:t>
      </w:r>
      <w:r>
        <w:rPr>
          <w:b/>
          <w:color w:val="1B2A8C"/>
        </w:rPr>
        <w:tab/>
      </w:r>
      <w:r>
        <w:t>Chloroprocaine</w:t>
      </w:r>
    </w:p>
    <w:p w14:paraId="4B6CD3B3" w14:textId="77777777" w:rsidR="008F65A5" w:rsidRDefault="00142C29">
      <w:pPr>
        <w:pStyle w:val="Option"/>
        <w:tabs>
          <w:tab w:val="left" w:pos="680"/>
        </w:tabs>
      </w:pPr>
      <w:r>
        <w:rPr>
          <w:b/>
          <w:color w:val="1B2A8C"/>
        </w:rPr>
        <w:t>B</w:t>
      </w:r>
      <w:r>
        <w:rPr>
          <w:b/>
          <w:color w:val="1B2A8C"/>
        </w:rPr>
        <w:tab/>
      </w:r>
      <w:r>
        <w:t>Ropivacaine</w:t>
      </w:r>
    </w:p>
    <w:p w14:paraId="29025C69" w14:textId="77777777" w:rsidR="008F65A5" w:rsidRDefault="00142C29">
      <w:pPr>
        <w:pStyle w:val="Option"/>
        <w:tabs>
          <w:tab w:val="left" w:pos="680"/>
        </w:tabs>
      </w:pPr>
      <w:r>
        <w:rPr>
          <w:b/>
          <w:color w:val="1B2A8C"/>
        </w:rPr>
        <w:t>C</w:t>
      </w:r>
      <w:r>
        <w:rPr>
          <w:b/>
          <w:color w:val="1B2A8C"/>
        </w:rPr>
        <w:tab/>
      </w:r>
      <w:r>
        <w:t>Tetracaine</w:t>
      </w:r>
    </w:p>
    <w:p w14:paraId="5A9FEE93" w14:textId="77777777" w:rsidR="008F65A5" w:rsidRDefault="00142C29">
      <w:pPr>
        <w:pStyle w:val="Option"/>
        <w:keepNext w:val="0"/>
        <w:tabs>
          <w:tab w:val="left" w:pos="680"/>
        </w:tabs>
        <w:spacing w:after="120"/>
      </w:pPr>
      <w:r>
        <w:rPr>
          <w:b/>
          <w:color w:val="1B2A8C"/>
        </w:rPr>
        <w:t>D</w:t>
      </w:r>
      <w:r>
        <w:rPr>
          <w:b/>
          <w:color w:val="1B2A8C"/>
        </w:rPr>
        <w:tab/>
      </w:r>
      <w:r>
        <w:t>Benzocaine</w:t>
      </w:r>
    </w:p>
    <w:p w14:paraId="449073B7" w14:textId="77777777" w:rsidR="008F65A5" w:rsidRDefault="00142C29">
      <w:pPr>
        <w:pStyle w:val="Question"/>
      </w:pPr>
      <w:r>
        <w:rPr>
          <w:b/>
          <w:color w:val="1B2A8C"/>
        </w:rPr>
        <w:t xml:space="preserve">Q5  </w:t>
      </w:r>
      <w:r>
        <w:t>What is the main reason for adding adrenaline to lidocaine?</w:t>
      </w:r>
      <w:r>
        <w:rPr>
          <w:color w:val="5A6072"/>
          <w:sz w:val="16"/>
        </w:rPr>
        <w:t xml:space="preserve">  LO3</w:t>
      </w:r>
    </w:p>
    <w:p w14:paraId="74B4060C" w14:textId="77777777" w:rsidR="008F65A5" w:rsidRDefault="00142C29">
      <w:pPr>
        <w:pStyle w:val="Option"/>
        <w:tabs>
          <w:tab w:val="left" w:pos="680"/>
        </w:tabs>
      </w:pPr>
      <w:r>
        <w:rPr>
          <w:b/>
          <w:color w:val="1B2A8C"/>
        </w:rPr>
        <w:t>A</w:t>
      </w:r>
      <w:r>
        <w:rPr>
          <w:b/>
          <w:color w:val="1B2A8C"/>
        </w:rPr>
        <w:tab/>
      </w:r>
      <w:r>
        <w:t>To prolong the block and lower blood levels of lidocaine</w:t>
      </w:r>
    </w:p>
    <w:p w14:paraId="39590102" w14:textId="77777777" w:rsidR="008F65A5" w:rsidRDefault="00142C29">
      <w:pPr>
        <w:pStyle w:val="Option"/>
        <w:tabs>
          <w:tab w:val="left" w:pos="680"/>
        </w:tabs>
      </w:pPr>
      <w:r>
        <w:rPr>
          <w:b/>
          <w:color w:val="1B2A8C"/>
        </w:rPr>
        <w:t>B</w:t>
      </w:r>
      <w:r>
        <w:rPr>
          <w:b/>
          <w:color w:val="1B2A8C"/>
        </w:rPr>
        <w:tab/>
      </w:r>
      <w:r>
        <w:t>To speed onset by raising pH</w:t>
      </w:r>
    </w:p>
    <w:p w14:paraId="26886CF0" w14:textId="77777777" w:rsidR="008F65A5" w:rsidRDefault="00142C29">
      <w:pPr>
        <w:pStyle w:val="Option"/>
        <w:tabs>
          <w:tab w:val="left" w:pos="680"/>
        </w:tabs>
      </w:pPr>
      <w:r>
        <w:rPr>
          <w:b/>
          <w:color w:val="1B2A8C"/>
        </w:rPr>
        <w:t>C</w:t>
      </w:r>
      <w:r>
        <w:rPr>
          <w:b/>
          <w:color w:val="1B2A8C"/>
        </w:rPr>
        <w:tab/>
      </w:r>
      <w:r>
        <w:t>To treat allergy</w:t>
      </w:r>
    </w:p>
    <w:p w14:paraId="5AC80A67" w14:textId="77777777" w:rsidR="008F65A5" w:rsidRDefault="00142C29">
      <w:pPr>
        <w:pStyle w:val="Option"/>
        <w:keepNext w:val="0"/>
        <w:tabs>
          <w:tab w:val="left" w:pos="680"/>
        </w:tabs>
        <w:spacing w:after="120"/>
      </w:pPr>
      <w:r>
        <w:rPr>
          <w:b/>
          <w:color w:val="1B2A8C"/>
        </w:rPr>
        <w:t>D</w:t>
      </w:r>
      <w:r>
        <w:rPr>
          <w:b/>
          <w:color w:val="1B2A8C"/>
        </w:rPr>
        <w:tab/>
      </w:r>
      <w:r>
        <w:t>To prevent seizures</w:t>
      </w:r>
    </w:p>
    <w:p w14:paraId="4743FBBE" w14:textId="77777777" w:rsidR="008F65A5" w:rsidRDefault="00142C29">
      <w:pPr>
        <w:pStyle w:val="Question"/>
      </w:pPr>
      <w:r>
        <w:rPr>
          <w:b/>
          <w:color w:val="1B2A8C"/>
        </w:rPr>
        <w:t xml:space="preserve">Q6  </w:t>
      </w:r>
      <w:r>
        <w:t>In which site should adrenaline-containing local anaesthetic be avoided?</w:t>
      </w:r>
      <w:r>
        <w:rPr>
          <w:color w:val="5A6072"/>
          <w:sz w:val="16"/>
        </w:rPr>
        <w:t xml:space="preserve">  LO3</w:t>
      </w:r>
    </w:p>
    <w:p w14:paraId="161D7833" w14:textId="77777777" w:rsidR="008F65A5" w:rsidRDefault="00142C29">
      <w:pPr>
        <w:pStyle w:val="Option"/>
        <w:tabs>
          <w:tab w:val="left" w:pos="680"/>
        </w:tabs>
      </w:pPr>
      <w:r>
        <w:rPr>
          <w:b/>
          <w:color w:val="1B2A8C"/>
        </w:rPr>
        <w:t>A</w:t>
      </w:r>
      <w:r>
        <w:rPr>
          <w:b/>
          <w:color w:val="1B2A8C"/>
        </w:rPr>
        <w:tab/>
      </w:r>
      <w:r>
        <w:t>The forearm</w:t>
      </w:r>
    </w:p>
    <w:p w14:paraId="0398FDA5" w14:textId="77777777" w:rsidR="008F65A5" w:rsidRDefault="00142C29">
      <w:pPr>
        <w:pStyle w:val="Option"/>
        <w:tabs>
          <w:tab w:val="left" w:pos="680"/>
        </w:tabs>
      </w:pPr>
      <w:r>
        <w:rPr>
          <w:b/>
          <w:color w:val="1B2A8C"/>
        </w:rPr>
        <w:t>B</w:t>
      </w:r>
      <w:r>
        <w:rPr>
          <w:b/>
          <w:color w:val="1B2A8C"/>
        </w:rPr>
        <w:tab/>
      </w:r>
      <w:r>
        <w:t>The scalp</w:t>
      </w:r>
    </w:p>
    <w:p w14:paraId="1F475080" w14:textId="77777777" w:rsidR="008F65A5" w:rsidRDefault="00142C29">
      <w:pPr>
        <w:pStyle w:val="Option"/>
        <w:tabs>
          <w:tab w:val="left" w:pos="680"/>
        </w:tabs>
      </w:pPr>
      <w:r>
        <w:rPr>
          <w:b/>
          <w:color w:val="1B2A8C"/>
        </w:rPr>
        <w:t>C</w:t>
      </w:r>
      <w:r>
        <w:rPr>
          <w:b/>
          <w:color w:val="1B2A8C"/>
        </w:rPr>
        <w:tab/>
      </w:r>
      <w:r>
        <w:t>A finger</w:t>
      </w:r>
    </w:p>
    <w:p w14:paraId="0DE802C3" w14:textId="77777777" w:rsidR="008F65A5" w:rsidRDefault="00142C29">
      <w:pPr>
        <w:pStyle w:val="Option"/>
        <w:keepNext w:val="0"/>
        <w:tabs>
          <w:tab w:val="left" w:pos="680"/>
        </w:tabs>
        <w:spacing w:after="120"/>
      </w:pPr>
      <w:r>
        <w:rPr>
          <w:b/>
          <w:color w:val="1B2A8C"/>
        </w:rPr>
        <w:t>D</w:t>
      </w:r>
      <w:r>
        <w:rPr>
          <w:b/>
          <w:color w:val="1B2A8C"/>
        </w:rPr>
        <w:tab/>
      </w:r>
      <w:r>
        <w:t>The thigh</w:t>
      </w:r>
    </w:p>
    <w:p w14:paraId="18BEB887" w14:textId="77777777" w:rsidR="008F65A5" w:rsidRDefault="00142C29">
      <w:pPr>
        <w:pStyle w:val="Question"/>
      </w:pPr>
      <w:r>
        <w:rPr>
          <w:b/>
          <w:color w:val="1B2A8C"/>
        </w:rPr>
        <w:t xml:space="preserve">Q7  </w:t>
      </w:r>
      <w:r>
        <w:t>During a nerve block, a patient reports a metallic taste and numb lips, then has a seizure. What is the diagnosis?</w:t>
      </w:r>
      <w:r>
        <w:rPr>
          <w:color w:val="5A6072"/>
          <w:sz w:val="16"/>
        </w:rPr>
        <w:t xml:space="preserve">  LO4</w:t>
      </w:r>
    </w:p>
    <w:p w14:paraId="67B9C3AB" w14:textId="77777777" w:rsidR="008F65A5" w:rsidRDefault="00142C29">
      <w:pPr>
        <w:pStyle w:val="Option"/>
        <w:tabs>
          <w:tab w:val="left" w:pos="680"/>
        </w:tabs>
      </w:pPr>
      <w:r>
        <w:rPr>
          <w:b/>
          <w:color w:val="1B2A8C"/>
        </w:rPr>
        <w:t>A</w:t>
      </w:r>
      <w:r>
        <w:rPr>
          <w:b/>
          <w:color w:val="1B2A8C"/>
        </w:rPr>
        <w:tab/>
      </w:r>
      <w:r>
        <w:t>Anaphylaxis</w:t>
      </w:r>
    </w:p>
    <w:p w14:paraId="5C9472E7" w14:textId="77777777" w:rsidR="008F65A5" w:rsidRDefault="00142C29">
      <w:pPr>
        <w:pStyle w:val="Option"/>
        <w:tabs>
          <w:tab w:val="left" w:pos="680"/>
        </w:tabs>
      </w:pPr>
      <w:r>
        <w:rPr>
          <w:b/>
          <w:color w:val="1B2A8C"/>
        </w:rPr>
        <w:t>B</w:t>
      </w:r>
      <w:r>
        <w:rPr>
          <w:b/>
          <w:color w:val="1B2A8C"/>
        </w:rPr>
        <w:tab/>
      </w:r>
      <w:r>
        <w:t>Local anaesthetic systemic toxicity</w:t>
      </w:r>
    </w:p>
    <w:p w14:paraId="4608E474" w14:textId="77777777" w:rsidR="008F65A5" w:rsidRDefault="00142C29">
      <w:pPr>
        <w:pStyle w:val="Option"/>
        <w:tabs>
          <w:tab w:val="left" w:pos="680"/>
        </w:tabs>
      </w:pPr>
      <w:r>
        <w:rPr>
          <w:b/>
          <w:color w:val="1B2A8C"/>
        </w:rPr>
        <w:t>C</w:t>
      </w:r>
      <w:r>
        <w:rPr>
          <w:b/>
          <w:color w:val="1B2A8C"/>
        </w:rPr>
        <w:tab/>
      </w:r>
      <w:r>
        <w:t>Vasovagal attack</w:t>
      </w:r>
    </w:p>
    <w:p w14:paraId="5E311C7E" w14:textId="77777777" w:rsidR="008F65A5" w:rsidRDefault="00142C29">
      <w:pPr>
        <w:pStyle w:val="Option"/>
        <w:keepNext w:val="0"/>
        <w:tabs>
          <w:tab w:val="left" w:pos="680"/>
        </w:tabs>
        <w:spacing w:after="120"/>
      </w:pPr>
      <w:r>
        <w:rPr>
          <w:b/>
          <w:color w:val="1B2A8C"/>
        </w:rPr>
        <w:t>D</w:t>
      </w:r>
      <w:r>
        <w:rPr>
          <w:b/>
          <w:color w:val="1B2A8C"/>
        </w:rPr>
        <w:tab/>
      </w:r>
      <w:r>
        <w:t>Malignant hyperthermia</w:t>
      </w:r>
    </w:p>
    <w:p w14:paraId="1D1EEC43" w14:textId="77777777" w:rsidR="008F65A5" w:rsidRDefault="00142C29">
      <w:pPr>
        <w:pStyle w:val="Question"/>
      </w:pPr>
      <w:r>
        <w:rPr>
          <w:b/>
          <w:color w:val="1B2A8C"/>
        </w:rPr>
        <w:t xml:space="preserve">Q8  </w:t>
      </w:r>
      <w:r>
        <w:t>Which drug is the specific treatment for the patient in Q7 if the heart becomes unstable?</w:t>
      </w:r>
      <w:r>
        <w:rPr>
          <w:color w:val="5A6072"/>
          <w:sz w:val="16"/>
        </w:rPr>
        <w:t xml:space="preserve">  LO4</w:t>
      </w:r>
    </w:p>
    <w:p w14:paraId="465A7BB0" w14:textId="77777777" w:rsidR="008F65A5" w:rsidRDefault="00142C29">
      <w:pPr>
        <w:pStyle w:val="Option"/>
        <w:tabs>
          <w:tab w:val="left" w:pos="680"/>
        </w:tabs>
      </w:pPr>
      <w:r>
        <w:rPr>
          <w:b/>
          <w:color w:val="1B2A8C"/>
        </w:rPr>
        <w:t>A</w:t>
      </w:r>
      <w:r>
        <w:rPr>
          <w:b/>
          <w:color w:val="1B2A8C"/>
        </w:rPr>
        <w:tab/>
      </w:r>
      <w:r>
        <w:t>Dantrolene</w:t>
      </w:r>
    </w:p>
    <w:p w14:paraId="1847F55E" w14:textId="77777777" w:rsidR="008F65A5" w:rsidRDefault="00142C29">
      <w:pPr>
        <w:pStyle w:val="Option"/>
        <w:tabs>
          <w:tab w:val="left" w:pos="680"/>
        </w:tabs>
      </w:pPr>
      <w:r>
        <w:rPr>
          <w:b/>
          <w:color w:val="1B2A8C"/>
        </w:rPr>
        <w:t>B</w:t>
      </w:r>
      <w:r>
        <w:rPr>
          <w:b/>
          <w:color w:val="1B2A8C"/>
        </w:rPr>
        <w:tab/>
      </w:r>
      <w:r>
        <w:t>Flumazenil</w:t>
      </w:r>
    </w:p>
    <w:p w14:paraId="1B9CD63E" w14:textId="77777777" w:rsidR="008F65A5" w:rsidRDefault="00142C29">
      <w:pPr>
        <w:pStyle w:val="Option"/>
        <w:tabs>
          <w:tab w:val="left" w:pos="680"/>
        </w:tabs>
      </w:pPr>
      <w:r>
        <w:rPr>
          <w:b/>
          <w:color w:val="1B2A8C"/>
        </w:rPr>
        <w:t>C</w:t>
      </w:r>
      <w:r>
        <w:rPr>
          <w:b/>
          <w:color w:val="1B2A8C"/>
        </w:rPr>
        <w:tab/>
      </w:r>
      <w:r>
        <w:t>Naloxone</w:t>
      </w:r>
    </w:p>
    <w:p w14:paraId="6AD3B9C0" w14:textId="77777777" w:rsidR="008F65A5" w:rsidRDefault="00142C29">
      <w:pPr>
        <w:pStyle w:val="Option"/>
        <w:keepNext w:val="0"/>
        <w:tabs>
          <w:tab w:val="left" w:pos="680"/>
        </w:tabs>
        <w:spacing w:after="120"/>
      </w:pPr>
      <w:r>
        <w:rPr>
          <w:b/>
          <w:color w:val="1B2A8C"/>
        </w:rPr>
        <w:t>D</w:t>
      </w:r>
      <w:r>
        <w:rPr>
          <w:b/>
          <w:color w:val="1B2A8C"/>
        </w:rPr>
        <w:tab/>
      </w:r>
      <w:r>
        <w:t>20% lipid emulsion</w:t>
      </w:r>
    </w:p>
    <w:p w14:paraId="5789E18D" w14:textId="77777777" w:rsidR="008F65A5" w:rsidRDefault="00142C29">
      <w:pPr>
        <w:pStyle w:val="Question"/>
      </w:pPr>
      <w:r>
        <w:rPr>
          <w:b/>
          <w:color w:val="1B2A8C"/>
        </w:rPr>
        <w:t xml:space="preserve">Q9  </w:t>
      </w:r>
      <w:r>
        <w:t>Which local anaesthetic is the most cardiotoxic?</w:t>
      </w:r>
      <w:r>
        <w:rPr>
          <w:color w:val="5A6072"/>
          <w:sz w:val="16"/>
        </w:rPr>
        <w:t xml:space="preserve">  LO4</w:t>
      </w:r>
    </w:p>
    <w:p w14:paraId="5F9EC027" w14:textId="77777777" w:rsidR="008F65A5" w:rsidRDefault="00142C29">
      <w:pPr>
        <w:pStyle w:val="Option"/>
        <w:tabs>
          <w:tab w:val="left" w:pos="680"/>
        </w:tabs>
      </w:pPr>
      <w:r>
        <w:rPr>
          <w:b/>
          <w:color w:val="1B2A8C"/>
        </w:rPr>
        <w:t>A</w:t>
      </w:r>
      <w:r>
        <w:rPr>
          <w:b/>
          <w:color w:val="1B2A8C"/>
        </w:rPr>
        <w:tab/>
      </w:r>
      <w:r>
        <w:t>Bupivacaine</w:t>
      </w:r>
    </w:p>
    <w:p w14:paraId="683E8184" w14:textId="77777777" w:rsidR="008F65A5" w:rsidRDefault="00142C29">
      <w:pPr>
        <w:pStyle w:val="Option"/>
        <w:tabs>
          <w:tab w:val="left" w:pos="680"/>
        </w:tabs>
      </w:pPr>
      <w:r>
        <w:rPr>
          <w:b/>
          <w:color w:val="1B2A8C"/>
        </w:rPr>
        <w:t>B</w:t>
      </w:r>
      <w:r>
        <w:rPr>
          <w:b/>
          <w:color w:val="1B2A8C"/>
        </w:rPr>
        <w:tab/>
      </w:r>
      <w:r>
        <w:t>Lidocaine</w:t>
      </w:r>
    </w:p>
    <w:p w14:paraId="40FB8DA1" w14:textId="77777777" w:rsidR="008F65A5" w:rsidRDefault="00142C29">
      <w:pPr>
        <w:pStyle w:val="Option"/>
        <w:tabs>
          <w:tab w:val="left" w:pos="680"/>
        </w:tabs>
      </w:pPr>
      <w:r>
        <w:rPr>
          <w:b/>
          <w:color w:val="1B2A8C"/>
        </w:rPr>
        <w:t>C</w:t>
      </w:r>
      <w:r>
        <w:rPr>
          <w:b/>
          <w:color w:val="1B2A8C"/>
        </w:rPr>
        <w:tab/>
      </w:r>
      <w:r>
        <w:t>Ropivacaine</w:t>
      </w:r>
    </w:p>
    <w:p w14:paraId="0D7529D1" w14:textId="77777777" w:rsidR="008F65A5" w:rsidRDefault="00142C29">
      <w:pPr>
        <w:pStyle w:val="Option"/>
        <w:keepNext w:val="0"/>
        <w:tabs>
          <w:tab w:val="left" w:pos="680"/>
        </w:tabs>
        <w:spacing w:after="120"/>
      </w:pPr>
      <w:r>
        <w:rPr>
          <w:b/>
          <w:color w:val="1B2A8C"/>
        </w:rPr>
        <w:t>D</w:t>
      </w:r>
      <w:r>
        <w:rPr>
          <w:b/>
          <w:color w:val="1B2A8C"/>
        </w:rPr>
        <w:tab/>
      </w:r>
      <w:r>
        <w:t>Benzocaine</w:t>
      </w:r>
    </w:p>
    <w:p w14:paraId="62D1DF9C" w14:textId="77777777" w:rsidR="008F65A5" w:rsidRDefault="00142C29">
      <w:pPr>
        <w:pStyle w:val="Question"/>
      </w:pPr>
      <w:r>
        <w:rPr>
          <w:b/>
          <w:color w:val="1B2A8C"/>
        </w:rPr>
        <w:t xml:space="preserve">Q10  </w:t>
      </w:r>
      <w:r>
        <w:t>Which agent is best for a long-lasting epidural in labour with the lowest cardiac risk?</w:t>
      </w:r>
      <w:r>
        <w:rPr>
          <w:color w:val="5A6072"/>
          <w:sz w:val="16"/>
        </w:rPr>
        <w:t xml:space="preserve">  LO5</w:t>
      </w:r>
    </w:p>
    <w:p w14:paraId="287C55B7" w14:textId="77777777" w:rsidR="008F65A5" w:rsidRDefault="00142C29">
      <w:pPr>
        <w:pStyle w:val="Option"/>
        <w:tabs>
          <w:tab w:val="left" w:pos="680"/>
        </w:tabs>
      </w:pPr>
      <w:r>
        <w:rPr>
          <w:b/>
          <w:color w:val="1B2A8C"/>
        </w:rPr>
        <w:t>A</w:t>
      </w:r>
      <w:r>
        <w:rPr>
          <w:b/>
          <w:color w:val="1B2A8C"/>
        </w:rPr>
        <w:tab/>
      </w:r>
      <w:r>
        <w:t>Cocaine</w:t>
      </w:r>
    </w:p>
    <w:p w14:paraId="44F1127D" w14:textId="77777777" w:rsidR="008F65A5" w:rsidRDefault="00142C29">
      <w:pPr>
        <w:pStyle w:val="Option"/>
        <w:tabs>
          <w:tab w:val="left" w:pos="680"/>
        </w:tabs>
      </w:pPr>
      <w:r>
        <w:rPr>
          <w:b/>
          <w:color w:val="1B2A8C"/>
        </w:rPr>
        <w:t>B</w:t>
      </w:r>
      <w:r>
        <w:rPr>
          <w:b/>
          <w:color w:val="1B2A8C"/>
        </w:rPr>
        <w:tab/>
      </w:r>
      <w:r>
        <w:t>Benzocaine</w:t>
      </w:r>
    </w:p>
    <w:p w14:paraId="6F5F2A69" w14:textId="77777777" w:rsidR="008F65A5" w:rsidRDefault="00142C29">
      <w:pPr>
        <w:pStyle w:val="Option"/>
        <w:tabs>
          <w:tab w:val="left" w:pos="680"/>
        </w:tabs>
      </w:pPr>
      <w:r>
        <w:rPr>
          <w:b/>
          <w:color w:val="1B2A8C"/>
        </w:rPr>
        <w:t>C</w:t>
      </w:r>
      <w:r>
        <w:rPr>
          <w:b/>
          <w:color w:val="1B2A8C"/>
        </w:rPr>
        <w:tab/>
      </w:r>
      <w:r>
        <w:t>Ropivacaine</w:t>
      </w:r>
    </w:p>
    <w:p w14:paraId="30EAF8A7" w14:textId="77777777" w:rsidR="008F65A5" w:rsidRDefault="00142C29">
      <w:pPr>
        <w:pStyle w:val="Option"/>
        <w:keepNext w:val="0"/>
        <w:tabs>
          <w:tab w:val="left" w:pos="680"/>
        </w:tabs>
        <w:spacing w:after="120"/>
      </w:pPr>
      <w:r>
        <w:rPr>
          <w:b/>
          <w:color w:val="1B2A8C"/>
        </w:rPr>
        <w:t>D</w:t>
      </w:r>
      <w:r>
        <w:rPr>
          <w:b/>
          <w:color w:val="1B2A8C"/>
        </w:rPr>
        <w:tab/>
      </w:r>
      <w:r>
        <w:t>Procaine</w:t>
      </w:r>
    </w:p>
    <w:p w14:paraId="4151F7E8" w14:textId="77777777" w:rsidR="008F65A5" w:rsidRDefault="00142C29">
      <w:r>
        <w:rPr>
          <w:b/>
        </w:rPr>
        <w:t>Clinical Case.</w:t>
      </w:r>
    </w:p>
    <w:p w14:paraId="00A065F0" w14:textId="77777777" w:rsidR="008F65A5" w:rsidRDefault="00142C29">
      <w:r>
        <w:rPr>
          <w:i/>
        </w:rPr>
        <w:t>Case 1.</w:t>
      </w:r>
      <w:r>
        <w:t xml:space="preserve"> A 32-year-old woman wants an epidural in labour. She says she had an allergic reaction to procaine at the dentist. (a) To which group does procaine belong? (b) Choose a suitable drug and explain why. (c) Which drugs should be avoided?</w:t>
      </w:r>
    </w:p>
    <w:p w14:paraId="247355D2" w14:textId="77777777" w:rsidR="008F65A5" w:rsidRDefault="00142C29">
      <w:r>
        <w:rPr>
          <w:i/>
        </w:rPr>
        <w:t>Case 2.</w:t>
      </w:r>
      <w:r>
        <w:t xml:space="preserve"> A 70 kg man has a nerve block with bupivacaine. Two minutes later he becomes confused and has a seizure, then his heart rate falls to 40 per minute. (a) What is happening? (b) List the steps of management. (c) Which drug is avoided for his arrhythmia?</w:t>
      </w:r>
    </w:p>
    <w:p w14:paraId="77B02484" w14:textId="77777777" w:rsidR="008F65A5" w:rsidRDefault="00142C29">
      <w:pPr>
        <w:pStyle w:val="Heading2Unlisted"/>
      </w:pPr>
      <w:r>
        <w:t>Answers and Rationales</w:t>
      </w:r>
    </w:p>
    <w:p w14:paraId="3B75CF61" w14:textId="77777777" w:rsidR="008F65A5" w:rsidRDefault="00142C29">
      <w:pPr>
        <w:pStyle w:val="Answer"/>
      </w:pPr>
      <w:r>
        <w:rPr>
          <w:b/>
          <w:color w:val="1B2A8C"/>
        </w:rPr>
        <w:t xml:space="preserve">Q1. C </w:t>
      </w:r>
      <w:r>
        <w:t>— The ionised form binds inside the channel. A and B cross the membrane but do not block. D cannot reach the site.</w:t>
      </w:r>
    </w:p>
    <w:p w14:paraId="31A1A25E" w14:textId="77777777" w:rsidR="008F65A5" w:rsidRDefault="00142C29">
      <w:pPr>
        <w:pStyle w:val="Answer"/>
      </w:pPr>
      <w:r>
        <w:rPr>
          <w:b/>
          <w:color w:val="1B2A8C"/>
        </w:rPr>
        <w:t xml:space="preserve">Q2. A </w:t>
      </w:r>
      <w:r>
        <w:t>— Acidic pus ionises the drug outside the nerve, so less crosses the membrane. B, C and D are not the main reason.</w:t>
      </w:r>
    </w:p>
    <w:p w14:paraId="20DEB9BB" w14:textId="77777777" w:rsidR="008F65A5" w:rsidRDefault="00142C29">
      <w:pPr>
        <w:pStyle w:val="Answer"/>
      </w:pPr>
      <w:r>
        <w:rPr>
          <w:b/>
          <w:color w:val="1B2A8C"/>
        </w:rPr>
        <w:t xml:space="preserve">Q3. D </w:t>
      </w:r>
      <w:r>
        <w:t>— Bupivacaine has two "i"s; it is an amide. A, B and C are esters.</w:t>
      </w:r>
    </w:p>
    <w:p w14:paraId="1B87FCA6" w14:textId="77777777" w:rsidR="008F65A5" w:rsidRDefault="00142C29">
      <w:pPr>
        <w:pStyle w:val="Answer"/>
      </w:pPr>
      <w:r>
        <w:rPr>
          <w:b/>
          <w:color w:val="1B2A8C"/>
        </w:rPr>
        <w:t xml:space="preserve">Q4. B </w:t>
      </w:r>
      <w:r>
        <w:t>— Ropivacaine is an amide and does not cross-react with esters. A, C and D are esters.</w:t>
      </w:r>
    </w:p>
    <w:p w14:paraId="4AF42B3E" w14:textId="77777777" w:rsidR="008F65A5" w:rsidRDefault="00142C29">
      <w:pPr>
        <w:pStyle w:val="Answer"/>
      </w:pPr>
      <w:r>
        <w:rPr>
          <w:b/>
          <w:color w:val="1B2A8C"/>
        </w:rPr>
        <w:t xml:space="preserve">Q5. A </w:t>
      </w:r>
      <w:r>
        <w:t>— Vasoconstriction slows absorption, prolonging the block and lowering toxicity. B, C and D are wrong.</w:t>
      </w:r>
    </w:p>
    <w:p w14:paraId="142BD98B" w14:textId="77777777" w:rsidR="008F65A5" w:rsidRDefault="00142C29">
      <w:pPr>
        <w:pStyle w:val="Answer"/>
      </w:pPr>
      <w:r>
        <w:rPr>
          <w:b/>
          <w:color w:val="1B2A8C"/>
        </w:rPr>
        <w:t xml:space="preserve">Q6. C </w:t>
      </w:r>
      <w:r>
        <w:t>— Fingers are supplied by end-arteries; ischaemia can occur. A, B and D have good collateral supply.</w:t>
      </w:r>
    </w:p>
    <w:p w14:paraId="7145722D" w14:textId="77777777" w:rsidR="008F65A5" w:rsidRDefault="00142C29">
      <w:pPr>
        <w:pStyle w:val="Answer"/>
      </w:pPr>
      <w:r>
        <w:rPr>
          <w:b/>
          <w:color w:val="1B2A8C"/>
        </w:rPr>
        <w:t xml:space="preserve">Q7. B </w:t>
      </w:r>
      <w:r>
        <w:t>— Metallic taste, numb lips and seizure are early LAST. A causes rash and wheeze. C causes fainting. D occurs with volatile agents.</w:t>
      </w:r>
    </w:p>
    <w:p w14:paraId="103A0988" w14:textId="77777777" w:rsidR="008F65A5" w:rsidRDefault="00142C29">
      <w:pPr>
        <w:pStyle w:val="Answer"/>
      </w:pPr>
      <w:r>
        <w:rPr>
          <w:b/>
          <w:color w:val="1B2A8C"/>
        </w:rPr>
        <w:t xml:space="preserve">Q8. D </w:t>
      </w:r>
      <w:r>
        <w:t>— Lipid emulsion binds the drug and supports the heart. A treats malignant hyperthermia. B reverses benzodiazepines. C reverses opioids.</w:t>
      </w:r>
    </w:p>
    <w:p w14:paraId="1D8C7083" w14:textId="77777777" w:rsidR="008F65A5" w:rsidRDefault="00142C29">
      <w:pPr>
        <w:pStyle w:val="Answer"/>
      </w:pPr>
      <w:r>
        <w:rPr>
          <w:b/>
          <w:color w:val="1B2A8C"/>
        </w:rPr>
        <w:t xml:space="preserve">Q9. A </w:t>
      </w:r>
      <w:r>
        <w:t>— Bupivacaine is the most cardiotoxic. B and C are less toxic. D is topical only.</w:t>
      </w:r>
    </w:p>
    <w:p w14:paraId="2FC51DB8" w14:textId="77777777" w:rsidR="008F65A5" w:rsidRDefault="00142C29">
      <w:pPr>
        <w:pStyle w:val="Answer"/>
      </w:pPr>
      <w:r>
        <w:rPr>
          <w:b/>
          <w:color w:val="1B2A8C"/>
        </w:rPr>
        <w:t xml:space="preserve">Q10. C </w:t>
      </w:r>
      <w:r>
        <w:t>— Ropivacaine is long-acting and less cardiotoxic than bupivacaine. A is topical. B is topical. D is short-acting and rarely used.</w:t>
      </w:r>
    </w:p>
    <w:p w14:paraId="3811E44D" w14:textId="77777777" w:rsidR="008F65A5" w:rsidRDefault="00142C29">
      <w:pPr>
        <w:pStyle w:val="Answer"/>
      </w:pPr>
      <w:r>
        <w:rPr>
          <w:b/>
          <w:color w:val="1B2A8C"/>
        </w:rPr>
        <w:t xml:space="preserve">Clinical Case — model answer. </w:t>
      </w:r>
    </w:p>
    <w:p w14:paraId="21702A40" w14:textId="77777777" w:rsidR="008F65A5" w:rsidRDefault="00142C29">
      <w:pPr>
        <w:pStyle w:val="Answer"/>
      </w:pPr>
      <w:r>
        <w:rPr>
          <w:i/>
        </w:rPr>
        <w:t>Case 1.</w:t>
      </w:r>
      <w:r>
        <w:t xml:space="preserve"> (a) Procaine is an ester. (b) An amide such as ropivacaine or bupivacaine; ester allergy comes from the PABA metabolite, and amides do not cross-react. Ropivacaine has less cardiotoxicity and less motor block. (c) Other esters: chloroprocaine, tetracaine and benzocaine.</w:t>
      </w:r>
    </w:p>
    <w:p w14:paraId="6711AFA4" w14:textId="77777777" w:rsidR="008F65A5" w:rsidRDefault="00142C29">
      <w:pPr>
        <w:pStyle w:val="Answer"/>
      </w:pPr>
      <w:r>
        <w:rPr>
          <w:i/>
        </w:rPr>
        <w:t>Case 2.</w:t>
      </w:r>
      <w:r>
        <w:t xml:space="preserve"> (a) Local anaesthetic systemic toxicity from bupivacaine, probably from injection into a vessel. (b) Stop injecting and call for help; 100% oxygen; a benzodiazepine for seizures; 20% lipid emulsion 100 mL over 2–3 minutes, then an infusion; CPR with small-dose adrenaline if he arrests; monitor for hours. (c) Lidocaine, because it is another local anaesthetic and adds to toxicity.</w:t>
      </w:r>
    </w:p>
    <w:p w14:paraId="2C8C10FA" w14:textId="77777777" w:rsidR="008F65A5" w:rsidRDefault="00142C29">
      <w:pPr>
        <w:pStyle w:val="Heading2"/>
      </w:pPr>
      <w:bookmarkStart w:id="103" w:name="_Toc241511312"/>
      <w:r>
        <w:t>References</w:t>
      </w:r>
      <w:bookmarkEnd w:id="103"/>
    </w:p>
    <w:p w14:paraId="14741DF7" w14:textId="77777777" w:rsidR="008F65A5" w:rsidRDefault="00142C29">
      <w:pPr>
        <w:pStyle w:val="Reference"/>
      </w:pPr>
      <w:r>
        <w:rPr>
          <w:color w:val="5A6072"/>
        </w:rPr>
        <w:t>1.</w:t>
      </w:r>
      <w:r>
        <w:rPr>
          <w:color w:val="5A6072"/>
        </w:rPr>
        <w:tab/>
      </w:r>
      <w:r>
        <w:t>Vanderah TW, editor. Katzung's Basic and Clinical Pharmacology. 16th ed. New York: McGraw Hill; 2024.</w:t>
      </w:r>
    </w:p>
    <w:p w14:paraId="45AE49B9" w14:textId="77777777" w:rsidR="008F65A5" w:rsidRDefault="00142C29">
      <w:pPr>
        <w:pStyle w:val="Reference"/>
      </w:pPr>
      <w:r>
        <w:rPr>
          <w:color w:val="5A6072"/>
        </w:rPr>
        <w:t>2.</w:t>
      </w:r>
      <w:r>
        <w:rPr>
          <w:color w:val="5A6072"/>
        </w:rPr>
        <w:tab/>
      </w:r>
      <w:r>
        <w:t>Whalen K, editor. Lippincott Illustrated Reviews: Pharmacology. 8th ed. Philadelphia: Wolters Kluwer; 2023.</w:t>
      </w:r>
    </w:p>
    <w:p w14:paraId="4A4F1280" w14:textId="77777777" w:rsidR="008F65A5" w:rsidRDefault="00142C29">
      <w:pPr>
        <w:pStyle w:val="Reference"/>
      </w:pPr>
      <w:r>
        <w:rPr>
          <w:color w:val="5A6072"/>
        </w:rPr>
        <w:t>3.</w:t>
      </w:r>
      <w:r>
        <w:rPr>
          <w:color w:val="5A6072"/>
        </w:rPr>
        <w:tab/>
      </w:r>
      <w:r>
        <w:t xml:space="preserve">Neal JM, Neal EJ, Weinberg GL. American Society of Regional Anesthesia and Pain Medicine Local Anesthetic Systemic Toxicity checklist: 2020 version. Reg Anesth Pain Med. 2021;46(1):81-2. DOI: </w:t>
      </w:r>
      <w:hyperlink r:id="rId72">
        <w:r>
          <w:rPr>
            <w:rStyle w:val="Hyperlink1"/>
          </w:rPr>
          <w:t>10.1136/rapm-2020-101986</w:t>
        </w:r>
      </w:hyperlink>
    </w:p>
    <w:sectPr w:rsidR="008F65A5" w:rsidSect="00034616">
      <w:headerReference w:type="default" r:id="rId73"/>
      <w:footerReference w:type="default" r:id="rId74"/>
      <w:headerReference w:type="first" r:id="rId75"/>
      <w:footerReference w:type="first" r:id="rId76"/>
      <w:pgSz w:w="11906" w:h="16838"/>
      <w:pgMar w:top="1474" w:right="1984" w:bottom="1361" w:left="1984" w:header="737"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CD3A" w14:textId="77777777" w:rsidR="00142C29" w:rsidRDefault="00142C29">
      <w:pPr>
        <w:spacing w:after="0" w:line="240" w:lineRule="auto"/>
      </w:pPr>
      <w:r>
        <w:separator/>
      </w:r>
    </w:p>
  </w:endnote>
  <w:endnote w:type="continuationSeparator" w:id="0">
    <w:p w14:paraId="528AD16F" w14:textId="77777777" w:rsidR="00142C29" w:rsidRDefault="00142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18FE937-5AF7-4D7C-BB7A-C941461EB001}"/>
    <w:embedBold r:id="rId2" w:fontKey="{C2287C09-9516-4FDB-B77F-CFB78AE568E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ource Serif 4">
    <w:panose1 w:val="02040603050405020204"/>
    <w:charset w:val="00"/>
    <w:family w:val="roman"/>
    <w:pitch w:val="variable"/>
    <w:sig w:usb0="20000287" w:usb1="02000003" w:usb2="00000000" w:usb3="00000000" w:csb0="0000019F" w:csb1="00000000"/>
    <w:embedRegular r:id="rId3" w:fontKey="{10411FEC-D085-4150-B862-ABBB4F178DB2}"/>
    <w:embedBold r:id="rId4" w:fontKey="{A59759ED-17E7-49A6-8369-7CB3D0A29404}"/>
    <w:embedItalic r:id="rId5" w:fontKey="{886EF249-96E7-4CD8-81EC-80FA539A8641}"/>
    <w:embedBoldItalic r:id="rId6" w:fontKey="{D3AF74F5-613F-47BA-A1D5-D7D37931BA8C}"/>
  </w:font>
  <w:font w:name="Calibri">
    <w:panose1 w:val="020F0502020204030204"/>
    <w:charset w:val="00"/>
    <w:family w:val="swiss"/>
    <w:pitch w:val="variable"/>
    <w:sig w:usb0="E4002EFF" w:usb1="C000247B" w:usb2="00000009" w:usb3="00000000" w:csb0="000001FF" w:csb1="00000000"/>
    <w:embedRegular r:id="rId7" w:fontKey="{454E668C-1104-4E94-A986-E4109F11CEAF}"/>
    <w:embedBold r:id="rId8" w:fontKey="{1050B53A-934D-467C-9E20-22DA47A315BA}"/>
    <w:embedItalic r:id="rId9" w:fontKey="{08E60626-08B3-48AB-83E4-26AE95195264}"/>
    <w:embedBoldItalic r:id="rId10" w:fontKey="{D00201B7-7860-43F3-AF31-58F32AE685D1}"/>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exandria">
    <w:panose1 w:val="00000000000000000000"/>
    <w:charset w:val="00"/>
    <w:family w:val="auto"/>
    <w:pitch w:val="variable"/>
    <w:sig w:usb0="20002007" w:usb1="00000001" w:usb2="00000008" w:usb3="00000000" w:csb0="000001D3" w:csb1="00000000"/>
    <w:embedRegular r:id="rId11" w:fontKey="{95BD1D9C-B5F2-4517-BC76-CF8ABFBB85B9}"/>
    <w:embedBold r:id="rId12" w:fontKey="{6166E84E-78EA-4925-A891-CACF1F169555}"/>
  </w:font>
  <w:font w:name="Playfair Display">
    <w:panose1 w:val="00000000000000000000"/>
    <w:charset w:val="00"/>
    <w:family w:val="auto"/>
    <w:pitch w:val="variable"/>
    <w:sig w:usb0="A00002FF" w:usb1="4000207A" w:usb2="00000000" w:usb3="00000000" w:csb0="00000097" w:csb1="00000000"/>
    <w:embedRegular r:id="rId13" w:fontKey="{D777E80D-12C0-43BB-B1C3-DD2C3E49D9DA}"/>
    <w:embedBold r:id="rId14" w:fontKey="{2C9B7AD3-1BDB-419C-AF82-B1E267C3EED9}"/>
    <w:embedItalic r:id="rId15" w:fontKey="{6BC16C66-6511-4590-AB2A-2AA3073E44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DBE2" w14:textId="77777777" w:rsidR="008F65A5" w:rsidRDefault="008F6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B1A5" w14:textId="77777777" w:rsidR="008F65A5" w:rsidRDefault="008F65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D4F1"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D8E3"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4BD8"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2F56"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48F4"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12BB"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6DDF"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5230"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9020"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7ED5"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118F"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F237"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DCE3"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5A13"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FED4"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B9A1"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4A6B"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9C44"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E69E"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7C48" w14:textId="77777777" w:rsidR="008F65A5" w:rsidRDefault="00142C29">
    <w:pPr>
      <w:pStyle w:val="Footer"/>
      <w:jc w:val="center"/>
    </w:pPr>
    <w:r>
      <w:rPr>
        <w:rFonts w:ascii="Alexandria" w:hAnsi="Alexandria"/>
        <w:color w:val="5A6072"/>
        <w:sz w:val="17"/>
      </w:rPr>
      <w:fldChar w:fldCharType="begin"/>
    </w:r>
    <w:r>
      <w:rPr>
        <w:rFonts w:ascii="Alexandria" w:hAnsi="Alexandria"/>
        <w:color w:val="5A6072"/>
        <w:sz w:val="17"/>
      </w:rPr>
      <w:instrText>PAGE</w:instrText>
    </w:r>
    <w:r>
      <w:rPr>
        <w:rFonts w:ascii="Alexandria" w:hAnsi="Alexandria"/>
        <w:color w:val="5A6072"/>
        <w:sz w:val="17"/>
      </w:rPr>
      <w:fldChar w:fldCharType="separate"/>
    </w:r>
    <w:r>
      <w:rPr>
        <w:rFonts w:ascii="Alexandria" w:hAnsi="Alexandria"/>
        <w:color w:val="5A6072"/>
        <w:sz w:val="17"/>
      </w:rPr>
      <w:t>1</w:t>
    </w:r>
    <w:r>
      <w:rPr>
        <w:rFonts w:ascii="Alexandria" w:hAnsi="Alexandria"/>
        <w:color w:val="5A607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28038" w14:textId="77777777" w:rsidR="00142C29" w:rsidRDefault="00142C29">
      <w:pPr>
        <w:spacing w:after="0" w:line="240" w:lineRule="auto"/>
      </w:pPr>
      <w:r>
        <w:separator/>
      </w:r>
    </w:p>
  </w:footnote>
  <w:footnote w:type="continuationSeparator" w:id="0">
    <w:p w14:paraId="09D3DAAE" w14:textId="77777777" w:rsidR="00142C29" w:rsidRDefault="00142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2FF9" w14:textId="77777777" w:rsidR="008F65A5" w:rsidRDefault="008F6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4032" w14:textId="77777777" w:rsidR="008F65A5" w:rsidRDefault="008F65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9B45"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How to Use This 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B16C" w14:textId="77777777" w:rsidR="008F65A5" w:rsidRDefault="008F65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40D"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1 · Alzheimer's Disease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7480" w14:textId="77777777" w:rsidR="008F65A5" w:rsidRDefault="008F65A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CB95"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2 · Psychosis and Antipsychotic Drugs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05D9" w14:textId="77777777" w:rsidR="008F65A5" w:rsidRDefault="008F65A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ABE9"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3 · Parkinson's Disease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780C" w14:textId="77777777" w:rsidR="008F65A5" w:rsidRDefault="008F65A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0821"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4 · Depression and Antidepressant Drugs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6BD9" w14:textId="77777777" w:rsidR="008F65A5" w:rsidRDefault="008F65A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739D"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5 · Epilepsy and Antiseizure Drugs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7922" w14:textId="77777777" w:rsidR="008F65A5" w:rsidRDefault="008F65A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F8EC"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6 · Skeletal Muscle Relaxants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E71C" w14:textId="77777777" w:rsidR="008F65A5" w:rsidRDefault="008F65A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4BC3"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7 · Anxiolytics, Sedatives and Hypnotics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5B5A" w14:textId="77777777" w:rsidR="008F65A5" w:rsidRDefault="008F65A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F9A3"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8 · General Anaesthetics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390D" w14:textId="77777777" w:rsidR="008F65A5" w:rsidRDefault="008F65A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AA22" w14:textId="77777777" w:rsidR="008F65A5" w:rsidRDefault="00142C29">
    <w:pPr>
      <w:pStyle w:val="Header"/>
      <w:pBdr>
        <w:bottom w:val="single" w:sz="4" w:space="3" w:color="C9D1D9"/>
      </w:pBdr>
      <w:tabs>
        <w:tab w:val="right" w:pos="7937"/>
      </w:tabs>
    </w:pPr>
    <w:r>
      <w:rPr>
        <w:rFonts w:ascii="Alexandria" w:hAnsi="Alexandria"/>
        <w:color w:val="5A6072"/>
        <w:sz w:val="16"/>
      </w:rPr>
      <w:t>Practical Pharmacology of the Central Nervous System</w:t>
    </w:r>
    <w:r>
      <w:rPr>
        <w:rFonts w:ascii="Alexandria" w:hAnsi="Alexandria"/>
        <w:color w:val="5A6072"/>
        <w:sz w:val="16"/>
      </w:rPr>
      <w:tab/>
    </w:r>
    <w:r>
      <w:rPr>
        <w:rFonts w:ascii="Alexandria" w:hAnsi="Alexandria"/>
        <w:b/>
        <w:color w:val="5A6072"/>
        <w:sz w:val="16"/>
      </w:rPr>
      <w:t>Chapter 9 · Local Anaesthetics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A34F" w14:textId="77777777" w:rsidR="008F65A5" w:rsidRDefault="008F6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016340">
    <w:abstractNumId w:val="8"/>
  </w:num>
  <w:num w:numId="2" w16cid:durableId="1312562473">
    <w:abstractNumId w:val="6"/>
  </w:num>
  <w:num w:numId="3" w16cid:durableId="936521426">
    <w:abstractNumId w:val="5"/>
  </w:num>
  <w:num w:numId="4" w16cid:durableId="320935010">
    <w:abstractNumId w:val="4"/>
  </w:num>
  <w:num w:numId="5" w16cid:durableId="1713571745">
    <w:abstractNumId w:val="7"/>
  </w:num>
  <w:num w:numId="6" w16cid:durableId="421413449">
    <w:abstractNumId w:val="3"/>
  </w:num>
  <w:num w:numId="7" w16cid:durableId="214196238">
    <w:abstractNumId w:val="2"/>
  </w:num>
  <w:num w:numId="8" w16cid:durableId="87966120">
    <w:abstractNumId w:val="1"/>
  </w:num>
  <w:num w:numId="9" w16cid:durableId="36005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C29"/>
    <w:rsid w:val="0015074B"/>
    <w:rsid w:val="0029639D"/>
    <w:rsid w:val="00326F90"/>
    <w:rsid w:val="008F65A5"/>
    <w:rsid w:val="009A7BA3"/>
    <w:rsid w:val="009F38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6309A"/>
  <w14:defaultImageDpi w14:val="330"/>
  <w15:docId w15:val="{B476B9E0-032F-40C1-9B89-32B2F732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Source Serif 4" w:eastAsia="Source Serif 4" w:hAnsi="Source Serif 4" w:cs="Source Serif 4"/>
      <w:color w:val="1A1F36"/>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1B2A8C"/>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1B2A8C"/>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Alexandria" w:eastAsia="Alexandria" w:hAnsi="Alexandria" w:cs="Alexandria"/>
      <w:b/>
      <w:color w:val="1B2A8C"/>
      <w:sz w:val="25"/>
    </w:rPr>
  </w:style>
  <w:style w:type="paragraph" w:customStyle="1" w:styleId="TitleHeading">
    <w:name w:val="Title Heading"/>
    <w:basedOn w:val="Normal"/>
    <w:pPr>
      <w:spacing w:before="1280" w:after="440" w:line="240" w:lineRule="auto"/>
      <w:jc w:val="left"/>
    </w:pPr>
    <w:rPr>
      <w:rFonts w:ascii="Playfair Display" w:eastAsia="Playfair Display" w:hAnsi="Playfair Display" w:cs="Playfair Display"/>
      <w:b/>
      <w:color w:val="1B2A8C"/>
      <w:sz w:val="50"/>
    </w:rPr>
  </w:style>
  <w:style w:type="paragraph" w:customStyle="1" w:styleId="BoxLabel">
    <w:name w:val="Box Label"/>
    <w:basedOn w:val="Normal"/>
    <w:pPr>
      <w:keepNext/>
      <w:spacing w:after="60"/>
      <w:jc w:val="left"/>
    </w:pPr>
    <w:rPr>
      <w:rFonts w:ascii="Alexandria" w:eastAsia="Alexandria" w:hAnsi="Alexandria" w:cs="Alexandria"/>
      <w:b/>
      <w:caps/>
      <w:color w:val="1B2A8C"/>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Alexandria" w:eastAsia="Alexandria" w:hAnsi="Alexandria" w:cs="Alexandria"/>
      <w:color w:val="5A6072"/>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Alexandria" w:eastAsia="Alexandria" w:hAnsi="Alexandria" w:cs="Alexandria"/>
      <w:sz w:val="17"/>
    </w:rPr>
  </w:style>
  <w:style w:type="paragraph" w:customStyle="1" w:styleId="RunningHead">
    <w:name w:val="Running Head"/>
    <w:basedOn w:val="Normal"/>
    <w:pPr>
      <w:spacing w:after="0"/>
      <w:jc w:val="left"/>
    </w:pPr>
    <w:rPr>
      <w:rFonts w:ascii="Alexandria" w:eastAsia="Alexandria" w:hAnsi="Alexandria" w:cs="Alexandria"/>
      <w:color w:val="5A6072"/>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9A7BA3"/>
    <w:pPr>
      <w:spacing w:before="160" w:after="40"/>
    </w:pPr>
    <w:rPr>
      <w:rFonts w:ascii="Alexandria" w:hAnsi="Alexandria" w:cs="Alexandria"/>
      <w:b/>
      <w:color w:val="1B2A8C"/>
    </w:rPr>
  </w:style>
  <w:style w:type="paragraph" w:styleId="TOC2">
    <w:name w:val="toc 2"/>
    <w:basedOn w:val="Normal"/>
    <w:next w:val="Normal"/>
    <w:autoRedefine/>
    <w:uiPriority w:val="39"/>
    <w:unhideWhenUsed/>
    <w:rsid w:val="009A7BA3"/>
    <w:pPr>
      <w:spacing w:after="40"/>
      <w:ind w:left="560"/>
    </w:pPr>
    <w:rPr>
      <w:sz w:val="20"/>
    </w:rPr>
  </w:style>
  <w:style w:type="paragraph" w:styleId="TOC3">
    <w:name w:val="toc 3"/>
    <w:basedOn w:val="Normal"/>
    <w:next w:val="Normal"/>
    <w:autoRedefine/>
    <w:uiPriority w:val="39"/>
    <w:unhideWhenUsed/>
    <w:rsid w:val="009A7BA3"/>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9A7BA3"/>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A7BA3"/>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A7BA3"/>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A7BA3"/>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A7BA3"/>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A7BA3"/>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A7BA3"/>
    <w:rPr>
      <w:color w:val="0000FF" w:themeColor="hyperlink"/>
      <w:u w:val="single"/>
    </w:rPr>
  </w:style>
  <w:style w:type="character" w:styleId="UnresolvedMention">
    <w:name w:val="Unresolved Mention"/>
    <w:basedOn w:val="DefaultParagraphFont"/>
    <w:uiPriority w:val="99"/>
    <w:semiHidden/>
    <w:unhideWhenUsed/>
    <w:rsid w:val="009A7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ice.org.uk/guidance/cg178" TargetMode="External"/><Relationship Id="rId21" Type="http://schemas.openxmlformats.org/officeDocument/2006/relationships/footer" Target="footer5.xml"/><Relationship Id="rId42" Type="http://schemas.openxmlformats.org/officeDocument/2006/relationships/footer" Target="footer12.xml"/><Relationship Id="rId47" Type="http://schemas.openxmlformats.org/officeDocument/2006/relationships/header" Target="header13.xml"/><Relationship Id="rId63" Type="http://schemas.openxmlformats.org/officeDocument/2006/relationships/header" Target="header18.xml"/><Relationship Id="rId68" Type="http://schemas.openxmlformats.org/officeDocument/2006/relationships/footer" Target="footer19.xml"/><Relationship Id="rId1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hyperlink" Target="https://www.nice.org.uk/guidance/ng71" TargetMode="External"/><Relationship Id="rId37" Type="http://schemas.openxmlformats.org/officeDocument/2006/relationships/image" Target="media/image4.png"/><Relationship Id="rId40" Type="http://schemas.openxmlformats.org/officeDocument/2006/relationships/footer" Target="footer11.xml"/><Relationship Id="rId45" Type="http://schemas.openxmlformats.org/officeDocument/2006/relationships/hyperlink" Target="https://www.nice.org.uk/guidance/ng217" TargetMode="External"/><Relationship Id="rId53" Type="http://schemas.openxmlformats.org/officeDocument/2006/relationships/hyperlink" Target="https://doi.org/10.1016/j.bja.2020.09.029" TargetMode="External"/><Relationship Id="rId58" Type="http://schemas.openxmlformats.org/officeDocument/2006/relationships/image" Target="media/image7.png"/><Relationship Id="rId66" Type="http://schemas.openxmlformats.org/officeDocument/2006/relationships/hyperlink" Target="https://doi.org/10.1016/j.bja.2020.09.029" TargetMode="External"/><Relationship Id="rId74"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header" Target="header17.xml"/><Relationship Id="rId19" Type="http://schemas.openxmlformats.org/officeDocument/2006/relationships/hyperlink" Target="https://doi.org/10.1001/jama.2023.13239" TargetMode="Externa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0.xml"/><Relationship Id="rId43" Type="http://schemas.openxmlformats.org/officeDocument/2006/relationships/image" Target="media/image5.png"/><Relationship Id="rId48" Type="http://schemas.openxmlformats.org/officeDocument/2006/relationships/footer" Target="footer13.xml"/><Relationship Id="rId56" Type="http://schemas.openxmlformats.org/officeDocument/2006/relationships/header" Target="header16.xml"/><Relationship Id="rId64" Type="http://schemas.openxmlformats.org/officeDocument/2006/relationships/footer" Target="footer18.xml"/><Relationship Id="rId69" Type="http://schemas.openxmlformats.org/officeDocument/2006/relationships/header" Target="header20.xm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6.png"/><Relationship Id="rId72" Type="http://schemas.openxmlformats.org/officeDocument/2006/relationships/hyperlink" Target="https://doi.org/10.1136/rapm-2020-101986"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nice.org.uk/guidance/ng97" TargetMode="External"/><Relationship Id="rId25" Type="http://schemas.openxmlformats.org/officeDocument/2006/relationships/hyperlink" Target="https://doi.org/10.1176/appi.ajp.2020.177901" TargetMode="External"/><Relationship Id="rId33" Type="http://schemas.openxmlformats.org/officeDocument/2006/relationships/header" Target="header9.xml"/><Relationship Id="rId38" Type="http://schemas.openxmlformats.org/officeDocument/2006/relationships/hyperlink" Target="https://www.nice.org.uk/guidance/ng222" TargetMode="External"/><Relationship Id="rId46" Type="http://schemas.openxmlformats.org/officeDocument/2006/relationships/hyperlink" Target="https://doi.org/10.5698/1535-7597-16.1.48" TargetMode="External"/><Relationship Id="rId59" Type="http://schemas.openxmlformats.org/officeDocument/2006/relationships/hyperlink" Target="https://www.nice.org.uk/guidance/cg113" TargetMode="External"/><Relationship Id="rId67" Type="http://schemas.openxmlformats.org/officeDocument/2006/relationships/header" Target="header19.xml"/><Relationship Id="rId20" Type="http://schemas.openxmlformats.org/officeDocument/2006/relationships/header" Target="header5.xml"/><Relationship Id="rId41" Type="http://schemas.openxmlformats.org/officeDocument/2006/relationships/header" Target="header12.xml"/><Relationship Id="rId54" Type="http://schemas.openxmlformats.org/officeDocument/2006/relationships/header" Target="header15.xml"/><Relationship Id="rId62" Type="http://schemas.openxmlformats.org/officeDocument/2006/relationships/footer" Target="footer17.xml"/><Relationship Id="rId70" Type="http://schemas.openxmlformats.org/officeDocument/2006/relationships/footer" Target="footer20.xml"/><Relationship Id="rId75"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footer" Target="footer10.xml"/><Relationship Id="rId49" Type="http://schemas.openxmlformats.org/officeDocument/2006/relationships/header" Target="header14.xml"/><Relationship Id="rId57" Type="http://schemas.openxmlformats.org/officeDocument/2006/relationships/footer" Target="footer16.xml"/><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hyperlink" Target="https://doi.org/10.1111/epi.13670" TargetMode="External"/><Relationship Id="rId52" Type="http://schemas.openxmlformats.org/officeDocument/2006/relationships/hyperlink" Target="https://doi.org/10.7326/M16-2367" TargetMode="External"/><Relationship Id="rId60" Type="http://schemas.openxmlformats.org/officeDocument/2006/relationships/hyperlink" Target="https://doi.org/10.1111/jsr.14035" TargetMode="External"/><Relationship Id="rId65" Type="http://schemas.openxmlformats.org/officeDocument/2006/relationships/image" Target="media/image8.png"/><Relationship Id="rId73" Type="http://schemas.openxmlformats.org/officeDocument/2006/relationships/header" Target="header2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doi.org/10.1056/NEJMoa2212948" TargetMode="External"/><Relationship Id="rId39" Type="http://schemas.openxmlformats.org/officeDocument/2006/relationships/header" Target="header11.xml"/><Relationship Id="rId34" Type="http://schemas.openxmlformats.org/officeDocument/2006/relationships/footer" Target="footer9.xml"/><Relationship Id="rId50" Type="http://schemas.openxmlformats.org/officeDocument/2006/relationships/footer" Target="footer14.xml"/><Relationship Id="rId55" Type="http://schemas.openxmlformats.org/officeDocument/2006/relationships/footer" Target="footer15.xml"/><Relationship Id="rId76" Type="http://schemas.openxmlformats.org/officeDocument/2006/relationships/footer" Target="footer22.xml"/><Relationship Id="rId7" Type="http://schemas.openxmlformats.org/officeDocument/2006/relationships/endnotes" Target="endnotes.xml"/><Relationship Id="rId71"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header" Target="header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24463</Words>
  <Characters>139443</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Pharmacology of the Central Nervous System: A Laboratory and Section Guide</dc:title>
  <dc:subject/>
  <dc:creator>Assoc. Prof. Dr. Ahmed Mourad, Assoc. Prof. Dr. Ahmed Gaafar, Assoc. Prof. Dr. Ahmed Saad, Dr. Riffat Ibrahim Riffat, Teaching Assistant, Department of Pharmacology &amp; Toxicology</dc:creator>
  <cp:keywords/>
  <dc:description/>
  <cp:lastModifiedBy>Rafaat Ibrahim</cp:lastModifiedBy>
  <cp:revision>2</cp:revision>
  <dcterms:created xsi:type="dcterms:W3CDTF">2013-12-23T23:15:00Z</dcterms:created>
  <dcterms:modified xsi:type="dcterms:W3CDTF">2026-09-28T15:03:00Z</dcterms:modified>
  <cp:category/>
  <dc:language>en-GB</dc:language>
</cp:coreProperties>
</file>