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C8" w:rsidRPr="000A6D80" w:rsidRDefault="00060DC8" w:rsidP="00060DC8">
      <w:pPr>
        <w:jc w:val="right"/>
        <w:rPr>
          <w:rFonts w:ascii="Times New Roman" w:hAnsi="Times New Roman" w:cs="Times New Roman"/>
        </w:rPr>
      </w:pPr>
      <w:r w:rsidRPr="000A6D80">
        <w:rPr>
          <w:rFonts w:ascii="Times New Roman" w:hAnsi="Times New Roman" w:cs="Times New Roman"/>
        </w:rPr>
        <w:t>David Lambertson</w:t>
      </w:r>
    </w:p>
    <w:p w:rsidR="00060DC8" w:rsidRPr="000A6D80" w:rsidRDefault="00060DC8" w:rsidP="00060DC8">
      <w:pPr>
        <w:jc w:val="right"/>
        <w:rPr>
          <w:rFonts w:ascii="Times New Roman" w:hAnsi="Times New Roman" w:cs="Times New Roman"/>
        </w:rPr>
      </w:pPr>
    </w:p>
    <w:p w:rsidR="00060DC8" w:rsidRPr="000A6D80" w:rsidRDefault="00060DC8" w:rsidP="00060DC8">
      <w:pPr>
        <w:jc w:val="center"/>
        <w:rPr>
          <w:rFonts w:ascii="Times New Roman" w:hAnsi="Times New Roman" w:cs="Times New Roman"/>
          <w:b/>
        </w:rPr>
      </w:pPr>
      <w:r>
        <w:rPr>
          <w:rFonts w:ascii="Times New Roman" w:hAnsi="Times New Roman" w:cs="Times New Roman"/>
          <w:b/>
        </w:rPr>
        <w:t>Software Engineering</w:t>
      </w:r>
      <w:r w:rsidRPr="000A6D80">
        <w:rPr>
          <w:rFonts w:ascii="Times New Roman" w:hAnsi="Times New Roman" w:cs="Times New Roman"/>
          <w:b/>
        </w:rPr>
        <w:t xml:space="preserve"> Summary</w:t>
      </w:r>
    </w:p>
    <w:p w:rsidR="00060DC8" w:rsidRPr="000A6D80" w:rsidRDefault="00060DC8" w:rsidP="00060DC8">
      <w:pPr>
        <w:jc w:val="center"/>
        <w:rPr>
          <w:rFonts w:ascii="Times New Roman" w:hAnsi="Times New Roman" w:cs="Times New Roman"/>
          <w:b/>
        </w:rPr>
      </w:pPr>
    </w:p>
    <w:p w:rsidR="00060DC8" w:rsidRPr="00A27D1C" w:rsidRDefault="00060DC8" w:rsidP="00A27D1C">
      <w:pPr>
        <w:rPr>
          <w:rFonts w:ascii="Times New Roman" w:hAnsi="Times New Roman" w:cs="Times New Roman"/>
          <w:b/>
        </w:rPr>
      </w:pPr>
      <w:r w:rsidRPr="000A6D80">
        <w:rPr>
          <w:rFonts w:ascii="Times New Roman" w:hAnsi="Times New Roman" w:cs="Times New Roman"/>
          <w:b/>
        </w:rPr>
        <w:t>Important Points from Article</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software Engineering Institute has developed a comprehensive process meta-model that is predicated on a set of system and software engineering capabilities that should be presented as organizations reach different levels of process capability and maturity.” [15]</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role of estimating within the software process often serves as a ‘sanity check’ on the predefined deadlines and budgets that have been established by management.” [16]</w:t>
      </w:r>
    </w:p>
    <w:p w:rsidR="006E46B9" w:rsidRPr="006E46B9" w:rsidRDefault="006E46B9" w:rsidP="006E46B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our purposes, software quality is defined as conformance to explicitly </w:t>
      </w:r>
      <w:proofErr w:type="gramStart"/>
      <w:r>
        <w:rPr>
          <w:rFonts w:ascii="Times New Roman" w:eastAsia="Times New Roman" w:hAnsi="Times New Roman" w:cs="Times New Roman"/>
        </w:rPr>
        <w:t>stated</w:t>
      </w:r>
      <w:proofErr w:type="gramEnd"/>
      <w:r>
        <w:rPr>
          <w:rFonts w:ascii="Times New Roman" w:eastAsia="Times New Roman" w:hAnsi="Times New Roman" w:cs="Times New Roman"/>
        </w:rPr>
        <w:t xml:space="preserve"> functional and performance requirements, explicitly document development standards, and implicit characteristics that are expected of all professionally developed software.”</w:t>
      </w:r>
      <w:r>
        <w:rPr>
          <w:rFonts w:ascii="Times New Roman" w:eastAsia="Times New Roman" w:hAnsi="Times New Roman" w:cs="Times New Roman"/>
        </w:rPr>
        <w:t xml:space="preserve"> [17]</w:t>
      </w:r>
      <w:bookmarkStart w:id="0" w:name="_GoBack"/>
      <w:bookmarkEnd w:id="0"/>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“Computing technology and program architectures have undergone a sea of change, but the characteristics that define high-quality software appear to be invariant.” [17]</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“Unfortunately, testing, even when performed well, is not as effective as we might like for all classes of errors. A much better strategy is to find and correct errors (using FTRs) before getting to testing.” [18]</w:t>
      </w:r>
    </w:p>
    <w:p w:rsidR="006E46B9" w:rsidRDefault="006E46B9" w:rsidP="006E46B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“And change increases the level of confusion among software engineers who are worked on a project. Confusion arises when changes are not analyzed before they are made, recorded before they are implemented, reported to those who should be aware that they have occurred, or controlled in a manner that will improve quality and reduce error. [18]</w:t>
      </w:r>
    </w:p>
    <w:p w:rsidR="006E46B9" w:rsidRPr="006E46B9" w:rsidRDefault="006E46B9" w:rsidP="006E46B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“All engineering disciplines encompass four major activities: (1) the definition of the problem to be solved, (2) the design of a solution that will meet the customer’s needs, (3) the construction of solution, and (4) the testing of the implemented solution to uncover latent errors and provide an indication that customer requirements have been achieved.” [19]</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 problem cannot be fully defined and bounded until it is communicated.” [19]</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“Other practitioners believe that it is worthwhile to use a number of different modes of representation to depict the analysis model.” [20]</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“Like analysis modeling, software design has spawned a collection of methods that populate the conventional, object-oriented, and formal regions that were discussed earlier.” [21]</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problems that we continue to encounter in the creation of high-quality, computer-based systems have relatively little to do with the means of construction.” [22]</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“Over the past three decades, a rich variety of test case design methods have evolved for software. These methods provide the developer with a systematic approach to testing.” [23]</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“Requirements engineering (and software engineering in general) sometimes reinvents the wheel.” [24]</w:t>
      </w:r>
    </w:p>
    <w:p w:rsidR="00060DC8"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“To meet this challenge, software must be constructed from reusable components.” [25]</w:t>
      </w:r>
    </w:p>
    <w:p w:rsidR="00060DC8" w:rsidRPr="003B57F4" w:rsidRDefault="00060DC8" w:rsidP="00060DC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degree to which the industry embraces software engineering ad works to instantiate it into the culture of software development will have a strong bearing on the final answers to these questions.” [26]</w:t>
      </w:r>
    </w:p>
    <w:p w:rsidR="00060DC8" w:rsidRPr="000A6D80" w:rsidRDefault="00060DC8" w:rsidP="00060DC8">
      <w:pPr>
        <w:rPr>
          <w:rFonts w:ascii="Times New Roman" w:eastAsia="Times New Roman" w:hAnsi="Times New Roman" w:cs="Times New Roman"/>
        </w:rPr>
      </w:pPr>
    </w:p>
    <w:p w:rsidR="00060DC8" w:rsidRPr="000A6D80" w:rsidRDefault="00060DC8" w:rsidP="00060DC8">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060DC8" w:rsidRDefault="00FA28B4" w:rsidP="00060DC8">
      <w:pPr>
        <w:rPr>
          <w:rFonts w:ascii="Times New Roman" w:eastAsia="Times New Roman" w:hAnsi="Times New Roman" w:cs="Times New Roman"/>
        </w:rPr>
      </w:pPr>
      <w:r>
        <w:rPr>
          <w:rFonts w:ascii="Times New Roman" w:eastAsia="Times New Roman" w:hAnsi="Times New Roman" w:cs="Times New Roman"/>
        </w:rPr>
        <w:t>“Fortune (we call it risk) is in the back of every software project manager’s mind, and that is often where it stays. And as a result, risk is never adequately addressed. When bad things happen, the manager and the project team are unprepared.” [16]</w:t>
      </w:r>
    </w:p>
    <w:p w:rsidR="00FA28B4" w:rsidRDefault="00FA28B4" w:rsidP="00060DC8">
      <w:pPr>
        <w:rPr>
          <w:rFonts w:ascii="Times New Roman" w:eastAsia="Times New Roman" w:hAnsi="Times New Roman" w:cs="Times New Roman"/>
        </w:rPr>
      </w:pPr>
    </w:p>
    <w:p w:rsidR="00FA28B4" w:rsidRPr="004D28F8" w:rsidRDefault="00FA28B4" w:rsidP="00060DC8">
      <w:pPr>
        <w:rPr>
          <w:rFonts w:ascii="Times New Roman" w:eastAsia="Times New Roman" w:hAnsi="Times New Roman" w:cs="Times New Roman"/>
        </w:rPr>
      </w:pPr>
      <w:r>
        <w:rPr>
          <w:rFonts w:ascii="Times New Roman" w:eastAsia="Times New Roman" w:hAnsi="Times New Roman" w:cs="Times New Roman"/>
        </w:rPr>
        <w:t xml:space="preserve">I don’t agree with this statement because I think any project manager who does not think of risk is not fulfilling his role as project manager. An example is when people use the spiral model risk is at the foremost in their mind. </w:t>
      </w:r>
    </w:p>
    <w:p w:rsidR="00060DC8" w:rsidRPr="000A6D80" w:rsidRDefault="00060DC8" w:rsidP="00060DC8">
      <w:pPr>
        <w:rPr>
          <w:rFonts w:ascii="Times New Roman" w:eastAsia="Times New Roman" w:hAnsi="Times New Roman" w:cs="Times New Roman"/>
          <w:b/>
        </w:rPr>
      </w:pPr>
    </w:p>
    <w:p w:rsidR="00060DC8" w:rsidRPr="000A6D80" w:rsidRDefault="00060DC8" w:rsidP="00060DC8">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60DC8" w:rsidRPr="000A6D80" w:rsidRDefault="00060DC8" w:rsidP="00060DC8">
      <w:pPr>
        <w:rPr>
          <w:rFonts w:ascii="Times New Roman" w:eastAsia="Times New Roman" w:hAnsi="Times New Roman" w:cs="Times New Roman"/>
        </w:rPr>
      </w:pPr>
      <w:r>
        <w:rPr>
          <w:rFonts w:ascii="Times New Roman" w:eastAsia="Times New Roman" w:hAnsi="Times New Roman" w:cs="Times New Roman"/>
        </w:rPr>
        <w:t xml:space="preserve"> I understood the whole article.</w:t>
      </w:r>
    </w:p>
    <w:p w:rsidR="00173399" w:rsidRDefault="00173399"/>
    <w:sectPr w:rsidR="00173399"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C8"/>
    <w:rsid w:val="00060DC8"/>
    <w:rsid w:val="00173399"/>
    <w:rsid w:val="006E46B9"/>
    <w:rsid w:val="00A27D1C"/>
    <w:rsid w:val="00FA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50DA5-9EC5-41CC-A731-7A3272F5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C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 Cecil</dc:creator>
  <cp:keywords/>
  <dc:description/>
  <cp:lastModifiedBy>David Lambertson</cp:lastModifiedBy>
  <cp:revision>5</cp:revision>
  <dcterms:created xsi:type="dcterms:W3CDTF">2016-03-09T07:22:00Z</dcterms:created>
  <dcterms:modified xsi:type="dcterms:W3CDTF">2016-03-10T05:35:00Z</dcterms:modified>
</cp:coreProperties>
</file>