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A97CF" w14:textId="4C067C43" w:rsidR="00B8383F" w:rsidRPr="006937C3" w:rsidRDefault="009C4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must download VeraCrypt in order to Proceed. </w:t>
      </w:r>
    </w:p>
    <w:p w14:paraId="29645894" w14:textId="5E6E8F4E" w:rsidR="009C51C5" w:rsidRPr="006937C3" w:rsidRDefault="009C51C5">
      <w:pPr>
        <w:rPr>
          <w:rFonts w:ascii="Times New Roman" w:hAnsi="Times New Roman" w:cs="Times New Roman"/>
        </w:rPr>
      </w:pPr>
      <w:r w:rsidRPr="006937C3">
        <w:rPr>
          <w:rFonts w:ascii="Times New Roman" w:hAnsi="Times New Roman" w:cs="Times New Roman"/>
        </w:rPr>
        <w:t xml:space="preserve">Step 1) </w:t>
      </w:r>
      <w:r w:rsidRPr="006937C3">
        <w:rPr>
          <w:rFonts w:ascii="Times New Roman" w:hAnsi="Times New Roman" w:cs="Times New Roman"/>
          <w:color w:val="111111"/>
          <w:shd w:val="clear" w:color="auto" w:fill="FFFFFF"/>
        </w:rPr>
        <w:t>First you need to create an encrypted container. Open VeraCrypt and create a volume. Select encrypted container (the default). Make it a standard container. Select a directory to put it in and give it a name you will remember.</w:t>
      </w:r>
    </w:p>
    <w:p w14:paraId="68C13058" w14:textId="5668978E" w:rsidR="006937C3" w:rsidRDefault="009C51C5">
      <w:r w:rsidRPr="009C51C5">
        <w:rPr>
          <w:noProof/>
        </w:rPr>
        <w:drawing>
          <wp:inline distT="0" distB="0" distL="0" distR="0" wp14:anchorId="0EA1F8F0" wp14:editId="30173EFB">
            <wp:extent cx="5671679" cy="36290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775" cy="36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C3" w:rsidRPr="009C51C5">
        <w:rPr>
          <w:noProof/>
        </w:rPr>
        <w:drawing>
          <wp:inline distT="0" distB="0" distL="0" distR="0" wp14:anchorId="5769139C" wp14:editId="00B1A842">
            <wp:extent cx="5695950" cy="363055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972" cy="36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9FD6" w14:textId="02D4DB5B" w:rsidR="009C51C5" w:rsidRDefault="009C51C5"/>
    <w:p w14:paraId="0DEEEC9C" w14:textId="32974F33" w:rsidR="009C51C5" w:rsidRDefault="009C51C5">
      <w:r w:rsidRPr="009C51C5">
        <w:rPr>
          <w:noProof/>
        </w:rPr>
        <w:drawing>
          <wp:inline distT="0" distB="0" distL="0" distR="0" wp14:anchorId="707B3621" wp14:editId="74A4B7E3">
            <wp:extent cx="5676900" cy="36378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066" cy="36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B030" w14:textId="77777777" w:rsidR="006937C3" w:rsidRDefault="006937C3">
      <w:pPr>
        <w:rPr>
          <w:rFonts w:ascii="Times New Roman" w:hAnsi="Times New Roman" w:cs="Times New Roman"/>
        </w:rPr>
      </w:pPr>
    </w:p>
    <w:p w14:paraId="71C63064" w14:textId="6E3CA7DA" w:rsidR="009C51C5" w:rsidRPr="006937C3" w:rsidRDefault="009C51C5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6937C3">
        <w:rPr>
          <w:rFonts w:ascii="Times New Roman" w:hAnsi="Times New Roman" w:cs="Times New Roman"/>
        </w:rPr>
        <w:t xml:space="preserve">Step 2) </w:t>
      </w:r>
      <w:r w:rsidRPr="006937C3">
        <w:rPr>
          <w:rFonts w:ascii="Times New Roman" w:hAnsi="Times New Roman" w:cs="Times New Roman"/>
          <w:color w:val="111111"/>
          <w:shd w:val="clear" w:color="auto" w:fill="FFFFFF"/>
        </w:rPr>
        <w:t>Use the default encryption and give it a size of 20 Meg. Put in a simple password that you will remember (even though it will complain about a simple password). Go ahead and format the container.</w:t>
      </w:r>
      <w:r w:rsidR="006937C3" w:rsidRPr="006937C3">
        <w:rPr>
          <w:rFonts w:ascii="Times New Roman" w:hAnsi="Times New Roman" w:cs="Times New Roman"/>
          <w:sz w:val="24"/>
          <w:szCs w:val="24"/>
        </w:rPr>
        <w:t xml:space="preserve"> </w:t>
      </w:r>
      <w:r w:rsidR="006937C3" w:rsidRPr="009C51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D6393" wp14:editId="1F2E897A">
            <wp:extent cx="5524783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293" cy="35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DC0C" w14:textId="672CC053" w:rsidR="009C51C5" w:rsidRDefault="009C51C5">
      <w:pPr>
        <w:rPr>
          <w:rFonts w:ascii="Times New Roman" w:hAnsi="Times New Roman" w:cs="Times New Roman"/>
          <w:sz w:val="24"/>
          <w:szCs w:val="24"/>
        </w:rPr>
      </w:pPr>
    </w:p>
    <w:p w14:paraId="12BC8EBE" w14:textId="2CE88FBC" w:rsidR="006937C3" w:rsidRDefault="006937C3">
      <w:pPr>
        <w:rPr>
          <w:rFonts w:ascii="Times New Roman" w:hAnsi="Times New Roman" w:cs="Times New Roman"/>
          <w:sz w:val="24"/>
          <w:szCs w:val="24"/>
        </w:rPr>
      </w:pPr>
      <w:r w:rsidRPr="009C51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EE760" wp14:editId="0FA63186">
            <wp:extent cx="5648325" cy="361166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11" cy="36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17C5" w14:textId="69EB8FA4" w:rsidR="006937C3" w:rsidRDefault="006937C3">
      <w:pPr>
        <w:rPr>
          <w:rFonts w:ascii="Times New Roman" w:hAnsi="Times New Roman" w:cs="Times New Roman"/>
          <w:sz w:val="24"/>
          <w:szCs w:val="24"/>
        </w:rPr>
      </w:pPr>
      <w:r w:rsidRPr="009C51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8EC09" wp14:editId="4E2CCE51">
            <wp:extent cx="5638800" cy="359714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557" cy="3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D7E" w14:textId="2B5EB381" w:rsidR="006937C3" w:rsidRDefault="006937C3">
      <w:pPr>
        <w:rPr>
          <w:rFonts w:ascii="Times New Roman" w:hAnsi="Times New Roman" w:cs="Times New Roman"/>
          <w:sz w:val="24"/>
          <w:szCs w:val="24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192FC8" wp14:editId="43987EC0">
            <wp:extent cx="5695950" cy="3647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215" cy="36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A09" w14:textId="77777777" w:rsidR="006937C3" w:rsidRDefault="006937C3">
      <w:pPr>
        <w:rPr>
          <w:rFonts w:ascii="Times New Roman" w:hAnsi="Times New Roman" w:cs="Times New Roman"/>
        </w:rPr>
      </w:pPr>
    </w:p>
    <w:p w14:paraId="107A6B61" w14:textId="236B737A" w:rsidR="00F35297" w:rsidRPr="006937C3" w:rsidRDefault="00F3529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6937C3">
        <w:rPr>
          <w:rFonts w:ascii="Times New Roman" w:hAnsi="Times New Roman" w:cs="Times New Roman"/>
        </w:rPr>
        <w:t xml:space="preserve">Step 3) </w:t>
      </w:r>
      <w:r w:rsidRPr="006937C3">
        <w:rPr>
          <w:rFonts w:ascii="Times New Roman" w:hAnsi="Times New Roman" w:cs="Times New Roman"/>
          <w:color w:val="111111"/>
          <w:shd w:val="clear" w:color="auto" w:fill="FFFFFF"/>
        </w:rPr>
        <w:t xml:space="preserve">Next you </w:t>
      </w:r>
      <w:proofErr w:type="gramStart"/>
      <w:r w:rsidRPr="006937C3">
        <w:rPr>
          <w:rFonts w:ascii="Times New Roman" w:hAnsi="Times New Roman" w:cs="Times New Roman"/>
          <w:color w:val="111111"/>
          <w:shd w:val="clear" w:color="auto" w:fill="FFFFFF"/>
        </w:rPr>
        <w:t>have to</w:t>
      </w:r>
      <w:proofErr w:type="gramEnd"/>
      <w:r w:rsidRPr="006937C3">
        <w:rPr>
          <w:rFonts w:ascii="Times New Roman" w:hAnsi="Times New Roman" w:cs="Times New Roman"/>
          <w:color w:val="111111"/>
          <w:shd w:val="clear" w:color="auto" w:fill="FFFFFF"/>
        </w:rPr>
        <w:t xml:space="preserve"> mount the container. Select an unused letter for the container, select the file and mount.</w:t>
      </w:r>
    </w:p>
    <w:p w14:paraId="0CFF7940" w14:textId="0AAF2CA5" w:rsidR="006937C3" w:rsidRDefault="006937C3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07E65" wp14:editId="5ED6BF27">
            <wp:extent cx="4305300" cy="3721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58" cy="37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0807" w14:textId="3BDC3F5E" w:rsidR="00F35297" w:rsidRDefault="00F35297">
      <w:pPr>
        <w:rPr>
          <w:rFonts w:ascii="Times New Roman" w:hAnsi="Times New Roman" w:cs="Times New Roman"/>
          <w:sz w:val="24"/>
          <w:szCs w:val="24"/>
        </w:rPr>
      </w:pPr>
    </w:p>
    <w:p w14:paraId="7022A42E" w14:textId="576B9E89" w:rsidR="00F35297" w:rsidRDefault="00F35297">
      <w:pPr>
        <w:rPr>
          <w:rFonts w:ascii="Times New Roman" w:hAnsi="Times New Roman" w:cs="Times New Roman"/>
          <w:sz w:val="24"/>
          <w:szCs w:val="24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626C8" wp14:editId="10203A50">
            <wp:extent cx="5344160" cy="177482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913" cy="17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DAA4" w14:textId="182B8CD2" w:rsidR="00F35297" w:rsidRDefault="00F35297">
      <w:pPr>
        <w:rPr>
          <w:rFonts w:ascii="Times New Roman" w:hAnsi="Times New Roman" w:cs="Times New Roman"/>
          <w:sz w:val="24"/>
          <w:szCs w:val="24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3AA2E" wp14:editId="5316F408">
            <wp:extent cx="5344271" cy="462027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2914" w14:textId="77777777" w:rsidR="006937C3" w:rsidRDefault="006937C3">
      <w:pPr>
        <w:rPr>
          <w:rFonts w:ascii="Times New Roman" w:hAnsi="Times New Roman" w:cs="Times New Roman"/>
          <w:sz w:val="24"/>
          <w:szCs w:val="24"/>
        </w:rPr>
      </w:pPr>
    </w:p>
    <w:p w14:paraId="12437AC3" w14:textId="77777777" w:rsidR="006937C3" w:rsidRDefault="006937C3">
      <w:pPr>
        <w:rPr>
          <w:rFonts w:ascii="Times New Roman" w:hAnsi="Times New Roman" w:cs="Times New Roman"/>
          <w:sz w:val="24"/>
          <w:szCs w:val="24"/>
        </w:rPr>
      </w:pPr>
    </w:p>
    <w:p w14:paraId="6245A5A1" w14:textId="77777777" w:rsidR="006937C3" w:rsidRDefault="006937C3">
      <w:pPr>
        <w:rPr>
          <w:rFonts w:ascii="Times New Roman" w:hAnsi="Times New Roman" w:cs="Times New Roman"/>
          <w:sz w:val="24"/>
          <w:szCs w:val="24"/>
        </w:rPr>
      </w:pPr>
    </w:p>
    <w:p w14:paraId="2409BCD8" w14:textId="77777777" w:rsidR="006937C3" w:rsidRDefault="006937C3">
      <w:pPr>
        <w:rPr>
          <w:rFonts w:ascii="Times New Roman" w:hAnsi="Times New Roman" w:cs="Times New Roman"/>
          <w:sz w:val="24"/>
          <w:szCs w:val="24"/>
        </w:rPr>
      </w:pPr>
    </w:p>
    <w:p w14:paraId="59C60571" w14:textId="24EFF153" w:rsidR="00F35297" w:rsidRDefault="00F3529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35297">
        <w:rPr>
          <w:rFonts w:ascii="Times New Roman" w:hAnsi="Times New Roman" w:cs="Times New Roman"/>
          <w:sz w:val="24"/>
          <w:szCs w:val="24"/>
        </w:rPr>
        <w:lastRenderedPageBreak/>
        <w:t xml:space="preserve">Step 4) </w:t>
      </w:r>
      <w:r w:rsidRPr="00F3529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Create some files and put them in the container.</w:t>
      </w:r>
    </w:p>
    <w:p w14:paraId="145A8527" w14:textId="106BB1BE" w:rsidR="00F35297" w:rsidRDefault="00F35297">
      <w:pPr>
        <w:rPr>
          <w:rFonts w:ascii="Times New Roman" w:hAnsi="Times New Roman" w:cs="Times New Roman"/>
          <w:sz w:val="24"/>
          <w:szCs w:val="24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49D4" wp14:editId="7D71C3A6">
            <wp:extent cx="594360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8476" w14:textId="77777777" w:rsidR="006937C3" w:rsidRDefault="006937C3">
      <w:pPr>
        <w:rPr>
          <w:rFonts w:ascii="Times New Roman" w:hAnsi="Times New Roman" w:cs="Times New Roman"/>
          <w:sz w:val="24"/>
          <w:szCs w:val="24"/>
        </w:rPr>
      </w:pPr>
    </w:p>
    <w:p w14:paraId="0E8E7202" w14:textId="249E6D15" w:rsidR="00F35297" w:rsidRDefault="00F3529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35297">
        <w:rPr>
          <w:rFonts w:ascii="Times New Roman" w:hAnsi="Times New Roman" w:cs="Times New Roman"/>
          <w:sz w:val="24"/>
          <w:szCs w:val="24"/>
        </w:rPr>
        <w:t xml:space="preserve">Step 5) </w:t>
      </w:r>
      <w:r w:rsidRPr="00F3529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Dismount the container and look at the file in File Explorer. Include in the lab report the name of the file and the size.</w:t>
      </w:r>
    </w:p>
    <w:p w14:paraId="7D4793EA" w14:textId="44B7D225" w:rsidR="00F35297" w:rsidRPr="00F35297" w:rsidRDefault="00F35297">
      <w:pPr>
        <w:rPr>
          <w:rFonts w:ascii="Times New Roman" w:hAnsi="Times New Roman" w:cs="Times New Roman"/>
          <w:sz w:val="24"/>
          <w:szCs w:val="24"/>
        </w:rPr>
      </w:pPr>
      <w:r w:rsidRPr="00F352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5B413" wp14:editId="2EB43819">
            <wp:extent cx="5943600" cy="929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835" w14:textId="2A4097EC" w:rsidR="009C51C5" w:rsidRDefault="009C51C5">
      <w:pPr>
        <w:rPr>
          <w:rFonts w:ascii="Times New Roman" w:hAnsi="Times New Roman" w:cs="Times New Roman"/>
          <w:sz w:val="24"/>
          <w:szCs w:val="24"/>
        </w:rPr>
      </w:pPr>
    </w:p>
    <w:p w14:paraId="0B110CF5" w14:textId="61C26921" w:rsidR="006942A3" w:rsidRPr="006942A3" w:rsidRDefault="006942A3">
      <w:pP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6942A3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For the last part of the lab report, list some of the data that falls under the Massachusetts PII law and what a business’s obligation are under the law. Include the date the law went into effect.</w:t>
      </w:r>
    </w:p>
    <w:p w14:paraId="096BA030" w14:textId="77777777" w:rsidR="006942A3" w:rsidRPr="006942A3" w:rsidRDefault="006942A3" w:rsidP="006942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942A3">
        <w:rPr>
          <w:rFonts w:ascii="Times New Roman" w:eastAsia="Times New Roman" w:hAnsi="Times New Roman" w:cs="Times New Roman"/>
          <w:color w:val="333333"/>
          <w:sz w:val="24"/>
          <w:szCs w:val="24"/>
        </w:rPr>
        <w:t>Social Security Number</w:t>
      </w:r>
    </w:p>
    <w:p w14:paraId="00ED10AE" w14:textId="77777777" w:rsidR="006942A3" w:rsidRPr="006942A3" w:rsidRDefault="006942A3" w:rsidP="006942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942A3">
        <w:rPr>
          <w:rFonts w:ascii="Times New Roman" w:eastAsia="Times New Roman" w:hAnsi="Times New Roman" w:cs="Times New Roman"/>
          <w:color w:val="333333"/>
          <w:sz w:val="24"/>
          <w:szCs w:val="24"/>
        </w:rPr>
        <w:t>Driver’s License Number</w:t>
      </w:r>
    </w:p>
    <w:p w14:paraId="21A5A261" w14:textId="77777777" w:rsidR="006942A3" w:rsidRPr="006942A3" w:rsidRDefault="006942A3" w:rsidP="006942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942A3">
        <w:rPr>
          <w:rFonts w:ascii="Times New Roman" w:eastAsia="Times New Roman" w:hAnsi="Times New Roman" w:cs="Times New Roman"/>
          <w:color w:val="333333"/>
          <w:sz w:val="24"/>
          <w:szCs w:val="24"/>
        </w:rPr>
        <w:t>State Identification Card Number</w:t>
      </w:r>
    </w:p>
    <w:p w14:paraId="6A531B6F" w14:textId="6927336A" w:rsidR="006942A3" w:rsidRDefault="006942A3" w:rsidP="006942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942A3">
        <w:rPr>
          <w:rFonts w:ascii="Times New Roman" w:eastAsia="Times New Roman" w:hAnsi="Times New Roman" w:cs="Times New Roman"/>
          <w:color w:val="333333"/>
          <w:sz w:val="24"/>
          <w:szCs w:val="24"/>
        </w:rPr>
        <w:t>Financial Account Number, credit or debit card number</w:t>
      </w:r>
    </w:p>
    <w:p w14:paraId="17B8BB14" w14:textId="719F11FC" w:rsidR="002142D5" w:rsidRPr="002142D5" w:rsidRDefault="006942A3" w:rsidP="006942A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142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On March 1, 2010 the data protection and privacy law in the United States – 201 C.M.R. 17: Standards for the Protection of Personal Information of Residents of the Commonwealth or “The Massachusetts Standards”, </w:t>
      </w:r>
      <w:r w:rsidR="002142D5" w:rsidRPr="002142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acted</w:t>
      </w:r>
      <w:r w:rsidRPr="002142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 In accordance with the Massachusetts General Law Chapter 93H Requires Business Regulation and Consumer Affairs </w:t>
      </w:r>
      <w:r w:rsidR="002142D5" w:rsidRPr="002142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that licenses or owns personal information of Massachusetts residents to comply with the minimum-security standards set forth in the regulation.</w:t>
      </w:r>
    </w:p>
    <w:p w14:paraId="1FEC5375" w14:textId="5EF7DBE1" w:rsidR="006942A3" w:rsidRPr="002142D5" w:rsidRDefault="002142D5" w:rsidP="006942A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142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Massachusetts Standards require any person or entity that owns or licenses personal information of a Massachusetts resident to implement a written information security program (“WISP”) with appropriate administrative, technical, and physical safeguards. </w:t>
      </w:r>
    </w:p>
    <w:p w14:paraId="6D98113E" w14:textId="77777777" w:rsidR="006942A3" w:rsidRPr="006942A3" w:rsidRDefault="006942A3" w:rsidP="006942A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A47F29F" w14:textId="77777777" w:rsidR="006942A3" w:rsidRDefault="006942A3">
      <w:pPr>
        <w:rPr>
          <w:rFonts w:ascii="Times New Roman" w:hAnsi="Times New Roman" w:cs="Times New Roman"/>
          <w:sz w:val="24"/>
          <w:szCs w:val="24"/>
        </w:rPr>
      </w:pPr>
    </w:p>
    <w:p w14:paraId="6F745AF8" w14:textId="1A4E9C0B" w:rsidR="009C51C5" w:rsidRDefault="009C51C5">
      <w:pPr>
        <w:rPr>
          <w:rFonts w:ascii="Times New Roman" w:hAnsi="Times New Roman" w:cs="Times New Roman"/>
          <w:sz w:val="24"/>
          <w:szCs w:val="24"/>
        </w:rPr>
      </w:pPr>
    </w:p>
    <w:p w14:paraId="587473D0" w14:textId="6C18701C" w:rsidR="009C51C5" w:rsidRPr="009C51C5" w:rsidRDefault="009C51C5">
      <w:pPr>
        <w:rPr>
          <w:rFonts w:ascii="Times New Roman" w:hAnsi="Times New Roman" w:cs="Times New Roman"/>
          <w:sz w:val="24"/>
          <w:szCs w:val="24"/>
        </w:rPr>
      </w:pPr>
    </w:p>
    <w:sectPr w:rsidR="009C51C5" w:rsidRPr="009C5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D2648" w14:textId="77777777" w:rsidR="00B23951" w:rsidRDefault="00B23951" w:rsidP="006937C3">
      <w:pPr>
        <w:spacing w:after="0" w:line="240" w:lineRule="auto"/>
      </w:pPr>
      <w:r>
        <w:separator/>
      </w:r>
    </w:p>
  </w:endnote>
  <w:endnote w:type="continuationSeparator" w:id="0">
    <w:p w14:paraId="7528B90E" w14:textId="77777777" w:rsidR="00B23951" w:rsidRDefault="00B23951" w:rsidP="00693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56B43" w14:textId="77777777" w:rsidR="00B23951" w:rsidRDefault="00B23951" w:rsidP="006937C3">
      <w:pPr>
        <w:spacing w:after="0" w:line="240" w:lineRule="auto"/>
      </w:pPr>
      <w:r>
        <w:separator/>
      </w:r>
    </w:p>
  </w:footnote>
  <w:footnote w:type="continuationSeparator" w:id="0">
    <w:p w14:paraId="6CDC0259" w14:textId="77777777" w:rsidR="00B23951" w:rsidRDefault="00B23951" w:rsidP="00693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17D12"/>
    <w:multiLevelType w:val="multilevel"/>
    <w:tmpl w:val="DB4CA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C5"/>
    <w:rsid w:val="002142D5"/>
    <w:rsid w:val="006937C3"/>
    <w:rsid w:val="006942A3"/>
    <w:rsid w:val="009C4AE7"/>
    <w:rsid w:val="009C51C5"/>
    <w:rsid w:val="00B23951"/>
    <w:rsid w:val="00B8383F"/>
    <w:rsid w:val="00C41955"/>
    <w:rsid w:val="00D733AC"/>
    <w:rsid w:val="00F3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9050"/>
  <w15:chartTrackingRefBased/>
  <w15:docId w15:val="{CE0E6A10-84CA-4B31-8CC4-C2B973F35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3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C3"/>
  </w:style>
  <w:style w:type="paragraph" w:styleId="Footer">
    <w:name w:val="footer"/>
    <w:basedOn w:val="Normal"/>
    <w:link w:val="FooterChar"/>
    <w:uiPriority w:val="99"/>
    <w:unhideWhenUsed/>
    <w:rsid w:val="00693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5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Acosta</dc:creator>
  <cp:keywords/>
  <dc:description/>
  <cp:lastModifiedBy>robert acosta</cp:lastModifiedBy>
  <cp:revision>3</cp:revision>
  <dcterms:created xsi:type="dcterms:W3CDTF">2020-03-17T16:37:00Z</dcterms:created>
  <dcterms:modified xsi:type="dcterms:W3CDTF">2020-10-26T05:15:00Z</dcterms:modified>
</cp:coreProperties>
</file>