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6AE03" w14:textId="77777777" w:rsidR="00F22E03" w:rsidRPr="00DA7253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DA7253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EXCELENTÍSSIMO SENHOR DOUTOR JUIZ DE DIREITO DA     VARA CÍVEL DA COMARCA DE SANTA ISABEL-SP</w:t>
      </w:r>
    </w:p>
    <w:p w14:paraId="648E8BC5" w14:textId="77777777" w:rsidR="00F22E03" w:rsidRPr="0079442C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4B94E6DF" w14:textId="77777777" w:rsidR="00F22E03" w:rsidRPr="0079442C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2A69DED7" w14:textId="77777777" w:rsidR="00F22E03" w:rsidRPr="0079442C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3A96B22D" w14:textId="326C4182" w:rsidR="00F22E03" w:rsidRPr="0079442C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cstheme="minorHAnsi"/>
          <w:b/>
          <w:sz w:val="28"/>
          <w:szCs w:val="28"/>
        </w:rPr>
        <w:t xml:space="preserve">PALOMA DE LIMA GONÇALVES RODRIGUES, </w:t>
      </w:r>
      <w:r w:rsidRPr="0079442C">
        <w:rPr>
          <w:rFonts w:cstheme="minorHAnsi"/>
          <w:sz w:val="28"/>
          <w:szCs w:val="28"/>
        </w:rPr>
        <w:t>brasileira, casada, comerciária, nascida aos 23.07.1996, filha de Edna Maria de Lima, portador da cédula de identidade RG nº. 42.755.991-1-SSP/SP e da CTPS n.º 41103 – Série 00387-SP, inscrita no CPF/MF sob n.º 454.057.658-56 e no PIS 267.43475.07-4,</w:t>
      </w:r>
      <w:r w:rsidR="00D158BB">
        <w:rPr>
          <w:rFonts w:cstheme="minorHAnsi"/>
          <w:sz w:val="28"/>
          <w:szCs w:val="28"/>
        </w:rPr>
        <w:t xml:space="preserve"> e-mail: paloma.goncalves52478@gmail.com,</w:t>
      </w:r>
      <w:r w:rsidRPr="0079442C">
        <w:rPr>
          <w:rFonts w:cstheme="minorHAnsi"/>
          <w:sz w:val="28"/>
          <w:szCs w:val="28"/>
        </w:rPr>
        <w:t xml:space="preserve"> residente e domiciliada na Rua dos Jasmins, n.º 314, Bairro Jardim Novo Eden, Santa Isabel/SP, CEP 07500-000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por seu procurador infra-assinado, mandato anexo, vem à presença de Vossa Excelência, propor</w:t>
      </w:r>
    </w:p>
    <w:p w14:paraId="423E3A8B" w14:textId="77777777" w:rsidR="00F22E03" w:rsidRPr="0079442C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PEDIDO DE FALÊNCIA</w:t>
      </w:r>
    </w:p>
    <w:p w14:paraId="6858CA4C" w14:textId="77777777" w:rsidR="00F22E03" w:rsidRPr="0079442C" w:rsidRDefault="00F22E03" w:rsidP="00F22E03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os termos do art. 94 e 97, I, da Lei 11.101/05, em face de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MINIMERCADO NOVO CARDOSO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inscrita no CNPJ sob o nº 22.317.992/001-18, situada na Rua das Rosas, nº 346, Bairro Jardim Novo Éden, Santa Isabel/SP, CEP 07500-000, pelas seguintes razões de fato e de direito.</w:t>
      </w:r>
    </w:p>
    <w:p w14:paraId="0FD9EB3A" w14:textId="77777777" w:rsidR="007A32BB" w:rsidRPr="00DA7253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DA7253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I. DOS FATOS</w:t>
      </w:r>
    </w:p>
    <w:p w14:paraId="3621DA53" w14:textId="7206DB90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1.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autora é credora da ré pela quantia de R$ 79.769,40 (setenta e nove mil, setecentos e sessenta e nove reais e quarenta centavos), valor reconhecido em sentença judicial trabalhista transitada em julgado em 17/11/2016 (cópia e certidão anexas)</w:t>
      </w:r>
      <w:r w:rsidR="00DA7253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e atualizado até a presente data (cálculo anexado)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.</w:t>
      </w:r>
      <w:r w:rsidR="00ED033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Sendo esse o valor atualizado do crédito, nos termos do art. 9º, II, da Lei n.º 11.101/2005 (memória de cálculo anexada). </w:t>
      </w:r>
    </w:p>
    <w:p w14:paraId="4BC17C37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2.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dívida foi protestada por falta de pagamento em março de 2023, e, mesmo intimada pessoalmente, a ré permaneceu inerte, não efetuando o pagamento, tampouco nomeando bens à penhora.</w:t>
      </w:r>
    </w:p>
    <w:p w14:paraId="58C7308E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lastRenderedPageBreak/>
        <w:tab/>
        <w:t>3.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execução da dívida se revelou infrutífera, demonstrando a incapacidade financeira da ré em cumprir suas obrigações, o que justifica o presente pedido de falência, conforme a Lei nº 11.101/2005.</w:t>
      </w:r>
    </w:p>
    <w:p w14:paraId="6C9EAAF9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4.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inadimplência persiste desde 2016, tratando-se de crédito de natureza alimentar, o que reforça a urgência na satisfação da obrigação.</w:t>
      </w:r>
    </w:p>
    <w:p w14:paraId="34D0413F" w14:textId="77777777" w:rsidR="007A32BB" w:rsidRPr="00DA7253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DA7253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II. DO DIREITO</w:t>
      </w:r>
    </w:p>
    <w:p w14:paraId="3463EFBE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1.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Nos termos do artigo 94, inciso II, da Lei nº 11.101/2005, a falência será decretada quando o devedor, executado por quantia líquida, não efetuar o pagamento, não depositar o valor devido e não nomear bens à penhora no prazo legal.</w:t>
      </w:r>
    </w:p>
    <w:p w14:paraId="78F12E67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2.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O crédito da autora está devidamente protestado para fins falimentares, conforme comprova o instrumento de protesto anexado.</w:t>
      </w:r>
    </w:p>
    <w:p w14:paraId="578E1236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3.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Além disso, o artigo 97, inciso IV, da Lei nº 11.101/2005 confere legitimidade ativa à autora para requerer a falência da ré, independentemente da natureza do crédito.</w:t>
      </w:r>
    </w:p>
    <w:p w14:paraId="005D97EF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4.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O presente pedido encontra respaldo legal e está instruído com os documentos necessários à sua admissibilidade.</w:t>
      </w:r>
    </w:p>
    <w:p w14:paraId="39300B31" w14:textId="77777777" w:rsidR="007A32BB" w:rsidRPr="00DA7253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DA7253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III. DOS PEDIDOS</w:t>
      </w:r>
    </w:p>
    <w:p w14:paraId="0359C39C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Diante do exposto, requer a Vossa Excelência:</w:t>
      </w:r>
    </w:p>
    <w:p w14:paraId="25B1E7C8" w14:textId="4B799359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1.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 xml:space="preserve">A citação da ré, na pessoa de seu representante legal, </w:t>
      </w:r>
      <w:r w:rsidRPr="00ED033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JOSÉ</w:t>
      </w:r>
      <w:r w:rsidR="00F22E03" w:rsidRPr="00ED033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EDSON CARDOSO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no endereço indicado, para que apresente contestação no prazo de 10 (dez) dias ou, na forma do artigo 98 da Lei nº 11.101/2005, efetue o pagamento da dívida, acrescida de correção monetária, juros de mora desde a data do protesto (março de 2023) e honorários advocatícios;</w:t>
      </w:r>
    </w:p>
    <w:p w14:paraId="35159F4A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2.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Caso a ré não realize o pagamento, seja decretada sua falência, nos termos da legislação vigente;</w:t>
      </w:r>
    </w:p>
    <w:p w14:paraId="198CBAF5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3.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condenação da ré ao pagamento das custas processuais e honorários advocatícios, fixados em 20% sobre o valor da causa, conforme a Súmula nº 29 do STJ;</w:t>
      </w:r>
    </w:p>
    <w:p w14:paraId="46ECF566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lastRenderedPageBreak/>
        <w:tab/>
        <w:t>4.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concessão da gratuidade da justiça, nos termos da declaração anexada;</w:t>
      </w:r>
    </w:p>
    <w:p w14:paraId="0B8F2895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5.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ab/>
        <w:t>A produção de todas as provas admitidas em direito, inclusive pericial contábil.</w:t>
      </w:r>
    </w:p>
    <w:p w14:paraId="43C236E8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Dá-se à causa o valor de </w:t>
      </w:r>
      <w:r w:rsidRPr="00ED033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R$ 79.769,40 (setenta e nove mil, setecentos e sessenta e nove reais e quarenta centavos)</w:t>
      </w: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sujeito à devida atualização.</w:t>
      </w:r>
    </w:p>
    <w:p w14:paraId="6B602C1D" w14:textId="77777777" w:rsidR="007A32BB" w:rsidRPr="007A32BB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Nestes termos,</w:t>
      </w:r>
    </w:p>
    <w:p w14:paraId="4A7CE88D" w14:textId="1216A449" w:rsidR="00A609CF" w:rsidRDefault="007A32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A32B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Pede deferimento.</w:t>
      </w:r>
    </w:p>
    <w:p w14:paraId="09A94E07" w14:textId="17C41BF1" w:rsidR="00F22E03" w:rsidRPr="00ED033B" w:rsidRDefault="00DA7253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ED033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DR. </w:t>
      </w:r>
      <w:r w:rsidR="00F22E03" w:rsidRPr="00ED033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ROBERTO ABRAHÃO</w:t>
      </w:r>
    </w:p>
    <w:p w14:paraId="702B73FD" w14:textId="7E19E15A" w:rsidR="00F22E03" w:rsidRDefault="00F22E03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OABSP 127314</w:t>
      </w:r>
    </w:p>
    <w:p w14:paraId="41E744B0" w14:textId="448A27AB" w:rsidR="00D158BB" w:rsidRPr="0079442C" w:rsidRDefault="00D158BB" w:rsidP="007A32BB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e-mail: dr.roberto.abrahao@gmail.com</w:t>
      </w:r>
    </w:p>
    <w:sectPr w:rsidR="00D158BB" w:rsidRPr="00794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677CA4"/>
    <w:multiLevelType w:val="multilevel"/>
    <w:tmpl w:val="F300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41"/>
    <w:rsid w:val="001324F8"/>
    <w:rsid w:val="00305677"/>
    <w:rsid w:val="003B4B7D"/>
    <w:rsid w:val="00423857"/>
    <w:rsid w:val="004606FB"/>
    <w:rsid w:val="004754E6"/>
    <w:rsid w:val="0049516A"/>
    <w:rsid w:val="004B2290"/>
    <w:rsid w:val="0055608F"/>
    <w:rsid w:val="005D4765"/>
    <w:rsid w:val="006955A1"/>
    <w:rsid w:val="00722941"/>
    <w:rsid w:val="007669DD"/>
    <w:rsid w:val="00790661"/>
    <w:rsid w:val="0079442C"/>
    <w:rsid w:val="007A32BB"/>
    <w:rsid w:val="007A6C27"/>
    <w:rsid w:val="007B2306"/>
    <w:rsid w:val="00800062"/>
    <w:rsid w:val="008511E8"/>
    <w:rsid w:val="008E6620"/>
    <w:rsid w:val="0094353B"/>
    <w:rsid w:val="00965FDF"/>
    <w:rsid w:val="009855C5"/>
    <w:rsid w:val="00993B4E"/>
    <w:rsid w:val="009C662B"/>
    <w:rsid w:val="00A06886"/>
    <w:rsid w:val="00A201C6"/>
    <w:rsid w:val="00A52F4A"/>
    <w:rsid w:val="00A609CF"/>
    <w:rsid w:val="00AA264E"/>
    <w:rsid w:val="00B661C0"/>
    <w:rsid w:val="00BB6F13"/>
    <w:rsid w:val="00BD4A24"/>
    <w:rsid w:val="00C13310"/>
    <w:rsid w:val="00D120E7"/>
    <w:rsid w:val="00D158BB"/>
    <w:rsid w:val="00D62BC1"/>
    <w:rsid w:val="00D71882"/>
    <w:rsid w:val="00DA7253"/>
    <w:rsid w:val="00DD600E"/>
    <w:rsid w:val="00DE23FF"/>
    <w:rsid w:val="00EA0E84"/>
    <w:rsid w:val="00EC335D"/>
    <w:rsid w:val="00ED033B"/>
    <w:rsid w:val="00EE4624"/>
    <w:rsid w:val="00F22E03"/>
    <w:rsid w:val="00F33111"/>
    <w:rsid w:val="00F7596B"/>
    <w:rsid w:val="00F95078"/>
    <w:rsid w:val="00FE0919"/>
    <w:rsid w:val="00FE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5CA9"/>
  <w15:chartTrackingRefBased/>
  <w15:docId w15:val="{577BC077-AA65-4A0F-B570-3A1A276E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2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94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22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99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5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5E949-2F35-4B39-8882-2FEA42811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2025-01-29T19:23:00Z</dcterms:created>
  <dcterms:modified xsi:type="dcterms:W3CDTF">2025-01-31T22:59:00Z</dcterms:modified>
</cp:coreProperties>
</file>