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BE476F" w14:textId="77777777" w:rsidR="00825EF7" w:rsidRDefault="00825EF7" w:rsidP="00825EF7">
      <w:pPr>
        <w:jc w:val="both"/>
      </w:pPr>
      <w:r>
        <w:t>DO CABIMENTO DO PROCEDIMENTO FALIMENTAR</w:t>
      </w:r>
    </w:p>
    <w:p w14:paraId="367384FF" w14:textId="30D01E5E" w:rsidR="00825EF7" w:rsidRDefault="00825EF7" w:rsidP="00825EF7">
      <w:pPr>
        <w:jc w:val="both"/>
      </w:pPr>
      <w:r>
        <w:t>O artigo 94, I, da Lei nº. 11.101/2005 é expresso ao dispor que será</w:t>
      </w:r>
      <w:r>
        <w:t xml:space="preserve"> </w:t>
      </w:r>
      <w:r>
        <w:t>decretada a falência do devedor que “sem relevante razão de direito, não paga,</w:t>
      </w:r>
      <w:r>
        <w:t xml:space="preserve"> </w:t>
      </w:r>
      <w:r>
        <w:t>no vencimento, obrigação líquida materializada em título ou títulos executivos</w:t>
      </w:r>
      <w:r>
        <w:t xml:space="preserve"> </w:t>
      </w:r>
      <w:r>
        <w:t>protestados cuja soma ultrapasse o equivalente a 40 (quarenta) salários-</w:t>
      </w:r>
      <w:r>
        <w:t xml:space="preserve"> </w:t>
      </w:r>
      <w:r>
        <w:t>mínimos na data do pedido de falência” (destacamos e grifamos).</w:t>
      </w:r>
    </w:p>
    <w:p w14:paraId="361FB417" w14:textId="41BF8704" w:rsidR="00825EF7" w:rsidRDefault="00825EF7" w:rsidP="00825EF7">
      <w:pPr>
        <w:jc w:val="both"/>
      </w:pPr>
      <w:r>
        <w:t>E é esse, justamente, o caso destes autos, relevando-se, outrossim, que</w:t>
      </w:r>
      <w:r>
        <w:t xml:space="preserve"> </w:t>
      </w:r>
      <w:r>
        <w:t>a cifra em dinheiro totaliza montante considerável, o que obviamente induz a patente</w:t>
      </w:r>
      <w:r>
        <w:t xml:space="preserve"> </w:t>
      </w:r>
      <w:r>
        <w:t>impontualidade por parte da empresa requerida.</w:t>
      </w:r>
    </w:p>
    <w:p w14:paraId="0022A9AB" w14:textId="38B3EA40" w:rsidR="00825EF7" w:rsidRDefault="00825EF7" w:rsidP="00825EF7">
      <w:pPr>
        <w:jc w:val="both"/>
      </w:pPr>
      <w:r>
        <w:t>De fato, além do débito da empresa requerida superar as cifras</w:t>
      </w:r>
      <w:r>
        <w:t xml:space="preserve"> </w:t>
      </w:r>
      <w:r>
        <w:t>equivalentes a 40 (quarenta) salários mínimos, encontra-se a dívida estribada em</w:t>
      </w:r>
      <w:r>
        <w:t xml:space="preserve"> </w:t>
      </w:r>
      <w:r>
        <w:t>título executivo extrajudicial plenamente válido, a saber Nota Promissória, nos</w:t>
      </w:r>
      <w:r>
        <w:t xml:space="preserve"> </w:t>
      </w:r>
      <w:r>
        <w:t xml:space="preserve">termos do que dispõe, aliás, o artigo 784, I do Código de Processo Civil, in </w:t>
      </w:r>
      <w:proofErr w:type="spellStart"/>
      <w:r>
        <w:t>verbis</w:t>
      </w:r>
      <w:proofErr w:type="spellEnd"/>
      <w:r>
        <w:t>:</w:t>
      </w:r>
    </w:p>
    <w:p w14:paraId="4CD3B380" w14:textId="77777777" w:rsidR="00825EF7" w:rsidRDefault="00825EF7" w:rsidP="00825EF7">
      <w:pPr>
        <w:jc w:val="both"/>
      </w:pPr>
      <w:r>
        <w:t>“Art. 784. São títulos executivos extrajudiciais:</w:t>
      </w:r>
    </w:p>
    <w:p w14:paraId="63CC5FD2" w14:textId="20ED1F8C" w:rsidR="00825EF7" w:rsidRDefault="00825EF7" w:rsidP="00825EF7">
      <w:pPr>
        <w:jc w:val="both"/>
      </w:pPr>
      <w:r>
        <w:t>I - a letra de câmbio, a nota promissória, a duplicata, a debênture e o</w:t>
      </w:r>
      <w:r w:rsidR="00D34ECC">
        <w:t xml:space="preserve"> </w:t>
      </w:r>
      <w:r>
        <w:t>cheque; ” (Grifou-se).</w:t>
      </w:r>
    </w:p>
    <w:p w14:paraId="2DEE9FBE" w14:textId="32C28006" w:rsidR="00825EF7" w:rsidRDefault="00825EF7" w:rsidP="00825EF7">
      <w:pPr>
        <w:jc w:val="both"/>
      </w:pPr>
      <w:r>
        <w:t>Outrossim, ambos os títulos executivos que amparam o crédito do</w:t>
      </w:r>
      <w:r w:rsidR="00D34ECC">
        <w:t xml:space="preserve"> </w:t>
      </w:r>
      <w:r>
        <w:t>requerente foram devidamente protestados para fins falimentares pelo 5º Tabelião de</w:t>
      </w:r>
      <w:r w:rsidR="00D34ECC">
        <w:t xml:space="preserve"> </w:t>
      </w:r>
      <w:r>
        <w:t>Protesto de Títulos e 10º Tabelião de Protesto de Títulos, ambos desta Capital,</w:t>
      </w:r>
      <w:r w:rsidR="00D34ECC">
        <w:t xml:space="preserve"> </w:t>
      </w:r>
      <w:r>
        <w:t>consoante faz prova os anexos instrumentos de protesto que ora são colacionados</w:t>
      </w:r>
      <w:r w:rsidR="00D34ECC">
        <w:t xml:space="preserve"> </w:t>
      </w:r>
      <w:r>
        <w:t>(vide anexo documento 04 e 05).</w:t>
      </w:r>
    </w:p>
    <w:p w14:paraId="6897B937" w14:textId="51BE42D8" w:rsidR="00825EF7" w:rsidRDefault="00825EF7" w:rsidP="00D34ECC">
      <w:pPr>
        <w:jc w:val="both"/>
      </w:pPr>
      <w:r>
        <w:t>Assim, restam cumpridos todos os requisitos a que alude o § 3° do artigo</w:t>
      </w:r>
      <w:r w:rsidR="00D34ECC">
        <w:t xml:space="preserve"> </w:t>
      </w:r>
      <w:r>
        <w:t>94 da Lei n°. 11.101/05, posto que a presente inicial é instruída com os títulos</w:t>
      </w:r>
      <w:r w:rsidR="00D34ECC">
        <w:t xml:space="preserve"> </w:t>
      </w:r>
      <w:r>
        <w:t>executivos que lastreiam a dívida e é acompanhada dos correlatos instrumentos de</w:t>
      </w:r>
      <w:r w:rsidR="00D34ECC">
        <w:t xml:space="preserve"> </w:t>
      </w:r>
      <w:r>
        <w:t>protesto, nos termos da legislação específica (Lei n.º 9.492/97).</w:t>
      </w:r>
      <w:r w:rsidR="00D34ECC">
        <w:t xml:space="preserve"> </w:t>
      </w:r>
    </w:p>
    <w:p w14:paraId="41FDB022" w14:textId="77777777" w:rsidR="00D34ECC" w:rsidRDefault="00825EF7" w:rsidP="00825EF7">
      <w:pPr>
        <w:jc w:val="both"/>
      </w:pPr>
      <w:r>
        <w:t>Preenchidos, assim, os requisitos objetivos elencados em lei para a</w:t>
      </w:r>
      <w:r w:rsidR="00D34ECC">
        <w:t xml:space="preserve"> </w:t>
      </w:r>
      <w:r>
        <w:t>admissibilidade do presente pleito, cumpre observar que a empresa requerida, frente</w:t>
      </w:r>
      <w:r w:rsidR="00D34ECC">
        <w:t xml:space="preserve"> </w:t>
      </w:r>
      <w:r>
        <w:t>ao protesto lavrado não adimpliu a presente obrigação, circunstância suficiente a</w:t>
      </w:r>
      <w:r w:rsidR="00D34ECC">
        <w:t xml:space="preserve"> </w:t>
      </w:r>
      <w:r>
        <w:t>denotar o seu desinteresse em manter-se pontual perante seus credores.</w:t>
      </w:r>
    </w:p>
    <w:p w14:paraId="0871B893" w14:textId="07B88015" w:rsidR="00FE0919" w:rsidRDefault="00825EF7" w:rsidP="00825EF7">
      <w:pPr>
        <w:jc w:val="both"/>
      </w:pPr>
      <w:r>
        <w:t>Assim, resta mais do que evidenciada a impontualidade da empresa</w:t>
      </w:r>
      <w:r w:rsidR="00D34ECC">
        <w:t xml:space="preserve"> </w:t>
      </w:r>
      <w:r>
        <w:t>requerida, de maneira que, preenchidos os requisitos legais, haverá esse Douto Juízo</w:t>
      </w:r>
      <w:r w:rsidR="00D34ECC">
        <w:t xml:space="preserve"> </w:t>
      </w:r>
      <w:r>
        <w:t>de, em não havendo pronto pagamento do débito, depósito judicial de seu valor</w:t>
      </w:r>
      <w:r w:rsidR="00D34ECC">
        <w:t xml:space="preserve"> </w:t>
      </w:r>
      <w:r>
        <w:t>equivalente, ou ainda, em não havendo requerimento de recuperação judicial por</w:t>
      </w:r>
      <w:r w:rsidR="00D34ECC">
        <w:t xml:space="preserve"> </w:t>
      </w:r>
      <w:r>
        <w:t>parte da empresa, decretar a falência da empresa requerida, conforme o quanto</w:t>
      </w:r>
      <w:r w:rsidR="00D34ECC">
        <w:t xml:space="preserve"> </w:t>
      </w:r>
      <w:r>
        <w:t>adiante se requer</w:t>
      </w:r>
      <w:r w:rsidR="00D34ECC">
        <w:t xml:space="preserve">. </w:t>
      </w:r>
    </w:p>
    <w:p w14:paraId="47134411" w14:textId="492718D1" w:rsidR="00D34ECC" w:rsidRDefault="00D34ECC" w:rsidP="00825EF7">
      <w:pPr>
        <w:jc w:val="both"/>
      </w:pPr>
    </w:p>
    <w:p w14:paraId="19B46FBD" w14:textId="77777777" w:rsidR="00D34ECC" w:rsidRDefault="00D34ECC" w:rsidP="00D34ECC">
      <w:pPr>
        <w:jc w:val="both"/>
      </w:pPr>
      <w:r>
        <w:t>DOS PEDIDOS E PROTESTOS</w:t>
      </w:r>
    </w:p>
    <w:p w14:paraId="20316BB5" w14:textId="026757D4" w:rsidR="00D34ECC" w:rsidRDefault="00D34ECC" w:rsidP="00D34ECC">
      <w:pPr>
        <w:jc w:val="both"/>
      </w:pPr>
      <w:r>
        <w:t>À vista do exposto, é a presente para requerer se digne Vossa Excelência</w:t>
      </w:r>
      <w:r>
        <w:t xml:space="preserve"> </w:t>
      </w:r>
      <w:r>
        <w:t>conhecer dos termos da presente, a fim de determinar a citação da empresa</w:t>
      </w:r>
      <w:r>
        <w:t xml:space="preserve"> </w:t>
      </w:r>
      <w:r>
        <w:t>requerida por meio de mandado de citação, no endereço fornecido no</w:t>
      </w:r>
      <w:r>
        <w:t xml:space="preserve"> </w:t>
      </w:r>
      <w:r>
        <w:t>preâmbulo da presente exordial, a fim de que, na forma do artigo 98 da Lei</w:t>
      </w:r>
      <w:r>
        <w:t xml:space="preserve"> </w:t>
      </w:r>
      <w:r>
        <w:t>nº. 11.101/2005, apresente contestação com a defesa que tiver, ou, na forma</w:t>
      </w:r>
      <w:r>
        <w:t xml:space="preserve"> </w:t>
      </w:r>
      <w:r>
        <w:t>do parágrafo único do mencionado artigo, deposite o valor correspondente ao</w:t>
      </w:r>
      <w:r>
        <w:t xml:space="preserve"> </w:t>
      </w:r>
      <w:r>
        <w:t>total do crédito - R$ 36.769,30 (trinta e seis mil, setecentos e sessenta e nove</w:t>
      </w:r>
      <w:r>
        <w:t xml:space="preserve"> </w:t>
      </w:r>
      <w:r>
        <w:t>reais e trinta centavos),- acrescido de correção monetária, juros e honorários</w:t>
      </w:r>
      <w:r>
        <w:t xml:space="preserve"> </w:t>
      </w:r>
      <w:r>
        <w:t>advocatícios.</w:t>
      </w:r>
    </w:p>
    <w:p w14:paraId="1A4D383D" w14:textId="6BDF77C1" w:rsidR="00D34ECC" w:rsidRDefault="00D34ECC" w:rsidP="00D34ECC">
      <w:pPr>
        <w:jc w:val="both"/>
      </w:pPr>
      <w:r>
        <w:lastRenderedPageBreak/>
        <w:t>Ao final, requer-se a Vossa Excelência se digne julgar o presente</w:t>
      </w:r>
      <w:r>
        <w:t xml:space="preserve"> </w:t>
      </w:r>
      <w:r>
        <w:t>pedido inteiramente procedente, seja para decretar a falência da empresa</w:t>
      </w:r>
      <w:r>
        <w:t xml:space="preserve"> </w:t>
      </w:r>
      <w:r>
        <w:t>requerida, seja para deferir, em favor do requerente, o levantamento da</w:t>
      </w:r>
      <w:r>
        <w:t xml:space="preserve"> </w:t>
      </w:r>
      <w:r>
        <w:t>quantia que vier a ser depositada nos autos pela empresa requerida, salvo na</w:t>
      </w:r>
      <w:r>
        <w:t xml:space="preserve"> </w:t>
      </w:r>
      <w:r>
        <w:t>hipótese do deferimento do processamento de recuperação judicial da empresa</w:t>
      </w:r>
      <w:r>
        <w:t xml:space="preserve"> </w:t>
      </w:r>
      <w:r>
        <w:t>requerida, na forma do artigo 95 da Lei 11.101/2005.</w:t>
      </w:r>
    </w:p>
    <w:p w14:paraId="130853B7" w14:textId="2F850932" w:rsidR="00D34ECC" w:rsidRDefault="00D34ECC" w:rsidP="00D34ECC">
      <w:pPr>
        <w:jc w:val="both"/>
      </w:pPr>
      <w:r>
        <w:t>Protesta provar amplamente o alegado por todos os meios de prova em</w:t>
      </w:r>
      <w:r>
        <w:t xml:space="preserve"> </w:t>
      </w:r>
      <w:r>
        <w:t>direito admitidos, sem exceção de nenhum, pugnando por acompanhar todas as</w:t>
      </w:r>
      <w:r>
        <w:t xml:space="preserve"> </w:t>
      </w:r>
      <w:r>
        <w:t>provas deferidas em favor da parte requerida, em especial a prova pericial contábil.</w:t>
      </w:r>
    </w:p>
    <w:p w14:paraId="7BEFDF31" w14:textId="32ACD6A5" w:rsidR="00D34ECC" w:rsidRDefault="00D34ECC" w:rsidP="00D34ECC">
      <w:pPr>
        <w:jc w:val="both"/>
      </w:pPr>
      <w:r>
        <w:t>Dá-se à presente o valor R$ 36.769,30 (trinta e seis mil, setecentos e</w:t>
      </w:r>
      <w:r>
        <w:t xml:space="preserve"> </w:t>
      </w:r>
      <w:r>
        <w:t>sessenta e nove reais e trinta centavos)</w:t>
      </w:r>
      <w:r>
        <w:t>.</w:t>
      </w:r>
    </w:p>
    <w:sectPr w:rsidR="00D34E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F7"/>
    <w:rsid w:val="00825EF7"/>
    <w:rsid w:val="00D34ECC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C8E3C"/>
  <w15:chartTrackingRefBased/>
  <w15:docId w15:val="{2620BAE2-1B55-459F-A71F-DB0B2B55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595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2024-12-04T19:48:00Z</dcterms:created>
  <dcterms:modified xsi:type="dcterms:W3CDTF">2024-12-04T19:54:00Z</dcterms:modified>
</cp:coreProperties>
</file>