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84258" w14:textId="77777777" w:rsidR="00324D05" w:rsidRPr="00324D05" w:rsidRDefault="00324D05" w:rsidP="00324D05">
      <w:pPr>
        <w:spacing w:after="0" w:line="240" w:lineRule="auto"/>
        <w:jc w:val="both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324D05">
        <w:rPr>
          <w:rFonts w:eastAsia="Times New Roman" w:cstheme="minorHAnsi"/>
          <w:b/>
          <w:bCs/>
          <w:sz w:val="28"/>
          <w:szCs w:val="28"/>
          <w:lang w:eastAsia="pt-BR"/>
        </w:rPr>
        <w:t>EXCELENTÍSSIMO SENHOR DOUTOR JUIZ FEDERAL DA VARA DO TRABALHO DE ARUJÁ/SP</w:t>
      </w:r>
    </w:p>
    <w:p w14:paraId="0A45E038" w14:textId="77777777" w:rsidR="00324D05" w:rsidRPr="00324D05" w:rsidRDefault="00324D05" w:rsidP="00324D05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eastAsia="pt-BR"/>
        </w:rPr>
      </w:pPr>
    </w:p>
    <w:p w14:paraId="35B78B4D" w14:textId="77777777" w:rsidR="00324D05" w:rsidRPr="00324D05" w:rsidRDefault="00324D05" w:rsidP="00324D05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eastAsia="pt-BR"/>
        </w:rPr>
      </w:pPr>
    </w:p>
    <w:p w14:paraId="5D67E356" w14:textId="10343D41" w:rsidR="00324D05" w:rsidRDefault="00324D05" w:rsidP="00324D05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eastAsia="pt-BR"/>
        </w:rPr>
      </w:pPr>
      <w:r w:rsidRPr="00324D05">
        <w:rPr>
          <w:rFonts w:eastAsia="Times New Roman" w:cstheme="minorHAnsi"/>
          <w:sz w:val="28"/>
          <w:szCs w:val="28"/>
          <w:lang w:eastAsia="pt-BR"/>
        </w:rPr>
        <w:t>Processo n.º 1001579-17.2016.5.02.0521</w:t>
      </w:r>
    </w:p>
    <w:p w14:paraId="6010327E" w14:textId="77777777" w:rsidR="00324D05" w:rsidRPr="00324D05" w:rsidRDefault="00324D05" w:rsidP="00324D05">
      <w:pPr>
        <w:jc w:val="both"/>
        <w:rPr>
          <w:rFonts w:cstheme="minorHAnsi"/>
          <w:sz w:val="28"/>
          <w:szCs w:val="28"/>
        </w:rPr>
      </w:pPr>
    </w:p>
    <w:p w14:paraId="429C5F86" w14:textId="12697D49" w:rsidR="00324D05" w:rsidRPr="00324D05" w:rsidRDefault="00324D05" w:rsidP="00324D05">
      <w:pPr>
        <w:jc w:val="both"/>
        <w:rPr>
          <w:rFonts w:cstheme="minorHAnsi"/>
          <w:i/>
          <w:iCs/>
          <w:sz w:val="28"/>
          <w:szCs w:val="28"/>
        </w:rPr>
      </w:pPr>
      <w:r w:rsidRPr="00324D05">
        <w:rPr>
          <w:rFonts w:cstheme="minorHAnsi"/>
          <w:i/>
          <w:iCs/>
          <w:sz w:val="28"/>
          <w:szCs w:val="28"/>
        </w:rPr>
        <w:t xml:space="preserve">Pedido de falência - </w:t>
      </w:r>
      <w:r w:rsidRPr="00324D05">
        <w:rPr>
          <w:rFonts w:cstheme="minorHAnsi"/>
          <w:i/>
          <w:iCs/>
          <w:sz w:val="28"/>
          <w:szCs w:val="28"/>
        </w:rPr>
        <w:t>Informação ao Juízo</w:t>
      </w:r>
    </w:p>
    <w:p w14:paraId="040981DB" w14:textId="77777777" w:rsidR="00324D05" w:rsidRPr="00324D05" w:rsidRDefault="00324D05" w:rsidP="00324D05">
      <w:pPr>
        <w:jc w:val="both"/>
        <w:rPr>
          <w:rFonts w:cstheme="minorHAnsi"/>
          <w:sz w:val="28"/>
          <w:szCs w:val="28"/>
        </w:rPr>
      </w:pPr>
    </w:p>
    <w:p w14:paraId="7BC770CB" w14:textId="278EE230" w:rsidR="00324D05" w:rsidRPr="00324D05" w:rsidRDefault="00324D05" w:rsidP="00324D05">
      <w:pPr>
        <w:jc w:val="both"/>
        <w:rPr>
          <w:rFonts w:cstheme="minorHAnsi"/>
          <w:sz w:val="28"/>
          <w:szCs w:val="28"/>
        </w:rPr>
      </w:pPr>
      <w:r w:rsidRPr="00324D05">
        <w:rPr>
          <w:rFonts w:cstheme="minorHAnsi"/>
          <w:b/>
          <w:bCs/>
          <w:sz w:val="28"/>
          <w:szCs w:val="28"/>
        </w:rPr>
        <w:t>PALOMA DE LIMA GONÇALVES RODRIGUES</w:t>
      </w:r>
      <w:r w:rsidRPr="00324D05">
        <w:rPr>
          <w:rFonts w:cstheme="minorHAnsi"/>
          <w:sz w:val="28"/>
          <w:szCs w:val="28"/>
        </w:rPr>
        <w:t xml:space="preserve">, </w:t>
      </w:r>
      <w:r w:rsidRPr="00324D05">
        <w:rPr>
          <w:rFonts w:cstheme="minorHAnsi"/>
          <w:sz w:val="28"/>
          <w:szCs w:val="28"/>
        </w:rPr>
        <w:t>por seu advogado, vem, respeitosamente, informar a Vossa Excelência que ajuizou Ação de Falência em face da executada</w:t>
      </w:r>
      <w:r>
        <w:rPr>
          <w:rFonts w:cstheme="minorHAnsi"/>
          <w:sz w:val="28"/>
          <w:szCs w:val="28"/>
        </w:rPr>
        <w:t xml:space="preserve"> </w:t>
      </w:r>
      <w:r w:rsidRPr="00324D05">
        <w:rPr>
          <w:rFonts w:cstheme="minorHAnsi"/>
          <w:b/>
          <w:bCs/>
          <w:sz w:val="28"/>
          <w:szCs w:val="28"/>
        </w:rPr>
        <w:t>MINIMERCADO NOVO CARDOSO LTDA.</w:t>
      </w:r>
      <w:r w:rsidRPr="00324D05">
        <w:rPr>
          <w:rFonts w:cstheme="minorHAnsi"/>
          <w:sz w:val="28"/>
          <w:szCs w:val="28"/>
        </w:rPr>
        <w:t xml:space="preserve">, distribuída sob o nº </w:t>
      </w:r>
      <w:r>
        <w:rPr>
          <w:rFonts w:cstheme="minorHAnsi"/>
          <w:sz w:val="28"/>
          <w:szCs w:val="28"/>
        </w:rPr>
        <w:t>1000190-92.2025.8.26.0543</w:t>
      </w:r>
      <w:r w:rsidRPr="00324D05">
        <w:rPr>
          <w:rFonts w:cstheme="minorHAnsi"/>
          <w:sz w:val="28"/>
          <w:szCs w:val="28"/>
        </w:rPr>
        <w:t xml:space="preserve">, perante </w:t>
      </w:r>
      <w:r>
        <w:rPr>
          <w:rFonts w:cstheme="minorHAnsi"/>
          <w:sz w:val="28"/>
          <w:szCs w:val="28"/>
        </w:rPr>
        <w:t>o</w:t>
      </w:r>
      <w:r w:rsidRPr="00324D05">
        <w:rPr>
          <w:rFonts w:cstheme="minorHAnsi"/>
          <w:sz w:val="28"/>
          <w:szCs w:val="28"/>
        </w:rPr>
        <w:t xml:space="preserve"> Foro Especializado 1ª RAJ/7ª RAJ/9ª RAJ - 1ª Vara Regional de Competência</w:t>
      </w:r>
      <w:r>
        <w:rPr>
          <w:rFonts w:cstheme="minorHAnsi"/>
          <w:sz w:val="28"/>
          <w:szCs w:val="28"/>
        </w:rPr>
        <w:t xml:space="preserve"> </w:t>
      </w:r>
      <w:r w:rsidRPr="00324D05">
        <w:rPr>
          <w:rFonts w:cstheme="minorHAnsi"/>
          <w:sz w:val="28"/>
          <w:szCs w:val="28"/>
        </w:rPr>
        <w:t>Empresarial e de Conflitos Relacionados à Arbitragem</w:t>
      </w:r>
      <w:r>
        <w:rPr>
          <w:rFonts w:cstheme="minorHAnsi"/>
          <w:sz w:val="28"/>
          <w:szCs w:val="28"/>
        </w:rPr>
        <w:t>, conforme certidão em anexo</w:t>
      </w:r>
      <w:r w:rsidRPr="00324D05">
        <w:rPr>
          <w:rFonts w:cstheme="minorHAnsi"/>
          <w:sz w:val="28"/>
          <w:szCs w:val="28"/>
        </w:rPr>
        <w:t>.</w:t>
      </w:r>
    </w:p>
    <w:p w14:paraId="66A7A779" w14:textId="6C773A12" w:rsidR="00324D05" w:rsidRPr="00324D05" w:rsidRDefault="00324D05" w:rsidP="00324D05">
      <w:pPr>
        <w:jc w:val="both"/>
        <w:rPr>
          <w:rFonts w:cstheme="minorHAnsi"/>
          <w:sz w:val="28"/>
          <w:szCs w:val="28"/>
        </w:rPr>
      </w:pPr>
      <w:r w:rsidRPr="00324D05">
        <w:rPr>
          <w:rFonts w:cstheme="minorHAnsi"/>
          <w:sz w:val="28"/>
          <w:szCs w:val="28"/>
        </w:rPr>
        <w:t>Informa que a referida ação já foi recebida pelo juízo competente, estando a reclamada devidamente cientificada.</w:t>
      </w:r>
    </w:p>
    <w:p w14:paraId="060C201D" w14:textId="22626E52" w:rsidR="00324D05" w:rsidRPr="00324D05" w:rsidRDefault="00324D05" w:rsidP="00324D05">
      <w:pPr>
        <w:jc w:val="both"/>
        <w:rPr>
          <w:rFonts w:cstheme="minorHAnsi"/>
          <w:sz w:val="28"/>
          <w:szCs w:val="28"/>
        </w:rPr>
      </w:pPr>
      <w:r w:rsidRPr="00324D05">
        <w:rPr>
          <w:rFonts w:cstheme="minorHAnsi"/>
          <w:sz w:val="28"/>
          <w:szCs w:val="28"/>
        </w:rPr>
        <w:t xml:space="preserve">Registra, ainda, que a </w:t>
      </w:r>
      <w:r>
        <w:rPr>
          <w:rFonts w:cstheme="minorHAnsi"/>
          <w:sz w:val="28"/>
          <w:szCs w:val="28"/>
        </w:rPr>
        <w:t>reclamante-e</w:t>
      </w:r>
      <w:r w:rsidRPr="00324D05">
        <w:rPr>
          <w:rFonts w:cstheme="minorHAnsi"/>
          <w:sz w:val="28"/>
          <w:szCs w:val="28"/>
        </w:rPr>
        <w:t>xequente juntou aos autos da ação falimentar a certidão de crédito trabalhista expedida neste processo, que serve de base para o pedido de decretação da falência, em razão do inadimplemento do crédito reconhecido nesta Justiça Especializada.</w:t>
      </w:r>
    </w:p>
    <w:p w14:paraId="098253E8" w14:textId="31285B20" w:rsidR="00324D05" w:rsidRPr="00324D05" w:rsidRDefault="00324D05" w:rsidP="00324D05">
      <w:pPr>
        <w:jc w:val="both"/>
        <w:rPr>
          <w:rFonts w:cstheme="minorHAnsi"/>
          <w:sz w:val="28"/>
          <w:szCs w:val="28"/>
        </w:rPr>
      </w:pPr>
      <w:r w:rsidRPr="00324D05">
        <w:rPr>
          <w:rFonts w:cstheme="minorHAnsi"/>
          <w:sz w:val="28"/>
          <w:szCs w:val="28"/>
        </w:rPr>
        <w:t>Por oportuno, esclarece que, em caso de decretação da falência, procederá à habilitação do crédito trabalhista perante o juízo universal, nos termos dos arts. 6º, §2º, e 83, I, da Lei nº 11.101/2005.</w:t>
      </w:r>
    </w:p>
    <w:p w14:paraId="67D99A69" w14:textId="7C5B2954" w:rsidR="00324D05" w:rsidRPr="00324D05" w:rsidRDefault="00324D05" w:rsidP="00324D05">
      <w:pPr>
        <w:jc w:val="both"/>
        <w:rPr>
          <w:rFonts w:cstheme="minorHAnsi"/>
          <w:sz w:val="28"/>
          <w:szCs w:val="28"/>
        </w:rPr>
      </w:pPr>
      <w:r w:rsidRPr="00324D05">
        <w:rPr>
          <w:rFonts w:cstheme="minorHAnsi"/>
          <w:sz w:val="28"/>
          <w:szCs w:val="28"/>
        </w:rPr>
        <w:t>Requer, por fim, que este juízo tome ciência do fato e determine a juntada a</w:t>
      </w:r>
      <w:r w:rsidR="00F22837" w:rsidRPr="00324D05">
        <w:rPr>
          <w:rFonts w:cstheme="minorHAnsi"/>
          <w:sz w:val="28"/>
          <w:szCs w:val="28"/>
        </w:rPr>
        <w:t>os autos da presente informação e dos documentos que a acompanham</w:t>
      </w:r>
      <w:r w:rsidR="00F22837">
        <w:rPr>
          <w:rFonts w:cstheme="minorHAnsi"/>
          <w:sz w:val="28"/>
          <w:szCs w:val="28"/>
        </w:rPr>
        <w:t>.</w:t>
      </w:r>
    </w:p>
    <w:p w14:paraId="1410B9A2" w14:textId="77777777" w:rsidR="00324D05" w:rsidRPr="00324D05" w:rsidRDefault="00324D05" w:rsidP="00324D05">
      <w:pPr>
        <w:jc w:val="both"/>
        <w:rPr>
          <w:rFonts w:cstheme="minorHAnsi"/>
          <w:sz w:val="28"/>
          <w:szCs w:val="28"/>
        </w:rPr>
      </w:pPr>
    </w:p>
    <w:p w14:paraId="60AE2DAD" w14:textId="77777777" w:rsidR="00324D05" w:rsidRPr="00324D05" w:rsidRDefault="00324D05" w:rsidP="00324D05">
      <w:pPr>
        <w:jc w:val="both"/>
        <w:rPr>
          <w:rFonts w:cstheme="minorHAnsi"/>
          <w:sz w:val="28"/>
          <w:szCs w:val="28"/>
        </w:rPr>
      </w:pPr>
      <w:r w:rsidRPr="00324D05">
        <w:rPr>
          <w:rFonts w:cstheme="minorHAnsi"/>
          <w:sz w:val="28"/>
          <w:szCs w:val="28"/>
        </w:rPr>
        <w:t>Termos em que,</w:t>
      </w:r>
    </w:p>
    <w:p w14:paraId="0DDC376C" w14:textId="10D234C2" w:rsidR="00FE0919" w:rsidRDefault="00324D05" w:rsidP="00324D05">
      <w:pPr>
        <w:jc w:val="both"/>
        <w:rPr>
          <w:rFonts w:cstheme="minorHAnsi"/>
          <w:kern w:val="0"/>
          <w:sz w:val="28"/>
          <w:szCs w:val="28"/>
          <w14:ligatures w14:val="none"/>
        </w:rPr>
      </w:pPr>
      <w:r w:rsidRPr="00324D05">
        <w:rPr>
          <w:rFonts w:cstheme="minorHAnsi"/>
          <w:kern w:val="0"/>
          <w:sz w:val="28"/>
          <w:szCs w:val="28"/>
          <w14:ligatures w14:val="none"/>
        </w:rPr>
        <w:t>Pede deferimento.</w:t>
      </w:r>
    </w:p>
    <w:p w14:paraId="6B3EAE39" w14:textId="75F7FB85" w:rsidR="00F22837" w:rsidRPr="00F22837" w:rsidRDefault="00F22837" w:rsidP="00324D05">
      <w:pPr>
        <w:jc w:val="both"/>
        <w:rPr>
          <w:rFonts w:cstheme="minorHAnsi"/>
          <w:b/>
          <w:bCs/>
          <w:kern w:val="0"/>
          <w:sz w:val="28"/>
          <w:szCs w:val="28"/>
          <w14:ligatures w14:val="none"/>
        </w:rPr>
      </w:pPr>
      <w:r w:rsidRPr="00F22837">
        <w:rPr>
          <w:rFonts w:cstheme="minorHAnsi"/>
          <w:b/>
          <w:bCs/>
          <w:kern w:val="0"/>
          <w:sz w:val="28"/>
          <w:szCs w:val="28"/>
          <w14:ligatures w14:val="none"/>
        </w:rPr>
        <w:t>ROBERTO ABRAHÃO</w:t>
      </w:r>
    </w:p>
    <w:p w14:paraId="45790E02" w14:textId="1A1BB579" w:rsidR="00F22837" w:rsidRPr="00324D05" w:rsidRDefault="00F22837" w:rsidP="00324D05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kern w:val="0"/>
          <w:sz w:val="28"/>
          <w:szCs w:val="28"/>
          <w14:ligatures w14:val="none"/>
        </w:rPr>
        <w:t>OABSP 127314</w:t>
      </w:r>
    </w:p>
    <w:sectPr w:rsidR="00F22837" w:rsidRPr="00324D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05"/>
    <w:rsid w:val="00324D05"/>
    <w:rsid w:val="00F22837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98D4"/>
  <w15:chartTrackingRefBased/>
  <w15:docId w15:val="{57A1902A-7101-44BB-A35A-192C731B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D05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53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211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2025-11-11T16:48:00Z</cp:lastPrinted>
  <dcterms:created xsi:type="dcterms:W3CDTF">2025-11-11T16:28:00Z</dcterms:created>
  <dcterms:modified xsi:type="dcterms:W3CDTF">2025-11-11T16:48:00Z</dcterms:modified>
</cp:coreProperties>
</file>