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FE91AE" w14:textId="77777777" w:rsidR="00613F9D" w:rsidRDefault="00613F9D" w:rsidP="00613F9D">
      <w:r>
        <w:t>A seguir estão dois modelos adicionais frequentemente utilizados na fase posterior da habilitação: (1) impugnação de crédito e (2) pedido de extensão da falência aos sócios/administradores. Os textos seguem a sistemática da Lei 11.101/2005, considerando também as alterações da Lei 14.112/2020 e a prática das varas empresariais do TJSP.</w:t>
      </w:r>
    </w:p>
    <w:p w14:paraId="00278EBD" w14:textId="77777777" w:rsidR="00613F9D" w:rsidRDefault="00613F9D" w:rsidP="00613F9D"/>
    <w:p w14:paraId="089BA9ED" w14:textId="77777777" w:rsidR="00613F9D" w:rsidRDefault="00613F9D" w:rsidP="00613F9D">
      <w:r>
        <w:rPr>
          <w:rFonts w:ascii="Tahoma" w:hAnsi="Tahoma" w:cs="Tahoma"/>
        </w:rPr>
        <w:t>⸻</w:t>
      </w:r>
    </w:p>
    <w:p w14:paraId="56D2A497" w14:textId="77777777" w:rsidR="00613F9D" w:rsidRDefault="00613F9D" w:rsidP="00613F9D"/>
    <w:p w14:paraId="6A01259C" w14:textId="77777777" w:rsidR="00613F9D" w:rsidRDefault="00613F9D" w:rsidP="00613F9D">
      <w:r>
        <w:t>IMPUGNAÇÃO DE CRÉDITO (art. 8º da Lei 11.101/2005)</w:t>
      </w:r>
    </w:p>
    <w:p w14:paraId="490CD0C0" w14:textId="77777777" w:rsidR="00613F9D" w:rsidRDefault="00613F9D" w:rsidP="00613F9D"/>
    <w:p w14:paraId="0BB131FE" w14:textId="77777777" w:rsidR="00613F9D" w:rsidRDefault="00613F9D" w:rsidP="00613F9D">
      <w:r>
        <w:t>Situação de uso:</w:t>
      </w:r>
    </w:p>
    <w:p w14:paraId="27D78164" w14:textId="77777777" w:rsidR="00613F9D" w:rsidRDefault="00613F9D" w:rsidP="00613F9D">
      <w:r>
        <w:t xml:space="preserve">– </w:t>
      </w:r>
      <w:proofErr w:type="gramStart"/>
      <w:r>
        <w:t>quando</w:t>
      </w:r>
      <w:proofErr w:type="gramEnd"/>
      <w:r>
        <w:t xml:space="preserve"> o administrador judicial classifica o crédito incorretamente;</w:t>
      </w:r>
    </w:p>
    <w:p w14:paraId="118BA1F0" w14:textId="77777777" w:rsidR="00613F9D" w:rsidRDefault="00613F9D" w:rsidP="00613F9D">
      <w:r>
        <w:t xml:space="preserve">– </w:t>
      </w:r>
      <w:proofErr w:type="gramStart"/>
      <w:r>
        <w:t>quando</w:t>
      </w:r>
      <w:proofErr w:type="gramEnd"/>
      <w:r>
        <w:t xml:space="preserve"> reduz o valor;</w:t>
      </w:r>
    </w:p>
    <w:p w14:paraId="34D0280A" w14:textId="77777777" w:rsidR="00613F9D" w:rsidRDefault="00613F9D" w:rsidP="00613F9D">
      <w:r>
        <w:t xml:space="preserve">– </w:t>
      </w:r>
      <w:proofErr w:type="gramStart"/>
      <w:r>
        <w:t>quando</w:t>
      </w:r>
      <w:proofErr w:type="gramEnd"/>
      <w:r>
        <w:t xml:space="preserve"> exclui o credor da relação.</w:t>
      </w:r>
    </w:p>
    <w:p w14:paraId="309CD5C9" w14:textId="77777777" w:rsidR="00613F9D" w:rsidRDefault="00613F9D" w:rsidP="00613F9D"/>
    <w:p w14:paraId="0BC244CF" w14:textId="77777777" w:rsidR="00613F9D" w:rsidRDefault="00613F9D" w:rsidP="00613F9D">
      <w:r>
        <w:t>EXCELENTÍSSIMO SENHOR DOUTOR JUIZ DE DIREITO DA 1ª VARA REGIONAL DE COMPETÊNCIA EMPRESARIAL E DE CONFLITOS RELACIONADOS À ARBITRAGEM DO FORO ESPECIALIZADO DA COMARCA DE SÃO PAULO – SP</w:t>
      </w:r>
    </w:p>
    <w:p w14:paraId="36D662EF" w14:textId="77777777" w:rsidR="00613F9D" w:rsidRDefault="00613F9D" w:rsidP="00613F9D"/>
    <w:p w14:paraId="599E4B55" w14:textId="77777777" w:rsidR="00613F9D" w:rsidRDefault="00613F9D" w:rsidP="00613F9D">
      <w:r>
        <w:t>Processo nº 1000190-92.2025.8.26.0543</w:t>
      </w:r>
    </w:p>
    <w:p w14:paraId="28BCD3EC" w14:textId="77777777" w:rsidR="00613F9D" w:rsidRDefault="00613F9D" w:rsidP="00613F9D"/>
    <w:p w14:paraId="6F1AC89E" w14:textId="77777777" w:rsidR="00613F9D" w:rsidRDefault="00613F9D" w:rsidP="00613F9D">
      <w:r>
        <w:t>FALÊNCIA DE MINIMERCADO NOVO CARDOSO</w:t>
      </w:r>
    </w:p>
    <w:p w14:paraId="718F44F7" w14:textId="77777777" w:rsidR="00613F9D" w:rsidRDefault="00613F9D" w:rsidP="00613F9D"/>
    <w:p w14:paraId="2055A368" w14:textId="77777777" w:rsidR="00613F9D" w:rsidRDefault="00613F9D" w:rsidP="00613F9D">
      <w:r>
        <w:t>PALOMA DE LIMA GONÇALVES RODRIGUES, já qualificada nos autos da falência em epígrafe, por seu advogado, vem respeitosamente à presença de Vossa Excelência, com fundamento no artigo 8º da Lei nº 11.101/2005, apresentar</w:t>
      </w:r>
    </w:p>
    <w:p w14:paraId="106A8102" w14:textId="77777777" w:rsidR="00613F9D" w:rsidRDefault="00613F9D" w:rsidP="00613F9D"/>
    <w:p w14:paraId="60E3F45A" w14:textId="77777777" w:rsidR="00613F9D" w:rsidRDefault="00613F9D" w:rsidP="00613F9D">
      <w:r>
        <w:t>IMPUGNAÇÃO DE CRÉDITO</w:t>
      </w:r>
    </w:p>
    <w:p w14:paraId="24221D9A" w14:textId="77777777" w:rsidR="00613F9D" w:rsidRDefault="00613F9D" w:rsidP="00613F9D"/>
    <w:p w14:paraId="4BD66EEB" w14:textId="77777777" w:rsidR="00613F9D" w:rsidRDefault="00613F9D" w:rsidP="00613F9D">
      <w:r>
        <w:t>em face da relação de credores apresentada pelo Administrador Judicial, pelos fundamentos a seguir expostos.</w:t>
      </w:r>
    </w:p>
    <w:p w14:paraId="7C69FC44" w14:textId="77777777" w:rsidR="00613F9D" w:rsidRDefault="00613F9D" w:rsidP="00613F9D">
      <w:r>
        <w:tab/>
        <w:t>1.</w:t>
      </w:r>
      <w:r>
        <w:tab/>
        <w:t>DA RELAÇÃO DE CREDORES</w:t>
      </w:r>
    </w:p>
    <w:p w14:paraId="08FFC72D" w14:textId="77777777" w:rsidR="00613F9D" w:rsidRDefault="00613F9D" w:rsidP="00613F9D"/>
    <w:p w14:paraId="5788B03C" w14:textId="77777777" w:rsidR="00613F9D" w:rsidRDefault="00613F9D" w:rsidP="00613F9D">
      <w:r>
        <w:t>O Administrador Judicial apresentou a relação prevista no artigo 7º, §2º, da Lei nº 11.101/2005.</w:t>
      </w:r>
    </w:p>
    <w:p w14:paraId="31DDD20D" w14:textId="77777777" w:rsidR="00613F9D" w:rsidRDefault="00613F9D" w:rsidP="00613F9D"/>
    <w:p w14:paraId="25D017EA" w14:textId="77777777" w:rsidR="00613F9D" w:rsidRDefault="00613F9D" w:rsidP="00613F9D">
      <w:r>
        <w:t>Todavia, ao examinar a referida relação, verificou a impugnante que seu crédito foi classificado de forma incorreta / teve seu valor reduzido / não foi incluído no quadro de credores.</w:t>
      </w:r>
    </w:p>
    <w:p w14:paraId="3B3221A8" w14:textId="77777777" w:rsidR="00613F9D" w:rsidRDefault="00613F9D" w:rsidP="00613F9D">
      <w:r>
        <w:tab/>
        <w:t>2.</w:t>
      </w:r>
      <w:r>
        <w:tab/>
        <w:t>DO CRÉDITO DA IMPUGNANTE</w:t>
      </w:r>
    </w:p>
    <w:p w14:paraId="0D4205F9" w14:textId="77777777" w:rsidR="00613F9D" w:rsidRDefault="00613F9D" w:rsidP="00613F9D"/>
    <w:p w14:paraId="38EBD010" w14:textId="77777777" w:rsidR="00613F9D" w:rsidRDefault="00613F9D" w:rsidP="00613F9D">
      <w:r>
        <w:t>A impugnante é titular de crédito decorrente de sentença proferida nos autos da Reclamação Trabalhista nº 1001579-17.2016.5.02.0521, cujo inadimplemento ensejou o pedido de falência da sociedade empresária.</w:t>
      </w:r>
    </w:p>
    <w:p w14:paraId="4999CEE7" w14:textId="77777777" w:rsidR="00613F9D" w:rsidRDefault="00613F9D" w:rsidP="00613F9D"/>
    <w:p w14:paraId="2CA34CA2" w14:textId="77777777" w:rsidR="00613F9D" w:rsidRDefault="00613F9D" w:rsidP="00613F9D">
      <w:r>
        <w:t>O crédito possui natureza trabalhista e encontra-se devidamente demonstrado pelos documentos que instruem a presente.</w:t>
      </w:r>
    </w:p>
    <w:p w14:paraId="0FBFBF17" w14:textId="77777777" w:rsidR="00613F9D" w:rsidRDefault="00613F9D" w:rsidP="00613F9D">
      <w:r>
        <w:tab/>
        <w:t>3.</w:t>
      </w:r>
      <w:r>
        <w:tab/>
        <w:t>DA CLASSIFICAÇÃO CORRETA</w:t>
      </w:r>
    </w:p>
    <w:p w14:paraId="4A129FD5" w14:textId="77777777" w:rsidR="00613F9D" w:rsidRDefault="00613F9D" w:rsidP="00613F9D"/>
    <w:p w14:paraId="478A9D59" w14:textId="77777777" w:rsidR="00613F9D" w:rsidRDefault="00613F9D" w:rsidP="00613F9D">
      <w:r>
        <w:t>Nos termos do artigo 83, inciso I, da Lei nº 11.101/2005, os créditos derivados da legislação do trabalho devem ser classificados como créditos trabalhistas, até o limite de 150 salários mínimos por credor.</w:t>
      </w:r>
    </w:p>
    <w:p w14:paraId="2BC3398C" w14:textId="77777777" w:rsidR="00613F9D" w:rsidRDefault="00613F9D" w:rsidP="00613F9D"/>
    <w:p w14:paraId="7B837E02" w14:textId="77777777" w:rsidR="00613F9D" w:rsidRDefault="00613F9D" w:rsidP="00613F9D">
      <w:r>
        <w:t>Dessa forma, eventual classificação diversa viola a ordem legal de preferência estabelecida pela legislação falimentar.</w:t>
      </w:r>
    </w:p>
    <w:p w14:paraId="7E85FDDF" w14:textId="77777777" w:rsidR="00613F9D" w:rsidRDefault="00613F9D" w:rsidP="00613F9D">
      <w:r>
        <w:tab/>
        <w:t>4.</w:t>
      </w:r>
      <w:r>
        <w:tab/>
        <w:t>DO VALOR DO CRÉDITO</w:t>
      </w:r>
    </w:p>
    <w:p w14:paraId="75694A9F" w14:textId="77777777" w:rsidR="00613F9D" w:rsidRDefault="00613F9D" w:rsidP="00613F9D"/>
    <w:p w14:paraId="6360A447" w14:textId="77777777" w:rsidR="00613F9D" w:rsidRDefault="00613F9D" w:rsidP="00613F9D">
      <w:r>
        <w:t>Conforme memória de cálculo atualizada, o crédito da impugnante perfaz o montante de R$ ____, devendo ser reconhecido nesse valor no quadro geral de credores.</w:t>
      </w:r>
    </w:p>
    <w:p w14:paraId="0D8B3500" w14:textId="77777777" w:rsidR="00613F9D" w:rsidRDefault="00613F9D" w:rsidP="00613F9D">
      <w:r>
        <w:tab/>
        <w:t>5.</w:t>
      </w:r>
      <w:r>
        <w:tab/>
        <w:t>PEDIDOS</w:t>
      </w:r>
    </w:p>
    <w:p w14:paraId="307D087C" w14:textId="77777777" w:rsidR="00613F9D" w:rsidRDefault="00613F9D" w:rsidP="00613F9D"/>
    <w:p w14:paraId="47BB3B76" w14:textId="77777777" w:rsidR="00613F9D" w:rsidRDefault="00613F9D" w:rsidP="00613F9D">
      <w:r>
        <w:t>Diante do exposto, requer:</w:t>
      </w:r>
    </w:p>
    <w:p w14:paraId="74E50378" w14:textId="77777777" w:rsidR="00613F9D" w:rsidRDefault="00613F9D" w:rsidP="00613F9D"/>
    <w:p w14:paraId="10C2F820" w14:textId="77777777" w:rsidR="00613F9D" w:rsidRDefault="00613F9D" w:rsidP="00613F9D">
      <w:r>
        <w:t>a) o recebimento da presente impugnação;</w:t>
      </w:r>
    </w:p>
    <w:p w14:paraId="22B59BE6" w14:textId="77777777" w:rsidR="00613F9D" w:rsidRDefault="00613F9D" w:rsidP="00613F9D"/>
    <w:p w14:paraId="2C2A89D8" w14:textId="77777777" w:rsidR="00613F9D" w:rsidRDefault="00613F9D" w:rsidP="00613F9D">
      <w:r>
        <w:t>b) a intimação do Administrador Judicial para manifestação;</w:t>
      </w:r>
    </w:p>
    <w:p w14:paraId="76F6DB4A" w14:textId="77777777" w:rsidR="00613F9D" w:rsidRDefault="00613F9D" w:rsidP="00613F9D"/>
    <w:p w14:paraId="77478C15" w14:textId="77777777" w:rsidR="00613F9D" w:rsidRDefault="00613F9D" w:rsidP="00613F9D">
      <w:r>
        <w:t>c) ao final, seja retificada a relação de credores, com a inclusão / correção do crédito da impugnante no valor de R$ ____, classificado como crédito trabalhista, nos termos do artigo 83, I, da Lei nº 11.101/2005.</w:t>
      </w:r>
    </w:p>
    <w:p w14:paraId="0ED5F88B" w14:textId="77777777" w:rsidR="00613F9D" w:rsidRDefault="00613F9D" w:rsidP="00613F9D"/>
    <w:p w14:paraId="41ACAA2A" w14:textId="77777777" w:rsidR="00613F9D" w:rsidRDefault="00613F9D" w:rsidP="00613F9D">
      <w:r>
        <w:lastRenderedPageBreak/>
        <w:t>Termos em que,</w:t>
      </w:r>
    </w:p>
    <w:p w14:paraId="1808D38B" w14:textId="77777777" w:rsidR="00613F9D" w:rsidRDefault="00613F9D" w:rsidP="00613F9D">
      <w:r>
        <w:t>Pede deferimento.</w:t>
      </w:r>
    </w:p>
    <w:p w14:paraId="25A83D83" w14:textId="77777777" w:rsidR="00613F9D" w:rsidRDefault="00613F9D" w:rsidP="00613F9D"/>
    <w:p w14:paraId="424C7F0A" w14:textId="77777777" w:rsidR="00613F9D" w:rsidRDefault="00613F9D" w:rsidP="00613F9D">
      <w:r>
        <w:t>Local, data.</w:t>
      </w:r>
    </w:p>
    <w:p w14:paraId="0BB2822B" w14:textId="77777777" w:rsidR="00613F9D" w:rsidRDefault="00613F9D" w:rsidP="00613F9D"/>
    <w:p w14:paraId="5A3875CD" w14:textId="77777777" w:rsidR="00613F9D" w:rsidRDefault="00613F9D" w:rsidP="00613F9D">
      <w:r>
        <w:t>Advogado</w:t>
      </w:r>
    </w:p>
    <w:p w14:paraId="430C0C91" w14:textId="77777777" w:rsidR="00613F9D" w:rsidRDefault="00613F9D" w:rsidP="00613F9D">
      <w:r>
        <w:t>OAB nº—</w:t>
      </w:r>
    </w:p>
    <w:p w14:paraId="404B0160" w14:textId="77777777" w:rsidR="00613F9D" w:rsidRDefault="00613F9D" w:rsidP="00613F9D"/>
    <w:p w14:paraId="18808C88" w14:textId="77777777" w:rsidR="00613F9D" w:rsidRDefault="00613F9D" w:rsidP="00613F9D">
      <w:r>
        <w:t>PEDIDO DE EXTENSÃO DA FALÊNCIA AOS SÓCIOS / DESCONSIDERAÇÃO DA PERSONALIDADE JURÍDICA</w:t>
      </w:r>
    </w:p>
    <w:p w14:paraId="169BE9EB" w14:textId="77777777" w:rsidR="00613F9D" w:rsidRDefault="00613F9D" w:rsidP="00613F9D"/>
    <w:p w14:paraId="76698BCC" w14:textId="77777777" w:rsidR="00613F9D" w:rsidRDefault="00613F9D" w:rsidP="00613F9D">
      <w:r>
        <w:t>Situação de uso:</w:t>
      </w:r>
    </w:p>
    <w:p w14:paraId="4A25107D" w14:textId="77777777" w:rsidR="00613F9D" w:rsidRDefault="00613F9D" w:rsidP="00613F9D">
      <w:r>
        <w:t xml:space="preserve">– </w:t>
      </w:r>
      <w:proofErr w:type="gramStart"/>
      <w:r>
        <w:t>empresa</w:t>
      </w:r>
      <w:proofErr w:type="gramEnd"/>
      <w:r>
        <w:t xml:space="preserve"> fechada irregularmente;</w:t>
      </w:r>
    </w:p>
    <w:p w14:paraId="0AF65D29" w14:textId="77777777" w:rsidR="00613F9D" w:rsidRDefault="00613F9D" w:rsidP="00613F9D">
      <w:r>
        <w:t xml:space="preserve">– </w:t>
      </w:r>
      <w:proofErr w:type="gramStart"/>
      <w:r>
        <w:t>ausência</w:t>
      </w:r>
      <w:proofErr w:type="gramEnd"/>
      <w:r>
        <w:t xml:space="preserve"> de bens;</w:t>
      </w:r>
    </w:p>
    <w:p w14:paraId="2860A7E4" w14:textId="77777777" w:rsidR="00613F9D" w:rsidRDefault="00613F9D" w:rsidP="00613F9D">
      <w:r>
        <w:t xml:space="preserve">– </w:t>
      </w:r>
      <w:proofErr w:type="gramStart"/>
      <w:r>
        <w:t>indícios</w:t>
      </w:r>
      <w:proofErr w:type="gramEnd"/>
      <w:r>
        <w:t xml:space="preserve"> de confusão patrimonial;</w:t>
      </w:r>
    </w:p>
    <w:p w14:paraId="1F159FEF" w14:textId="77777777" w:rsidR="00613F9D" w:rsidRDefault="00613F9D" w:rsidP="00613F9D">
      <w:r>
        <w:t xml:space="preserve">– </w:t>
      </w:r>
      <w:proofErr w:type="gramStart"/>
      <w:r>
        <w:t>dissolução</w:t>
      </w:r>
      <w:proofErr w:type="gramEnd"/>
      <w:r>
        <w:t xml:space="preserve"> irregular.</w:t>
      </w:r>
    </w:p>
    <w:p w14:paraId="1BA55FF4" w14:textId="77777777" w:rsidR="00613F9D" w:rsidRDefault="00613F9D" w:rsidP="00613F9D"/>
    <w:p w14:paraId="325EDC19" w14:textId="77777777" w:rsidR="00613F9D" w:rsidRDefault="00613F9D" w:rsidP="00613F9D">
      <w:r>
        <w:t>Base jurídica relevante:</w:t>
      </w:r>
    </w:p>
    <w:p w14:paraId="7C2E775B" w14:textId="77777777" w:rsidR="00613F9D" w:rsidRDefault="00613F9D" w:rsidP="00613F9D">
      <w:r>
        <w:tab/>
        <w:t>•</w:t>
      </w:r>
      <w:r>
        <w:tab/>
        <w:t>art. 82 e 82-A da Lei 11.101/2005</w:t>
      </w:r>
    </w:p>
    <w:p w14:paraId="1DA5DAD1" w14:textId="77777777" w:rsidR="00613F9D" w:rsidRDefault="00613F9D" w:rsidP="00613F9D">
      <w:r>
        <w:tab/>
        <w:t>•</w:t>
      </w:r>
      <w:r>
        <w:tab/>
        <w:t>art. 50 do Código Civil</w:t>
      </w:r>
    </w:p>
    <w:p w14:paraId="7EC84808" w14:textId="77777777" w:rsidR="00613F9D" w:rsidRDefault="00613F9D" w:rsidP="00613F9D">
      <w:r>
        <w:tab/>
        <w:t>•</w:t>
      </w:r>
      <w:r>
        <w:tab/>
        <w:t>art. 133 a 137 do CPC.EXCELENTÍSSIMO SENHOR DOUTOR JUIZ DE DIREITO DA 1ª VARA REGIONAL DE COMPETÊNCIA EMPRESARIAL E DE CONFLITOS RELACIONADOS À ARBITRAGEM DO FORO ESPECIALIZADO DA COMARCA DE SÃO PAULO – SP</w:t>
      </w:r>
    </w:p>
    <w:p w14:paraId="64805F61" w14:textId="77777777" w:rsidR="00613F9D" w:rsidRDefault="00613F9D" w:rsidP="00613F9D"/>
    <w:p w14:paraId="2BD7EB79" w14:textId="77777777" w:rsidR="00613F9D" w:rsidRDefault="00613F9D" w:rsidP="00613F9D">
      <w:r>
        <w:t>Processo nº 1000190-92.2025.8.26.0543</w:t>
      </w:r>
    </w:p>
    <w:p w14:paraId="157155A1" w14:textId="77777777" w:rsidR="00613F9D" w:rsidRDefault="00613F9D" w:rsidP="00613F9D"/>
    <w:p w14:paraId="37EEBEB5" w14:textId="77777777" w:rsidR="00613F9D" w:rsidRDefault="00613F9D" w:rsidP="00613F9D">
      <w:r>
        <w:t>FALÊNCIA DE MINIMERCADO NOVO CARDOSO</w:t>
      </w:r>
    </w:p>
    <w:p w14:paraId="5D16E897" w14:textId="77777777" w:rsidR="00613F9D" w:rsidRDefault="00613F9D" w:rsidP="00613F9D"/>
    <w:p w14:paraId="52E5C398" w14:textId="77777777" w:rsidR="00613F9D" w:rsidRDefault="00613F9D" w:rsidP="00613F9D">
      <w:r>
        <w:t>PALOMA DE LIMA GONÇALVES RODRIGUES, já qualificada nos autos, na condição de credora, por seu advogado, vem respeitosamente à presença de Vossa Excelência requerer</w:t>
      </w:r>
    </w:p>
    <w:p w14:paraId="538D76C8" w14:textId="77777777" w:rsidR="00613F9D" w:rsidRDefault="00613F9D" w:rsidP="00613F9D"/>
    <w:p w14:paraId="7512CB51" w14:textId="77777777" w:rsidR="00613F9D" w:rsidRDefault="00613F9D" w:rsidP="00613F9D">
      <w:r>
        <w:t>A INSTAURAÇÃO DE INCIDENTE DE DESCONSIDERAÇÃO DA PERSONALIDADE JURÍDICA</w:t>
      </w:r>
    </w:p>
    <w:p w14:paraId="6D0EDB82" w14:textId="77777777" w:rsidR="00613F9D" w:rsidRDefault="00613F9D" w:rsidP="00613F9D">
      <w:r>
        <w:lastRenderedPageBreak/>
        <w:t>COM EXTENSÃO DOS EFEITOS DA FALÊNCIA AOS SÓCIOS</w:t>
      </w:r>
    </w:p>
    <w:p w14:paraId="6E07F872" w14:textId="77777777" w:rsidR="00613F9D" w:rsidRDefault="00613F9D" w:rsidP="00613F9D"/>
    <w:p w14:paraId="42D30EBF" w14:textId="77777777" w:rsidR="00613F9D" w:rsidRDefault="00613F9D" w:rsidP="00613F9D">
      <w:r>
        <w:t>com fundamento nos artigos 50 do Código Civil, 133 a 137 do CPC e artigos 82 e 82-A da Lei nº 11.101/2005.</w:t>
      </w:r>
    </w:p>
    <w:p w14:paraId="35E98D6E" w14:textId="77777777" w:rsidR="00613F9D" w:rsidRDefault="00613F9D" w:rsidP="00613F9D">
      <w:r>
        <w:tab/>
        <w:t>1.</w:t>
      </w:r>
      <w:r>
        <w:tab/>
        <w:t>DA DECRETAÇÃO DA FALÊNCIA</w:t>
      </w:r>
    </w:p>
    <w:p w14:paraId="5BE378D8" w14:textId="77777777" w:rsidR="00613F9D" w:rsidRDefault="00613F9D" w:rsidP="00613F9D"/>
    <w:p w14:paraId="409FE60A" w14:textId="77777777" w:rsidR="00613F9D" w:rsidRDefault="00613F9D" w:rsidP="00613F9D">
      <w:r>
        <w:t>A falência da sociedade empresária MINIMERCADO NOVO CARDOSO foi decretada por sentença proferida nestes autos, em razão do inadimplemento de obrigação líquida materializada em título executivo protestado.</w:t>
      </w:r>
    </w:p>
    <w:p w14:paraId="5148D2DE" w14:textId="77777777" w:rsidR="00613F9D" w:rsidRDefault="00613F9D" w:rsidP="00613F9D">
      <w:r>
        <w:tab/>
        <w:t>2.</w:t>
      </w:r>
      <w:r>
        <w:tab/>
        <w:t>DOS SÓCIOS DA SOCIEDADE FALIDA</w:t>
      </w:r>
    </w:p>
    <w:p w14:paraId="71CE6231" w14:textId="77777777" w:rsidR="00613F9D" w:rsidRDefault="00613F9D" w:rsidP="00613F9D"/>
    <w:p w14:paraId="1599DFF3" w14:textId="77777777" w:rsidR="00613F9D" w:rsidRDefault="00613F9D" w:rsidP="00613F9D">
      <w:r>
        <w:t>Conforme consta da sentença e dos registros da Junta Comercial, a sociedade possui como sócios:</w:t>
      </w:r>
    </w:p>
    <w:p w14:paraId="4B31215A" w14:textId="77777777" w:rsidR="00613F9D" w:rsidRDefault="00613F9D" w:rsidP="00613F9D"/>
    <w:p w14:paraId="36D95CC0" w14:textId="77777777" w:rsidR="00613F9D" w:rsidRDefault="00613F9D" w:rsidP="00613F9D">
      <w:r>
        <w:t>JOSE EDSON CARDOSO</w:t>
      </w:r>
    </w:p>
    <w:p w14:paraId="4BC81089" w14:textId="77777777" w:rsidR="00613F9D" w:rsidRDefault="00613F9D" w:rsidP="00613F9D">
      <w:r>
        <w:t>ODAIR CARDOSO</w:t>
      </w:r>
    </w:p>
    <w:p w14:paraId="552F28FE" w14:textId="77777777" w:rsidR="00613F9D" w:rsidRDefault="00613F9D" w:rsidP="00613F9D">
      <w:r>
        <w:tab/>
        <w:t>3.</w:t>
      </w:r>
      <w:r>
        <w:tab/>
        <w:t>DOS INDÍCIOS DE ABUSO DA PERSONALIDADE JURÍDICA</w:t>
      </w:r>
    </w:p>
    <w:p w14:paraId="0D446E38" w14:textId="77777777" w:rsidR="00613F9D" w:rsidRDefault="00613F9D" w:rsidP="00613F9D"/>
    <w:p w14:paraId="15451AEF" w14:textId="77777777" w:rsidR="00613F9D" w:rsidRDefault="00613F9D" w:rsidP="00613F9D">
      <w:r>
        <w:t>Há fortes indícios de que a sociedade empresária foi utilizada de forma abusiva, com prejuízo a credores, caracterizando hipótese de desconsideração da personalidade jurídica.</w:t>
      </w:r>
    </w:p>
    <w:p w14:paraId="17270C55" w14:textId="77777777" w:rsidR="00613F9D" w:rsidRDefault="00613F9D" w:rsidP="00613F9D"/>
    <w:p w14:paraId="5010D39F" w14:textId="77777777" w:rsidR="00613F9D" w:rsidRDefault="00613F9D" w:rsidP="00613F9D">
      <w:r>
        <w:t>Tais indícios podem ser verificados especialmente em razão de:</w:t>
      </w:r>
    </w:p>
    <w:p w14:paraId="30936430" w14:textId="77777777" w:rsidR="00613F9D" w:rsidRDefault="00613F9D" w:rsidP="00613F9D"/>
    <w:p w14:paraId="21774EB8" w14:textId="77777777" w:rsidR="00613F9D" w:rsidRDefault="00613F9D" w:rsidP="00613F9D">
      <w:r>
        <w:t xml:space="preserve">– </w:t>
      </w:r>
      <w:proofErr w:type="gramStart"/>
      <w:r>
        <w:t>inadimplemento</w:t>
      </w:r>
      <w:proofErr w:type="gramEnd"/>
      <w:r>
        <w:t xml:space="preserve"> reiterado de obrigações;</w:t>
      </w:r>
    </w:p>
    <w:p w14:paraId="7913B50B" w14:textId="77777777" w:rsidR="00613F9D" w:rsidRDefault="00613F9D" w:rsidP="00613F9D">
      <w:r>
        <w:t xml:space="preserve">– </w:t>
      </w:r>
      <w:proofErr w:type="gramStart"/>
      <w:r>
        <w:t>inexistência</w:t>
      </w:r>
      <w:proofErr w:type="gramEnd"/>
      <w:r>
        <w:t xml:space="preserve"> aparente de patrimônio suficiente para satisfação dos credores;</w:t>
      </w:r>
    </w:p>
    <w:p w14:paraId="04155CCA" w14:textId="77777777" w:rsidR="00613F9D" w:rsidRDefault="00613F9D" w:rsidP="00613F9D">
      <w:r>
        <w:t xml:space="preserve">– </w:t>
      </w:r>
      <w:proofErr w:type="gramStart"/>
      <w:r>
        <w:t>possível</w:t>
      </w:r>
      <w:proofErr w:type="gramEnd"/>
      <w:r>
        <w:t xml:space="preserve"> dissolução irregular das atividades empresariais;</w:t>
      </w:r>
    </w:p>
    <w:p w14:paraId="4295532D" w14:textId="77777777" w:rsidR="00613F9D" w:rsidRDefault="00613F9D" w:rsidP="00613F9D">
      <w:r>
        <w:t xml:space="preserve">– </w:t>
      </w:r>
      <w:proofErr w:type="gramStart"/>
      <w:r>
        <w:t>confusão</w:t>
      </w:r>
      <w:proofErr w:type="gramEnd"/>
      <w:r>
        <w:t xml:space="preserve"> patrimonial entre sociedade e sócios (a ser apurada).</w:t>
      </w:r>
    </w:p>
    <w:p w14:paraId="75A4BC1D" w14:textId="77777777" w:rsidR="00613F9D" w:rsidRDefault="00613F9D" w:rsidP="00613F9D"/>
    <w:p w14:paraId="4BD18B69" w14:textId="77777777" w:rsidR="00613F9D" w:rsidRDefault="00613F9D" w:rsidP="00613F9D">
      <w:r>
        <w:t>A jurisprudência do Superior Tribunal de Justiça admite a extensão dos efeitos da falência aos sócios quando verificado abuso da personalidade jurídica ou utilização da sociedade para fraude contra credores.</w:t>
      </w:r>
    </w:p>
    <w:p w14:paraId="40DE241F" w14:textId="77777777" w:rsidR="00613F9D" w:rsidRDefault="00613F9D" w:rsidP="00613F9D">
      <w:r>
        <w:tab/>
        <w:t>4.</w:t>
      </w:r>
      <w:r>
        <w:tab/>
        <w:t>DA NECESSIDADE DE APURAÇÃO</w:t>
      </w:r>
    </w:p>
    <w:p w14:paraId="251C7F19" w14:textId="77777777" w:rsidR="00613F9D" w:rsidRDefault="00613F9D" w:rsidP="00613F9D"/>
    <w:p w14:paraId="5144A0A5" w14:textId="77777777" w:rsidR="00613F9D" w:rsidRDefault="00613F9D" w:rsidP="00613F9D">
      <w:r>
        <w:lastRenderedPageBreak/>
        <w:t>Diante desses elementos, revela-se necessária a instauração do incidente de desconsideração da personalidade jurídica, com a citação dos sócios para manifestação e produção de provas.</w:t>
      </w:r>
    </w:p>
    <w:p w14:paraId="50D3CD7B" w14:textId="77777777" w:rsidR="00613F9D" w:rsidRDefault="00613F9D" w:rsidP="00613F9D">
      <w:r>
        <w:tab/>
        <w:t>5.</w:t>
      </w:r>
      <w:r>
        <w:tab/>
        <w:t>PEDIDOS</w:t>
      </w:r>
    </w:p>
    <w:p w14:paraId="687EC4F8" w14:textId="77777777" w:rsidR="00613F9D" w:rsidRDefault="00613F9D" w:rsidP="00613F9D"/>
    <w:p w14:paraId="62573D67" w14:textId="77777777" w:rsidR="00613F9D" w:rsidRDefault="00613F9D" w:rsidP="00613F9D">
      <w:r>
        <w:t>Diante do exposto, requer:</w:t>
      </w:r>
    </w:p>
    <w:p w14:paraId="47DB740E" w14:textId="77777777" w:rsidR="00613F9D" w:rsidRDefault="00613F9D" w:rsidP="00613F9D"/>
    <w:p w14:paraId="49001C8B" w14:textId="77777777" w:rsidR="00613F9D" w:rsidRDefault="00613F9D" w:rsidP="00613F9D">
      <w:r>
        <w:t>a) a instauração do incidente de desconsideração da personalidade jurídica;</w:t>
      </w:r>
    </w:p>
    <w:p w14:paraId="2453EA12" w14:textId="77777777" w:rsidR="00613F9D" w:rsidRDefault="00613F9D" w:rsidP="00613F9D"/>
    <w:p w14:paraId="42478BC1" w14:textId="77777777" w:rsidR="00613F9D" w:rsidRDefault="00613F9D" w:rsidP="00613F9D">
      <w:r>
        <w:t>b) a citação dos sócios JOSE EDSON CARDOSO e ODAIR CARDOSO para manifestação no prazo legal;</w:t>
      </w:r>
    </w:p>
    <w:p w14:paraId="4DC95570" w14:textId="77777777" w:rsidR="00613F9D" w:rsidRDefault="00613F9D" w:rsidP="00613F9D"/>
    <w:p w14:paraId="3FDF79DC" w14:textId="77777777" w:rsidR="00613F9D" w:rsidRDefault="00613F9D" w:rsidP="00613F9D">
      <w:r>
        <w:t>c) a realização de pesquisas patrimoniais em nome dos sócios (</w:t>
      </w:r>
      <w:proofErr w:type="spellStart"/>
      <w:r>
        <w:t>Sisbajud</w:t>
      </w:r>
      <w:proofErr w:type="spellEnd"/>
      <w:r>
        <w:t xml:space="preserve">, </w:t>
      </w:r>
      <w:proofErr w:type="spellStart"/>
      <w:r>
        <w:t>Renajud</w:t>
      </w:r>
      <w:proofErr w:type="spellEnd"/>
      <w:r>
        <w:t xml:space="preserve">, </w:t>
      </w:r>
      <w:proofErr w:type="spellStart"/>
      <w:r>
        <w:t>Infojud</w:t>
      </w:r>
      <w:proofErr w:type="spellEnd"/>
      <w:r>
        <w:t xml:space="preserve"> e CNIB);</w:t>
      </w:r>
    </w:p>
    <w:p w14:paraId="7B52D465" w14:textId="77777777" w:rsidR="00613F9D" w:rsidRDefault="00613F9D" w:rsidP="00613F9D"/>
    <w:p w14:paraId="33AB20FA" w14:textId="77777777" w:rsidR="00613F9D" w:rsidRDefault="00613F9D" w:rsidP="00613F9D">
      <w:r>
        <w:t>d) ao final, sendo reconhecido o abuso da personalidade jurídica, seja declarada a extensão dos efeitos da falência aos sócios, com a arrecadação de seus bens para satisfação dos credores.</w:t>
      </w:r>
    </w:p>
    <w:p w14:paraId="471CDB14" w14:textId="77777777" w:rsidR="00613F9D" w:rsidRDefault="00613F9D" w:rsidP="00613F9D"/>
    <w:p w14:paraId="390D7A50" w14:textId="77777777" w:rsidR="00613F9D" w:rsidRDefault="00613F9D" w:rsidP="00613F9D">
      <w:r>
        <w:t>Termos em que,</w:t>
      </w:r>
    </w:p>
    <w:p w14:paraId="551A260E" w14:textId="77777777" w:rsidR="00613F9D" w:rsidRDefault="00613F9D" w:rsidP="00613F9D">
      <w:r>
        <w:t>Pede deferimento.</w:t>
      </w:r>
    </w:p>
    <w:p w14:paraId="6732BC81" w14:textId="77777777" w:rsidR="00613F9D" w:rsidRDefault="00613F9D" w:rsidP="00613F9D"/>
    <w:p w14:paraId="20767D67" w14:textId="77777777" w:rsidR="00613F9D" w:rsidRDefault="00613F9D" w:rsidP="00613F9D">
      <w:r>
        <w:t>Local, data.</w:t>
      </w:r>
    </w:p>
    <w:p w14:paraId="7CB59867" w14:textId="77777777" w:rsidR="00613F9D" w:rsidRDefault="00613F9D" w:rsidP="00613F9D"/>
    <w:p w14:paraId="5DA4AC44" w14:textId="77777777" w:rsidR="00613F9D" w:rsidRDefault="00613F9D" w:rsidP="00613F9D">
      <w:r>
        <w:t>Advogado</w:t>
      </w:r>
    </w:p>
    <w:p w14:paraId="1171887E" w14:textId="77777777" w:rsidR="00613F9D" w:rsidRDefault="00613F9D" w:rsidP="00613F9D">
      <w:r>
        <w:t>OAB nº—</w:t>
      </w:r>
    </w:p>
    <w:p w14:paraId="4B8E10CE" w14:textId="77777777" w:rsidR="00613F9D" w:rsidRDefault="00613F9D" w:rsidP="00613F9D"/>
    <w:p w14:paraId="2427902B" w14:textId="77777777" w:rsidR="00613F9D" w:rsidRDefault="00613F9D" w:rsidP="00613F9D">
      <w:r>
        <w:t>Observação técnica relevante para sua estratégia processual:</w:t>
      </w:r>
    </w:p>
    <w:p w14:paraId="1CD29997" w14:textId="77777777" w:rsidR="00613F9D" w:rsidRDefault="00613F9D" w:rsidP="00613F9D"/>
    <w:p w14:paraId="565AF2C5" w14:textId="77777777" w:rsidR="00613F9D" w:rsidRDefault="00613F9D" w:rsidP="00613F9D">
      <w:r>
        <w:t>Em falências pequenas (como parece ser o caso pelo valor do crédito), a recuperação do crédito normalmente depende da responsabilização dos sócios, pois muitas vezes a pessoa jurídica não possui patrimônio suficiente.</w:t>
      </w:r>
    </w:p>
    <w:p w14:paraId="7A206341" w14:textId="77777777" w:rsidR="00613F9D" w:rsidRDefault="00613F9D" w:rsidP="00613F9D"/>
    <w:p w14:paraId="478C9FD6" w14:textId="77777777" w:rsidR="00613F9D" w:rsidRDefault="00613F9D" w:rsidP="00613F9D">
      <w:r>
        <w:t>Na prática forense do TJSP, costuma ser muito eficaz também pedir:</w:t>
      </w:r>
    </w:p>
    <w:p w14:paraId="78DCABE1" w14:textId="77777777" w:rsidR="00613F9D" w:rsidRDefault="00613F9D" w:rsidP="00613F9D">
      <w:r>
        <w:tab/>
        <w:t>•</w:t>
      </w:r>
      <w:r>
        <w:tab/>
        <w:t>pesquisa patrimonial dos sócios via SISBAJUD com teimosinha,</w:t>
      </w:r>
    </w:p>
    <w:p w14:paraId="44BAE075" w14:textId="77777777" w:rsidR="00613F9D" w:rsidRDefault="00613F9D" w:rsidP="00613F9D">
      <w:r>
        <w:lastRenderedPageBreak/>
        <w:tab/>
        <w:t>•</w:t>
      </w:r>
      <w:r>
        <w:tab/>
        <w:t>pesquisa de imóveis via CNIB e ARISP,</w:t>
      </w:r>
    </w:p>
    <w:p w14:paraId="5041BCF3" w14:textId="77777777" w:rsidR="00613F9D" w:rsidRDefault="00613F9D" w:rsidP="00613F9D">
      <w:r>
        <w:tab/>
        <w:t>•</w:t>
      </w:r>
      <w:r>
        <w:tab/>
        <w:t>requisição de declaração de IRPF via INFOJUD.</w:t>
      </w:r>
    </w:p>
    <w:p w14:paraId="04FA84F5" w14:textId="77777777" w:rsidR="00613F9D" w:rsidRDefault="00613F9D" w:rsidP="00613F9D"/>
    <w:p w14:paraId="4A7F8729" w14:textId="19CB53D8" w:rsidR="00FE0919" w:rsidRDefault="00613F9D" w:rsidP="00613F9D">
      <w:r>
        <w:t>Se quiser, posso ainda preparar uma quinta peça extremamente útil nesse tipo de processo: um pedido robusto de investigação patrimonial dos sócios na falência, que costuma aumentar significativamente as chances de localização de bens</w:t>
      </w:r>
    </w:p>
    <w:sectPr w:rsidR="00FE0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9D"/>
    <w:rsid w:val="00613F9D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BE092"/>
  <w15:chartTrackingRefBased/>
  <w15:docId w15:val="{D1482436-79B4-4755-A234-12E24DCC5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1007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2026-03-05T14:46:00Z</dcterms:created>
  <dcterms:modified xsi:type="dcterms:W3CDTF">2026-03-05T14:47:00Z</dcterms:modified>
</cp:coreProperties>
</file>