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8E4" w:rsidRPr="00C53DB3" w:rsidRDefault="005367CF" w:rsidP="00261B15">
      <w:pPr>
        <w:pStyle w:val="Titre1"/>
        <w:rPr>
          <w:lang w:val="en-US"/>
        </w:rPr>
      </w:pPr>
      <w:bookmarkStart w:id="0" w:name="_Toc94130547"/>
      <w:r w:rsidRPr="00C53DB3">
        <w:rPr>
          <w:lang w:val="en-US"/>
        </w:rPr>
        <w:t>What are SOAP</w:t>
      </w:r>
      <w:r w:rsidR="00261B15">
        <w:rPr>
          <w:lang w:val="en-US"/>
        </w:rPr>
        <w:t xml:space="preserve"> </w:t>
      </w:r>
      <w:r w:rsidRPr="00C53DB3">
        <w:rPr>
          <w:lang w:val="en-US"/>
        </w:rPr>
        <w:t>Web Services?</w:t>
      </w:r>
      <w:bookmarkEnd w:id="0"/>
    </w:p>
    <w:p w:rsidR="005367CF" w:rsidRPr="00C53DB3" w:rsidRDefault="005367CF" w:rsidP="00E77F0D">
      <w:pPr>
        <w:spacing w:after="0"/>
        <w:jc w:val="both"/>
        <w:rPr>
          <w:noProof/>
          <w:lang w:val="en-US"/>
        </w:rPr>
      </w:pPr>
      <w:r w:rsidRPr="00C53DB3">
        <w:rPr>
          <w:lang w:val="en-US"/>
        </w:rPr>
        <w:t xml:space="preserve">“English to this world are what web services are to the computer world. </w:t>
      </w:r>
      <w:r w:rsidR="00D765A3">
        <w:rPr>
          <w:lang w:val="en-US"/>
        </w:rPr>
        <w:t>SOAP</w:t>
      </w:r>
      <w:r w:rsidR="00261B15">
        <w:rPr>
          <w:rStyle w:val="Appeldenotedefin"/>
          <w:lang w:val="en-US"/>
        </w:rPr>
        <w:endnoteReference w:id="1"/>
      </w:r>
      <w:r w:rsidR="00D765A3">
        <w:rPr>
          <w:lang w:val="en-US"/>
        </w:rPr>
        <w:t xml:space="preserve"> is </w:t>
      </w:r>
      <w:r w:rsidR="00D765A3" w:rsidRPr="00C53DB3">
        <w:rPr>
          <w:lang w:val="en-US"/>
        </w:rPr>
        <w:t>a</w:t>
      </w:r>
      <w:r w:rsidRPr="00C53DB3">
        <w:rPr>
          <w:lang w:val="en-US"/>
        </w:rPr>
        <w:t xml:space="preserve"> common communication medium”. They enable loosely coupled &amp; easy communication between applications running on different operating systems, which were built in different programming languages.</w:t>
      </w:r>
      <w:r w:rsidRPr="00C53DB3">
        <w:rPr>
          <w:noProof/>
          <w:lang w:val="en-US"/>
        </w:rPr>
        <w:t xml:space="preserve"> </w:t>
      </w:r>
      <w:r w:rsidR="00D765A3">
        <w:rPr>
          <w:noProof/>
          <w:lang w:val="en-US"/>
        </w:rPr>
        <w:t>It an XML</w:t>
      </w:r>
      <w:r w:rsidR="002207DC">
        <w:rPr>
          <w:rStyle w:val="Appeldenotedefin"/>
          <w:noProof/>
          <w:lang w:val="en-US"/>
        </w:rPr>
        <w:endnoteReference w:id="2"/>
      </w:r>
      <w:r w:rsidR="00D765A3">
        <w:rPr>
          <w:noProof/>
          <w:lang w:val="en-US"/>
        </w:rPr>
        <w:t xml:space="preserve">-based communication protocol to </w:t>
      </w:r>
      <w:r w:rsidR="00E77F0D">
        <w:rPr>
          <w:noProof/>
          <w:lang w:val="en-US"/>
        </w:rPr>
        <w:t>allow application exchanging</w:t>
      </w:r>
      <w:r w:rsidR="00D765A3">
        <w:rPr>
          <w:noProof/>
          <w:lang w:val="en-US"/>
        </w:rPr>
        <w:t xml:space="preserve"> information</w:t>
      </w:r>
      <w:r w:rsidR="00E77F0D">
        <w:rPr>
          <w:noProof/>
          <w:lang w:val="en-US"/>
        </w:rPr>
        <w:t xml:space="preserve"> over HTTP</w:t>
      </w:r>
      <w:r w:rsidR="00E975FA">
        <w:rPr>
          <w:rStyle w:val="Appeldenotedefin"/>
          <w:noProof/>
          <w:lang w:val="en-US"/>
        </w:rPr>
        <w:endnoteReference w:id="3"/>
      </w:r>
      <w:r w:rsidR="00D765A3">
        <w:rPr>
          <w:noProof/>
          <w:lang w:val="en-US"/>
        </w:rPr>
        <w:t>.</w:t>
      </w:r>
    </w:p>
    <w:tbl>
      <w:tblPr>
        <w:tblStyle w:val="Grilledutableau"/>
        <w:tblW w:w="0" w:type="auto"/>
        <w:tblLook w:val="04A0" w:firstRow="1" w:lastRow="0" w:firstColumn="1" w:lastColumn="0" w:noHBand="0" w:noVBand="1"/>
      </w:tblPr>
      <w:tblGrid>
        <w:gridCol w:w="7530"/>
      </w:tblGrid>
      <w:tr w:rsidR="003955F4" w:rsidRPr="00C53DB3" w:rsidTr="003955F4">
        <w:tc>
          <w:tcPr>
            <w:tcW w:w="7530" w:type="dxa"/>
          </w:tcPr>
          <w:p w:rsidR="003955F4" w:rsidRPr="00C53DB3" w:rsidRDefault="003955F4" w:rsidP="003955F4">
            <w:pPr>
              <w:keepNext/>
              <w:jc w:val="center"/>
              <w:rPr>
                <w:lang w:val="en-US"/>
              </w:rPr>
            </w:pPr>
            <w:r w:rsidRPr="00C53DB3">
              <w:rPr>
                <w:noProof/>
                <w:lang w:val="en-US" w:bidi="ar-SA"/>
              </w:rPr>
              <w:drawing>
                <wp:inline distT="0" distB="0" distL="0" distR="0" wp14:anchorId="088CD696" wp14:editId="1E10DDCF">
                  <wp:extent cx="4023995" cy="632460"/>
                  <wp:effectExtent l="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995" cy="632460"/>
                          </a:xfrm>
                          <a:prstGeom prst="rect">
                            <a:avLst/>
                          </a:prstGeom>
                          <a:noFill/>
                        </pic:spPr>
                      </pic:pic>
                    </a:graphicData>
                  </a:graphic>
                </wp:inline>
              </w:drawing>
            </w:r>
          </w:p>
          <w:p w:rsidR="003955F4" w:rsidRPr="00C53DB3" w:rsidRDefault="003955F4" w:rsidP="00E94F6B">
            <w:pPr>
              <w:pStyle w:val="Titre4"/>
              <w:jc w:val="center"/>
              <w:outlineLvl w:val="3"/>
              <w:rPr>
                <w:noProof/>
                <w:lang w:val="en-US"/>
              </w:rPr>
            </w:pPr>
            <w:r w:rsidRPr="00744BFB">
              <w:rPr>
                <w:lang w:val="en-US"/>
              </w:rPr>
              <w:t xml:space="preserve">Figure </w:t>
            </w:r>
            <w:r w:rsidRPr="00744BFB">
              <w:rPr>
                <w:lang w:val="en-US"/>
              </w:rPr>
              <w:fldChar w:fldCharType="begin"/>
            </w:r>
            <w:r w:rsidRPr="00744BFB">
              <w:rPr>
                <w:lang w:val="en-US"/>
              </w:rPr>
              <w:instrText xml:space="preserve"> SEQ Figure \* ARABIC </w:instrText>
            </w:r>
            <w:r w:rsidRPr="00744BFB">
              <w:rPr>
                <w:lang w:val="en-US"/>
              </w:rPr>
              <w:fldChar w:fldCharType="separate"/>
            </w:r>
            <w:r w:rsidR="004A5FFE" w:rsidRPr="00744BFB">
              <w:rPr>
                <w:noProof/>
                <w:lang w:val="en-US"/>
              </w:rPr>
              <w:t>1</w:t>
            </w:r>
            <w:r w:rsidRPr="00744BFB">
              <w:rPr>
                <w:lang w:val="en-US"/>
              </w:rPr>
              <w:fldChar w:fldCharType="end"/>
            </w:r>
            <w:r w:rsidRPr="00C53DB3">
              <w:rPr>
                <w:rFonts w:ascii="Cambria" w:hAnsi="Cambria" w:cs="Cambria"/>
                <w:lang w:val="en-US"/>
              </w:rPr>
              <w:t> </w:t>
            </w:r>
            <w:r w:rsidRPr="00C53DB3">
              <w:rPr>
                <w:lang w:val="en-US"/>
              </w:rPr>
              <w:t>:</w:t>
            </w:r>
            <w:r w:rsidR="00385A5E" w:rsidRPr="00C53DB3">
              <w:rPr>
                <w:lang w:val="en-US"/>
              </w:rPr>
              <w:t xml:space="preserve"> Simple commu</w:t>
            </w:r>
            <w:r w:rsidRPr="00C53DB3">
              <w:rPr>
                <w:lang w:val="en-US"/>
              </w:rPr>
              <w:t>n</w:t>
            </w:r>
            <w:r w:rsidR="00385A5E" w:rsidRPr="00C53DB3">
              <w:rPr>
                <w:lang w:val="en-US"/>
              </w:rPr>
              <w:t>i</w:t>
            </w:r>
            <w:r w:rsidRPr="00C53DB3">
              <w:rPr>
                <w:lang w:val="en-US"/>
              </w:rPr>
              <w:t>cation between web application &amp; browser</w:t>
            </w:r>
          </w:p>
        </w:tc>
      </w:tr>
      <w:tr w:rsidR="003955F4" w:rsidRPr="00C53DB3" w:rsidTr="003955F4">
        <w:tc>
          <w:tcPr>
            <w:tcW w:w="7530" w:type="dxa"/>
          </w:tcPr>
          <w:p w:rsidR="004B6A4B" w:rsidRPr="00C53DB3" w:rsidRDefault="003955F4" w:rsidP="004B6A4B">
            <w:pPr>
              <w:keepNext/>
              <w:jc w:val="both"/>
              <w:rPr>
                <w:lang w:val="en-US"/>
              </w:rPr>
            </w:pPr>
            <w:r w:rsidRPr="00C53DB3">
              <w:rPr>
                <w:noProof/>
                <w:lang w:val="en-US" w:bidi="ar-SA"/>
              </w:rPr>
              <w:drawing>
                <wp:inline distT="0" distB="0" distL="0" distR="0" wp14:anchorId="52EC611F" wp14:editId="5156BB80">
                  <wp:extent cx="4675517" cy="792948"/>
                  <wp:effectExtent l="0" t="0" r="0" b="762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743" cy="807232"/>
                          </a:xfrm>
                          <a:prstGeom prst="rect">
                            <a:avLst/>
                          </a:prstGeom>
                          <a:noFill/>
                        </pic:spPr>
                      </pic:pic>
                    </a:graphicData>
                  </a:graphic>
                </wp:inline>
              </w:drawing>
            </w:r>
          </w:p>
          <w:p w:rsidR="003955F4" w:rsidRPr="00C53DB3" w:rsidRDefault="004B6A4B" w:rsidP="004B6A4B">
            <w:pPr>
              <w:pStyle w:val="Titre4"/>
              <w:jc w:val="center"/>
              <w:outlineLvl w:val="3"/>
              <w:rPr>
                <w:noProof/>
                <w:lang w:val="en-US"/>
              </w:rPr>
            </w:pPr>
            <w:r w:rsidRPr="00744BFB">
              <w:rPr>
                <w:lang w:val="en-US"/>
              </w:rPr>
              <w:t xml:space="preserve">Figure </w:t>
            </w:r>
            <w:r w:rsidRPr="00744BFB">
              <w:rPr>
                <w:lang w:val="en-US"/>
              </w:rPr>
              <w:fldChar w:fldCharType="begin"/>
            </w:r>
            <w:r w:rsidRPr="00744BFB">
              <w:rPr>
                <w:lang w:val="en-US"/>
              </w:rPr>
              <w:instrText xml:space="preserve"> SEQ Figure \* ARABIC </w:instrText>
            </w:r>
            <w:r w:rsidRPr="00744BFB">
              <w:rPr>
                <w:lang w:val="en-US"/>
              </w:rPr>
              <w:fldChar w:fldCharType="separate"/>
            </w:r>
            <w:r w:rsidR="004A5FFE" w:rsidRPr="00744BFB">
              <w:rPr>
                <w:noProof/>
                <w:lang w:val="en-US"/>
              </w:rPr>
              <w:t>2</w:t>
            </w:r>
            <w:r w:rsidRPr="00744BFB">
              <w:rPr>
                <w:lang w:val="en-US"/>
              </w:rPr>
              <w:fldChar w:fldCharType="end"/>
            </w:r>
            <w:r w:rsidRPr="00C53DB3">
              <w:rPr>
                <w:lang w:val="en-US"/>
              </w:rPr>
              <w:t>: Communication between web services</w:t>
            </w:r>
          </w:p>
        </w:tc>
      </w:tr>
    </w:tbl>
    <w:p w:rsidR="003955F4" w:rsidRPr="00C53DB3" w:rsidRDefault="003955F4" w:rsidP="005367CF">
      <w:pPr>
        <w:spacing w:after="0"/>
        <w:jc w:val="both"/>
        <w:rPr>
          <w:noProof/>
          <w:lang w:val="en-US"/>
        </w:rPr>
      </w:pPr>
    </w:p>
    <w:p w:rsidR="005367CF" w:rsidRPr="00C53DB3" w:rsidRDefault="005367CF" w:rsidP="006520E0">
      <w:pPr>
        <w:pStyle w:val="Titre1"/>
        <w:rPr>
          <w:lang w:val="en-US"/>
        </w:rPr>
      </w:pPr>
      <w:bookmarkStart w:id="1" w:name="_Toc94130548"/>
      <w:r w:rsidRPr="00C53DB3">
        <w:rPr>
          <w:lang w:val="en-US"/>
        </w:rPr>
        <w:t xml:space="preserve">What are advantages &amp; </w:t>
      </w:r>
      <w:r w:rsidR="001C630A" w:rsidRPr="00C53DB3">
        <w:rPr>
          <w:lang w:val="en-US"/>
        </w:rPr>
        <w:t xml:space="preserve">disadvantages </w:t>
      </w:r>
      <w:r w:rsidRPr="00C53DB3">
        <w:rPr>
          <w:lang w:val="en-US"/>
        </w:rPr>
        <w:t>of SOAP Web Services?</w:t>
      </w:r>
      <w:bookmarkEnd w:id="1"/>
    </w:p>
    <w:tbl>
      <w:tblPr>
        <w:tblStyle w:val="Grilledutableau"/>
        <w:tblW w:w="0" w:type="auto"/>
        <w:tblLook w:val="04A0" w:firstRow="1" w:lastRow="0" w:firstColumn="1" w:lastColumn="0" w:noHBand="0" w:noVBand="1"/>
      </w:tblPr>
      <w:tblGrid>
        <w:gridCol w:w="3765"/>
        <w:gridCol w:w="3765"/>
      </w:tblGrid>
      <w:tr w:rsidR="001C630A" w:rsidRPr="00C53DB3" w:rsidTr="008528E4">
        <w:tc>
          <w:tcPr>
            <w:tcW w:w="3765" w:type="dxa"/>
          </w:tcPr>
          <w:p w:rsidR="001C630A" w:rsidRPr="00C53DB3" w:rsidRDefault="006520E0" w:rsidP="006520E0">
            <w:pPr>
              <w:jc w:val="center"/>
              <w:rPr>
                <w:b/>
                <w:bCs/>
                <w:lang w:val="en-US"/>
              </w:rPr>
            </w:pPr>
            <w:r w:rsidRPr="00C53DB3">
              <w:rPr>
                <w:b/>
                <w:bCs/>
                <w:lang w:val="en-US"/>
              </w:rPr>
              <w:t>Advantages</w:t>
            </w:r>
          </w:p>
        </w:tc>
        <w:tc>
          <w:tcPr>
            <w:tcW w:w="3765" w:type="dxa"/>
          </w:tcPr>
          <w:p w:rsidR="001C630A" w:rsidRPr="00C53DB3" w:rsidRDefault="006520E0" w:rsidP="006520E0">
            <w:pPr>
              <w:jc w:val="center"/>
              <w:rPr>
                <w:b/>
                <w:bCs/>
                <w:lang w:val="en-US"/>
              </w:rPr>
            </w:pPr>
            <w:r w:rsidRPr="00C53DB3">
              <w:rPr>
                <w:b/>
                <w:bCs/>
                <w:lang w:val="en-US"/>
              </w:rPr>
              <w:t>Disadvantages</w:t>
            </w:r>
          </w:p>
        </w:tc>
      </w:tr>
      <w:tr w:rsidR="001C630A" w:rsidRPr="00C53DB3" w:rsidTr="004174FD">
        <w:trPr>
          <w:trHeight w:val="1953"/>
        </w:trPr>
        <w:tc>
          <w:tcPr>
            <w:tcW w:w="3765" w:type="dxa"/>
          </w:tcPr>
          <w:p w:rsidR="001C630A" w:rsidRPr="00C53DB3" w:rsidRDefault="001C630A" w:rsidP="00280129">
            <w:pPr>
              <w:pStyle w:val="Paragraphedeliste"/>
              <w:numPr>
                <w:ilvl w:val="0"/>
                <w:numId w:val="2"/>
              </w:numPr>
              <w:jc w:val="both"/>
              <w:rPr>
                <w:lang w:val="en-US"/>
              </w:rPr>
            </w:pPr>
            <w:r w:rsidRPr="00C53DB3">
              <w:rPr>
                <w:lang w:val="en-US"/>
              </w:rPr>
              <w:t>Platform independent:</w:t>
            </w:r>
          </w:p>
          <w:p w:rsidR="001C630A" w:rsidRPr="00C53DB3" w:rsidRDefault="001C630A" w:rsidP="00280129">
            <w:pPr>
              <w:pStyle w:val="Paragraphedeliste"/>
              <w:numPr>
                <w:ilvl w:val="0"/>
                <w:numId w:val="1"/>
              </w:numPr>
              <w:jc w:val="both"/>
              <w:rPr>
                <w:lang w:val="en-US"/>
              </w:rPr>
            </w:pPr>
            <w:r w:rsidRPr="00C53DB3">
              <w:rPr>
                <w:lang w:val="en-US"/>
              </w:rPr>
              <w:t>HTTP (Transport Independent).</w:t>
            </w:r>
          </w:p>
          <w:p w:rsidR="001C630A" w:rsidRPr="00C53DB3" w:rsidRDefault="001C630A" w:rsidP="00280129">
            <w:pPr>
              <w:pStyle w:val="Paragraphedeliste"/>
              <w:numPr>
                <w:ilvl w:val="0"/>
                <w:numId w:val="1"/>
              </w:numPr>
              <w:jc w:val="both"/>
              <w:rPr>
                <w:lang w:val="en-US"/>
              </w:rPr>
            </w:pPr>
            <w:r w:rsidRPr="00C53DB3">
              <w:rPr>
                <w:lang w:val="en-US"/>
              </w:rPr>
              <w:t>XML (Data Independent).</w:t>
            </w:r>
          </w:p>
          <w:p w:rsidR="001C630A" w:rsidRPr="00C53DB3" w:rsidRDefault="001C630A" w:rsidP="00280129">
            <w:pPr>
              <w:pStyle w:val="Paragraphedeliste"/>
              <w:numPr>
                <w:ilvl w:val="0"/>
                <w:numId w:val="3"/>
              </w:numPr>
              <w:jc w:val="both"/>
              <w:rPr>
                <w:lang w:val="en-US"/>
              </w:rPr>
            </w:pPr>
            <w:r w:rsidRPr="00C53DB3">
              <w:rPr>
                <w:lang w:val="en-US"/>
              </w:rPr>
              <w:t>Application Tailoring/Customization.</w:t>
            </w:r>
          </w:p>
          <w:p w:rsidR="001C630A" w:rsidRPr="00C53DB3" w:rsidRDefault="001C630A" w:rsidP="00280129">
            <w:pPr>
              <w:pStyle w:val="Paragraphedeliste"/>
              <w:numPr>
                <w:ilvl w:val="0"/>
                <w:numId w:val="3"/>
              </w:numPr>
              <w:jc w:val="both"/>
              <w:rPr>
                <w:lang w:val="en-US"/>
              </w:rPr>
            </w:pPr>
            <w:r w:rsidRPr="00C53DB3">
              <w:rPr>
                <w:lang w:val="en-US"/>
              </w:rPr>
              <w:t>Legacy Applications are great!</w:t>
            </w:r>
          </w:p>
          <w:p w:rsidR="001C630A" w:rsidRPr="00C53DB3" w:rsidRDefault="001C630A" w:rsidP="00280129">
            <w:pPr>
              <w:pStyle w:val="Paragraphedeliste"/>
              <w:numPr>
                <w:ilvl w:val="0"/>
                <w:numId w:val="3"/>
              </w:numPr>
              <w:jc w:val="both"/>
              <w:rPr>
                <w:lang w:val="en-US"/>
              </w:rPr>
            </w:pPr>
            <w:r w:rsidRPr="00C53DB3">
              <w:rPr>
                <w:lang w:val="en-US"/>
              </w:rPr>
              <w:t>New Revenue/Profit Channels :</w:t>
            </w:r>
          </w:p>
          <w:p w:rsidR="001C630A" w:rsidRPr="00C53DB3" w:rsidRDefault="001C630A" w:rsidP="00280129">
            <w:pPr>
              <w:pStyle w:val="Paragraphedeliste"/>
              <w:numPr>
                <w:ilvl w:val="1"/>
                <w:numId w:val="3"/>
              </w:numPr>
              <w:jc w:val="both"/>
              <w:rPr>
                <w:lang w:val="en-US"/>
              </w:rPr>
            </w:pPr>
            <w:r w:rsidRPr="00C53DB3">
              <w:rPr>
                <w:lang w:val="en-US"/>
              </w:rPr>
              <w:t>Example: Siebel On demand Services.</w:t>
            </w:r>
          </w:p>
          <w:p w:rsidR="001C630A" w:rsidRPr="00C53DB3" w:rsidRDefault="001C630A" w:rsidP="00280129">
            <w:pPr>
              <w:jc w:val="both"/>
              <w:rPr>
                <w:lang w:val="en-US"/>
              </w:rPr>
            </w:pPr>
            <w:r w:rsidRPr="00C53DB3">
              <w:rPr>
                <w:lang w:val="en-US"/>
              </w:rPr>
              <w:t>Firewalls like web services.</w:t>
            </w:r>
          </w:p>
        </w:tc>
        <w:tc>
          <w:tcPr>
            <w:tcW w:w="3765" w:type="dxa"/>
          </w:tcPr>
          <w:p w:rsidR="006520E0" w:rsidRPr="00C53DB3" w:rsidRDefault="006520E0" w:rsidP="00280129">
            <w:pPr>
              <w:jc w:val="both"/>
              <w:rPr>
                <w:lang w:val="en-US"/>
              </w:rPr>
            </w:pPr>
            <w:r w:rsidRPr="00C53DB3">
              <w:rPr>
                <w:lang w:val="en-US"/>
              </w:rPr>
              <w:t>Ambiguous Web Services Standards.</w:t>
            </w:r>
          </w:p>
          <w:p w:rsidR="001C630A" w:rsidRPr="00C53DB3" w:rsidRDefault="006520E0" w:rsidP="00280129">
            <w:pPr>
              <w:jc w:val="both"/>
              <w:rPr>
                <w:lang w:val="en-US"/>
              </w:rPr>
            </w:pPr>
            <w:r w:rsidRPr="00C53DB3">
              <w:rPr>
                <w:lang w:val="en-US"/>
              </w:rPr>
              <w:t>Performance Impact due to Serialization &amp; Deserialization.</w:t>
            </w:r>
          </w:p>
        </w:tc>
      </w:tr>
    </w:tbl>
    <w:p w:rsidR="00C102BB" w:rsidRPr="00C53DB3" w:rsidRDefault="0065009A" w:rsidP="0065009A">
      <w:pPr>
        <w:pStyle w:val="Titre1"/>
        <w:rPr>
          <w:lang w:val="en-US"/>
        </w:rPr>
      </w:pPr>
      <w:bookmarkStart w:id="2" w:name="_Toc94130549"/>
      <w:r w:rsidRPr="00C53DB3">
        <w:rPr>
          <w:lang w:val="en-US"/>
        </w:rPr>
        <w:t>When to use SOAP Web Services?</w:t>
      </w:r>
      <w:bookmarkEnd w:id="2"/>
    </w:p>
    <w:p w:rsidR="0065009A" w:rsidRPr="00C53DB3" w:rsidRDefault="0065009A" w:rsidP="0065009A">
      <w:pPr>
        <w:spacing w:after="0"/>
        <w:jc w:val="both"/>
        <w:rPr>
          <w:lang w:val="en-US"/>
        </w:rPr>
      </w:pPr>
      <w:r w:rsidRPr="00C53DB3">
        <w:rPr>
          <w:lang w:val="en-US"/>
        </w:rPr>
        <w:t>We should use SOAP Web Services when a Formal Contract is required to describe the interface that the web service provides (as a WSLD</w:t>
      </w:r>
      <w:r w:rsidR="00AE0C03">
        <w:rPr>
          <w:rStyle w:val="Appeldenotedefin"/>
          <w:lang w:val="en-US"/>
        </w:rPr>
        <w:endnoteReference w:id="4"/>
      </w:r>
      <w:r w:rsidRPr="00C53DB3">
        <w:rPr>
          <w:lang w:val="en-US"/>
        </w:rPr>
        <w:t xml:space="preserve"> file). We should use it also when our application address many non-Functional requirements such as Security, Transaction management. We use it also in application that provides a Reliable Asynchronous Processing (Messaging between a producer &amp; consumer).</w:t>
      </w:r>
    </w:p>
    <w:p w:rsidR="0065009A" w:rsidRPr="00C53DB3" w:rsidRDefault="0065009A" w:rsidP="0065009A">
      <w:pPr>
        <w:pStyle w:val="Titre1"/>
        <w:rPr>
          <w:lang w:val="en-US"/>
        </w:rPr>
      </w:pPr>
      <w:bookmarkStart w:id="3" w:name="_Toc94130550"/>
      <w:r w:rsidRPr="00C53DB3">
        <w:rPr>
          <w:lang w:val="en-US"/>
        </w:rPr>
        <w:t>What is SOAP?</w:t>
      </w:r>
      <w:bookmarkEnd w:id="3"/>
    </w:p>
    <w:p w:rsidR="0065009A" w:rsidRPr="00C53DB3" w:rsidRDefault="0065009A" w:rsidP="00AE259A">
      <w:pPr>
        <w:spacing w:after="0"/>
        <w:jc w:val="both"/>
        <w:rPr>
          <w:lang w:val="en-US"/>
        </w:rPr>
      </w:pPr>
      <w:r w:rsidRPr="00C53DB3">
        <w:rPr>
          <w:lang w:val="en-US"/>
        </w:rPr>
        <w:t>The Simple Object Access Protocol (SOAP).</w:t>
      </w:r>
      <w:r w:rsidR="00AE259A">
        <w:rPr>
          <w:lang w:val="en-US"/>
        </w:rPr>
        <w:t xml:space="preserve"> It is a specification from W3C</w:t>
      </w:r>
      <w:r w:rsidR="00236414">
        <w:rPr>
          <w:rStyle w:val="Appeldenotedefin"/>
          <w:lang w:val="en-US"/>
        </w:rPr>
        <w:endnoteReference w:id="5"/>
      </w:r>
      <w:r w:rsidR="00AE259A">
        <w:rPr>
          <w:lang w:val="en-US"/>
        </w:rPr>
        <w:t>.</w:t>
      </w:r>
    </w:p>
    <w:p w:rsidR="003575FB" w:rsidRPr="00C53DB3" w:rsidRDefault="0065009A" w:rsidP="003575FB">
      <w:pPr>
        <w:spacing w:after="0"/>
        <w:jc w:val="both"/>
        <w:rPr>
          <w:lang w:val="en-US"/>
        </w:rPr>
      </w:pPr>
      <w:r w:rsidRPr="00C53DB3">
        <w:rPr>
          <w:lang w:val="en-US"/>
        </w:rPr>
        <w:t>A specification usually is a set of rules. In case of SOAP, these rules com in form of an XML document. W3C defines all elements that we can use to send our web services requests and receive the responses back.</w:t>
      </w:r>
    </w:p>
    <w:p w:rsidR="003575FB" w:rsidRPr="00C53DB3" w:rsidRDefault="003575FB" w:rsidP="003575FB">
      <w:pPr>
        <w:pStyle w:val="Titre1"/>
        <w:rPr>
          <w:lang w:val="en-US"/>
        </w:rPr>
      </w:pPr>
      <w:bookmarkStart w:id="4" w:name="_Toc94130551"/>
      <w:r w:rsidRPr="00C53DB3">
        <w:rPr>
          <w:lang w:val="en-US"/>
        </w:rPr>
        <w:lastRenderedPageBreak/>
        <w:t>SOAP Structure</w:t>
      </w:r>
      <w:bookmarkEnd w:id="4"/>
    </w:p>
    <w:tbl>
      <w:tblPr>
        <w:tblStyle w:val="Grilledutableau"/>
        <w:tblW w:w="7899" w:type="dxa"/>
        <w:tblCellMar>
          <w:top w:w="29" w:type="dxa"/>
          <w:left w:w="29" w:type="dxa"/>
          <w:bottom w:w="29" w:type="dxa"/>
          <w:right w:w="29" w:type="dxa"/>
        </w:tblCellMar>
        <w:tblLook w:val="04A0" w:firstRow="1" w:lastRow="0" w:firstColumn="1" w:lastColumn="0" w:noHBand="0" w:noVBand="1"/>
      </w:tblPr>
      <w:tblGrid>
        <w:gridCol w:w="1702"/>
        <w:gridCol w:w="6197"/>
      </w:tblGrid>
      <w:tr w:rsidR="003575FB" w:rsidRPr="00C53DB3" w:rsidTr="008528E4">
        <w:trPr>
          <w:trHeight w:val="552"/>
        </w:trPr>
        <w:tc>
          <w:tcPr>
            <w:tcW w:w="1702" w:type="dxa"/>
            <w:vAlign w:val="center"/>
          </w:tcPr>
          <w:p w:rsidR="003575FB" w:rsidRPr="00C53DB3" w:rsidRDefault="003575FB" w:rsidP="008528E4">
            <w:pPr>
              <w:pStyle w:val="SecondTitle"/>
              <w:jc w:val="center"/>
            </w:pPr>
            <w:r w:rsidRPr="00C53DB3">
              <w:t>Envelope</w:t>
            </w:r>
          </w:p>
        </w:tc>
        <w:tc>
          <w:tcPr>
            <w:tcW w:w="6197" w:type="dxa"/>
          </w:tcPr>
          <w:p w:rsidR="003575FB" w:rsidRPr="00C53DB3" w:rsidRDefault="003575FB" w:rsidP="008528E4">
            <w:pPr>
              <w:jc w:val="both"/>
              <w:rPr>
                <w:lang w:val="en-US"/>
              </w:rPr>
            </w:pPr>
            <w:r w:rsidRPr="00C53DB3">
              <w:rPr>
                <w:lang w:val="en-US"/>
              </w:rPr>
              <w:t>This mandatory element is the root of the SOAP message, identifying the transmitted XML as being a SOAP packet. An envelope contains a body section and an optional header section.</w:t>
            </w:r>
          </w:p>
        </w:tc>
      </w:tr>
      <w:tr w:rsidR="003575FB" w:rsidRPr="00C53DB3" w:rsidTr="008528E4">
        <w:trPr>
          <w:trHeight w:val="552"/>
        </w:trPr>
        <w:tc>
          <w:tcPr>
            <w:tcW w:w="1702" w:type="dxa"/>
            <w:vAlign w:val="center"/>
          </w:tcPr>
          <w:p w:rsidR="003575FB" w:rsidRPr="00C53DB3" w:rsidRDefault="003575FB" w:rsidP="008528E4">
            <w:pPr>
              <w:pStyle w:val="SecondTitle"/>
              <w:jc w:val="center"/>
            </w:pPr>
            <w:r w:rsidRPr="00C53DB3">
              <w:t>Header</w:t>
            </w:r>
          </w:p>
        </w:tc>
        <w:tc>
          <w:tcPr>
            <w:tcW w:w="6197" w:type="dxa"/>
          </w:tcPr>
          <w:p w:rsidR="003575FB" w:rsidRPr="00C53DB3" w:rsidRDefault="003575FB" w:rsidP="008528E4">
            <w:pPr>
              <w:jc w:val="both"/>
              <w:rPr>
                <w:lang w:val="en-US"/>
              </w:rPr>
            </w:pPr>
            <w:r w:rsidRPr="00C53DB3">
              <w:rPr>
                <w:lang w:val="en-US"/>
              </w:rPr>
              <w:t>This optional element provides an extension mechanism indicating processing information for the message. For example, if the operation using the message requires security credentials, those credentials should be part of the envelope header.</w:t>
            </w:r>
          </w:p>
        </w:tc>
      </w:tr>
      <w:tr w:rsidR="003575FB" w:rsidRPr="00C53DB3" w:rsidTr="008528E4">
        <w:trPr>
          <w:trHeight w:val="552"/>
        </w:trPr>
        <w:tc>
          <w:tcPr>
            <w:tcW w:w="1702" w:type="dxa"/>
            <w:vAlign w:val="center"/>
          </w:tcPr>
          <w:p w:rsidR="003575FB" w:rsidRPr="00C53DB3" w:rsidRDefault="003575FB" w:rsidP="008528E4">
            <w:pPr>
              <w:pStyle w:val="SecondTitle"/>
              <w:jc w:val="center"/>
            </w:pPr>
            <w:r w:rsidRPr="00C53DB3">
              <w:t>Body</w:t>
            </w:r>
          </w:p>
        </w:tc>
        <w:tc>
          <w:tcPr>
            <w:tcW w:w="6197" w:type="dxa"/>
          </w:tcPr>
          <w:p w:rsidR="003575FB" w:rsidRPr="00C53DB3" w:rsidRDefault="003575FB" w:rsidP="008528E4">
            <w:pPr>
              <w:jc w:val="both"/>
              <w:rPr>
                <w:lang w:val="en-US"/>
              </w:rPr>
            </w:pPr>
            <w:r w:rsidRPr="00C53DB3">
              <w:rPr>
                <w:lang w:val="en-US"/>
              </w:rPr>
              <w:t>This element contains the message payload, the raw data being transmitted between the sending and receiving applications. The body itself may consist of multiple child elements, with an XML schema typically defining the structure of this data.</w:t>
            </w:r>
          </w:p>
        </w:tc>
      </w:tr>
      <w:tr w:rsidR="003575FB" w:rsidRPr="00C53DB3" w:rsidTr="008528E4">
        <w:trPr>
          <w:trHeight w:val="552"/>
        </w:trPr>
        <w:tc>
          <w:tcPr>
            <w:tcW w:w="1702" w:type="dxa"/>
            <w:vAlign w:val="center"/>
          </w:tcPr>
          <w:p w:rsidR="003575FB" w:rsidRPr="00C53DB3" w:rsidRDefault="003575FB" w:rsidP="008528E4">
            <w:pPr>
              <w:pStyle w:val="SecondTitle"/>
              <w:jc w:val="center"/>
            </w:pPr>
            <w:r w:rsidRPr="00C53DB3">
              <w:t>Fault</w:t>
            </w:r>
          </w:p>
        </w:tc>
        <w:tc>
          <w:tcPr>
            <w:tcW w:w="6197" w:type="dxa"/>
          </w:tcPr>
          <w:p w:rsidR="003575FB" w:rsidRPr="00C53DB3" w:rsidRDefault="003575FB" w:rsidP="008528E4">
            <w:pPr>
              <w:jc w:val="both"/>
              <w:rPr>
                <w:lang w:val="en-US"/>
              </w:rPr>
            </w:pPr>
            <w:r w:rsidRPr="00C53DB3">
              <w:rPr>
                <w:lang w:val="en-US"/>
              </w:rPr>
              <w:t>An optional Fault element that provides information about errors that occur while processing the message (Exception Response).</w:t>
            </w:r>
          </w:p>
        </w:tc>
      </w:tr>
      <w:tr w:rsidR="003575FB" w:rsidRPr="00C53DB3" w:rsidTr="008528E4">
        <w:trPr>
          <w:trHeight w:val="552"/>
        </w:trPr>
        <w:tc>
          <w:tcPr>
            <w:tcW w:w="7899" w:type="dxa"/>
            <w:gridSpan w:val="2"/>
            <w:vAlign w:val="center"/>
          </w:tcPr>
          <w:p w:rsidR="003575FB" w:rsidRPr="00C53DB3" w:rsidRDefault="003575FB" w:rsidP="003575FB">
            <w:pPr>
              <w:jc w:val="center"/>
              <w:rPr>
                <w:rtl/>
                <w:lang w:val="en-US"/>
              </w:rPr>
            </w:pPr>
            <w:r w:rsidRPr="00C53DB3">
              <w:rPr>
                <w:noProof/>
                <w:lang w:val="en-US" w:bidi="ar-SA"/>
              </w:rPr>
              <w:drawing>
                <wp:inline distT="0" distB="0" distL="0" distR="0" wp14:anchorId="6A76E009" wp14:editId="6D7DAD68">
                  <wp:extent cx="1572068" cy="2833442"/>
                  <wp:effectExtent l="0" t="0" r="0" b="508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9102" cy="2882166"/>
                          </a:xfrm>
                          <a:prstGeom prst="rect">
                            <a:avLst/>
                          </a:prstGeom>
                          <a:noFill/>
                        </pic:spPr>
                      </pic:pic>
                    </a:graphicData>
                  </a:graphic>
                </wp:inline>
              </w:drawing>
            </w:r>
          </w:p>
        </w:tc>
      </w:tr>
    </w:tbl>
    <w:p w:rsidR="003955F4" w:rsidRPr="00C53DB3" w:rsidRDefault="0057532F" w:rsidP="0057532F">
      <w:pPr>
        <w:pStyle w:val="Titre1"/>
        <w:rPr>
          <w:lang w:val="en-US"/>
        </w:rPr>
      </w:pPr>
      <w:bookmarkStart w:id="5" w:name="_Toc94130552"/>
      <w:r w:rsidRPr="00C53DB3">
        <w:rPr>
          <w:lang w:val="en-US"/>
        </w:rPr>
        <w:t>What is WSDL?</w:t>
      </w:r>
      <w:bookmarkEnd w:id="5"/>
    </w:p>
    <w:p w:rsidR="002B3478" w:rsidRPr="00C53DB3" w:rsidRDefault="002B3478" w:rsidP="002B3478">
      <w:pPr>
        <w:spacing w:after="0"/>
        <w:jc w:val="both"/>
        <w:rPr>
          <w:lang w:val="en-US"/>
        </w:rPr>
      </w:pPr>
      <w:r w:rsidRPr="00C53DB3">
        <w:rPr>
          <w:lang w:val="en-US"/>
        </w:rPr>
        <w:t xml:space="preserve">WSDL, or Web Service Description Language, is an XML based definition language. It is used for describing the functionality of SOAP based web service. </w:t>
      </w:r>
    </w:p>
    <w:p w:rsidR="002B3478" w:rsidRPr="00C53DB3" w:rsidRDefault="002B3478" w:rsidP="002B3478">
      <w:pPr>
        <w:spacing w:after="0"/>
        <w:jc w:val="both"/>
        <w:rPr>
          <w:lang w:val="en-US"/>
        </w:rPr>
      </w:pPr>
      <w:r w:rsidRPr="00C53DB3">
        <w:rPr>
          <w:lang w:val="en-US"/>
        </w:rPr>
        <w:t>WSDL files are central to testing SOAP-based services. SoapUI uses WSDL files to generate test request, assertions and mock services. WSDL files define various aspects of SOAP messages:</w:t>
      </w:r>
    </w:p>
    <w:p w:rsidR="002B3478" w:rsidRPr="00C53DB3" w:rsidRDefault="002B3478" w:rsidP="002B3478">
      <w:pPr>
        <w:pStyle w:val="Paragraphedeliste"/>
        <w:numPr>
          <w:ilvl w:val="0"/>
          <w:numId w:val="4"/>
        </w:numPr>
        <w:jc w:val="both"/>
        <w:rPr>
          <w:lang w:val="en-US"/>
        </w:rPr>
      </w:pPr>
      <w:r w:rsidRPr="00C53DB3">
        <w:rPr>
          <w:lang w:val="en-US"/>
        </w:rPr>
        <w:t>Whether any element or attribute is allowed to appear multiple times.</w:t>
      </w:r>
    </w:p>
    <w:p w:rsidR="002B3478" w:rsidRPr="00C53DB3" w:rsidRDefault="002B3478" w:rsidP="002B3478">
      <w:pPr>
        <w:pStyle w:val="Paragraphedeliste"/>
        <w:numPr>
          <w:ilvl w:val="0"/>
          <w:numId w:val="4"/>
        </w:numPr>
        <w:jc w:val="both"/>
        <w:rPr>
          <w:lang w:val="en-US"/>
        </w:rPr>
      </w:pPr>
      <w:r w:rsidRPr="00C53DB3">
        <w:rPr>
          <w:lang w:val="en-US"/>
        </w:rPr>
        <w:t>The required or optional elements and attributes.</w:t>
      </w:r>
    </w:p>
    <w:p w:rsidR="002B3478" w:rsidRPr="00C53DB3" w:rsidRDefault="002B3478" w:rsidP="002B3478">
      <w:pPr>
        <w:pStyle w:val="Paragraphedeliste"/>
        <w:numPr>
          <w:ilvl w:val="0"/>
          <w:numId w:val="4"/>
        </w:numPr>
        <w:spacing w:after="0"/>
        <w:jc w:val="both"/>
        <w:rPr>
          <w:lang w:val="en-US"/>
        </w:rPr>
      </w:pPr>
      <w:r w:rsidRPr="00C53DB3">
        <w:rPr>
          <w:lang w:val="en-US"/>
        </w:rPr>
        <w:t>A specific order of elements, if it is required.</w:t>
      </w:r>
    </w:p>
    <w:p w:rsidR="002B3478" w:rsidRPr="00C53DB3" w:rsidRDefault="002B3478" w:rsidP="002B3478">
      <w:pPr>
        <w:spacing w:after="0"/>
        <w:jc w:val="both"/>
        <w:rPr>
          <w:lang w:val="en-US"/>
        </w:rPr>
      </w:pPr>
      <w:r w:rsidRPr="00C53DB3">
        <w:rPr>
          <w:lang w:val="en-US"/>
        </w:rPr>
        <w:t>You may consider a WSDL files as a contract between the provider and the consumer of the service.</w:t>
      </w:r>
    </w:p>
    <w:p w:rsidR="002B3478" w:rsidRPr="00C53DB3" w:rsidRDefault="00085EC4" w:rsidP="00085EC4">
      <w:pPr>
        <w:pStyle w:val="Titre1"/>
        <w:rPr>
          <w:lang w:val="en-US"/>
        </w:rPr>
      </w:pPr>
      <w:bookmarkStart w:id="6" w:name="_Toc94130553"/>
      <w:r w:rsidRPr="00C53DB3">
        <w:rPr>
          <w:lang w:val="en-US"/>
        </w:rPr>
        <w:t>What are WSDL Document Elements?</w:t>
      </w:r>
      <w:bookmarkEnd w:id="6"/>
    </w:p>
    <w:p w:rsidR="00325380" w:rsidRPr="00C53DB3" w:rsidRDefault="00325380" w:rsidP="00325380">
      <w:pPr>
        <w:pStyle w:val="Titre2"/>
        <w:rPr>
          <w:lang w:val="en-US"/>
        </w:rPr>
      </w:pPr>
      <w:bookmarkStart w:id="7" w:name="_Toc94130554"/>
      <w:r w:rsidRPr="00C53DB3">
        <w:rPr>
          <w:lang w:val="en-US"/>
        </w:rPr>
        <w:t>The Abstract part</w:t>
      </w:r>
      <w:bookmarkEnd w:id="7"/>
    </w:p>
    <w:tbl>
      <w:tblPr>
        <w:tblStyle w:val="Grilledutableau"/>
        <w:tblW w:w="7899" w:type="dxa"/>
        <w:tblLayout w:type="fixed"/>
        <w:tblCellMar>
          <w:top w:w="29" w:type="dxa"/>
          <w:left w:w="29" w:type="dxa"/>
          <w:bottom w:w="29" w:type="dxa"/>
          <w:right w:w="29" w:type="dxa"/>
        </w:tblCellMar>
        <w:tblLook w:val="04A0" w:firstRow="1" w:lastRow="0" w:firstColumn="1" w:lastColumn="0" w:noHBand="0" w:noVBand="1"/>
      </w:tblPr>
      <w:tblGrid>
        <w:gridCol w:w="1129"/>
        <w:gridCol w:w="1134"/>
        <w:gridCol w:w="5636"/>
      </w:tblGrid>
      <w:tr w:rsidR="00325380" w:rsidRPr="00C53DB3" w:rsidTr="008528E4">
        <w:trPr>
          <w:trHeight w:val="54"/>
        </w:trPr>
        <w:tc>
          <w:tcPr>
            <w:tcW w:w="7899" w:type="dxa"/>
            <w:gridSpan w:val="3"/>
            <w:vAlign w:val="center"/>
          </w:tcPr>
          <w:p w:rsidR="00325380" w:rsidRPr="00C53DB3" w:rsidRDefault="00325380" w:rsidP="008528E4">
            <w:pPr>
              <w:jc w:val="center"/>
              <w:rPr>
                <w:lang w:val="en-US"/>
              </w:rPr>
            </w:pPr>
            <w:r w:rsidRPr="00C53DB3">
              <w:rPr>
                <w:b/>
                <w:bCs/>
                <w:lang w:val="en-US"/>
              </w:rPr>
              <w:t>The Abstract Part</w:t>
            </w:r>
          </w:p>
        </w:tc>
      </w:tr>
      <w:tr w:rsidR="00325380" w:rsidRPr="00C53DB3" w:rsidTr="008528E4">
        <w:trPr>
          <w:trHeight w:val="54"/>
        </w:trPr>
        <w:tc>
          <w:tcPr>
            <w:tcW w:w="7899" w:type="dxa"/>
            <w:gridSpan w:val="3"/>
            <w:vAlign w:val="center"/>
          </w:tcPr>
          <w:p w:rsidR="00325380" w:rsidRPr="00C53DB3" w:rsidRDefault="00325380" w:rsidP="008528E4">
            <w:pPr>
              <w:jc w:val="both"/>
              <w:rPr>
                <w:lang w:val="en-US"/>
              </w:rPr>
            </w:pPr>
            <w:r w:rsidRPr="00C53DB3">
              <w:rPr>
                <w:lang w:val="en-US"/>
              </w:rPr>
              <w:t>Tells what this web service provides.</w:t>
            </w:r>
          </w:p>
        </w:tc>
      </w:tr>
      <w:tr w:rsidR="00325380" w:rsidRPr="00C53DB3" w:rsidTr="008528E4">
        <w:trPr>
          <w:trHeight w:val="54"/>
        </w:trPr>
        <w:tc>
          <w:tcPr>
            <w:tcW w:w="1129" w:type="dxa"/>
            <w:vMerge w:val="restart"/>
            <w:vAlign w:val="center"/>
          </w:tcPr>
          <w:p w:rsidR="00325380" w:rsidRPr="00C53DB3" w:rsidRDefault="00325380" w:rsidP="008528E4">
            <w:pPr>
              <w:pStyle w:val="SecondTitle"/>
              <w:jc w:val="both"/>
            </w:pPr>
            <w:r w:rsidRPr="00C53DB3">
              <w:t xml:space="preserve">       </w:t>
            </w:r>
          </w:p>
          <w:p w:rsidR="00325380" w:rsidRPr="00C53DB3" w:rsidRDefault="00325380" w:rsidP="008528E4">
            <w:pPr>
              <w:rPr>
                <w:lang w:val="en-US"/>
              </w:rPr>
            </w:pPr>
            <w:r w:rsidRPr="00C53DB3">
              <w:rPr>
                <w:b/>
                <w:bCs/>
                <w:lang w:val="en-US"/>
              </w:rPr>
              <w:t>definitions</w:t>
            </w:r>
          </w:p>
        </w:tc>
        <w:tc>
          <w:tcPr>
            <w:tcW w:w="6770" w:type="dxa"/>
            <w:gridSpan w:val="2"/>
            <w:vAlign w:val="center"/>
          </w:tcPr>
          <w:p w:rsidR="00325380" w:rsidRPr="00C53DB3" w:rsidRDefault="00325380" w:rsidP="008528E4">
            <w:pPr>
              <w:jc w:val="both"/>
              <w:rPr>
                <w:lang w:val="en-US"/>
              </w:rPr>
            </w:pPr>
            <w:r w:rsidRPr="00C53DB3">
              <w:rPr>
                <w:lang w:val="en-US"/>
              </w:rPr>
              <w:t>Contains the definition of one or more services.</w:t>
            </w:r>
          </w:p>
        </w:tc>
      </w:tr>
      <w:tr w:rsidR="00325380" w:rsidRPr="00C53DB3" w:rsidTr="008528E4">
        <w:trPr>
          <w:trHeight w:val="54"/>
        </w:trPr>
        <w:tc>
          <w:tcPr>
            <w:tcW w:w="1129" w:type="dxa"/>
            <w:vMerge/>
            <w:vAlign w:val="center"/>
          </w:tcPr>
          <w:p w:rsidR="00325380" w:rsidRPr="00C53DB3" w:rsidRDefault="00325380" w:rsidP="008528E4">
            <w:pPr>
              <w:pStyle w:val="SecondTitle"/>
              <w:jc w:val="both"/>
            </w:pPr>
          </w:p>
        </w:tc>
        <w:tc>
          <w:tcPr>
            <w:tcW w:w="1134" w:type="dxa"/>
            <w:vAlign w:val="center"/>
          </w:tcPr>
          <w:p w:rsidR="00325380" w:rsidRPr="00C53DB3" w:rsidRDefault="00325380" w:rsidP="008528E4">
            <w:pPr>
              <w:jc w:val="both"/>
              <w:rPr>
                <w:b/>
                <w:bCs/>
                <w:lang w:val="en-US"/>
              </w:rPr>
            </w:pPr>
            <w:r w:rsidRPr="00C53DB3">
              <w:rPr>
                <w:b/>
                <w:bCs/>
                <w:lang w:val="en-US"/>
              </w:rPr>
              <w:t>types</w:t>
            </w:r>
          </w:p>
        </w:tc>
        <w:tc>
          <w:tcPr>
            <w:tcW w:w="5636" w:type="dxa"/>
            <w:vAlign w:val="center"/>
          </w:tcPr>
          <w:p w:rsidR="00325380" w:rsidRPr="00C53DB3" w:rsidRDefault="00325380" w:rsidP="008528E4">
            <w:pPr>
              <w:rPr>
                <w:lang w:val="en-US"/>
              </w:rPr>
            </w:pPr>
            <w:r w:rsidRPr="00C53DB3">
              <w:rPr>
                <w:lang w:val="en-US"/>
              </w:rPr>
              <w:t>In this section, we define all the data types, which we need to exchange information for this particular web service.</w:t>
            </w:r>
          </w:p>
        </w:tc>
      </w:tr>
      <w:tr w:rsidR="00325380" w:rsidRPr="00C53DB3" w:rsidTr="008528E4">
        <w:trPr>
          <w:trHeight w:val="54"/>
        </w:trPr>
        <w:tc>
          <w:tcPr>
            <w:tcW w:w="1129" w:type="dxa"/>
            <w:vMerge/>
            <w:vAlign w:val="center"/>
          </w:tcPr>
          <w:p w:rsidR="00325380" w:rsidRPr="00C53DB3" w:rsidRDefault="00325380" w:rsidP="008528E4">
            <w:pPr>
              <w:pStyle w:val="SecondTitle"/>
              <w:jc w:val="both"/>
            </w:pPr>
          </w:p>
        </w:tc>
        <w:tc>
          <w:tcPr>
            <w:tcW w:w="1134" w:type="dxa"/>
            <w:vAlign w:val="center"/>
          </w:tcPr>
          <w:p w:rsidR="00325380" w:rsidRPr="00C53DB3" w:rsidRDefault="00325380" w:rsidP="008528E4">
            <w:pPr>
              <w:jc w:val="both"/>
              <w:rPr>
                <w:b/>
                <w:bCs/>
                <w:lang w:val="en-US"/>
              </w:rPr>
            </w:pPr>
            <w:r w:rsidRPr="00C53DB3">
              <w:rPr>
                <w:b/>
                <w:bCs/>
                <w:lang w:val="en-US"/>
              </w:rPr>
              <w:t>message</w:t>
            </w:r>
          </w:p>
        </w:tc>
        <w:tc>
          <w:tcPr>
            <w:tcW w:w="5636" w:type="dxa"/>
            <w:vAlign w:val="center"/>
          </w:tcPr>
          <w:p w:rsidR="00325380" w:rsidRPr="00C53DB3" w:rsidRDefault="00325380" w:rsidP="008528E4">
            <w:pPr>
              <w:rPr>
                <w:lang w:val="en-US"/>
              </w:rPr>
            </w:pPr>
            <w:r w:rsidRPr="00C53DB3">
              <w:rPr>
                <w:lang w:val="en-US"/>
              </w:rPr>
              <w:t>An abstract definition of the data being communicated.</w:t>
            </w:r>
          </w:p>
        </w:tc>
      </w:tr>
      <w:tr w:rsidR="00325380" w:rsidRPr="00C53DB3" w:rsidTr="008528E4">
        <w:trPr>
          <w:trHeight w:val="54"/>
        </w:trPr>
        <w:tc>
          <w:tcPr>
            <w:tcW w:w="1129" w:type="dxa"/>
            <w:vMerge/>
            <w:vAlign w:val="center"/>
          </w:tcPr>
          <w:p w:rsidR="00325380" w:rsidRPr="00C53DB3" w:rsidRDefault="00325380" w:rsidP="008528E4">
            <w:pPr>
              <w:pStyle w:val="SecondTitle"/>
              <w:jc w:val="both"/>
            </w:pPr>
          </w:p>
        </w:tc>
        <w:tc>
          <w:tcPr>
            <w:tcW w:w="1134" w:type="dxa"/>
            <w:vAlign w:val="center"/>
          </w:tcPr>
          <w:p w:rsidR="00325380" w:rsidRPr="00C53DB3" w:rsidRDefault="00325380" w:rsidP="008528E4">
            <w:pPr>
              <w:jc w:val="both"/>
              <w:rPr>
                <w:b/>
                <w:bCs/>
                <w:lang w:val="en-US"/>
              </w:rPr>
            </w:pPr>
            <w:r w:rsidRPr="00C53DB3">
              <w:rPr>
                <w:b/>
                <w:bCs/>
                <w:lang w:val="en-US"/>
              </w:rPr>
              <w:t>Operation</w:t>
            </w:r>
          </w:p>
        </w:tc>
        <w:tc>
          <w:tcPr>
            <w:tcW w:w="5636" w:type="dxa"/>
            <w:vAlign w:val="center"/>
          </w:tcPr>
          <w:p w:rsidR="00325380" w:rsidRPr="00C53DB3" w:rsidRDefault="00325380" w:rsidP="008528E4">
            <w:pPr>
              <w:rPr>
                <w:lang w:val="en-US"/>
              </w:rPr>
            </w:pPr>
            <w:r w:rsidRPr="00C53DB3">
              <w:rPr>
                <w:lang w:val="en-US"/>
              </w:rPr>
              <w:t>An abstract description of the action supported by the service.</w:t>
            </w:r>
          </w:p>
        </w:tc>
      </w:tr>
      <w:tr w:rsidR="00325380" w:rsidRPr="00C53DB3" w:rsidTr="008528E4">
        <w:trPr>
          <w:trHeight w:val="54"/>
        </w:trPr>
        <w:tc>
          <w:tcPr>
            <w:tcW w:w="1129" w:type="dxa"/>
            <w:vMerge/>
            <w:vAlign w:val="center"/>
          </w:tcPr>
          <w:p w:rsidR="00325380" w:rsidRPr="00C53DB3" w:rsidRDefault="00325380" w:rsidP="008528E4">
            <w:pPr>
              <w:pStyle w:val="SecondTitle"/>
              <w:jc w:val="both"/>
            </w:pPr>
          </w:p>
        </w:tc>
        <w:tc>
          <w:tcPr>
            <w:tcW w:w="1134" w:type="dxa"/>
            <w:vAlign w:val="center"/>
          </w:tcPr>
          <w:p w:rsidR="00325380" w:rsidRPr="00C53DB3" w:rsidRDefault="00325380" w:rsidP="008528E4">
            <w:pPr>
              <w:jc w:val="both"/>
              <w:rPr>
                <w:b/>
                <w:bCs/>
                <w:lang w:val="en-US"/>
              </w:rPr>
            </w:pPr>
            <w:r w:rsidRPr="00C53DB3">
              <w:rPr>
                <w:b/>
                <w:bCs/>
                <w:lang w:val="en-US"/>
              </w:rPr>
              <w:t>portType</w:t>
            </w:r>
          </w:p>
        </w:tc>
        <w:tc>
          <w:tcPr>
            <w:tcW w:w="5636" w:type="dxa"/>
            <w:vAlign w:val="center"/>
          </w:tcPr>
          <w:p w:rsidR="00325380" w:rsidRPr="00C53DB3" w:rsidRDefault="00325380" w:rsidP="008528E4">
            <w:pPr>
              <w:rPr>
                <w:lang w:val="en-US"/>
              </w:rPr>
            </w:pPr>
            <w:r w:rsidRPr="00C53DB3">
              <w:rPr>
                <w:lang w:val="en-US"/>
              </w:rPr>
              <w:t>It is simply a container of all the operations that your web service is providing.</w:t>
            </w:r>
          </w:p>
        </w:tc>
      </w:tr>
      <w:tr w:rsidR="00325380" w:rsidRPr="00C53DB3" w:rsidTr="008528E4">
        <w:trPr>
          <w:trHeight w:val="54"/>
        </w:trPr>
        <w:tc>
          <w:tcPr>
            <w:tcW w:w="1129" w:type="dxa"/>
            <w:vMerge/>
            <w:vAlign w:val="center"/>
          </w:tcPr>
          <w:p w:rsidR="00325380" w:rsidRPr="00C53DB3" w:rsidRDefault="00325380" w:rsidP="008528E4">
            <w:pPr>
              <w:pStyle w:val="SecondTitle"/>
              <w:jc w:val="both"/>
            </w:pPr>
          </w:p>
        </w:tc>
        <w:tc>
          <w:tcPr>
            <w:tcW w:w="1134" w:type="dxa"/>
            <w:vAlign w:val="center"/>
          </w:tcPr>
          <w:p w:rsidR="00325380" w:rsidRPr="00C53DB3" w:rsidRDefault="00325380" w:rsidP="008528E4">
            <w:pPr>
              <w:jc w:val="both"/>
              <w:rPr>
                <w:b/>
                <w:bCs/>
                <w:lang w:val="en-US"/>
              </w:rPr>
            </w:pPr>
            <w:r w:rsidRPr="00C53DB3">
              <w:rPr>
                <w:b/>
                <w:bCs/>
                <w:lang w:val="en-US"/>
              </w:rPr>
              <w:t>port</w:t>
            </w:r>
          </w:p>
        </w:tc>
        <w:tc>
          <w:tcPr>
            <w:tcW w:w="5636" w:type="dxa"/>
            <w:vAlign w:val="center"/>
          </w:tcPr>
          <w:p w:rsidR="00325380" w:rsidRPr="00C53DB3" w:rsidRDefault="00325380" w:rsidP="008528E4">
            <w:pPr>
              <w:rPr>
                <w:lang w:val="en-US"/>
              </w:rPr>
            </w:pPr>
            <w:r w:rsidRPr="00C53DB3">
              <w:rPr>
                <w:lang w:val="en-US"/>
              </w:rPr>
              <w:t>Specifies a single endpoint as an address for the binding, thus defining a single communication endpoint.</w:t>
            </w:r>
          </w:p>
        </w:tc>
      </w:tr>
      <w:tr w:rsidR="00325380" w:rsidRPr="00C53DB3" w:rsidTr="008528E4">
        <w:trPr>
          <w:trHeight w:val="54"/>
        </w:trPr>
        <w:tc>
          <w:tcPr>
            <w:tcW w:w="1129" w:type="dxa"/>
            <w:vMerge/>
            <w:vAlign w:val="center"/>
          </w:tcPr>
          <w:p w:rsidR="00325380" w:rsidRPr="00C53DB3" w:rsidRDefault="00325380" w:rsidP="008528E4">
            <w:pPr>
              <w:pStyle w:val="SecondTitle"/>
              <w:jc w:val="both"/>
            </w:pPr>
          </w:p>
        </w:tc>
        <w:tc>
          <w:tcPr>
            <w:tcW w:w="1134" w:type="dxa"/>
            <w:vAlign w:val="center"/>
          </w:tcPr>
          <w:p w:rsidR="00325380" w:rsidRPr="00C53DB3" w:rsidRDefault="00325380" w:rsidP="008528E4">
            <w:pPr>
              <w:jc w:val="both"/>
              <w:rPr>
                <w:b/>
                <w:bCs/>
                <w:lang w:val="en-US"/>
              </w:rPr>
            </w:pPr>
            <w:r w:rsidRPr="00C53DB3">
              <w:rPr>
                <w:b/>
                <w:bCs/>
                <w:lang w:val="en-US"/>
              </w:rPr>
              <w:t>service</w:t>
            </w:r>
          </w:p>
        </w:tc>
        <w:tc>
          <w:tcPr>
            <w:tcW w:w="5636" w:type="dxa"/>
            <w:vAlign w:val="center"/>
          </w:tcPr>
          <w:p w:rsidR="00325380" w:rsidRPr="00C53DB3" w:rsidRDefault="00325380" w:rsidP="008528E4">
            <w:pPr>
              <w:rPr>
                <w:lang w:val="en-US"/>
              </w:rPr>
            </w:pPr>
            <w:r w:rsidRPr="00C53DB3">
              <w:rPr>
                <w:lang w:val="en-US"/>
              </w:rPr>
              <w:t>Specifies the port address (es) of the binding. The service is a collection of network endpoints or ports.</w:t>
            </w:r>
          </w:p>
        </w:tc>
      </w:tr>
    </w:tbl>
    <w:p w:rsidR="00325380" w:rsidRPr="00C53DB3" w:rsidRDefault="00325380" w:rsidP="00325380">
      <w:pPr>
        <w:pStyle w:val="Titre2"/>
        <w:rPr>
          <w:lang w:val="en-US"/>
        </w:rPr>
      </w:pPr>
      <w:bookmarkStart w:id="8" w:name="_Toc94130555"/>
      <w:r w:rsidRPr="00C53DB3">
        <w:rPr>
          <w:lang w:val="en-US"/>
        </w:rPr>
        <w:t>The Physical part</w:t>
      </w:r>
      <w:bookmarkEnd w:id="8"/>
    </w:p>
    <w:tbl>
      <w:tblPr>
        <w:tblStyle w:val="Grilledutableau"/>
        <w:tblW w:w="7899" w:type="dxa"/>
        <w:tblCellMar>
          <w:top w:w="29" w:type="dxa"/>
          <w:left w:w="29" w:type="dxa"/>
          <w:bottom w:w="29" w:type="dxa"/>
          <w:right w:w="29" w:type="dxa"/>
        </w:tblCellMar>
        <w:tblLook w:val="04A0" w:firstRow="1" w:lastRow="0" w:firstColumn="1" w:lastColumn="0" w:noHBand="0" w:noVBand="1"/>
      </w:tblPr>
      <w:tblGrid>
        <w:gridCol w:w="845"/>
        <w:gridCol w:w="1277"/>
        <w:gridCol w:w="5777"/>
      </w:tblGrid>
      <w:tr w:rsidR="00325380" w:rsidRPr="00C53DB3" w:rsidTr="008528E4">
        <w:trPr>
          <w:trHeight w:val="54"/>
        </w:trPr>
        <w:tc>
          <w:tcPr>
            <w:tcW w:w="7899" w:type="dxa"/>
            <w:gridSpan w:val="3"/>
            <w:vAlign w:val="center"/>
          </w:tcPr>
          <w:p w:rsidR="00325380" w:rsidRPr="00C53DB3" w:rsidRDefault="00325380" w:rsidP="008528E4">
            <w:pPr>
              <w:jc w:val="center"/>
              <w:rPr>
                <w:lang w:val="en-US"/>
              </w:rPr>
            </w:pPr>
            <w:r w:rsidRPr="00C53DB3">
              <w:rPr>
                <w:b/>
                <w:bCs/>
                <w:lang w:val="en-US"/>
              </w:rPr>
              <w:t>The Physical Part</w:t>
            </w:r>
          </w:p>
        </w:tc>
      </w:tr>
      <w:tr w:rsidR="00325380" w:rsidRPr="00C53DB3" w:rsidTr="008528E4">
        <w:trPr>
          <w:trHeight w:val="54"/>
        </w:trPr>
        <w:tc>
          <w:tcPr>
            <w:tcW w:w="7899" w:type="dxa"/>
            <w:gridSpan w:val="3"/>
            <w:vAlign w:val="center"/>
          </w:tcPr>
          <w:p w:rsidR="00325380" w:rsidRPr="00C53DB3" w:rsidRDefault="00325380" w:rsidP="008528E4">
            <w:pPr>
              <w:jc w:val="both"/>
              <w:rPr>
                <w:lang w:val="en-US"/>
              </w:rPr>
            </w:pPr>
            <w:r w:rsidRPr="00C53DB3">
              <w:rPr>
                <w:lang w:val="en-US"/>
              </w:rPr>
              <w:t>Tell how to consume this web service from the consumer.</w:t>
            </w:r>
          </w:p>
        </w:tc>
      </w:tr>
      <w:tr w:rsidR="00325380" w:rsidRPr="00C53DB3" w:rsidTr="008528E4">
        <w:trPr>
          <w:trHeight w:val="54"/>
        </w:trPr>
        <w:tc>
          <w:tcPr>
            <w:tcW w:w="845" w:type="dxa"/>
            <w:vMerge w:val="restart"/>
            <w:vAlign w:val="center"/>
          </w:tcPr>
          <w:p w:rsidR="00325380" w:rsidRPr="00C53DB3" w:rsidRDefault="00325380" w:rsidP="008528E4">
            <w:pPr>
              <w:rPr>
                <w:lang w:val="en-US"/>
              </w:rPr>
            </w:pPr>
            <w:r w:rsidRPr="00C53DB3">
              <w:rPr>
                <w:b/>
                <w:bCs/>
                <w:lang w:val="en-US"/>
              </w:rPr>
              <w:t>binding</w:t>
            </w:r>
          </w:p>
        </w:tc>
        <w:tc>
          <w:tcPr>
            <w:tcW w:w="7054" w:type="dxa"/>
            <w:gridSpan w:val="2"/>
            <w:vAlign w:val="center"/>
          </w:tcPr>
          <w:p w:rsidR="00325380" w:rsidRPr="00C53DB3" w:rsidRDefault="00325380" w:rsidP="008528E4">
            <w:pPr>
              <w:jc w:val="both"/>
              <w:rPr>
                <w:lang w:val="en-US"/>
              </w:rPr>
            </w:pPr>
            <w:r w:rsidRPr="00C53DB3">
              <w:rPr>
                <w:lang w:val="en-US"/>
              </w:rPr>
              <w:t>It tells how the consumer can consume this web service and how the provider is going to send the responses back.</w:t>
            </w:r>
          </w:p>
        </w:tc>
      </w:tr>
      <w:tr w:rsidR="00325380" w:rsidRPr="00C53DB3" w:rsidTr="008528E4">
        <w:trPr>
          <w:trHeight w:val="54"/>
        </w:trPr>
        <w:tc>
          <w:tcPr>
            <w:tcW w:w="845" w:type="dxa"/>
            <w:vMerge/>
            <w:vAlign w:val="center"/>
          </w:tcPr>
          <w:p w:rsidR="00325380" w:rsidRPr="00C53DB3" w:rsidRDefault="00325380" w:rsidP="008528E4">
            <w:pPr>
              <w:pStyle w:val="SecondTitle"/>
              <w:jc w:val="both"/>
            </w:pPr>
          </w:p>
        </w:tc>
        <w:tc>
          <w:tcPr>
            <w:tcW w:w="1277" w:type="dxa"/>
            <w:vAlign w:val="center"/>
          </w:tcPr>
          <w:p w:rsidR="00325380" w:rsidRPr="00C53DB3" w:rsidRDefault="00325380" w:rsidP="008528E4">
            <w:pPr>
              <w:rPr>
                <w:lang w:val="en-US"/>
              </w:rPr>
            </w:pPr>
            <w:r w:rsidRPr="00C53DB3">
              <w:rPr>
                <w:b/>
                <w:bCs/>
                <w:lang w:val="en-US"/>
              </w:rPr>
              <w:t>soap</w:t>
            </w:r>
            <w:r w:rsidRPr="00C53DB3">
              <w:rPr>
                <w:lang w:val="en-US"/>
              </w:rPr>
              <w:t xml:space="preserve"> </w:t>
            </w:r>
            <w:r w:rsidRPr="00C53DB3">
              <w:rPr>
                <w:b/>
                <w:bCs/>
                <w:lang w:val="en-US"/>
              </w:rPr>
              <w:t>binding</w:t>
            </w:r>
          </w:p>
        </w:tc>
        <w:tc>
          <w:tcPr>
            <w:tcW w:w="5777" w:type="dxa"/>
            <w:vAlign w:val="center"/>
          </w:tcPr>
          <w:p w:rsidR="00325380" w:rsidRPr="00C53DB3" w:rsidRDefault="00325380" w:rsidP="008528E4">
            <w:pPr>
              <w:jc w:val="both"/>
              <w:rPr>
                <w:lang w:val="en-US"/>
              </w:rPr>
            </w:pPr>
            <w:r w:rsidRPr="00C53DB3">
              <w:rPr>
                <w:lang w:val="en-US"/>
              </w:rPr>
              <w:t xml:space="preserve">By default is document literal wrapped (this is the recommended binding because XML engines like </w:t>
            </w:r>
            <w:r w:rsidRPr="00C53DB3">
              <w:rPr>
                <w:b/>
                <w:bCs/>
                <w:lang w:val="en-US"/>
              </w:rPr>
              <w:t>apache CXF</w:t>
            </w:r>
            <w:r w:rsidR="009903E9">
              <w:rPr>
                <w:rStyle w:val="Appeldenotedefin"/>
                <w:b/>
                <w:bCs/>
                <w:lang w:val="en-US"/>
              </w:rPr>
              <w:endnoteReference w:id="6"/>
            </w:r>
            <w:r w:rsidRPr="00C53DB3">
              <w:rPr>
                <w:lang w:val="en-US"/>
              </w:rPr>
              <w:t>) can validate that entire soap message. Therefore, for each operation, we can define binding.</w:t>
            </w:r>
          </w:p>
        </w:tc>
      </w:tr>
      <w:tr w:rsidR="00325380" w:rsidRPr="00C53DB3" w:rsidTr="008528E4">
        <w:trPr>
          <w:trHeight w:val="54"/>
        </w:trPr>
        <w:tc>
          <w:tcPr>
            <w:tcW w:w="845" w:type="dxa"/>
            <w:vAlign w:val="center"/>
          </w:tcPr>
          <w:p w:rsidR="00325380" w:rsidRPr="00C53DB3" w:rsidRDefault="00325380" w:rsidP="008528E4">
            <w:pPr>
              <w:rPr>
                <w:lang w:val="en-US"/>
              </w:rPr>
            </w:pPr>
            <w:r w:rsidRPr="00C53DB3">
              <w:rPr>
                <w:b/>
                <w:bCs/>
                <w:lang w:val="en-US"/>
              </w:rPr>
              <w:t>service</w:t>
            </w:r>
          </w:p>
        </w:tc>
        <w:tc>
          <w:tcPr>
            <w:tcW w:w="7054" w:type="dxa"/>
            <w:gridSpan w:val="2"/>
            <w:vAlign w:val="center"/>
          </w:tcPr>
          <w:p w:rsidR="00325380" w:rsidRPr="00C53DB3" w:rsidRDefault="00325380" w:rsidP="008528E4">
            <w:pPr>
              <w:jc w:val="both"/>
              <w:rPr>
                <w:lang w:val="en-US"/>
              </w:rPr>
            </w:pPr>
            <w:r w:rsidRPr="00C53DB3">
              <w:rPr>
                <w:lang w:val="en-US"/>
              </w:rPr>
              <w:t xml:space="preserve">It tells how to access this web service that actually </w:t>
            </w:r>
            <w:r w:rsidRPr="00C53DB3">
              <w:rPr>
                <w:b/>
                <w:bCs/>
                <w:lang w:val="en-US"/>
              </w:rPr>
              <w:t>URL</w:t>
            </w:r>
            <w:r w:rsidRPr="00C53DB3">
              <w:rPr>
                <w:lang w:val="en-US"/>
              </w:rPr>
              <w:t xml:space="preserve"> inside a sub element called port. Therefore, we define a </w:t>
            </w:r>
            <w:r w:rsidRPr="00C53DB3">
              <w:rPr>
                <w:b/>
                <w:bCs/>
                <w:lang w:val="en-US"/>
              </w:rPr>
              <w:t>PORT</w:t>
            </w:r>
            <w:r w:rsidRPr="00C53DB3">
              <w:rPr>
                <w:lang w:val="en-US"/>
              </w:rPr>
              <w:t xml:space="preserve"> for each web service and a </w:t>
            </w:r>
            <w:r w:rsidRPr="00C53DB3">
              <w:rPr>
                <w:b/>
                <w:bCs/>
                <w:lang w:val="en-US"/>
              </w:rPr>
              <w:t>URL</w:t>
            </w:r>
            <w:r w:rsidRPr="00C53DB3">
              <w:rPr>
                <w:lang w:val="en-US"/>
              </w:rPr>
              <w:t xml:space="preserve"> to access that web service. You can have multiple web services inside a single user using multiple port elements. The </w:t>
            </w:r>
            <w:r w:rsidRPr="00C53DB3">
              <w:rPr>
                <w:b/>
                <w:bCs/>
                <w:lang w:val="en-US"/>
              </w:rPr>
              <w:t>URL</w:t>
            </w:r>
            <w:r w:rsidRPr="00C53DB3">
              <w:rPr>
                <w:lang w:val="en-US"/>
              </w:rPr>
              <w:t xml:space="preserve"> location here will be replaced by the server IP address and the web applications name relatively far during runtime by </w:t>
            </w:r>
            <w:r w:rsidRPr="00C53DB3">
              <w:rPr>
                <w:b/>
                <w:bCs/>
                <w:lang w:val="en-US"/>
              </w:rPr>
              <w:t>Apache CXF</w:t>
            </w:r>
            <w:r w:rsidRPr="00C53DB3">
              <w:rPr>
                <w:lang w:val="en-US"/>
              </w:rPr>
              <w:t xml:space="preserve"> or any other web services engine.</w:t>
            </w:r>
          </w:p>
        </w:tc>
      </w:tr>
    </w:tbl>
    <w:p w:rsidR="00325380" w:rsidRPr="00C53DB3" w:rsidRDefault="001E7C93" w:rsidP="001E7C93">
      <w:pPr>
        <w:pStyle w:val="Titre1"/>
        <w:rPr>
          <w:lang w:val="en-US"/>
        </w:rPr>
      </w:pPr>
      <w:bookmarkStart w:id="9" w:name="_Toc94130556"/>
      <w:r w:rsidRPr="00C53DB3">
        <w:rPr>
          <w:lang w:val="en-US"/>
        </w:rPr>
        <w:t>What are the WSDL Binding Styles</w:t>
      </w:r>
      <w:r w:rsidRPr="00C53DB3">
        <w:rPr>
          <w:rFonts w:ascii="Cambria" w:hAnsi="Cambria" w:cs="Cambria"/>
          <w:lang w:val="en-US"/>
        </w:rPr>
        <w:t>?</w:t>
      </w:r>
      <w:bookmarkEnd w:id="9"/>
    </w:p>
    <w:p w:rsidR="001E7C93" w:rsidRPr="00C53DB3" w:rsidRDefault="001E7C93" w:rsidP="001E7C93">
      <w:pPr>
        <w:spacing w:after="0"/>
        <w:jc w:val="both"/>
        <w:rPr>
          <w:lang w:val="en-US"/>
        </w:rPr>
      </w:pPr>
      <w:r w:rsidRPr="00C53DB3">
        <w:rPr>
          <w:lang w:val="en-US"/>
        </w:rPr>
        <w:t>We can specify a soap binding style by using the style attribute on the soap-binding element in a WSDL file, for example “document/literal” is one the styles.</w:t>
      </w:r>
    </w:p>
    <w:p w:rsidR="001E7C93" w:rsidRPr="00C53DB3" w:rsidRDefault="001E7C93" w:rsidP="001E7C93">
      <w:pPr>
        <w:spacing w:after="0"/>
        <w:jc w:val="both"/>
        <w:rPr>
          <w:lang w:val="en-US"/>
        </w:rPr>
      </w:pPr>
      <w:r w:rsidRPr="00C53DB3">
        <w:rPr>
          <w:lang w:val="en-US"/>
        </w:rPr>
        <w:t>There are three important things that will be impacted depending on the style will choose. The first one is how the soap payload the message inside. The second one is whether the entire soap body can be validated against the schema that will use in the WSDL is determined by the time we use. The last one is whether the operation name (the name of the method) (web service method that should be invoked) is a part of the soap Body. This one is also determined by that document literal style.</w:t>
      </w:r>
    </w:p>
    <w:tbl>
      <w:tblPr>
        <w:tblStyle w:val="Grilledutableau"/>
        <w:tblW w:w="0" w:type="auto"/>
        <w:tblLook w:val="04A0" w:firstRow="1" w:lastRow="0" w:firstColumn="1" w:lastColumn="0" w:noHBand="0" w:noVBand="1"/>
      </w:tblPr>
      <w:tblGrid>
        <w:gridCol w:w="7530"/>
      </w:tblGrid>
      <w:tr w:rsidR="00317056" w:rsidRPr="00C53DB3" w:rsidTr="008528E4">
        <w:tc>
          <w:tcPr>
            <w:tcW w:w="7805" w:type="dxa"/>
          </w:tcPr>
          <w:p w:rsidR="00317056" w:rsidRPr="00C53DB3" w:rsidRDefault="00317056" w:rsidP="008528E4">
            <w:pPr>
              <w:jc w:val="both"/>
              <w:rPr>
                <w:lang w:val="en-US"/>
              </w:rPr>
            </w:pPr>
            <w:r w:rsidRPr="00C53DB3">
              <w:rPr>
                <w:lang w:val="en-US"/>
              </w:rPr>
              <w:t>RPC</w:t>
            </w:r>
            <w:r w:rsidR="00DC68FD">
              <w:rPr>
                <w:rStyle w:val="Appeldenotedefin"/>
                <w:lang w:val="en-US"/>
              </w:rPr>
              <w:endnoteReference w:id="7"/>
            </w:r>
            <w:r w:rsidRPr="00C53DB3">
              <w:rPr>
                <w:lang w:val="en-US"/>
              </w:rPr>
              <w:t>/encoded</w:t>
            </w:r>
          </w:p>
        </w:tc>
      </w:tr>
      <w:tr w:rsidR="00317056" w:rsidRPr="00C53DB3" w:rsidTr="008528E4">
        <w:tc>
          <w:tcPr>
            <w:tcW w:w="7805" w:type="dxa"/>
          </w:tcPr>
          <w:p w:rsidR="00317056" w:rsidRPr="00C53DB3" w:rsidRDefault="00317056" w:rsidP="008528E4">
            <w:pPr>
              <w:jc w:val="both"/>
              <w:rPr>
                <w:lang w:val="en-US"/>
              </w:rPr>
            </w:pPr>
          </w:p>
        </w:tc>
      </w:tr>
      <w:tr w:rsidR="00317056" w:rsidRPr="00C53DB3" w:rsidTr="008528E4">
        <w:trPr>
          <w:trHeight w:val="205"/>
        </w:trPr>
        <w:tc>
          <w:tcPr>
            <w:tcW w:w="7805" w:type="dxa"/>
          </w:tcPr>
          <w:p w:rsidR="00317056" w:rsidRPr="00C53DB3" w:rsidRDefault="00317056" w:rsidP="008528E4">
            <w:pPr>
              <w:rPr>
                <w:lang w:val="en-US"/>
              </w:rPr>
            </w:pPr>
            <w:r w:rsidRPr="00C53DB3">
              <w:rPr>
                <w:lang w:val="en-US"/>
              </w:rPr>
              <w:t>Strengths</w:t>
            </w:r>
          </w:p>
        </w:tc>
      </w:tr>
      <w:tr w:rsidR="00317056" w:rsidRPr="00C53DB3" w:rsidTr="008528E4">
        <w:trPr>
          <w:trHeight w:val="204"/>
        </w:trPr>
        <w:tc>
          <w:tcPr>
            <w:tcW w:w="7805" w:type="dxa"/>
          </w:tcPr>
          <w:p w:rsidR="00317056" w:rsidRPr="00C53DB3" w:rsidRDefault="00317056" w:rsidP="008528E4">
            <w:pPr>
              <w:jc w:val="both"/>
              <w:rPr>
                <w:lang w:val="en-US"/>
              </w:rPr>
            </w:pPr>
          </w:p>
        </w:tc>
      </w:tr>
      <w:tr w:rsidR="00317056" w:rsidRPr="00C53DB3" w:rsidTr="008528E4">
        <w:trPr>
          <w:trHeight w:val="204"/>
        </w:trPr>
        <w:tc>
          <w:tcPr>
            <w:tcW w:w="7805" w:type="dxa"/>
          </w:tcPr>
          <w:p w:rsidR="00317056" w:rsidRPr="00C53DB3" w:rsidRDefault="00317056" w:rsidP="008528E4">
            <w:pPr>
              <w:jc w:val="both"/>
              <w:rPr>
                <w:lang w:val="en-US"/>
              </w:rPr>
            </w:pPr>
            <w:r w:rsidRPr="00C53DB3">
              <w:rPr>
                <w:lang w:val="en-US"/>
              </w:rPr>
              <w:t>Weaknesses</w:t>
            </w:r>
          </w:p>
        </w:tc>
      </w:tr>
      <w:tr w:rsidR="00317056" w:rsidRPr="00C53DB3" w:rsidTr="008528E4">
        <w:trPr>
          <w:trHeight w:val="204"/>
        </w:trPr>
        <w:tc>
          <w:tcPr>
            <w:tcW w:w="7805" w:type="dxa"/>
            <w:tcBorders>
              <w:bottom w:val="single" w:sz="12" w:space="0" w:color="auto"/>
            </w:tcBorders>
          </w:tcPr>
          <w:p w:rsidR="00317056" w:rsidRPr="00C53DB3" w:rsidRDefault="00317056" w:rsidP="008528E4">
            <w:pPr>
              <w:jc w:val="both"/>
              <w:rPr>
                <w:lang w:val="en-US"/>
              </w:rPr>
            </w:pPr>
          </w:p>
        </w:tc>
      </w:tr>
      <w:tr w:rsidR="00317056" w:rsidRPr="00C53DB3" w:rsidTr="008528E4">
        <w:tc>
          <w:tcPr>
            <w:tcW w:w="7805" w:type="dxa"/>
            <w:tcBorders>
              <w:top w:val="single" w:sz="12" w:space="0" w:color="auto"/>
            </w:tcBorders>
          </w:tcPr>
          <w:p w:rsidR="00317056" w:rsidRPr="00C53DB3" w:rsidRDefault="00317056" w:rsidP="008528E4">
            <w:pPr>
              <w:jc w:val="both"/>
              <w:rPr>
                <w:lang w:val="en-US"/>
              </w:rPr>
            </w:pPr>
            <w:r w:rsidRPr="00C53DB3">
              <w:rPr>
                <w:lang w:val="en-US"/>
              </w:rPr>
              <w:t>RPC/literal</w:t>
            </w:r>
          </w:p>
        </w:tc>
      </w:tr>
      <w:tr w:rsidR="00317056" w:rsidRPr="00C53DB3" w:rsidTr="008528E4">
        <w:tc>
          <w:tcPr>
            <w:tcW w:w="7805" w:type="dxa"/>
          </w:tcPr>
          <w:p w:rsidR="00317056" w:rsidRPr="00C53DB3" w:rsidRDefault="00317056" w:rsidP="008528E4">
            <w:pPr>
              <w:jc w:val="both"/>
              <w:rPr>
                <w:lang w:val="en-US"/>
              </w:rPr>
            </w:pPr>
          </w:p>
        </w:tc>
      </w:tr>
      <w:tr w:rsidR="00317056" w:rsidRPr="00C53DB3" w:rsidTr="008528E4">
        <w:trPr>
          <w:trHeight w:val="205"/>
        </w:trPr>
        <w:tc>
          <w:tcPr>
            <w:tcW w:w="7805" w:type="dxa"/>
          </w:tcPr>
          <w:p w:rsidR="00317056" w:rsidRPr="00C53DB3" w:rsidRDefault="00317056" w:rsidP="008528E4">
            <w:pPr>
              <w:rPr>
                <w:lang w:val="en-US"/>
              </w:rPr>
            </w:pPr>
            <w:r w:rsidRPr="00C53DB3">
              <w:rPr>
                <w:lang w:val="en-US"/>
              </w:rPr>
              <w:t>Strengths</w:t>
            </w:r>
          </w:p>
        </w:tc>
      </w:tr>
      <w:tr w:rsidR="00317056" w:rsidRPr="00C53DB3" w:rsidTr="008528E4">
        <w:trPr>
          <w:trHeight w:val="205"/>
        </w:trPr>
        <w:tc>
          <w:tcPr>
            <w:tcW w:w="7805" w:type="dxa"/>
          </w:tcPr>
          <w:p w:rsidR="00317056" w:rsidRPr="00C53DB3" w:rsidRDefault="00317056" w:rsidP="008528E4">
            <w:pPr>
              <w:rPr>
                <w:lang w:val="en-US"/>
              </w:rPr>
            </w:pPr>
          </w:p>
        </w:tc>
      </w:tr>
      <w:tr w:rsidR="00317056" w:rsidRPr="00C53DB3" w:rsidTr="008528E4">
        <w:trPr>
          <w:trHeight w:val="204"/>
        </w:trPr>
        <w:tc>
          <w:tcPr>
            <w:tcW w:w="7805" w:type="dxa"/>
          </w:tcPr>
          <w:p w:rsidR="00317056" w:rsidRPr="00C53DB3" w:rsidRDefault="00317056" w:rsidP="008528E4">
            <w:pPr>
              <w:jc w:val="both"/>
              <w:rPr>
                <w:lang w:val="en-US"/>
              </w:rPr>
            </w:pPr>
            <w:r w:rsidRPr="00C53DB3">
              <w:rPr>
                <w:lang w:val="en-US"/>
              </w:rPr>
              <w:t>Weaknesses</w:t>
            </w:r>
          </w:p>
        </w:tc>
      </w:tr>
      <w:tr w:rsidR="00317056" w:rsidRPr="00C53DB3" w:rsidTr="008528E4">
        <w:trPr>
          <w:trHeight w:val="204"/>
        </w:trPr>
        <w:tc>
          <w:tcPr>
            <w:tcW w:w="7805" w:type="dxa"/>
            <w:tcBorders>
              <w:bottom w:val="single" w:sz="12" w:space="0" w:color="auto"/>
            </w:tcBorders>
          </w:tcPr>
          <w:p w:rsidR="00317056" w:rsidRPr="00C53DB3" w:rsidRDefault="00317056" w:rsidP="008528E4">
            <w:pPr>
              <w:jc w:val="both"/>
              <w:rPr>
                <w:lang w:val="en-US"/>
              </w:rPr>
            </w:pPr>
          </w:p>
        </w:tc>
      </w:tr>
      <w:tr w:rsidR="00317056" w:rsidRPr="00C53DB3" w:rsidTr="008528E4">
        <w:tc>
          <w:tcPr>
            <w:tcW w:w="7805" w:type="dxa"/>
            <w:tcBorders>
              <w:top w:val="single" w:sz="12" w:space="0" w:color="auto"/>
            </w:tcBorders>
          </w:tcPr>
          <w:p w:rsidR="00317056" w:rsidRPr="00C53DB3" w:rsidRDefault="00317056" w:rsidP="008528E4">
            <w:pPr>
              <w:jc w:val="both"/>
              <w:rPr>
                <w:lang w:val="en-US"/>
              </w:rPr>
            </w:pPr>
            <w:r w:rsidRPr="00C53DB3">
              <w:rPr>
                <w:lang w:val="en-US"/>
              </w:rPr>
              <w:t>Document/encoded</w:t>
            </w:r>
          </w:p>
        </w:tc>
      </w:tr>
      <w:tr w:rsidR="00317056" w:rsidRPr="00C53DB3" w:rsidTr="008528E4">
        <w:tc>
          <w:tcPr>
            <w:tcW w:w="7805" w:type="dxa"/>
          </w:tcPr>
          <w:p w:rsidR="00317056" w:rsidRPr="00C53DB3" w:rsidRDefault="00317056" w:rsidP="008528E4">
            <w:pPr>
              <w:jc w:val="both"/>
              <w:rPr>
                <w:lang w:val="en-US"/>
              </w:rPr>
            </w:pPr>
          </w:p>
        </w:tc>
      </w:tr>
      <w:tr w:rsidR="00317056" w:rsidRPr="00C53DB3" w:rsidTr="008528E4">
        <w:trPr>
          <w:trHeight w:val="205"/>
        </w:trPr>
        <w:tc>
          <w:tcPr>
            <w:tcW w:w="7805" w:type="dxa"/>
          </w:tcPr>
          <w:p w:rsidR="00317056" w:rsidRPr="00C53DB3" w:rsidRDefault="00317056" w:rsidP="008528E4">
            <w:pPr>
              <w:rPr>
                <w:lang w:val="en-US"/>
              </w:rPr>
            </w:pPr>
            <w:r w:rsidRPr="00C53DB3">
              <w:rPr>
                <w:lang w:val="en-US"/>
              </w:rPr>
              <w:t>Strengths</w:t>
            </w:r>
          </w:p>
        </w:tc>
      </w:tr>
      <w:tr w:rsidR="00317056" w:rsidRPr="00C53DB3" w:rsidTr="008528E4">
        <w:trPr>
          <w:trHeight w:val="204"/>
        </w:trPr>
        <w:tc>
          <w:tcPr>
            <w:tcW w:w="7805" w:type="dxa"/>
          </w:tcPr>
          <w:p w:rsidR="00317056" w:rsidRPr="00C53DB3" w:rsidRDefault="00317056" w:rsidP="008528E4">
            <w:pPr>
              <w:rPr>
                <w:lang w:val="en-US"/>
              </w:rPr>
            </w:pPr>
          </w:p>
        </w:tc>
      </w:tr>
      <w:tr w:rsidR="00317056" w:rsidRPr="00C53DB3" w:rsidTr="008528E4">
        <w:trPr>
          <w:trHeight w:val="204"/>
        </w:trPr>
        <w:tc>
          <w:tcPr>
            <w:tcW w:w="7805" w:type="dxa"/>
          </w:tcPr>
          <w:p w:rsidR="00317056" w:rsidRPr="00C53DB3" w:rsidRDefault="00317056" w:rsidP="008528E4">
            <w:pPr>
              <w:rPr>
                <w:lang w:val="en-US"/>
              </w:rPr>
            </w:pPr>
            <w:r w:rsidRPr="00C53DB3">
              <w:rPr>
                <w:lang w:val="en-US"/>
              </w:rPr>
              <w:t>Weaknesses</w:t>
            </w:r>
          </w:p>
        </w:tc>
      </w:tr>
      <w:tr w:rsidR="00317056" w:rsidRPr="00C53DB3" w:rsidTr="008528E4">
        <w:trPr>
          <w:trHeight w:val="204"/>
        </w:trPr>
        <w:tc>
          <w:tcPr>
            <w:tcW w:w="7805" w:type="dxa"/>
            <w:tcBorders>
              <w:bottom w:val="single" w:sz="12" w:space="0" w:color="auto"/>
            </w:tcBorders>
          </w:tcPr>
          <w:p w:rsidR="00317056" w:rsidRPr="00C53DB3" w:rsidRDefault="00317056" w:rsidP="008528E4">
            <w:pPr>
              <w:rPr>
                <w:lang w:val="en-US"/>
              </w:rPr>
            </w:pPr>
          </w:p>
        </w:tc>
      </w:tr>
      <w:tr w:rsidR="00317056" w:rsidRPr="00C53DB3" w:rsidTr="008528E4">
        <w:tc>
          <w:tcPr>
            <w:tcW w:w="7805" w:type="dxa"/>
            <w:tcBorders>
              <w:top w:val="single" w:sz="12" w:space="0" w:color="auto"/>
            </w:tcBorders>
          </w:tcPr>
          <w:p w:rsidR="00317056" w:rsidRPr="00C53DB3" w:rsidRDefault="00317056" w:rsidP="008528E4">
            <w:pPr>
              <w:jc w:val="both"/>
              <w:rPr>
                <w:lang w:val="en-US"/>
              </w:rPr>
            </w:pPr>
            <w:r w:rsidRPr="00C53DB3">
              <w:rPr>
                <w:lang w:val="en-US"/>
              </w:rPr>
              <w:t>Document/encoded</w:t>
            </w:r>
          </w:p>
        </w:tc>
      </w:tr>
      <w:tr w:rsidR="00317056" w:rsidRPr="00C53DB3" w:rsidTr="008528E4">
        <w:tc>
          <w:tcPr>
            <w:tcW w:w="7805" w:type="dxa"/>
          </w:tcPr>
          <w:p w:rsidR="00317056" w:rsidRPr="00C53DB3" w:rsidRDefault="00317056" w:rsidP="008528E4">
            <w:pPr>
              <w:jc w:val="both"/>
              <w:rPr>
                <w:lang w:val="en-US"/>
              </w:rPr>
            </w:pPr>
          </w:p>
        </w:tc>
      </w:tr>
      <w:tr w:rsidR="00317056" w:rsidRPr="00C53DB3" w:rsidTr="008528E4">
        <w:trPr>
          <w:trHeight w:val="205"/>
        </w:trPr>
        <w:tc>
          <w:tcPr>
            <w:tcW w:w="7805" w:type="dxa"/>
          </w:tcPr>
          <w:p w:rsidR="00317056" w:rsidRPr="00C53DB3" w:rsidRDefault="00317056" w:rsidP="008528E4">
            <w:pPr>
              <w:rPr>
                <w:lang w:val="en-US"/>
              </w:rPr>
            </w:pPr>
            <w:r w:rsidRPr="00C53DB3">
              <w:rPr>
                <w:lang w:val="en-US"/>
              </w:rPr>
              <w:t>Strengths</w:t>
            </w:r>
          </w:p>
        </w:tc>
      </w:tr>
      <w:tr w:rsidR="00317056" w:rsidRPr="00C53DB3" w:rsidTr="008528E4">
        <w:trPr>
          <w:trHeight w:val="204"/>
        </w:trPr>
        <w:tc>
          <w:tcPr>
            <w:tcW w:w="7805" w:type="dxa"/>
          </w:tcPr>
          <w:p w:rsidR="00317056" w:rsidRPr="00C53DB3" w:rsidRDefault="00317056" w:rsidP="008528E4">
            <w:pPr>
              <w:jc w:val="both"/>
              <w:rPr>
                <w:lang w:val="en-US"/>
              </w:rPr>
            </w:pPr>
          </w:p>
        </w:tc>
      </w:tr>
      <w:tr w:rsidR="00317056" w:rsidRPr="00C53DB3" w:rsidTr="008528E4">
        <w:trPr>
          <w:trHeight w:val="204"/>
        </w:trPr>
        <w:tc>
          <w:tcPr>
            <w:tcW w:w="7805" w:type="dxa"/>
          </w:tcPr>
          <w:p w:rsidR="00317056" w:rsidRPr="00C53DB3" w:rsidRDefault="00317056" w:rsidP="008528E4">
            <w:pPr>
              <w:jc w:val="both"/>
              <w:rPr>
                <w:lang w:val="en-US"/>
              </w:rPr>
            </w:pPr>
            <w:r w:rsidRPr="00C53DB3">
              <w:rPr>
                <w:lang w:val="en-US"/>
              </w:rPr>
              <w:t>Weaknesses</w:t>
            </w:r>
          </w:p>
        </w:tc>
      </w:tr>
      <w:tr w:rsidR="00317056" w:rsidRPr="00C53DB3" w:rsidTr="008528E4">
        <w:trPr>
          <w:trHeight w:val="204"/>
        </w:trPr>
        <w:tc>
          <w:tcPr>
            <w:tcW w:w="7805" w:type="dxa"/>
            <w:tcBorders>
              <w:bottom w:val="single" w:sz="12" w:space="0" w:color="auto"/>
            </w:tcBorders>
          </w:tcPr>
          <w:p w:rsidR="00317056" w:rsidRPr="00C53DB3" w:rsidRDefault="00317056" w:rsidP="008528E4">
            <w:pPr>
              <w:jc w:val="both"/>
              <w:rPr>
                <w:lang w:val="en-US"/>
              </w:rPr>
            </w:pPr>
          </w:p>
        </w:tc>
      </w:tr>
      <w:tr w:rsidR="00317056" w:rsidRPr="00C53DB3" w:rsidTr="008528E4">
        <w:tc>
          <w:tcPr>
            <w:tcW w:w="7805" w:type="dxa"/>
            <w:tcBorders>
              <w:top w:val="single" w:sz="12" w:space="0" w:color="auto"/>
            </w:tcBorders>
          </w:tcPr>
          <w:p w:rsidR="00317056" w:rsidRPr="00C53DB3" w:rsidRDefault="00317056" w:rsidP="008528E4">
            <w:pPr>
              <w:jc w:val="both"/>
              <w:rPr>
                <w:lang w:val="en-US"/>
              </w:rPr>
            </w:pPr>
            <w:r w:rsidRPr="00C53DB3">
              <w:rPr>
                <w:lang w:val="en-US"/>
              </w:rPr>
              <w:t xml:space="preserve">Document/literal wrapped </w:t>
            </w:r>
          </w:p>
        </w:tc>
      </w:tr>
      <w:tr w:rsidR="00317056" w:rsidRPr="00C53DB3" w:rsidTr="008528E4">
        <w:tc>
          <w:tcPr>
            <w:tcW w:w="7805" w:type="dxa"/>
          </w:tcPr>
          <w:p w:rsidR="00317056" w:rsidRPr="00C53DB3" w:rsidRDefault="00317056" w:rsidP="008528E4">
            <w:pPr>
              <w:jc w:val="both"/>
              <w:rPr>
                <w:lang w:val="en-US"/>
              </w:rPr>
            </w:pPr>
          </w:p>
        </w:tc>
      </w:tr>
      <w:tr w:rsidR="00317056" w:rsidRPr="00C53DB3" w:rsidTr="008528E4">
        <w:trPr>
          <w:trHeight w:val="205"/>
        </w:trPr>
        <w:tc>
          <w:tcPr>
            <w:tcW w:w="7805" w:type="dxa"/>
          </w:tcPr>
          <w:p w:rsidR="00317056" w:rsidRPr="00C53DB3" w:rsidRDefault="00317056" w:rsidP="008528E4">
            <w:pPr>
              <w:rPr>
                <w:lang w:val="en-US"/>
              </w:rPr>
            </w:pPr>
            <w:r w:rsidRPr="00C53DB3">
              <w:rPr>
                <w:lang w:val="en-US"/>
              </w:rPr>
              <w:t>Strengths</w:t>
            </w:r>
          </w:p>
        </w:tc>
      </w:tr>
      <w:tr w:rsidR="00317056" w:rsidRPr="00C53DB3" w:rsidTr="008528E4">
        <w:trPr>
          <w:trHeight w:val="204"/>
        </w:trPr>
        <w:tc>
          <w:tcPr>
            <w:tcW w:w="7805" w:type="dxa"/>
          </w:tcPr>
          <w:p w:rsidR="00317056" w:rsidRPr="00C53DB3" w:rsidRDefault="00317056" w:rsidP="008528E4">
            <w:pPr>
              <w:jc w:val="both"/>
              <w:rPr>
                <w:lang w:val="en-US"/>
              </w:rPr>
            </w:pPr>
          </w:p>
        </w:tc>
      </w:tr>
      <w:tr w:rsidR="00317056" w:rsidRPr="00C53DB3" w:rsidTr="008528E4">
        <w:trPr>
          <w:trHeight w:val="204"/>
        </w:trPr>
        <w:tc>
          <w:tcPr>
            <w:tcW w:w="7805" w:type="dxa"/>
          </w:tcPr>
          <w:p w:rsidR="00317056" w:rsidRPr="00C53DB3" w:rsidRDefault="00317056" w:rsidP="008528E4">
            <w:pPr>
              <w:jc w:val="both"/>
              <w:rPr>
                <w:lang w:val="en-US"/>
              </w:rPr>
            </w:pPr>
            <w:r w:rsidRPr="00C53DB3">
              <w:rPr>
                <w:lang w:val="en-US"/>
              </w:rPr>
              <w:t>Weaknesses</w:t>
            </w:r>
          </w:p>
        </w:tc>
      </w:tr>
      <w:tr w:rsidR="00317056" w:rsidRPr="00C53DB3" w:rsidTr="008528E4">
        <w:trPr>
          <w:trHeight w:val="204"/>
        </w:trPr>
        <w:tc>
          <w:tcPr>
            <w:tcW w:w="7805" w:type="dxa"/>
          </w:tcPr>
          <w:p w:rsidR="00317056" w:rsidRPr="00C53DB3" w:rsidRDefault="00317056" w:rsidP="008528E4">
            <w:pPr>
              <w:jc w:val="both"/>
              <w:rPr>
                <w:lang w:val="en-US"/>
              </w:rPr>
            </w:pPr>
          </w:p>
        </w:tc>
      </w:tr>
    </w:tbl>
    <w:p w:rsidR="00317056" w:rsidRPr="00C53DB3" w:rsidRDefault="00317056" w:rsidP="00317056">
      <w:pPr>
        <w:pStyle w:val="Titre1"/>
        <w:rPr>
          <w:lang w:val="en-US"/>
        </w:rPr>
      </w:pPr>
      <w:bookmarkStart w:id="10" w:name="_Toc94130557"/>
      <w:r w:rsidRPr="00C53DB3">
        <w:rPr>
          <w:lang w:val="en-US"/>
        </w:rPr>
        <w:t>What are SOAP Web Services Design approaches?</w:t>
      </w:r>
      <w:bookmarkEnd w:id="10"/>
    </w:p>
    <w:p w:rsidR="00317056" w:rsidRPr="00C53DB3" w:rsidRDefault="00317056" w:rsidP="00317056">
      <w:pPr>
        <w:pStyle w:val="Titre2"/>
        <w:rPr>
          <w:lang w:val="en-US"/>
        </w:rPr>
      </w:pPr>
      <w:bookmarkStart w:id="11" w:name="_Toc94130558"/>
      <w:r w:rsidRPr="00C53DB3">
        <w:rPr>
          <w:lang w:val="en-US"/>
        </w:rPr>
        <w:t>Top Down</w:t>
      </w:r>
      <w:bookmarkEnd w:id="11"/>
    </w:p>
    <w:tbl>
      <w:tblPr>
        <w:tblStyle w:val="Grilledutableau"/>
        <w:tblW w:w="0" w:type="auto"/>
        <w:tblLook w:val="04A0" w:firstRow="1" w:lastRow="0" w:firstColumn="1" w:lastColumn="0" w:noHBand="0" w:noVBand="1"/>
      </w:tblPr>
      <w:tblGrid>
        <w:gridCol w:w="7530"/>
      </w:tblGrid>
      <w:tr w:rsidR="00317056" w:rsidRPr="00C53DB3" w:rsidTr="00317056">
        <w:tc>
          <w:tcPr>
            <w:tcW w:w="7530" w:type="dxa"/>
          </w:tcPr>
          <w:p w:rsidR="00317056" w:rsidRPr="00C53DB3" w:rsidRDefault="00317056" w:rsidP="00317056">
            <w:pPr>
              <w:jc w:val="center"/>
              <w:rPr>
                <w:b/>
                <w:bCs/>
                <w:lang w:val="en-US"/>
              </w:rPr>
            </w:pPr>
            <w:r w:rsidRPr="00C53DB3">
              <w:rPr>
                <w:b/>
                <w:bCs/>
                <w:lang w:val="en-US"/>
              </w:rPr>
              <w:t>Top Down (WSDL First) (Contract First)</w:t>
            </w:r>
          </w:p>
        </w:tc>
      </w:tr>
      <w:tr w:rsidR="00317056" w:rsidRPr="00C53DB3" w:rsidTr="00317056">
        <w:tc>
          <w:tcPr>
            <w:tcW w:w="7530" w:type="dxa"/>
          </w:tcPr>
          <w:p w:rsidR="00317056" w:rsidRPr="00C53DB3" w:rsidRDefault="00317056" w:rsidP="00317056">
            <w:pPr>
              <w:pStyle w:val="Paragraphedeliste"/>
              <w:numPr>
                <w:ilvl w:val="0"/>
                <w:numId w:val="5"/>
              </w:numPr>
              <w:jc w:val="both"/>
              <w:rPr>
                <w:lang w:val="en-US"/>
              </w:rPr>
            </w:pPr>
            <w:r w:rsidRPr="00C53DB3">
              <w:rPr>
                <w:lang w:val="en-US"/>
              </w:rPr>
              <w:t>We first create the WSDL file (contract between web services provider &amp; consumer).</w:t>
            </w:r>
          </w:p>
          <w:p w:rsidR="00317056" w:rsidRPr="00C53DB3" w:rsidRDefault="00317056" w:rsidP="00317056">
            <w:pPr>
              <w:pStyle w:val="Paragraphedeliste"/>
              <w:numPr>
                <w:ilvl w:val="0"/>
                <w:numId w:val="5"/>
              </w:numPr>
              <w:jc w:val="both"/>
              <w:rPr>
                <w:lang w:val="en-US"/>
              </w:rPr>
            </w:pPr>
            <w:r w:rsidRPr="00C53DB3">
              <w:rPr>
                <w:lang w:val="en-US"/>
              </w:rPr>
              <w:t>We generate the Java stubs using tools like WSDL2JAVA. Therefore, we generate java classes from the WSDL file which we have created in the first step.</w:t>
            </w:r>
          </w:p>
          <w:p w:rsidR="00317056" w:rsidRPr="00C53DB3" w:rsidRDefault="00317056" w:rsidP="00317056">
            <w:pPr>
              <w:pStyle w:val="Paragraphedeliste"/>
              <w:numPr>
                <w:ilvl w:val="0"/>
                <w:numId w:val="5"/>
              </w:numPr>
              <w:jc w:val="both"/>
              <w:rPr>
                <w:lang w:val="en-US"/>
              </w:rPr>
            </w:pPr>
            <w:r w:rsidRPr="00C53DB3">
              <w:rPr>
                <w:lang w:val="en-US"/>
              </w:rPr>
              <w:t xml:space="preserve">We implement the web services endpoint. It’s the last and the most important step, by implementing web services classes  </w:t>
            </w:r>
          </w:p>
        </w:tc>
      </w:tr>
      <w:tr w:rsidR="00317056" w:rsidRPr="00C53DB3" w:rsidTr="00317056">
        <w:tc>
          <w:tcPr>
            <w:tcW w:w="7530" w:type="dxa"/>
          </w:tcPr>
          <w:p w:rsidR="00317056" w:rsidRPr="00C53DB3" w:rsidRDefault="00317056" w:rsidP="00317056">
            <w:pPr>
              <w:jc w:val="center"/>
              <w:rPr>
                <w:b/>
                <w:bCs/>
                <w:lang w:val="en-US"/>
              </w:rPr>
            </w:pPr>
            <w:r w:rsidRPr="00C53DB3">
              <w:rPr>
                <w:b/>
                <w:bCs/>
                <w:lang w:val="en-US"/>
              </w:rPr>
              <w:t>Advantages</w:t>
            </w:r>
          </w:p>
        </w:tc>
      </w:tr>
      <w:tr w:rsidR="00317056" w:rsidRPr="00C53DB3" w:rsidTr="00317056">
        <w:tc>
          <w:tcPr>
            <w:tcW w:w="7530" w:type="dxa"/>
          </w:tcPr>
          <w:p w:rsidR="00317056" w:rsidRPr="00C53DB3" w:rsidRDefault="00317056" w:rsidP="00317056">
            <w:pPr>
              <w:pStyle w:val="Paragraphedeliste"/>
              <w:numPr>
                <w:ilvl w:val="0"/>
                <w:numId w:val="5"/>
              </w:numPr>
              <w:jc w:val="both"/>
              <w:rPr>
                <w:lang w:val="en-US"/>
              </w:rPr>
            </w:pPr>
            <w:r w:rsidRPr="00C53DB3">
              <w:rPr>
                <w:lang w:val="en-US"/>
              </w:rPr>
              <w:t>Contract with the consumer Signed off.</w:t>
            </w:r>
          </w:p>
          <w:p w:rsidR="00317056" w:rsidRPr="00C53DB3" w:rsidRDefault="00317056" w:rsidP="00317056">
            <w:pPr>
              <w:pStyle w:val="Paragraphedeliste"/>
              <w:numPr>
                <w:ilvl w:val="0"/>
                <w:numId w:val="5"/>
              </w:numPr>
              <w:jc w:val="both"/>
              <w:rPr>
                <w:lang w:val="en-US"/>
              </w:rPr>
            </w:pPr>
            <w:r w:rsidRPr="00C53DB3">
              <w:rPr>
                <w:lang w:val="en-US"/>
              </w:rPr>
              <w:t>Better interoperability. For example, if you end up using a data structure, which is that in a language you are using like Java and if very old legacy application is trying to consume this application and that language does not have the support for the data structure your web service, will become useless.</w:t>
            </w:r>
          </w:p>
          <w:p w:rsidR="00317056" w:rsidRPr="00C53DB3" w:rsidRDefault="00317056" w:rsidP="00317056">
            <w:pPr>
              <w:pStyle w:val="Paragraphedeliste"/>
              <w:numPr>
                <w:ilvl w:val="0"/>
                <w:numId w:val="5"/>
              </w:numPr>
              <w:jc w:val="both"/>
              <w:rPr>
                <w:lang w:val="en-US"/>
              </w:rPr>
            </w:pPr>
            <w:r w:rsidRPr="00C53DB3">
              <w:rPr>
                <w:lang w:val="en-US"/>
              </w:rPr>
              <w:t xml:space="preserve">Faster integration.  </w:t>
            </w:r>
          </w:p>
        </w:tc>
      </w:tr>
    </w:tbl>
    <w:p w:rsidR="00317056" w:rsidRPr="00C53DB3" w:rsidRDefault="00CC5C89" w:rsidP="00CC5C89">
      <w:pPr>
        <w:pStyle w:val="Titre2"/>
        <w:rPr>
          <w:lang w:val="en-US"/>
        </w:rPr>
      </w:pPr>
      <w:bookmarkStart w:id="12" w:name="_Toc94130559"/>
      <w:r w:rsidRPr="00C53DB3">
        <w:rPr>
          <w:lang w:val="en-US"/>
        </w:rPr>
        <w:t>Bottom Up</w:t>
      </w:r>
      <w:bookmarkEnd w:id="12"/>
    </w:p>
    <w:tbl>
      <w:tblPr>
        <w:tblStyle w:val="Grilledutableau"/>
        <w:tblW w:w="0" w:type="auto"/>
        <w:tblLook w:val="04A0" w:firstRow="1" w:lastRow="0" w:firstColumn="1" w:lastColumn="0" w:noHBand="0" w:noVBand="1"/>
      </w:tblPr>
      <w:tblGrid>
        <w:gridCol w:w="7530"/>
      </w:tblGrid>
      <w:tr w:rsidR="00CC5C89" w:rsidRPr="00C53DB3" w:rsidTr="00CC5C89">
        <w:trPr>
          <w:trHeight w:val="267"/>
        </w:trPr>
        <w:tc>
          <w:tcPr>
            <w:tcW w:w="7530" w:type="dxa"/>
          </w:tcPr>
          <w:p w:rsidR="00CC5C89" w:rsidRPr="00C53DB3" w:rsidRDefault="00CC5C89" w:rsidP="00CC5C89">
            <w:pPr>
              <w:pStyle w:val="Paragraphedeliste"/>
              <w:ind w:left="0"/>
              <w:jc w:val="center"/>
              <w:rPr>
                <w:b/>
                <w:bCs/>
                <w:lang w:val="en-US"/>
              </w:rPr>
            </w:pPr>
            <w:r w:rsidRPr="00C53DB3">
              <w:rPr>
                <w:b/>
                <w:bCs/>
                <w:lang w:val="en-US"/>
              </w:rPr>
              <w:t>Code First or Bottom Up</w:t>
            </w:r>
          </w:p>
        </w:tc>
      </w:tr>
      <w:tr w:rsidR="00CC5C89" w:rsidRPr="00C53DB3" w:rsidTr="008528E4">
        <w:trPr>
          <w:trHeight w:val="551"/>
        </w:trPr>
        <w:tc>
          <w:tcPr>
            <w:tcW w:w="7530" w:type="dxa"/>
          </w:tcPr>
          <w:p w:rsidR="00CC5C89" w:rsidRPr="00C53DB3" w:rsidRDefault="00CC5C89" w:rsidP="00CC5C89">
            <w:pPr>
              <w:pStyle w:val="Paragraphedeliste"/>
              <w:numPr>
                <w:ilvl w:val="0"/>
                <w:numId w:val="5"/>
              </w:numPr>
              <w:jc w:val="both"/>
              <w:rPr>
                <w:lang w:val="en-US"/>
              </w:rPr>
            </w:pPr>
            <w:r w:rsidRPr="00C53DB3">
              <w:rPr>
                <w:lang w:val="en-US"/>
              </w:rPr>
              <w:t>We write Java Code and annotate.</w:t>
            </w:r>
          </w:p>
          <w:p w:rsidR="00CC5C89" w:rsidRPr="00C53DB3" w:rsidRDefault="00CC5C89" w:rsidP="00CC5C89">
            <w:pPr>
              <w:pStyle w:val="Paragraphedeliste"/>
              <w:numPr>
                <w:ilvl w:val="0"/>
                <w:numId w:val="5"/>
              </w:numPr>
              <w:jc w:val="both"/>
              <w:rPr>
                <w:lang w:val="en-US"/>
              </w:rPr>
            </w:pPr>
            <w:r w:rsidRPr="00C53DB3">
              <w:rPr>
                <w:lang w:val="en-US"/>
              </w:rPr>
              <w:t>We generate the WSDL from the code using JAVA2WSDL.</w:t>
            </w:r>
          </w:p>
        </w:tc>
      </w:tr>
      <w:tr w:rsidR="00CC5C89" w:rsidRPr="00C53DB3" w:rsidTr="008528E4">
        <w:tc>
          <w:tcPr>
            <w:tcW w:w="7530" w:type="dxa"/>
          </w:tcPr>
          <w:p w:rsidR="00CC5C89" w:rsidRPr="00C53DB3" w:rsidRDefault="00CC5C89" w:rsidP="00CC5C89">
            <w:pPr>
              <w:pStyle w:val="Paragraphedeliste"/>
              <w:ind w:left="0"/>
              <w:jc w:val="center"/>
              <w:rPr>
                <w:b/>
                <w:bCs/>
                <w:lang w:val="en-US"/>
              </w:rPr>
            </w:pPr>
            <w:r w:rsidRPr="00C53DB3">
              <w:rPr>
                <w:b/>
                <w:bCs/>
                <w:lang w:val="en-US"/>
              </w:rPr>
              <w:t>Advantages</w:t>
            </w:r>
          </w:p>
        </w:tc>
      </w:tr>
      <w:tr w:rsidR="00CC5C89" w:rsidRPr="00C53DB3" w:rsidTr="008528E4">
        <w:tc>
          <w:tcPr>
            <w:tcW w:w="7530" w:type="dxa"/>
          </w:tcPr>
          <w:p w:rsidR="00CC5C89" w:rsidRPr="00C53DB3" w:rsidRDefault="00CC5C89" w:rsidP="00CC5C89">
            <w:pPr>
              <w:pStyle w:val="Paragraphedeliste"/>
              <w:numPr>
                <w:ilvl w:val="0"/>
                <w:numId w:val="5"/>
              </w:numPr>
              <w:jc w:val="both"/>
              <w:rPr>
                <w:lang w:val="en-US"/>
              </w:rPr>
            </w:pPr>
            <w:r w:rsidRPr="00C53DB3">
              <w:rPr>
                <w:lang w:val="en-US"/>
              </w:rPr>
              <w:t>Legacy Application Integration.</w:t>
            </w:r>
          </w:p>
        </w:tc>
      </w:tr>
    </w:tbl>
    <w:p w:rsidR="00CC5C89" w:rsidRPr="00C53DB3" w:rsidRDefault="008D17E5" w:rsidP="008D17E5">
      <w:pPr>
        <w:pStyle w:val="Titre2"/>
        <w:rPr>
          <w:lang w:val="en-US"/>
        </w:rPr>
      </w:pPr>
      <w:bookmarkStart w:id="13" w:name="_Toc94130560"/>
      <w:r w:rsidRPr="00C53DB3">
        <w:rPr>
          <w:lang w:val="en-US"/>
        </w:rPr>
        <w:t>Which design to choose?</w:t>
      </w:r>
      <w:bookmarkEnd w:id="13"/>
    </w:p>
    <w:p w:rsidR="00317056" w:rsidRPr="00C53DB3" w:rsidRDefault="00C61872" w:rsidP="00C61872">
      <w:pPr>
        <w:spacing w:after="0"/>
        <w:jc w:val="both"/>
        <w:rPr>
          <w:lang w:val="en-US"/>
        </w:rPr>
      </w:pPr>
      <w:r w:rsidRPr="00C53DB3">
        <w:rPr>
          <w:lang w:val="en-US"/>
        </w:rPr>
        <w:t>We should use Contract first as much as possible especially if we are developing web services from Scratch. For the Other Approach (Code First), we use it only when we work with legacy applications and we need to expose out some functionality in the legacy application as a web service so that it can be consumed by other applications, which want to use it.</w:t>
      </w:r>
    </w:p>
    <w:p w:rsidR="00CB750A" w:rsidRPr="00C53DB3" w:rsidRDefault="00CB750A" w:rsidP="00CB750A">
      <w:pPr>
        <w:pStyle w:val="Titre1"/>
        <w:rPr>
          <w:lang w:val="en-US"/>
        </w:rPr>
      </w:pPr>
      <w:bookmarkStart w:id="14" w:name="_Toc94130561"/>
      <w:r w:rsidRPr="00C53DB3">
        <w:rPr>
          <w:lang w:val="en-US"/>
        </w:rPr>
        <w:t>What is JAX-WS?</w:t>
      </w:r>
      <w:bookmarkEnd w:id="1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905"/>
        <w:gridCol w:w="749"/>
        <w:gridCol w:w="309"/>
        <w:gridCol w:w="5577"/>
      </w:tblGrid>
      <w:tr w:rsidR="004377C6" w:rsidRPr="00C53DB3" w:rsidTr="00CA70D1">
        <w:tc>
          <w:tcPr>
            <w:tcW w:w="7530" w:type="dxa"/>
            <w:gridSpan w:val="4"/>
            <w:shd w:val="clear" w:color="auto" w:fill="5B9BD5" w:themeFill="accent1"/>
          </w:tcPr>
          <w:p w:rsidR="004377C6" w:rsidRPr="00C53DB3" w:rsidRDefault="004377C6" w:rsidP="00E941E4">
            <w:pPr>
              <w:jc w:val="center"/>
              <w:rPr>
                <w:b/>
                <w:bCs/>
                <w:lang w:val="en-US"/>
              </w:rPr>
            </w:pPr>
            <w:r w:rsidRPr="00C53DB3">
              <w:rPr>
                <w:b/>
                <w:bCs/>
                <w:lang w:val="en-US"/>
              </w:rPr>
              <w:t>JAX-WS</w:t>
            </w:r>
            <w:r w:rsidR="00E80425">
              <w:rPr>
                <w:rStyle w:val="Appeldenotedefin"/>
                <w:b/>
                <w:bCs/>
                <w:lang w:val="en-US"/>
              </w:rPr>
              <w:endnoteReference w:id="8"/>
            </w:r>
          </w:p>
        </w:tc>
      </w:tr>
      <w:tr w:rsidR="004377C6" w:rsidRPr="00C53DB3" w:rsidTr="00CA70D1">
        <w:tc>
          <w:tcPr>
            <w:tcW w:w="7530" w:type="dxa"/>
            <w:gridSpan w:val="4"/>
            <w:shd w:val="clear" w:color="auto" w:fill="5B9BD5" w:themeFill="accent1"/>
          </w:tcPr>
          <w:p w:rsidR="004377C6" w:rsidRPr="00C53DB3" w:rsidRDefault="00E941E4" w:rsidP="00CB750A">
            <w:pPr>
              <w:rPr>
                <w:lang w:val="en-US"/>
              </w:rPr>
            </w:pPr>
            <w:r w:rsidRPr="00C53DB3">
              <w:rPr>
                <w:lang w:val="en-US"/>
              </w:rPr>
              <w:t>JAX-WS stands for Java API or XML based Web services. Like any other Java enterprise standard comprises of specification and an API.</w:t>
            </w:r>
          </w:p>
        </w:tc>
      </w:tr>
      <w:tr w:rsidR="00E941E4" w:rsidRPr="00C53DB3" w:rsidTr="00CA70D1">
        <w:tc>
          <w:tcPr>
            <w:tcW w:w="1287" w:type="dxa"/>
            <w:gridSpan w:val="2"/>
            <w:shd w:val="clear" w:color="auto" w:fill="BDD6EE" w:themeFill="accent1" w:themeFillTint="66"/>
            <w:vAlign w:val="center"/>
          </w:tcPr>
          <w:p w:rsidR="00E941E4" w:rsidRPr="00C53DB3" w:rsidRDefault="00E941E4" w:rsidP="00B50786">
            <w:pPr>
              <w:rPr>
                <w:lang w:val="en-US"/>
              </w:rPr>
            </w:pPr>
            <w:r w:rsidRPr="00C53DB3">
              <w:rPr>
                <w:b/>
                <w:bCs/>
                <w:lang w:val="en-US"/>
              </w:rPr>
              <w:t>Specification</w:t>
            </w:r>
          </w:p>
        </w:tc>
        <w:tc>
          <w:tcPr>
            <w:tcW w:w="6243" w:type="dxa"/>
            <w:gridSpan w:val="2"/>
            <w:shd w:val="clear" w:color="auto" w:fill="BDD6EE" w:themeFill="accent1" w:themeFillTint="66"/>
          </w:tcPr>
          <w:p w:rsidR="00E941E4" w:rsidRPr="00C53DB3" w:rsidRDefault="00E941E4" w:rsidP="00927367">
            <w:pPr>
              <w:jc w:val="both"/>
              <w:rPr>
                <w:lang w:val="en-US"/>
              </w:rPr>
            </w:pPr>
            <w:r w:rsidRPr="00C53DB3">
              <w:rPr>
                <w:lang w:val="en-US"/>
              </w:rPr>
              <w:t xml:space="preserve">A set of rules or guidelines from Oracle. When they write the JAX-WS standard, the guidelines in the specification help web services engines like </w:t>
            </w:r>
            <w:r w:rsidR="005C35D5">
              <w:rPr>
                <w:lang w:val="en-US"/>
              </w:rPr>
              <w:t xml:space="preserve">Apache </w:t>
            </w:r>
            <w:r w:rsidRPr="00C53DB3">
              <w:rPr>
                <w:lang w:val="en-US"/>
              </w:rPr>
              <w:t>CXF and glassfish to implement the JAX-WS standards.</w:t>
            </w:r>
          </w:p>
        </w:tc>
      </w:tr>
      <w:tr w:rsidR="00B50786" w:rsidRPr="00C53DB3" w:rsidTr="00CA70D1">
        <w:tc>
          <w:tcPr>
            <w:tcW w:w="1287" w:type="dxa"/>
            <w:gridSpan w:val="2"/>
            <w:shd w:val="clear" w:color="auto" w:fill="9CC2E5" w:themeFill="accent1" w:themeFillTint="99"/>
            <w:vAlign w:val="center"/>
          </w:tcPr>
          <w:p w:rsidR="00B50786" w:rsidRPr="00C53DB3" w:rsidRDefault="00B50786" w:rsidP="00B50786">
            <w:pPr>
              <w:rPr>
                <w:b/>
                <w:bCs/>
                <w:lang w:val="en-US"/>
              </w:rPr>
            </w:pPr>
            <w:r w:rsidRPr="00C53DB3">
              <w:rPr>
                <w:b/>
                <w:bCs/>
                <w:lang w:val="en-US"/>
              </w:rPr>
              <w:t>API</w:t>
            </w:r>
          </w:p>
        </w:tc>
        <w:tc>
          <w:tcPr>
            <w:tcW w:w="6243" w:type="dxa"/>
            <w:gridSpan w:val="2"/>
            <w:shd w:val="clear" w:color="auto" w:fill="9CC2E5" w:themeFill="accent1" w:themeFillTint="99"/>
          </w:tcPr>
          <w:p w:rsidR="00B50786" w:rsidRPr="00C53DB3" w:rsidRDefault="00B50786" w:rsidP="00927367">
            <w:pPr>
              <w:jc w:val="both"/>
              <w:rPr>
                <w:lang w:val="en-US"/>
              </w:rPr>
            </w:pPr>
            <w:r w:rsidRPr="00C53DB3">
              <w:rPr>
                <w:lang w:val="en-US"/>
              </w:rPr>
              <w:t>It is for the developers and it comprises a set of Java Annotations. We as developers once we learn these annotations and we simply mark our Java classes and methods with these annotations and we are done we can implement both web services providers and consumers using these annotations. All these annotations are runtime annotations so CXF can read these annotations on our classes and methods</w:t>
            </w:r>
          </w:p>
        </w:tc>
      </w:tr>
      <w:tr w:rsidR="00DE10BC" w:rsidRPr="00C53DB3" w:rsidTr="00CA70D1">
        <w:tc>
          <w:tcPr>
            <w:tcW w:w="7530" w:type="dxa"/>
            <w:gridSpan w:val="4"/>
            <w:shd w:val="clear" w:color="auto" w:fill="9CC2E5" w:themeFill="accent1" w:themeFillTint="99"/>
            <w:vAlign w:val="center"/>
          </w:tcPr>
          <w:p w:rsidR="00DE10BC" w:rsidRPr="00C53DB3" w:rsidRDefault="00DE10BC" w:rsidP="00DE10BC">
            <w:pPr>
              <w:jc w:val="center"/>
              <w:rPr>
                <w:b/>
                <w:bCs/>
                <w:lang w:val="en-US"/>
              </w:rPr>
            </w:pPr>
            <w:r w:rsidRPr="00C53DB3">
              <w:rPr>
                <w:b/>
                <w:bCs/>
                <w:lang w:val="en-US"/>
              </w:rPr>
              <w:t>Annotations</w:t>
            </w:r>
          </w:p>
        </w:tc>
      </w:tr>
      <w:tr w:rsidR="00DE10BC" w:rsidRPr="00C53DB3" w:rsidTr="00C86BB3">
        <w:tc>
          <w:tcPr>
            <w:tcW w:w="7530" w:type="dxa"/>
            <w:gridSpan w:val="4"/>
            <w:shd w:val="clear" w:color="auto" w:fill="9CC2E5" w:themeFill="accent1" w:themeFillTint="99"/>
            <w:vAlign w:val="center"/>
          </w:tcPr>
          <w:p w:rsidR="00DE10BC" w:rsidRPr="00C53DB3" w:rsidRDefault="00DE10BC" w:rsidP="00DE10BC">
            <w:pPr>
              <w:jc w:val="both"/>
              <w:rPr>
                <w:b/>
                <w:bCs/>
                <w:lang w:val="en-US"/>
              </w:rPr>
            </w:pPr>
            <w:r w:rsidRPr="00C53DB3">
              <w:rPr>
                <w:lang w:val="en-US"/>
              </w:rPr>
              <w:t>It is for the developers and it comprises a set of Java Annotations. We as developers once we learn these annotations and we simply mark our Java classes and methods with these annotations and we are done we can implement both web services providers and consumers using these annotations. All these annotations are runtime annotations so CXF can read these annotations on our classes and methods</w:t>
            </w:r>
          </w:p>
        </w:tc>
      </w:tr>
      <w:tr w:rsidR="00A82472" w:rsidRPr="00C53DB3" w:rsidTr="00C86BB3">
        <w:tc>
          <w:tcPr>
            <w:tcW w:w="704" w:type="dxa"/>
            <w:shd w:val="clear" w:color="auto" w:fill="9CC2E5" w:themeFill="accent1" w:themeFillTint="99"/>
            <w:vAlign w:val="center"/>
          </w:tcPr>
          <w:p w:rsidR="00A82472" w:rsidRPr="00C53DB3" w:rsidRDefault="00A82472" w:rsidP="00A82472">
            <w:pPr>
              <w:jc w:val="both"/>
              <w:rPr>
                <w:lang w:val="en-US"/>
              </w:rPr>
            </w:pPr>
            <w:r w:rsidRPr="00C53DB3">
              <w:rPr>
                <w:b/>
                <w:bCs/>
                <w:lang w:val="en-US"/>
              </w:rPr>
              <w:t>CORE</w:t>
            </w:r>
          </w:p>
        </w:tc>
        <w:tc>
          <w:tcPr>
            <w:tcW w:w="6826" w:type="dxa"/>
            <w:gridSpan w:val="3"/>
            <w:shd w:val="clear" w:color="auto" w:fill="9CC2E5" w:themeFill="accent1" w:themeFillTint="99"/>
          </w:tcPr>
          <w:p w:rsidR="00A82472" w:rsidRPr="00C53DB3" w:rsidRDefault="00A82472" w:rsidP="00A82472">
            <w:pPr>
              <w:jc w:val="both"/>
              <w:rPr>
                <w:lang w:val="en-US"/>
              </w:rPr>
            </w:pPr>
            <w:r w:rsidRPr="00C53DB3">
              <w:rPr>
                <w:lang w:val="en-US"/>
              </w:rPr>
              <w:t>All the annotations are contained inside java.jws package.</w:t>
            </w:r>
          </w:p>
        </w:tc>
      </w:tr>
      <w:tr w:rsidR="00A82472" w:rsidRPr="00C53DB3" w:rsidTr="00C86BB3">
        <w:tc>
          <w:tcPr>
            <w:tcW w:w="1555" w:type="dxa"/>
            <w:gridSpan w:val="3"/>
            <w:shd w:val="clear" w:color="auto" w:fill="9CC2E5" w:themeFill="accent1" w:themeFillTint="99"/>
            <w:vAlign w:val="center"/>
          </w:tcPr>
          <w:p w:rsidR="00A82472" w:rsidRPr="00C53DB3" w:rsidRDefault="00A82472" w:rsidP="00A82472">
            <w:pPr>
              <w:jc w:val="both"/>
              <w:rPr>
                <w:lang w:val="en-US"/>
              </w:rPr>
            </w:pPr>
            <w:r w:rsidRPr="00C53DB3">
              <w:rPr>
                <w:rFonts w:ascii="NeverMind Bold" w:hAnsi="NeverMind Bold"/>
                <w:lang w:val="en-US"/>
              </w:rPr>
              <w:t>@</w:t>
            </w:r>
            <w:r w:rsidRPr="00C53DB3">
              <w:rPr>
                <w:lang w:val="en-US"/>
              </w:rPr>
              <w:t>WebService</w:t>
            </w:r>
          </w:p>
        </w:tc>
        <w:tc>
          <w:tcPr>
            <w:tcW w:w="5975" w:type="dxa"/>
            <w:shd w:val="clear" w:color="auto" w:fill="9CC2E5" w:themeFill="accent1" w:themeFillTint="99"/>
            <w:vAlign w:val="center"/>
          </w:tcPr>
          <w:p w:rsidR="00A82472" w:rsidRPr="00C53DB3" w:rsidRDefault="00A82472" w:rsidP="00A82472">
            <w:pPr>
              <w:jc w:val="both"/>
              <w:rPr>
                <w:lang w:val="en-US"/>
              </w:rPr>
            </w:pPr>
            <w:r w:rsidRPr="00C53DB3">
              <w:rPr>
                <w:lang w:val="en-US"/>
              </w:rPr>
              <w:t>When we mark our Java class or interface with this particular annotation, the web services engines know that this class or interface is an endpoint web services.</w:t>
            </w:r>
          </w:p>
        </w:tc>
      </w:tr>
      <w:tr w:rsidR="00A82472" w:rsidRPr="00C53DB3" w:rsidTr="00C86BB3">
        <w:tc>
          <w:tcPr>
            <w:tcW w:w="1555" w:type="dxa"/>
            <w:gridSpan w:val="3"/>
            <w:shd w:val="clear" w:color="auto" w:fill="9CC2E5" w:themeFill="accent1" w:themeFillTint="99"/>
            <w:vAlign w:val="center"/>
          </w:tcPr>
          <w:p w:rsidR="00A82472" w:rsidRPr="00C53DB3" w:rsidRDefault="00A82472" w:rsidP="00A82472">
            <w:pPr>
              <w:jc w:val="both"/>
              <w:rPr>
                <w:rFonts w:ascii="NeverMind Bold" w:hAnsi="NeverMind Bold"/>
                <w:lang w:val="en-US"/>
              </w:rPr>
            </w:pPr>
            <w:r w:rsidRPr="00C53DB3">
              <w:rPr>
                <w:rFonts w:ascii="NeverMind Bold" w:hAnsi="NeverMind Bold"/>
                <w:lang w:val="en-US"/>
              </w:rPr>
              <w:t>@</w:t>
            </w:r>
            <w:r w:rsidRPr="00C53DB3">
              <w:rPr>
                <w:lang w:val="en-US"/>
              </w:rPr>
              <w:t>WebMethod</w:t>
            </w:r>
          </w:p>
        </w:tc>
        <w:tc>
          <w:tcPr>
            <w:tcW w:w="5975" w:type="dxa"/>
            <w:shd w:val="clear" w:color="auto" w:fill="9CC2E5" w:themeFill="accent1" w:themeFillTint="99"/>
            <w:vAlign w:val="center"/>
          </w:tcPr>
          <w:p w:rsidR="00A82472" w:rsidRPr="00C53DB3" w:rsidRDefault="00D9572B" w:rsidP="00A82472">
            <w:pPr>
              <w:jc w:val="both"/>
              <w:rPr>
                <w:lang w:val="en-US"/>
              </w:rPr>
            </w:pPr>
            <w:r w:rsidRPr="00C53DB3">
              <w:rPr>
                <w:lang w:val="en-US"/>
              </w:rPr>
              <w:t>We use this against all of our web services methods each method in our web services endpoint.</w:t>
            </w:r>
          </w:p>
        </w:tc>
      </w:tr>
      <w:tr w:rsidR="00D9572B" w:rsidRPr="00C53DB3" w:rsidTr="00C86BB3">
        <w:tc>
          <w:tcPr>
            <w:tcW w:w="1555" w:type="dxa"/>
            <w:gridSpan w:val="3"/>
            <w:shd w:val="clear" w:color="auto" w:fill="9CC2E5" w:themeFill="accent1" w:themeFillTint="99"/>
            <w:vAlign w:val="center"/>
          </w:tcPr>
          <w:p w:rsidR="00D9572B" w:rsidRPr="00C53DB3" w:rsidRDefault="00D9572B" w:rsidP="00A82472">
            <w:pPr>
              <w:jc w:val="both"/>
              <w:rPr>
                <w:rFonts w:ascii="NeverMind Bold" w:hAnsi="NeverMind Bold"/>
                <w:lang w:val="en-US"/>
              </w:rPr>
            </w:pPr>
            <w:r w:rsidRPr="00C53DB3">
              <w:rPr>
                <w:rFonts w:ascii="NeverMind Bold" w:hAnsi="NeverMind Bold"/>
                <w:lang w:val="en-US"/>
              </w:rPr>
              <w:t>@</w:t>
            </w:r>
            <w:r w:rsidRPr="00C53DB3">
              <w:rPr>
                <w:lang w:val="en-US"/>
              </w:rPr>
              <w:t>WebFault</w:t>
            </w:r>
          </w:p>
        </w:tc>
        <w:tc>
          <w:tcPr>
            <w:tcW w:w="5975" w:type="dxa"/>
            <w:shd w:val="clear" w:color="auto" w:fill="9CC2E5" w:themeFill="accent1" w:themeFillTint="99"/>
            <w:vAlign w:val="center"/>
          </w:tcPr>
          <w:p w:rsidR="00D9572B" w:rsidRPr="00C53DB3" w:rsidRDefault="00D9572B" w:rsidP="00A82472">
            <w:pPr>
              <w:jc w:val="both"/>
              <w:rPr>
                <w:lang w:val="en-US"/>
              </w:rPr>
            </w:pPr>
            <w:r w:rsidRPr="00C53DB3">
              <w:rPr>
                <w:lang w:val="en-US"/>
              </w:rPr>
              <w:t>Come up with our custom exceptions, which in turn will be converted, into soap faults.</w:t>
            </w:r>
          </w:p>
        </w:tc>
      </w:tr>
      <w:tr w:rsidR="00D9572B" w:rsidRPr="00C53DB3" w:rsidTr="00C86BB3">
        <w:tc>
          <w:tcPr>
            <w:tcW w:w="1555" w:type="dxa"/>
            <w:gridSpan w:val="3"/>
            <w:shd w:val="clear" w:color="auto" w:fill="9CC2E5" w:themeFill="accent1" w:themeFillTint="99"/>
            <w:vAlign w:val="center"/>
          </w:tcPr>
          <w:p w:rsidR="00D9572B" w:rsidRPr="00C53DB3" w:rsidRDefault="00D9572B" w:rsidP="00A82472">
            <w:pPr>
              <w:jc w:val="both"/>
              <w:rPr>
                <w:rFonts w:ascii="NeverMind Bold" w:hAnsi="NeverMind Bold"/>
                <w:lang w:val="en-US"/>
              </w:rPr>
            </w:pPr>
            <w:r w:rsidRPr="00C53DB3">
              <w:rPr>
                <w:rFonts w:ascii="NeverMind Bold" w:hAnsi="NeverMind Bold"/>
                <w:lang w:val="en-US"/>
              </w:rPr>
              <w:t>@</w:t>
            </w:r>
            <w:r w:rsidRPr="00C53DB3">
              <w:rPr>
                <w:lang w:val="en-US"/>
              </w:rPr>
              <w:t>SOAPBinding</w:t>
            </w:r>
          </w:p>
        </w:tc>
        <w:tc>
          <w:tcPr>
            <w:tcW w:w="5975" w:type="dxa"/>
            <w:shd w:val="clear" w:color="auto" w:fill="9CC2E5" w:themeFill="accent1" w:themeFillTint="99"/>
            <w:vAlign w:val="center"/>
          </w:tcPr>
          <w:p w:rsidR="00D9572B" w:rsidRPr="00C53DB3" w:rsidRDefault="00D9572B" w:rsidP="00A82472">
            <w:pPr>
              <w:jc w:val="both"/>
              <w:rPr>
                <w:lang w:val="en-US"/>
              </w:rPr>
            </w:pPr>
            <w:r w:rsidRPr="00C53DB3">
              <w:rPr>
                <w:lang w:val="en-US"/>
              </w:rPr>
              <w:t>It allows developers to specify a particular type of binding. Binding controls how SOAP message is generated when it goes on the wire apache CXF. By default is document\literal (recommended approach). We can specify a different type of binding by simply parametrizing this annotation.</w:t>
            </w:r>
          </w:p>
        </w:tc>
      </w:tr>
      <w:tr w:rsidR="00D9572B" w:rsidRPr="00C53DB3" w:rsidTr="00C86BB3">
        <w:tc>
          <w:tcPr>
            <w:tcW w:w="1555" w:type="dxa"/>
            <w:gridSpan w:val="3"/>
            <w:shd w:val="clear" w:color="auto" w:fill="9CC2E5" w:themeFill="accent1" w:themeFillTint="99"/>
            <w:vAlign w:val="center"/>
          </w:tcPr>
          <w:p w:rsidR="00D9572B" w:rsidRPr="00C53DB3" w:rsidRDefault="00D9572B" w:rsidP="00A82472">
            <w:pPr>
              <w:jc w:val="both"/>
              <w:rPr>
                <w:rFonts w:ascii="NeverMind Bold" w:hAnsi="NeverMind Bold"/>
                <w:lang w:val="en-US"/>
              </w:rPr>
            </w:pPr>
            <w:r w:rsidRPr="00C53DB3">
              <w:rPr>
                <w:rFonts w:ascii="NeverMind Bold" w:hAnsi="NeverMind Bold"/>
                <w:lang w:val="en-US"/>
              </w:rPr>
              <w:t>@</w:t>
            </w:r>
            <w:r w:rsidRPr="00C53DB3">
              <w:rPr>
                <w:lang w:val="en-US"/>
              </w:rPr>
              <w:t>RequestWrapper</w:t>
            </w:r>
          </w:p>
        </w:tc>
        <w:tc>
          <w:tcPr>
            <w:tcW w:w="5975" w:type="dxa"/>
            <w:shd w:val="clear" w:color="auto" w:fill="9CC2E5" w:themeFill="accent1" w:themeFillTint="99"/>
            <w:vAlign w:val="center"/>
          </w:tcPr>
          <w:p w:rsidR="00D9572B" w:rsidRPr="00C53DB3" w:rsidRDefault="00D9572B" w:rsidP="00A82472">
            <w:pPr>
              <w:jc w:val="both"/>
              <w:rPr>
                <w:lang w:val="en-US"/>
              </w:rPr>
            </w:pPr>
            <w:r w:rsidRPr="00C53DB3">
              <w:rPr>
                <w:lang w:val="en-US"/>
              </w:rPr>
              <w:t>It allows us to wrap or map the incoming SOAP message to our Java objects in a customer manner and the response wrapper does the other way around.</w:t>
            </w:r>
          </w:p>
        </w:tc>
      </w:tr>
      <w:tr w:rsidR="00D9572B" w:rsidRPr="00C53DB3" w:rsidTr="00C86BB3">
        <w:trPr>
          <w:trHeight w:val="21"/>
        </w:trPr>
        <w:tc>
          <w:tcPr>
            <w:tcW w:w="1555" w:type="dxa"/>
            <w:gridSpan w:val="3"/>
            <w:shd w:val="clear" w:color="auto" w:fill="9CC2E5" w:themeFill="accent1" w:themeFillTint="99"/>
            <w:vAlign w:val="center"/>
          </w:tcPr>
          <w:p w:rsidR="00D9572B" w:rsidRPr="00C53DB3" w:rsidRDefault="00D9572B" w:rsidP="00A82472">
            <w:pPr>
              <w:jc w:val="both"/>
              <w:rPr>
                <w:rFonts w:ascii="NeverMind Bold" w:hAnsi="NeverMind Bold"/>
                <w:lang w:val="en-US"/>
              </w:rPr>
            </w:pPr>
            <w:r w:rsidRPr="00C53DB3">
              <w:rPr>
                <w:rFonts w:ascii="NeverMind Bold" w:hAnsi="NeverMind Bold"/>
                <w:lang w:val="en-US"/>
              </w:rPr>
              <w:t>@</w:t>
            </w:r>
            <w:r w:rsidRPr="00C53DB3">
              <w:rPr>
                <w:lang w:val="en-US"/>
              </w:rPr>
              <w:t>ResponseWrapper</w:t>
            </w:r>
          </w:p>
        </w:tc>
        <w:tc>
          <w:tcPr>
            <w:tcW w:w="5975" w:type="dxa"/>
            <w:shd w:val="clear" w:color="auto" w:fill="9CC2E5" w:themeFill="accent1" w:themeFillTint="99"/>
            <w:vAlign w:val="center"/>
          </w:tcPr>
          <w:p w:rsidR="00D9572B" w:rsidRPr="00C53DB3" w:rsidRDefault="00D9572B" w:rsidP="00A82472">
            <w:pPr>
              <w:jc w:val="both"/>
              <w:rPr>
                <w:lang w:val="en-US"/>
              </w:rPr>
            </w:pPr>
            <w:r w:rsidRPr="00C53DB3">
              <w:rPr>
                <w:lang w:val="en-US"/>
              </w:rPr>
              <w:t>It allows us to customize the way our response Java object is converted into a SOAP message. We very rarely do this because the JAX WS standard already does a great job in converting the SOAP messages into Java objects and Java objects into SOAP messages.</w:t>
            </w:r>
          </w:p>
        </w:tc>
      </w:tr>
    </w:tbl>
    <w:p w:rsidR="00CB750A" w:rsidRPr="00C53DB3" w:rsidRDefault="000E057B" w:rsidP="000E057B">
      <w:pPr>
        <w:pStyle w:val="Titre1"/>
        <w:rPr>
          <w:lang w:val="en-US"/>
        </w:rPr>
      </w:pPr>
      <w:bookmarkStart w:id="15" w:name="_Toc94130562"/>
      <w:r w:rsidRPr="00C53DB3">
        <w:rPr>
          <w:lang w:val="en-US"/>
        </w:rPr>
        <w:t xml:space="preserve">What is </w:t>
      </w:r>
      <w:bookmarkEnd w:id="15"/>
      <w:r w:rsidR="0087092B" w:rsidRPr="00C53DB3">
        <w:rPr>
          <w:lang w:val="en-US"/>
        </w:rPr>
        <w:t>JAXB</w:t>
      </w:r>
      <w:r w:rsidR="0087092B" w:rsidRPr="00C53DB3">
        <w:rPr>
          <w:rFonts w:ascii="Cambria" w:hAnsi="Cambria" w:cs="Cambria"/>
          <w:lang w:val="en-US"/>
        </w:rPr>
        <w:t>?</w:t>
      </w:r>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1181"/>
        <w:gridCol w:w="228"/>
        <w:gridCol w:w="1192"/>
        <w:gridCol w:w="4929"/>
      </w:tblGrid>
      <w:tr w:rsidR="000E057B" w:rsidRPr="00C53DB3" w:rsidTr="0062488A">
        <w:tc>
          <w:tcPr>
            <w:tcW w:w="7530" w:type="dxa"/>
            <w:gridSpan w:val="4"/>
          </w:tcPr>
          <w:p w:rsidR="000E057B" w:rsidRPr="00C53DB3" w:rsidRDefault="000E057B" w:rsidP="000E057B">
            <w:pPr>
              <w:jc w:val="center"/>
              <w:rPr>
                <w:lang w:val="en-US"/>
              </w:rPr>
            </w:pPr>
            <w:r w:rsidRPr="00C53DB3">
              <w:rPr>
                <w:b/>
                <w:bCs/>
                <w:lang w:val="en-US"/>
              </w:rPr>
              <w:t>JAXB</w:t>
            </w:r>
            <w:r w:rsidR="006A7234">
              <w:rPr>
                <w:rStyle w:val="Appeldenotedefin"/>
                <w:b/>
                <w:bCs/>
                <w:lang w:val="en-US"/>
              </w:rPr>
              <w:endnoteReference w:id="9"/>
            </w:r>
          </w:p>
        </w:tc>
      </w:tr>
      <w:tr w:rsidR="000E057B" w:rsidRPr="00C53DB3" w:rsidTr="00F713B4">
        <w:trPr>
          <w:trHeight w:val="1386"/>
        </w:trPr>
        <w:tc>
          <w:tcPr>
            <w:tcW w:w="7530" w:type="dxa"/>
            <w:gridSpan w:val="4"/>
          </w:tcPr>
          <w:p w:rsidR="000E057B" w:rsidRPr="00C53DB3" w:rsidRDefault="000E057B" w:rsidP="00F713B4">
            <w:pPr>
              <w:jc w:val="both"/>
              <w:rPr>
                <w:lang w:val="en-US"/>
              </w:rPr>
            </w:pPr>
            <w:r w:rsidRPr="00C53DB3">
              <w:rPr>
                <w:lang w:val="en-US"/>
              </w:rPr>
              <w:t>Stands for Java Architecture for XML binding. It provides an easy way to map Java classes and XML schema hiding the complexity of XML programming. Instead of us as Java developers interacting with the abstract representation of XML up using API. So we ca simply deal with Java objects directly and the JAXB allows us to convert this XML and XML schema into Java classes and objects.</w:t>
            </w:r>
          </w:p>
        </w:tc>
      </w:tr>
      <w:tr w:rsidR="00F713B4" w:rsidRPr="00C53DB3" w:rsidTr="0062488A">
        <w:trPr>
          <w:trHeight w:val="1385"/>
        </w:trPr>
        <w:tc>
          <w:tcPr>
            <w:tcW w:w="7530" w:type="dxa"/>
            <w:gridSpan w:val="4"/>
          </w:tcPr>
          <w:p w:rsidR="00F713B4" w:rsidRPr="00C53DB3" w:rsidRDefault="00F713B4" w:rsidP="00263713">
            <w:pPr>
              <w:jc w:val="center"/>
              <w:rPr>
                <w:noProof/>
                <w:lang w:val="en-US" w:bidi="ar-SA"/>
              </w:rPr>
            </w:pPr>
            <w:r w:rsidRPr="00C53DB3">
              <w:rPr>
                <w:noProof/>
                <w:lang w:val="en-US" w:bidi="ar-SA"/>
              </w:rPr>
              <mc:AlternateContent>
                <mc:Choice Requires="wps">
                  <w:drawing>
                    <wp:anchor distT="0" distB="0" distL="114300" distR="114300" simplePos="0" relativeHeight="251661312" behindDoc="0" locked="0" layoutInCell="1" allowOverlap="1" wp14:anchorId="2E8D1772" wp14:editId="75C93D10">
                      <wp:simplePos x="0" y="0"/>
                      <wp:positionH relativeFrom="column">
                        <wp:posOffset>680037</wp:posOffset>
                      </wp:positionH>
                      <wp:positionV relativeFrom="paragraph">
                        <wp:posOffset>802640</wp:posOffset>
                      </wp:positionV>
                      <wp:extent cx="364744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647440" cy="635"/>
                              </a:xfrm>
                              <a:prstGeom prst="rect">
                                <a:avLst/>
                              </a:prstGeom>
                              <a:solidFill>
                                <a:prstClr val="white"/>
                              </a:solidFill>
                              <a:ln>
                                <a:noFill/>
                              </a:ln>
                            </wps:spPr>
                            <wps:txbx>
                              <w:txbxContent>
                                <w:p w:rsidR="008528E4" w:rsidRPr="0027073D" w:rsidRDefault="008528E4" w:rsidP="004A5FFE">
                                  <w:pPr>
                                    <w:pStyle w:val="Titre4"/>
                                    <w:jc w:val="center"/>
                                    <w:rPr>
                                      <w:rFonts w:ascii="NeverMind Light" w:eastAsiaTheme="minorHAnsi" w:hAnsi="NeverMind Light"/>
                                      <w:noProof/>
                                    </w:rPr>
                                  </w:pPr>
                                  <w:r>
                                    <w:t xml:space="preserve">Figure </w:t>
                                  </w:r>
                                  <w:r>
                                    <w:fldChar w:fldCharType="begin"/>
                                  </w:r>
                                  <w:r>
                                    <w:instrText xml:space="preserve"> SEQ Figure \* ARABIC </w:instrText>
                                  </w:r>
                                  <w:r>
                                    <w:fldChar w:fldCharType="separate"/>
                                  </w:r>
                                  <w:r>
                                    <w:rPr>
                                      <w:noProof/>
                                    </w:rPr>
                                    <w:t>3</w:t>
                                  </w:r>
                                  <w:r>
                                    <w:fldChar w:fldCharType="end"/>
                                  </w:r>
                                  <w:r>
                                    <w:rPr>
                                      <w:lang w:val="en-US"/>
                                    </w:rPr>
                                    <w:t>: Comparing JAXB to Hibernate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8D1772" id="_x0000_t202" coordsize="21600,21600" o:spt="202" path="m,l,21600r21600,l21600,xe">
                      <v:stroke joinstyle="miter"/>
                      <v:path gradientshapeok="t" o:connecttype="rect"/>
                    </v:shapetype>
                    <v:shape id="Zone de texte 2" o:spid="_x0000_s1026" type="#_x0000_t202" style="position:absolute;left:0;text-align:left;margin-left:53.55pt;margin-top:63.2pt;width:287.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" stroked="f">
                      <v:textbox style="mso-fit-shape-to-text:t" inset="0,0,0,0">
                        <w:txbxContent>
                          <w:p w:rsidR="008528E4" w:rsidRPr="0027073D" w:rsidRDefault="008528E4" w:rsidP="004A5FFE">
                            <w:pPr>
                              <w:pStyle w:val="Titre4"/>
                              <w:jc w:val="center"/>
                              <w:rPr>
                                <w:rFonts w:ascii="NeverMind Light" w:eastAsiaTheme="minorHAnsi" w:hAnsi="NeverMind Light"/>
                                <w:noProof/>
                              </w:rPr>
                            </w:pPr>
                            <w:r>
                              <w:t xml:space="preserve">Figure </w:t>
                            </w:r>
                            <w:r>
                              <w:fldChar w:fldCharType="begin"/>
                            </w:r>
                            <w:r>
                              <w:instrText xml:space="preserve"> SEQ Figure \* ARABIC </w:instrText>
                            </w:r>
                            <w:r>
                              <w:fldChar w:fldCharType="separate"/>
                            </w:r>
                            <w:r>
                              <w:rPr>
                                <w:noProof/>
                              </w:rPr>
                              <w:t>3</w:t>
                            </w:r>
                            <w:r>
                              <w:fldChar w:fldCharType="end"/>
                            </w:r>
                            <w:r>
                              <w:rPr>
                                <w:lang w:val="en-US"/>
                              </w:rPr>
                              <w:t>: Comparing JAXB to Hibernate</w:t>
                            </w:r>
                          </w:p>
                        </w:txbxContent>
                      </v:textbox>
                      <w10:wrap type="square"/>
                    </v:shape>
                  </w:pict>
                </mc:Fallback>
              </mc:AlternateContent>
            </w:r>
            <w:r w:rsidRPr="00C53DB3">
              <w:rPr>
                <w:noProof/>
                <w:lang w:val="en-US" w:bidi="ar-SA"/>
              </w:rPr>
              <w:drawing>
                <wp:anchor distT="0" distB="0" distL="114300" distR="114300" simplePos="0" relativeHeight="251659264" behindDoc="0" locked="0" layoutInCell="1" allowOverlap="1" wp14:anchorId="157271AC" wp14:editId="627F9AAA">
                  <wp:simplePos x="0" y="0"/>
                  <wp:positionH relativeFrom="column">
                    <wp:posOffset>631370</wp:posOffset>
                  </wp:positionH>
                  <wp:positionV relativeFrom="paragraph">
                    <wp:posOffset>599</wp:posOffset>
                  </wp:positionV>
                  <wp:extent cx="3647440" cy="767715"/>
                  <wp:effectExtent l="0" t="0" r="0" b="0"/>
                  <wp:wrapSquare wrapText="bothSides"/>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7440" cy="767715"/>
                          </a:xfrm>
                          <a:prstGeom prst="rect">
                            <a:avLst/>
                          </a:prstGeom>
                          <a:noFill/>
                        </pic:spPr>
                      </pic:pic>
                    </a:graphicData>
                  </a:graphic>
                  <wp14:sizeRelH relativeFrom="margin">
                    <wp14:pctWidth>0</wp14:pctWidth>
                  </wp14:sizeRelH>
                  <wp14:sizeRelV relativeFrom="margin">
                    <wp14:pctHeight>0</wp14:pctHeight>
                  </wp14:sizeRelV>
                </wp:anchor>
              </w:drawing>
            </w:r>
          </w:p>
        </w:tc>
      </w:tr>
      <w:tr w:rsidR="00E23E30" w:rsidRPr="00C53DB3" w:rsidTr="0062488A">
        <w:tc>
          <w:tcPr>
            <w:tcW w:w="7530" w:type="dxa"/>
            <w:gridSpan w:val="4"/>
          </w:tcPr>
          <w:p w:rsidR="00E23E30" w:rsidRPr="00C53DB3" w:rsidRDefault="00E23E30" w:rsidP="00263713">
            <w:pPr>
              <w:jc w:val="center"/>
              <w:rPr>
                <w:noProof/>
                <w:lang w:val="en-US"/>
              </w:rPr>
            </w:pPr>
            <w:r w:rsidRPr="00C53DB3">
              <w:rPr>
                <w:b/>
                <w:bCs/>
                <w:lang w:val="en-US"/>
              </w:rPr>
              <w:t>Tools</w:t>
            </w:r>
          </w:p>
        </w:tc>
      </w:tr>
      <w:tr w:rsidR="00E23E30" w:rsidRPr="00C53DB3" w:rsidTr="0062488A">
        <w:tc>
          <w:tcPr>
            <w:tcW w:w="7530" w:type="dxa"/>
            <w:gridSpan w:val="4"/>
          </w:tcPr>
          <w:p w:rsidR="00E23E30" w:rsidRPr="00C53DB3" w:rsidRDefault="00E23E30" w:rsidP="00E23E30">
            <w:pPr>
              <w:jc w:val="both"/>
              <w:rPr>
                <w:b/>
                <w:bCs/>
                <w:lang w:val="en-US"/>
              </w:rPr>
            </w:pPr>
            <w:r w:rsidRPr="00C53DB3">
              <w:rPr>
                <w:lang w:val="en-US"/>
              </w:rPr>
              <w:t>Starting from Java 1.6 most of these tools are a part of your JDK</w:t>
            </w:r>
            <w:r w:rsidR="0049544A">
              <w:rPr>
                <w:rStyle w:val="Appeldenotedefin"/>
                <w:lang w:val="en-US"/>
              </w:rPr>
              <w:endnoteReference w:id="10"/>
            </w:r>
            <w:r w:rsidRPr="00C53DB3">
              <w:rPr>
                <w:lang w:val="en-US"/>
              </w:rPr>
              <w:t>. (for example if you go to JAVA folder on your machine and exactly to the bin folder )</w:t>
            </w:r>
          </w:p>
        </w:tc>
      </w:tr>
      <w:tr w:rsidR="0062488A" w:rsidRPr="00C53DB3" w:rsidTr="00B60A45">
        <w:tc>
          <w:tcPr>
            <w:tcW w:w="1181" w:type="dxa"/>
            <w:vAlign w:val="center"/>
          </w:tcPr>
          <w:p w:rsidR="0062488A" w:rsidRPr="00C53DB3" w:rsidRDefault="0062488A" w:rsidP="0062488A">
            <w:pPr>
              <w:jc w:val="center"/>
              <w:rPr>
                <w:b/>
                <w:bCs/>
                <w:lang w:val="en-US"/>
              </w:rPr>
            </w:pPr>
            <w:r w:rsidRPr="00C53DB3">
              <w:rPr>
                <w:b/>
                <w:bCs/>
                <w:lang w:val="en-US"/>
              </w:rPr>
              <w:t>XJC</w:t>
            </w:r>
            <w:r w:rsidR="00B91FA0">
              <w:rPr>
                <w:rStyle w:val="Appeldenotedefin"/>
                <w:b/>
                <w:bCs/>
                <w:lang w:val="en-US"/>
              </w:rPr>
              <w:endnoteReference w:id="11"/>
            </w:r>
          </w:p>
        </w:tc>
        <w:tc>
          <w:tcPr>
            <w:tcW w:w="6349" w:type="dxa"/>
            <w:gridSpan w:val="3"/>
          </w:tcPr>
          <w:p w:rsidR="0062488A" w:rsidRPr="00C53DB3" w:rsidRDefault="0062488A" w:rsidP="00E23E30">
            <w:pPr>
              <w:jc w:val="both"/>
              <w:rPr>
                <w:lang w:val="en-US"/>
              </w:rPr>
            </w:pPr>
            <w:r w:rsidRPr="00C53DB3">
              <w:rPr>
                <w:lang w:val="en-US"/>
              </w:rPr>
              <w:t>It stands for XML schema compiler. It generates Java classes from a given XML Schema file.</w:t>
            </w:r>
          </w:p>
        </w:tc>
      </w:tr>
      <w:tr w:rsidR="00B60A45" w:rsidRPr="00C53DB3" w:rsidTr="00B60A45">
        <w:tc>
          <w:tcPr>
            <w:tcW w:w="1181" w:type="dxa"/>
            <w:vAlign w:val="center"/>
          </w:tcPr>
          <w:p w:rsidR="00B60A45" w:rsidRPr="00C53DB3" w:rsidRDefault="00B60A45" w:rsidP="0062488A">
            <w:pPr>
              <w:jc w:val="center"/>
              <w:rPr>
                <w:b/>
                <w:bCs/>
                <w:lang w:val="en-US"/>
              </w:rPr>
            </w:pPr>
            <w:r w:rsidRPr="00C53DB3">
              <w:rPr>
                <w:b/>
                <w:bCs/>
                <w:lang w:val="en-US"/>
              </w:rPr>
              <w:t>SCMEAGEN</w:t>
            </w:r>
          </w:p>
        </w:tc>
        <w:tc>
          <w:tcPr>
            <w:tcW w:w="6349" w:type="dxa"/>
            <w:gridSpan w:val="3"/>
          </w:tcPr>
          <w:p w:rsidR="00B60A45" w:rsidRPr="00C53DB3" w:rsidRDefault="00B60A45" w:rsidP="00E23E30">
            <w:pPr>
              <w:jc w:val="both"/>
              <w:rPr>
                <w:lang w:val="en-US"/>
              </w:rPr>
            </w:pPr>
            <w:r w:rsidRPr="00C53DB3">
              <w:rPr>
                <w:lang w:val="en-US"/>
              </w:rPr>
              <w:t>It generates XML Schema from a given set of java classes once you mark those java classes with JAXB annotations.</w:t>
            </w:r>
          </w:p>
        </w:tc>
      </w:tr>
      <w:tr w:rsidR="00B60A45" w:rsidRPr="00C53DB3" w:rsidTr="008528E4">
        <w:tc>
          <w:tcPr>
            <w:tcW w:w="7530" w:type="dxa"/>
            <w:gridSpan w:val="4"/>
            <w:vAlign w:val="center"/>
          </w:tcPr>
          <w:p w:rsidR="00B60A45" w:rsidRPr="00C53DB3" w:rsidRDefault="00B60A45" w:rsidP="00B60A45">
            <w:pPr>
              <w:jc w:val="center"/>
              <w:rPr>
                <w:b/>
                <w:bCs/>
                <w:lang w:val="en-US"/>
              </w:rPr>
            </w:pPr>
            <w:r w:rsidRPr="00C53DB3">
              <w:rPr>
                <w:b/>
                <w:bCs/>
                <w:lang w:val="en-US"/>
              </w:rPr>
              <w:t>Note</w:t>
            </w:r>
          </w:p>
        </w:tc>
      </w:tr>
      <w:tr w:rsidR="00B60A45" w:rsidRPr="00C53DB3" w:rsidTr="008528E4">
        <w:tc>
          <w:tcPr>
            <w:tcW w:w="7530" w:type="dxa"/>
            <w:gridSpan w:val="4"/>
            <w:vAlign w:val="center"/>
          </w:tcPr>
          <w:p w:rsidR="00B60A45" w:rsidRPr="00C53DB3" w:rsidRDefault="00B60A45" w:rsidP="00E23E30">
            <w:pPr>
              <w:jc w:val="both"/>
              <w:rPr>
                <w:lang w:val="en-US"/>
              </w:rPr>
            </w:pPr>
            <w:r w:rsidRPr="00C53DB3">
              <w:rPr>
                <w:lang w:val="en-US"/>
              </w:rPr>
              <w:t>We rarely use these tools directly. We use plugins on the top these tools (like maven JAXB plugin)</w:t>
            </w:r>
            <w:r w:rsidR="005A5EA6" w:rsidRPr="00C53DB3">
              <w:rPr>
                <w:lang w:val="en-US"/>
              </w:rPr>
              <w:t>.</w:t>
            </w:r>
          </w:p>
        </w:tc>
      </w:tr>
      <w:tr w:rsidR="00AF614F" w:rsidRPr="00C53DB3" w:rsidTr="00AF614F">
        <w:trPr>
          <w:trHeight w:val="123"/>
        </w:trPr>
        <w:tc>
          <w:tcPr>
            <w:tcW w:w="1409" w:type="dxa"/>
            <w:gridSpan w:val="2"/>
            <w:vMerge w:val="restart"/>
            <w:vAlign w:val="center"/>
          </w:tcPr>
          <w:p w:rsidR="00AF614F" w:rsidRPr="00C53DB3" w:rsidRDefault="00AF614F" w:rsidP="00E23E30">
            <w:pPr>
              <w:jc w:val="both"/>
              <w:rPr>
                <w:b/>
                <w:bCs/>
                <w:lang w:val="en-US"/>
              </w:rPr>
            </w:pPr>
            <w:r w:rsidRPr="00C53DB3">
              <w:rPr>
                <w:b/>
                <w:bCs/>
                <w:lang w:val="en-US"/>
              </w:rPr>
              <w:t>RUNTIME API</w:t>
            </w:r>
          </w:p>
        </w:tc>
        <w:tc>
          <w:tcPr>
            <w:tcW w:w="6121" w:type="dxa"/>
            <w:gridSpan w:val="2"/>
            <w:vAlign w:val="center"/>
          </w:tcPr>
          <w:p w:rsidR="00AF614F" w:rsidRPr="00C53DB3" w:rsidRDefault="00AF614F" w:rsidP="00E23E30">
            <w:pPr>
              <w:jc w:val="both"/>
              <w:rPr>
                <w:lang w:val="en-US"/>
              </w:rPr>
            </w:pPr>
            <w:r w:rsidRPr="00C53DB3">
              <w:rPr>
                <w:lang w:val="en-US"/>
              </w:rPr>
              <w:t>It allows us to do both marshalling as well as unmarshalling.</w:t>
            </w:r>
          </w:p>
        </w:tc>
      </w:tr>
      <w:tr w:rsidR="00AF614F" w:rsidRPr="00C53DB3" w:rsidTr="00AF614F">
        <w:trPr>
          <w:trHeight w:val="123"/>
        </w:trPr>
        <w:tc>
          <w:tcPr>
            <w:tcW w:w="1409" w:type="dxa"/>
            <w:gridSpan w:val="2"/>
            <w:vMerge/>
            <w:vAlign w:val="center"/>
          </w:tcPr>
          <w:p w:rsidR="00AF614F" w:rsidRPr="00C53DB3" w:rsidRDefault="00AF614F" w:rsidP="00E23E30">
            <w:pPr>
              <w:jc w:val="both"/>
              <w:rPr>
                <w:b/>
                <w:bCs/>
                <w:lang w:val="en-US"/>
              </w:rPr>
            </w:pPr>
          </w:p>
        </w:tc>
        <w:tc>
          <w:tcPr>
            <w:tcW w:w="6121" w:type="dxa"/>
            <w:gridSpan w:val="2"/>
            <w:vAlign w:val="center"/>
          </w:tcPr>
          <w:p w:rsidR="00AF614F" w:rsidRPr="00C53DB3" w:rsidRDefault="00AF614F" w:rsidP="005A5EA6">
            <w:pPr>
              <w:jc w:val="center"/>
              <w:rPr>
                <w:lang w:val="en-US"/>
              </w:rPr>
            </w:pPr>
            <w:r w:rsidRPr="00C53DB3">
              <w:rPr>
                <w:b/>
                <w:bCs/>
                <w:lang w:val="en-US"/>
              </w:rPr>
              <w:t>Composition</w:t>
            </w:r>
          </w:p>
        </w:tc>
      </w:tr>
      <w:tr w:rsidR="00AF614F" w:rsidRPr="00C53DB3" w:rsidTr="00AF614F">
        <w:trPr>
          <w:trHeight w:val="122"/>
        </w:trPr>
        <w:tc>
          <w:tcPr>
            <w:tcW w:w="1409" w:type="dxa"/>
            <w:gridSpan w:val="2"/>
            <w:vMerge/>
            <w:vAlign w:val="center"/>
          </w:tcPr>
          <w:p w:rsidR="00AF614F" w:rsidRPr="00C53DB3" w:rsidRDefault="00AF614F" w:rsidP="00E23E30">
            <w:pPr>
              <w:jc w:val="both"/>
              <w:rPr>
                <w:b/>
                <w:bCs/>
                <w:lang w:val="en-US"/>
              </w:rPr>
            </w:pPr>
          </w:p>
        </w:tc>
        <w:tc>
          <w:tcPr>
            <w:tcW w:w="1192" w:type="dxa"/>
            <w:vAlign w:val="center"/>
          </w:tcPr>
          <w:p w:rsidR="00AF614F" w:rsidRPr="00C53DB3" w:rsidRDefault="00AF614F" w:rsidP="00DE54C2">
            <w:pPr>
              <w:jc w:val="center"/>
              <w:rPr>
                <w:lang w:val="en-US"/>
              </w:rPr>
            </w:pPr>
            <w:r w:rsidRPr="00C53DB3">
              <w:rPr>
                <w:b/>
                <w:bCs/>
                <w:lang w:val="en-US"/>
              </w:rPr>
              <w:t>Marshall</w:t>
            </w:r>
          </w:p>
        </w:tc>
        <w:tc>
          <w:tcPr>
            <w:tcW w:w="4929" w:type="dxa"/>
            <w:vAlign w:val="center"/>
          </w:tcPr>
          <w:p w:rsidR="00AF614F" w:rsidRPr="00C53DB3" w:rsidRDefault="00AF614F" w:rsidP="00E23E30">
            <w:pPr>
              <w:jc w:val="both"/>
              <w:rPr>
                <w:lang w:val="en-US"/>
              </w:rPr>
            </w:pPr>
            <w:r w:rsidRPr="00C53DB3">
              <w:rPr>
                <w:lang w:val="en-US"/>
              </w:rPr>
              <w:t>To serialize XML into Java. Marshalling is the process of converting Java objects into XML.</w:t>
            </w:r>
          </w:p>
        </w:tc>
      </w:tr>
      <w:tr w:rsidR="00AF614F" w:rsidRPr="00C53DB3" w:rsidTr="00AF614F">
        <w:trPr>
          <w:trHeight w:val="122"/>
        </w:trPr>
        <w:tc>
          <w:tcPr>
            <w:tcW w:w="1409" w:type="dxa"/>
            <w:gridSpan w:val="2"/>
            <w:vMerge/>
            <w:vAlign w:val="center"/>
          </w:tcPr>
          <w:p w:rsidR="00AF614F" w:rsidRPr="00C53DB3" w:rsidRDefault="00AF614F" w:rsidP="00E23E30">
            <w:pPr>
              <w:jc w:val="both"/>
              <w:rPr>
                <w:b/>
                <w:bCs/>
                <w:lang w:val="en-US"/>
              </w:rPr>
            </w:pPr>
          </w:p>
        </w:tc>
        <w:tc>
          <w:tcPr>
            <w:tcW w:w="1192" w:type="dxa"/>
            <w:vAlign w:val="center"/>
          </w:tcPr>
          <w:p w:rsidR="00AF614F" w:rsidRPr="00C53DB3" w:rsidRDefault="00AF614F" w:rsidP="00DE54C2">
            <w:pPr>
              <w:jc w:val="center"/>
              <w:rPr>
                <w:b/>
                <w:bCs/>
                <w:lang w:val="en-US"/>
              </w:rPr>
            </w:pPr>
            <w:r w:rsidRPr="00C53DB3">
              <w:rPr>
                <w:b/>
                <w:bCs/>
                <w:lang w:val="en-US"/>
              </w:rPr>
              <w:t>Unmarshall</w:t>
            </w:r>
          </w:p>
        </w:tc>
        <w:tc>
          <w:tcPr>
            <w:tcW w:w="4929" w:type="dxa"/>
            <w:vAlign w:val="center"/>
          </w:tcPr>
          <w:p w:rsidR="00AF614F" w:rsidRPr="00C53DB3" w:rsidRDefault="00AF614F" w:rsidP="00E23E30">
            <w:pPr>
              <w:jc w:val="both"/>
              <w:rPr>
                <w:lang w:val="en-US"/>
              </w:rPr>
            </w:pPr>
            <w:r w:rsidRPr="00C53DB3">
              <w:rPr>
                <w:lang w:val="en-US"/>
              </w:rPr>
              <w:t>To deserialize Java into XML. Unmarshalling is the other way around, so we convert XML back to java objects.</w:t>
            </w:r>
          </w:p>
        </w:tc>
      </w:tr>
      <w:tr w:rsidR="00AF614F" w:rsidRPr="00C53DB3" w:rsidTr="00AF614F">
        <w:trPr>
          <w:trHeight w:val="122"/>
        </w:trPr>
        <w:tc>
          <w:tcPr>
            <w:tcW w:w="1409" w:type="dxa"/>
            <w:gridSpan w:val="2"/>
            <w:vMerge/>
            <w:vAlign w:val="center"/>
          </w:tcPr>
          <w:p w:rsidR="00AF614F" w:rsidRPr="00C53DB3" w:rsidRDefault="00AF614F" w:rsidP="00E23E30">
            <w:pPr>
              <w:jc w:val="both"/>
              <w:rPr>
                <w:b/>
                <w:bCs/>
                <w:lang w:val="en-US"/>
              </w:rPr>
            </w:pPr>
          </w:p>
        </w:tc>
        <w:tc>
          <w:tcPr>
            <w:tcW w:w="1192" w:type="dxa"/>
            <w:vAlign w:val="center"/>
          </w:tcPr>
          <w:p w:rsidR="00AF614F" w:rsidRPr="00C53DB3" w:rsidRDefault="00AF614F" w:rsidP="00DE54C2">
            <w:pPr>
              <w:jc w:val="center"/>
              <w:rPr>
                <w:b/>
                <w:bCs/>
                <w:lang w:val="en-US"/>
              </w:rPr>
            </w:pPr>
            <w:r w:rsidRPr="00C53DB3">
              <w:rPr>
                <w:b/>
                <w:bCs/>
                <w:lang w:val="en-US"/>
              </w:rPr>
              <w:t>Annotations</w:t>
            </w:r>
          </w:p>
        </w:tc>
        <w:tc>
          <w:tcPr>
            <w:tcW w:w="4929" w:type="dxa"/>
            <w:vAlign w:val="center"/>
          </w:tcPr>
          <w:p w:rsidR="00AF614F" w:rsidRPr="00C53DB3" w:rsidRDefault="00AF614F" w:rsidP="00E23E30">
            <w:pPr>
              <w:jc w:val="both"/>
              <w:rPr>
                <w:lang w:val="en-US"/>
              </w:rPr>
            </w:pPr>
            <w:r w:rsidRPr="00C53DB3">
              <w:rPr>
                <w:lang w:val="en-US"/>
              </w:rPr>
              <w:t>Used to mark our Java classes.</w:t>
            </w:r>
          </w:p>
        </w:tc>
      </w:tr>
      <w:tr w:rsidR="00064372" w:rsidRPr="00C53DB3" w:rsidTr="008528E4">
        <w:trPr>
          <w:trHeight w:val="122"/>
        </w:trPr>
        <w:tc>
          <w:tcPr>
            <w:tcW w:w="7530" w:type="dxa"/>
            <w:gridSpan w:val="4"/>
            <w:vAlign w:val="center"/>
          </w:tcPr>
          <w:p w:rsidR="00064372" w:rsidRPr="00C53DB3" w:rsidRDefault="00064372" w:rsidP="00064372">
            <w:pPr>
              <w:jc w:val="center"/>
              <w:rPr>
                <w:lang w:val="en-US"/>
              </w:rPr>
            </w:pPr>
            <w:r w:rsidRPr="00C53DB3">
              <w:rPr>
                <w:b/>
                <w:bCs/>
                <w:lang w:val="en-US"/>
              </w:rPr>
              <w:t>Tools &amp; plugins</w:t>
            </w:r>
          </w:p>
        </w:tc>
      </w:tr>
      <w:tr w:rsidR="00C04009" w:rsidRPr="00C53DB3" w:rsidTr="008528E4">
        <w:trPr>
          <w:trHeight w:val="122"/>
        </w:trPr>
        <w:tc>
          <w:tcPr>
            <w:tcW w:w="7530" w:type="dxa"/>
            <w:gridSpan w:val="4"/>
            <w:vAlign w:val="center"/>
          </w:tcPr>
          <w:p w:rsidR="00C04009" w:rsidRPr="00C53DB3" w:rsidRDefault="00C04009" w:rsidP="00C04009">
            <w:pPr>
              <w:jc w:val="both"/>
              <w:rPr>
                <w:b/>
                <w:bCs/>
                <w:lang w:val="en-US"/>
              </w:rPr>
            </w:pPr>
            <w:r w:rsidRPr="00C53DB3">
              <w:rPr>
                <w:lang w:val="en-US"/>
              </w:rPr>
              <w:t>Starting of Java 1.6, most of these tools are a part of your JDK. All the tools are available in bin folder inside JDK.</w:t>
            </w:r>
          </w:p>
        </w:tc>
      </w:tr>
      <w:tr w:rsidR="00D51471" w:rsidRPr="00C53DB3" w:rsidTr="008528E4">
        <w:trPr>
          <w:trHeight w:val="122"/>
        </w:trPr>
        <w:tc>
          <w:tcPr>
            <w:tcW w:w="7530" w:type="dxa"/>
            <w:gridSpan w:val="4"/>
            <w:vAlign w:val="center"/>
          </w:tcPr>
          <w:p w:rsidR="00D51471" w:rsidRPr="00C53DB3" w:rsidRDefault="00D51471" w:rsidP="00614A25">
            <w:pPr>
              <w:jc w:val="center"/>
              <w:rPr>
                <w:lang w:val="en-US"/>
              </w:rPr>
            </w:pPr>
            <w:r w:rsidRPr="00C53DB3">
              <w:rPr>
                <w:b/>
                <w:bCs/>
                <w:lang w:val="en-US"/>
              </w:rPr>
              <w:t>XML Schema to JAXB Classes</w:t>
            </w:r>
          </w:p>
        </w:tc>
      </w:tr>
      <w:tr w:rsidR="00D51471" w:rsidRPr="00C53DB3" w:rsidTr="008528E4">
        <w:trPr>
          <w:trHeight w:val="122"/>
        </w:trPr>
        <w:tc>
          <w:tcPr>
            <w:tcW w:w="7530" w:type="dxa"/>
            <w:gridSpan w:val="4"/>
            <w:vAlign w:val="center"/>
          </w:tcPr>
          <w:p w:rsidR="00D51471" w:rsidRPr="00C53DB3" w:rsidRDefault="00D51471" w:rsidP="00D51471">
            <w:pPr>
              <w:pStyle w:val="Paragraphedeliste"/>
              <w:numPr>
                <w:ilvl w:val="0"/>
                <w:numId w:val="5"/>
              </w:numPr>
              <w:jc w:val="both"/>
              <w:rPr>
                <w:lang w:val="en-US"/>
              </w:rPr>
            </w:pPr>
            <w:r w:rsidRPr="00C53DB3">
              <w:rPr>
                <w:b/>
                <w:bCs/>
                <w:lang w:val="en-US"/>
              </w:rPr>
              <w:t>Create the Project</w:t>
            </w:r>
            <w:r w:rsidRPr="00C53DB3">
              <w:rPr>
                <w:lang w:val="en-US"/>
              </w:rPr>
              <w:t xml:space="preserve"> (with Intellij IDEA or spring tool suite ...).</w:t>
            </w:r>
          </w:p>
          <w:p w:rsidR="00D51471" w:rsidRPr="00C53DB3" w:rsidRDefault="00D51471" w:rsidP="00D51471">
            <w:pPr>
              <w:pStyle w:val="Paragraphedeliste"/>
              <w:numPr>
                <w:ilvl w:val="0"/>
                <w:numId w:val="5"/>
              </w:numPr>
              <w:jc w:val="both"/>
              <w:rPr>
                <w:lang w:val="en-US"/>
              </w:rPr>
            </w:pPr>
            <w:r w:rsidRPr="00C53DB3">
              <w:rPr>
                <w:b/>
                <w:bCs/>
                <w:lang w:val="en-US"/>
              </w:rPr>
              <w:t>Create the schemas</w:t>
            </w:r>
            <w:r w:rsidRPr="00C53DB3">
              <w:rPr>
                <w:lang w:val="en-US"/>
              </w:rPr>
              <w:t xml:space="preserve"> (We will use the existing schema files, which you would have developed from the xml and xml schema section).</w:t>
            </w:r>
          </w:p>
          <w:p w:rsidR="00D51471" w:rsidRPr="00C53DB3" w:rsidRDefault="00D51471" w:rsidP="00D51471">
            <w:pPr>
              <w:pStyle w:val="Paragraphedeliste"/>
              <w:numPr>
                <w:ilvl w:val="0"/>
                <w:numId w:val="5"/>
              </w:numPr>
              <w:jc w:val="both"/>
              <w:rPr>
                <w:lang w:val="en-US"/>
              </w:rPr>
            </w:pPr>
            <w:r w:rsidRPr="00C53DB3">
              <w:rPr>
                <w:b/>
                <w:bCs/>
                <w:lang w:val="en-US"/>
              </w:rPr>
              <w:t>Use the JAXB Plugin</w:t>
            </w:r>
            <w:r w:rsidRPr="00C53DB3">
              <w:rPr>
                <w:lang w:val="en-US"/>
              </w:rPr>
              <w:t>.</w:t>
            </w:r>
          </w:p>
          <w:p w:rsidR="00D51471" w:rsidRPr="00C53DB3" w:rsidRDefault="00D51471" w:rsidP="00D51471">
            <w:pPr>
              <w:jc w:val="both"/>
              <w:rPr>
                <w:lang w:val="en-US"/>
              </w:rPr>
            </w:pPr>
            <w:r w:rsidRPr="00C53DB3">
              <w:rPr>
                <w:b/>
                <w:bCs/>
                <w:lang w:val="en-US"/>
              </w:rPr>
              <w:t>Generate the stubs and use them (</w:t>
            </w:r>
            <w:r w:rsidRPr="00C53DB3">
              <w:rPr>
                <w:lang w:val="en-US"/>
              </w:rPr>
              <w:t>we will use them to serialize and deserialize Java objects into XML</w:t>
            </w:r>
            <w:r w:rsidRPr="00C53DB3">
              <w:rPr>
                <w:b/>
                <w:bCs/>
                <w:lang w:val="en-US"/>
              </w:rPr>
              <w:t>)</w:t>
            </w:r>
            <w:r w:rsidRPr="00C53DB3">
              <w:rPr>
                <w:lang w:val="en-US"/>
              </w:rPr>
              <w:t>.</w:t>
            </w:r>
          </w:p>
        </w:tc>
      </w:tr>
    </w:tbl>
    <w:p w:rsidR="000E057B" w:rsidRPr="00C53DB3" w:rsidRDefault="00990FCE" w:rsidP="009F42E9">
      <w:pPr>
        <w:pStyle w:val="Titre2"/>
        <w:rPr>
          <w:lang w:val="en-US"/>
        </w:rPr>
      </w:pPr>
      <w:bookmarkStart w:id="16" w:name="_Toc94130563"/>
      <w:r w:rsidRPr="00C53DB3">
        <w:rPr>
          <w:lang w:val="en-US"/>
        </w:rPr>
        <w:t>Main structure of pom.xml</w:t>
      </w:r>
      <w:bookmarkEnd w:id="16"/>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733"/>
        <w:gridCol w:w="395"/>
        <w:gridCol w:w="6402"/>
      </w:tblGrid>
      <w:tr w:rsidR="00990FCE" w:rsidRPr="00C53DB3" w:rsidTr="008528E4">
        <w:tc>
          <w:tcPr>
            <w:tcW w:w="7805" w:type="dxa"/>
            <w:gridSpan w:val="3"/>
          </w:tcPr>
          <w:p w:rsidR="00990FCE" w:rsidRPr="00C53DB3" w:rsidRDefault="00990FCE" w:rsidP="008528E4">
            <w:pPr>
              <w:pStyle w:val="Paragraphedeliste"/>
              <w:ind w:left="0"/>
              <w:jc w:val="center"/>
              <w:rPr>
                <w:b/>
                <w:bCs/>
                <w:lang w:val="en-US"/>
              </w:rPr>
            </w:pPr>
            <w:r w:rsidRPr="00C53DB3">
              <w:rPr>
                <w:b/>
                <w:bCs/>
                <w:lang w:val="en-US"/>
              </w:rPr>
              <w:t xml:space="preserve">This is the POM.xml file structure </w:t>
            </w:r>
          </w:p>
        </w:tc>
      </w:tr>
      <w:tr w:rsidR="00990FCE" w:rsidRPr="00C53DB3" w:rsidTr="008528E4">
        <w:tc>
          <w:tcPr>
            <w:tcW w:w="7805" w:type="dxa"/>
            <w:gridSpan w:val="3"/>
          </w:tcPr>
          <w:p w:rsidR="00990FCE" w:rsidRPr="00C53DB3" w:rsidRDefault="00990FCE" w:rsidP="008528E4">
            <w:pPr>
              <w:pStyle w:val="Paragraphedeliste"/>
              <w:ind w:left="0"/>
              <w:jc w:val="center"/>
              <w:rPr>
                <w:b/>
                <w:bCs/>
                <w:lang w:val="en-US"/>
              </w:rPr>
            </w:pPr>
            <w:r w:rsidRPr="00C53DB3">
              <w:rPr>
                <w:b/>
                <w:bCs/>
                <w:lang w:val="en-US"/>
              </w:rPr>
              <w:t>Plugins</w:t>
            </w:r>
          </w:p>
        </w:tc>
      </w:tr>
      <w:tr w:rsidR="00990FCE" w:rsidRPr="00C53DB3" w:rsidTr="008528E4">
        <w:tc>
          <w:tcPr>
            <w:tcW w:w="733" w:type="dxa"/>
            <w:vAlign w:val="center"/>
          </w:tcPr>
          <w:p w:rsidR="00990FCE" w:rsidRPr="00C53DB3" w:rsidRDefault="00990FCE" w:rsidP="008528E4">
            <w:pPr>
              <w:pStyle w:val="Paragraphedeliste"/>
              <w:ind w:left="0"/>
              <w:jc w:val="center"/>
              <w:rPr>
                <w:b/>
                <w:bCs/>
                <w:lang w:val="en-US"/>
              </w:rPr>
            </w:pPr>
            <w:r w:rsidRPr="00C53DB3">
              <w:rPr>
                <w:b/>
                <w:bCs/>
                <w:lang w:val="en-US"/>
              </w:rPr>
              <w:t>1</w:t>
            </w:r>
          </w:p>
        </w:tc>
        <w:tc>
          <w:tcPr>
            <w:tcW w:w="7072" w:type="dxa"/>
            <w:gridSpan w:val="2"/>
          </w:tcPr>
          <w:p w:rsidR="00990FCE" w:rsidRPr="00C53DB3" w:rsidRDefault="00990FCE" w:rsidP="008528E4">
            <w:pPr>
              <w:pStyle w:val="Paragraphedeliste"/>
              <w:ind w:left="0"/>
              <w:jc w:val="both"/>
              <w:rPr>
                <w:lang w:val="en-US"/>
              </w:rPr>
            </w:pPr>
            <w:r w:rsidRPr="00C53DB3">
              <w:rPr>
                <w:lang w:val="en-US"/>
              </w:rPr>
              <w:t>This is the maven compiler plugin. In this plugin we are asking maven to use Java 1.8 .(You can upgrade version to 1.9 or 1.10)</w:t>
            </w:r>
          </w:p>
        </w:tc>
      </w:tr>
      <w:tr w:rsidR="00990FCE" w:rsidRPr="00C53DB3" w:rsidTr="008528E4">
        <w:tc>
          <w:tcPr>
            <w:tcW w:w="733" w:type="dxa"/>
            <w:vMerge w:val="restart"/>
            <w:vAlign w:val="center"/>
          </w:tcPr>
          <w:p w:rsidR="00990FCE" w:rsidRPr="00C53DB3" w:rsidRDefault="00990FCE" w:rsidP="008528E4">
            <w:pPr>
              <w:pStyle w:val="Paragraphedeliste"/>
              <w:ind w:left="0"/>
              <w:jc w:val="center"/>
              <w:rPr>
                <w:b/>
                <w:bCs/>
                <w:lang w:val="en-US"/>
              </w:rPr>
            </w:pPr>
            <w:r w:rsidRPr="00C53DB3">
              <w:rPr>
                <w:b/>
                <w:bCs/>
                <w:lang w:val="en-US"/>
              </w:rPr>
              <w:t>2</w:t>
            </w:r>
          </w:p>
        </w:tc>
        <w:tc>
          <w:tcPr>
            <w:tcW w:w="7072" w:type="dxa"/>
            <w:gridSpan w:val="2"/>
          </w:tcPr>
          <w:p w:rsidR="00990FCE" w:rsidRPr="00C53DB3" w:rsidRDefault="00990FCE" w:rsidP="008528E4">
            <w:pPr>
              <w:pStyle w:val="Paragraphedeliste"/>
              <w:ind w:left="0"/>
              <w:jc w:val="both"/>
              <w:rPr>
                <w:lang w:val="en-US"/>
              </w:rPr>
            </w:pPr>
            <w:r w:rsidRPr="00C53DB3">
              <w:rPr>
                <w:lang w:val="en-US"/>
              </w:rPr>
              <w:t>This is the key JAXB plugin (</w:t>
            </w:r>
            <w:r w:rsidRPr="00C53DB3">
              <w:rPr>
                <w:b/>
                <w:bCs/>
                <w:lang w:val="en-US"/>
              </w:rPr>
              <w:t>version is 0.14.0</w:t>
            </w:r>
            <w:r w:rsidRPr="00C53DB3">
              <w:rPr>
                <w:lang w:val="en-US"/>
              </w:rPr>
              <w:t>). With these plugin, we can generate stubs from XML Schema files.</w:t>
            </w:r>
          </w:p>
        </w:tc>
      </w:tr>
      <w:tr w:rsidR="00990FCE" w:rsidRPr="00C53DB3" w:rsidTr="008528E4">
        <w:tc>
          <w:tcPr>
            <w:tcW w:w="733" w:type="dxa"/>
            <w:vMerge/>
            <w:vAlign w:val="center"/>
          </w:tcPr>
          <w:p w:rsidR="00990FCE" w:rsidRPr="00C53DB3" w:rsidRDefault="00990FCE" w:rsidP="008528E4">
            <w:pPr>
              <w:pStyle w:val="Paragraphedeliste"/>
              <w:ind w:left="0"/>
              <w:jc w:val="center"/>
              <w:rPr>
                <w:b/>
                <w:bCs/>
                <w:lang w:val="en-US"/>
              </w:rPr>
            </w:pPr>
          </w:p>
        </w:tc>
        <w:tc>
          <w:tcPr>
            <w:tcW w:w="7072" w:type="dxa"/>
            <w:gridSpan w:val="2"/>
          </w:tcPr>
          <w:p w:rsidR="00990FCE" w:rsidRPr="00C53DB3" w:rsidRDefault="00990FCE" w:rsidP="008528E4">
            <w:pPr>
              <w:pStyle w:val="Paragraphedeliste"/>
              <w:ind w:left="0"/>
              <w:jc w:val="both"/>
              <w:rPr>
                <w:b/>
                <w:bCs/>
                <w:lang w:val="en-US"/>
              </w:rPr>
            </w:pPr>
            <w:r w:rsidRPr="00C53DB3">
              <w:rPr>
                <w:b/>
                <w:bCs/>
                <w:lang w:val="en-US"/>
              </w:rPr>
              <w:t>Configuration element</w:t>
            </w:r>
          </w:p>
        </w:tc>
      </w:tr>
      <w:tr w:rsidR="00485B6C" w:rsidRPr="00C53DB3" w:rsidTr="008528E4">
        <w:tc>
          <w:tcPr>
            <w:tcW w:w="733" w:type="dxa"/>
            <w:vMerge/>
          </w:tcPr>
          <w:p w:rsidR="00990FCE" w:rsidRPr="00C53DB3" w:rsidRDefault="00990FCE" w:rsidP="008528E4">
            <w:pPr>
              <w:pStyle w:val="Paragraphedeliste"/>
              <w:ind w:left="0"/>
              <w:jc w:val="center"/>
              <w:rPr>
                <w:b/>
                <w:bCs/>
                <w:lang w:val="en-US"/>
              </w:rPr>
            </w:pPr>
          </w:p>
        </w:tc>
        <w:tc>
          <w:tcPr>
            <w:tcW w:w="395" w:type="dxa"/>
            <w:vAlign w:val="center"/>
          </w:tcPr>
          <w:p w:rsidR="00990FCE" w:rsidRPr="00C53DB3" w:rsidRDefault="00990FCE" w:rsidP="008528E4">
            <w:pPr>
              <w:pStyle w:val="Paragraphedeliste"/>
              <w:ind w:left="0"/>
              <w:jc w:val="center"/>
              <w:rPr>
                <w:b/>
                <w:bCs/>
                <w:lang w:val="en-US"/>
              </w:rPr>
            </w:pPr>
            <w:r w:rsidRPr="00C53DB3">
              <w:rPr>
                <w:b/>
                <w:bCs/>
                <w:lang w:val="en-US"/>
              </w:rPr>
              <w:t>1</w:t>
            </w:r>
          </w:p>
        </w:tc>
        <w:tc>
          <w:tcPr>
            <w:tcW w:w="6677" w:type="dxa"/>
          </w:tcPr>
          <w:p w:rsidR="00990FCE" w:rsidRPr="00C53DB3" w:rsidRDefault="00990FCE" w:rsidP="008528E4">
            <w:pPr>
              <w:pStyle w:val="Paragraphedeliste"/>
              <w:ind w:left="0"/>
              <w:jc w:val="both"/>
              <w:rPr>
                <w:lang w:val="en-US"/>
              </w:rPr>
            </w:pPr>
            <w:r w:rsidRPr="00C53DB3">
              <w:rPr>
                <w:lang w:val="en-US"/>
              </w:rPr>
              <w:t>We need to provide the Schema directory (we are using here Maven’s property project based directory. It always points to our main project directory) relative to that source/main/xsd (where our schema and configuration files are found).</w:t>
            </w:r>
          </w:p>
          <w:p w:rsidR="00990FCE" w:rsidRPr="00C53DB3" w:rsidRDefault="00990FCE" w:rsidP="008528E4">
            <w:pPr>
              <w:pStyle w:val="Paragraphedeliste"/>
              <w:ind w:left="0"/>
              <w:jc w:val="both"/>
              <w:rPr>
                <w:lang w:val="en-US"/>
              </w:rPr>
            </w:pPr>
            <w:r w:rsidRPr="00C53DB3">
              <w:rPr>
                <w:lang w:val="en-US"/>
              </w:rPr>
              <w:t>Under the directory below, we are generating the stubs for patient.xsd (Patient.xsd found between schema Includes tags). We are not generating stubs for employee.xsd.</w:t>
            </w:r>
          </w:p>
        </w:tc>
      </w:tr>
      <w:tr w:rsidR="00485B6C" w:rsidRPr="00C53DB3" w:rsidTr="008528E4">
        <w:tc>
          <w:tcPr>
            <w:tcW w:w="733" w:type="dxa"/>
            <w:vMerge/>
          </w:tcPr>
          <w:p w:rsidR="00990FCE" w:rsidRPr="00C53DB3" w:rsidRDefault="00990FCE" w:rsidP="008528E4">
            <w:pPr>
              <w:pStyle w:val="Paragraphedeliste"/>
              <w:ind w:left="0"/>
              <w:jc w:val="center"/>
              <w:rPr>
                <w:b/>
                <w:bCs/>
                <w:lang w:val="en-US"/>
              </w:rPr>
            </w:pPr>
          </w:p>
        </w:tc>
        <w:tc>
          <w:tcPr>
            <w:tcW w:w="395" w:type="dxa"/>
            <w:vAlign w:val="center"/>
          </w:tcPr>
          <w:p w:rsidR="00990FCE" w:rsidRPr="00C53DB3" w:rsidRDefault="00990FCE" w:rsidP="008528E4">
            <w:pPr>
              <w:pStyle w:val="Paragraphedeliste"/>
              <w:ind w:left="0"/>
              <w:jc w:val="center"/>
              <w:rPr>
                <w:b/>
                <w:bCs/>
                <w:lang w:val="en-US"/>
              </w:rPr>
            </w:pPr>
            <w:r w:rsidRPr="00C53DB3">
              <w:rPr>
                <w:b/>
                <w:bCs/>
                <w:lang w:val="en-US"/>
              </w:rPr>
              <w:t>2</w:t>
            </w:r>
          </w:p>
        </w:tc>
        <w:tc>
          <w:tcPr>
            <w:tcW w:w="6677" w:type="dxa"/>
          </w:tcPr>
          <w:p w:rsidR="00990FCE" w:rsidRPr="00C53DB3" w:rsidRDefault="00990FCE" w:rsidP="008528E4">
            <w:pPr>
              <w:pStyle w:val="Paragraphedeliste"/>
              <w:ind w:left="0"/>
              <w:jc w:val="both"/>
              <w:rPr>
                <w:lang w:val="en-US"/>
              </w:rPr>
            </w:pPr>
            <w:r w:rsidRPr="00C53DB3">
              <w:rPr>
                <w:lang w:val="en-US"/>
              </w:rPr>
              <w:t xml:space="preserve">The file global.xjb contains xml configuration that will be used or read by the plugin. So, under the base directory of our project and exactly at src/main/resources/xsd, we find the binding file (we can have multiple binding files). </w:t>
            </w:r>
            <w:r w:rsidR="004B5D26" w:rsidRPr="00C53DB3">
              <w:rPr>
                <w:lang w:val="en-US"/>
              </w:rPr>
              <w:t>These binding files</w:t>
            </w:r>
            <w:r w:rsidRPr="00C53DB3">
              <w:rPr>
                <w:lang w:val="en-US"/>
              </w:rPr>
              <w:t xml:space="preserve"> tell the plugin xjcplugin or the jaxb2 plugin in how the Java code should look like when it </w:t>
            </w:r>
            <w:r w:rsidR="004B5D26" w:rsidRPr="00C53DB3">
              <w:rPr>
                <w:lang w:val="en-US"/>
              </w:rPr>
              <w:t>is</w:t>
            </w:r>
            <w:r w:rsidRPr="00C53DB3">
              <w:rPr>
                <w:lang w:val="en-US"/>
              </w:rPr>
              <w:t xml:space="preserve"> generated.</w:t>
            </w:r>
          </w:p>
        </w:tc>
      </w:tr>
      <w:tr w:rsidR="00485B6C" w:rsidRPr="00C53DB3" w:rsidTr="008528E4">
        <w:tc>
          <w:tcPr>
            <w:tcW w:w="733" w:type="dxa"/>
            <w:vMerge/>
          </w:tcPr>
          <w:p w:rsidR="00990FCE" w:rsidRPr="00C53DB3" w:rsidRDefault="00990FCE" w:rsidP="008528E4">
            <w:pPr>
              <w:pStyle w:val="Paragraphedeliste"/>
              <w:ind w:left="0"/>
              <w:jc w:val="center"/>
              <w:rPr>
                <w:b/>
                <w:bCs/>
                <w:lang w:val="en-US"/>
              </w:rPr>
            </w:pPr>
          </w:p>
        </w:tc>
        <w:tc>
          <w:tcPr>
            <w:tcW w:w="395" w:type="dxa"/>
            <w:vAlign w:val="center"/>
          </w:tcPr>
          <w:p w:rsidR="00990FCE" w:rsidRPr="00C53DB3" w:rsidRDefault="00990FCE" w:rsidP="008528E4">
            <w:pPr>
              <w:pStyle w:val="Paragraphedeliste"/>
              <w:ind w:left="0"/>
              <w:jc w:val="center"/>
              <w:rPr>
                <w:b/>
                <w:bCs/>
                <w:lang w:val="en-US"/>
              </w:rPr>
            </w:pPr>
            <w:r w:rsidRPr="00C53DB3">
              <w:rPr>
                <w:b/>
                <w:bCs/>
                <w:lang w:val="en-US"/>
              </w:rPr>
              <w:t>3</w:t>
            </w:r>
          </w:p>
        </w:tc>
        <w:tc>
          <w:tcPr>
            <w:tcW w:w="6677" w:type="dxa"/>
          </w:tcPr>
          <w:p w:rsidR="00990FCE" w:rsidRPr="00C53DB3" w:rsidRDefault="00990FCE" w:rsidP="008528E4">
            <w:pPr>
              <w:pStyle w:val="Paragraphedeliste"/>
              <w:ind w:left="0"/>
              <w:rPr>
                <w:lang w:val="en-US"/>
              </w:rPr>
            </w:pPr>
            <w:r w:rsidRPr="00C53DB3">
              <w:rPr>
                <w:lang w:val="en-US"/>
              </w:rPr>
              <w:t>We are asking the plugin to output in this directory</w:t>
            </w:r>
          </w:p>
        </w:tc>
      </w:tr>
      <w:tr w:rsidR="00990FCE" w:rsidRPr="00C53DB3" w:rsidTr="008528E4">
        <w:tc>
          <w:tcPr>
            <w:tcW w:w="7805" w:type="dxa"/>
            <w:gridSpan w:val="3"/>
          </w:tcPr>
          <w:p w:rsidR="00990FCE" w:rsidRPr="00C53DB3" w:rsidRDefault="00990FCE" w:rsidP="008528E4">
            <w:pPr>
              <w:pStyle w:val="Paragraphedeliste"/>
              <w:ind w:left="0"/>
              <w:jc w:val="center"/>
              <w:rPr>
                <w:b/>
                <w:bCs/>
                <w:lang w:val="en-US"/>
              </w:rPr>
            </w:pPr>
            <w:r w:rsidRPr="00C53DB3">
              <w:rPr>
                <w:b/>
                <w:bCs/>
                <w:noProof/>
                <w:lang w:val="en-US" w:bidi="ar-SA"/>
              </w:rPr>
              <w:drawing>
                <wp:inline distT="0" distB="0" distL="0" distR="0">
                  <wp:extent cx="4317087" cy="4114800"/>
                  <wp:effectExtent l="0" t="0" r="7620" b="0"/>
                  <wp:docPr id="3" name="Image 3" descr="pom structure (build sec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m structure (build sectio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6606" cy="4171530"/>
                          </a:xfrm>
                          <a:prstGeom prst="rect">
                            <a:avLst/>
                          </a:prstGeom>
                          <a:noFill/>
                          <a:ln>
                            <a:noFill/>
                          </a:ln>
                        </pic:spPr>
                      </pic:pic>
                    </a:graphicData>
                  </a:graphic>
                </wp:inline>
              </w:drawing>
            </w:r>
          </w:p>
        </w:tc>
      </w:tr>
      <w:tr w:rsidR="00990FCE" w:rsidRPr="00C53DB3" w:rsidTr="008528E4">
        <w:tc>
          <w:tcPr>
            <w:tcW w:w="7805" w:type="dxa"/>
            <w:gridSpan w:val="3"/>
          </w:tcPr>
          <w:p w:rsidR="00990FCE" w:rsidRPr="00C53DB3" w:rsidRDefault="00990FCE" w:rsidP="008528E4">
            <w:pPr>
              <w:pStyle w:val="Paragraphedeliste"/>
              <w:ind w:left="0"/>
              <w:jc w:val="both"/>
              <w:rPr>
                <w:b/>
                <w:bCs/>
                <w:lang w:val="en-US"/>
              </w:rPr>
            </w:pPr>
            <w:r w:rsidRPr="00C53DB3">
              <w:rPr>
                <w:b/>
                <w:bCs/>
                <w:lang w:val="en-US"/>
              </w:rPr>
              <w:t>If you save the pom.xml, the goal is going automatically run. Therefore, It rebuilds the project and generates the subs under the generate directory. Alternatively, we can generate them manually with the maven dependency manager.</w:t>
            </w:r>
          </w:p>
        </w:tc>
      </w:tr>
    </w:tbl>
    <w:p w:rsidR="00990FCE" w:rsidRDefault="00C53DB3" w:rsidP="009F42E9">
      <w:pPr>
        <w:pStyle w:val="Titre2"/>
        <w:rPr>
          <w:lang w:val="en-US"/>
        </w:rPr>
      </w:pPr>
      <w:bookmarkStart w:id="17" w:name="_Toc94130564"/>
      <w:r w:rsidRPr="00C53DB3">
        <w:rPr>
          <w:lang w:val="en-US"/>
        </w:rPr>
        <w:t>Customize a generated code using bindings file</w:t>
      </w:r>
      <w:bookmarkEnd w:id="17"/>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236"/>
        <w:gridCol w:w="238"/>
        <w:gridCol w:w="7056"/>
      </w:tblGrid>
      <w:tr w:rsidR="00C53DB3" w:rsidTr="008528E4">
        <w:trPr>
          <w:trHeight w:val="233"/>
        </w:trPr>
        <w:tc>
          <w:tcPr>
            <w:tcW w:w="7794" w:type="dxa"/>
            <w:gridSpan w:val="3"/>
          </w:tcPr>
          <w:p w:rsidR="00C53DB3" w:rsidRDefault="00C53DB3" w:rsidP="008528E4">
            <w:pPr>
              <w:pStyle w:val="Paragraphedeliste"/>
              <w:ind w:left="0"/>
              <w:jc w:val="center"/>
              <w:rPr>
                <w:b/>
                <w:bCs/>
                <w:lang w:val="en-US"/>
              </w:rPr>
            </w:pPr>
            <w:r>
              <w:rPr>
                <w:b/>
                <w:bCs/>
                <w:lang w:val="en-US"/>
              </w:rPr>
              <w:t>global.xjb (file structure)</w:t>
            </w:r>
          </w:p>
        </w:tc>
      </w:tr>
      <w:tr w:rsidR="00C53DB3" w:rsidTr="008528E4">
        <w:trPr>
          <w:trHeight w:val="403"/>
        </w:trPr>
        <w:tc>
          <w:tcPr>
            <w:tcW w:w="7794" w:type="dxa"/>
            <w:gridSpan w:val="3"/>
          </w:tcPr>
          <w:p w:rsidR="00C53DB3" w:rsidRPr="00FF7E16" w:rsidRDefault="00C53DB3" w:rsidP="008528E4">
            <w:pPr>
              <w:pStyle w:val="Paragraphedeliste"/>
              <w:ind w:left="0"/>
              <w:jc w:val="both"/>
              <w:rPr>
                <w:lang w:val="en-US"/>
              </w:rPr>
            </w:pPr>
            <w:r w:rsidRPr="009215C7">
              <w:rPr>
                <w:lang w:val="en-US"/>
              </w:rPr>
              <w:t xml:space="preserve">The format </w:t>
            </w:r>
            <w:r w:rsidRPr="009215C7">
              <w:rPr>
                <w:b/>
                <w:bCs/>
                <w:lang w:val="en-US"/>
              </w:rPr>
              <w:t>.xjb</w:t>
            </w:r>
            <w:r w:rsidRPr="009215C7">
              <w:rPr>
                <w:lang w:val="en-US"/>
              </w:rPr>
              <w:t xml:space="preserve"> </w:t>
            </w:r>
            <w:r>
              <w:rPr>
                <w:lang w:val="en-US"/>
              </w:rPr>
              <w:t>stands for xml to java binding. Using these file, we can customize the JAXB code generation process by providing this binding file to the maven plugin.</w:t>
            </w:r>
          </w:p>
        </w:tc>
      </w:tr>
      <w:tr w:rsidR="00C53DB3" w:rsidTr="008528E4">
        <w:trPr>
          <w:trHeight w:val="466"/>
        </w:trPr>
        <w:tc>
          <w:tcPr>
            <w:tcW w:w="236" w:type="dxa"/>
            <w:vAlign w:val="center"/>
          </w:tcPr>
          <w:p w:rsidR="00C53DB3" w:rsidRPr="007859D8" w:rsidRDefault="00C53DB3" w:rsidP="008528E4">
            <w:pPr>
              <w:pStyle w:val="Paragraphedeliste"/>
              <w:ind w:left="0"/>
              <w:jc w:val="center"/>
              <w:rPr>
                <w:b/>
                <w:bCs/>
                <w:lang w:val="en-US"/>
              </w:rPr>
            </w:pPr>
            <w:r w:rsidRPr="007859D8">
              <w:rPr>
                <w:b/>
                <w:bCs/>
                <w:lang w:val="en-US"/>
              </w:rPr>
              <w:t>1</w:t>
            </w:r>
          </w:p>
        </w:tc>
        <w:tc>
          <w:tcPr>
            <w:tcW w:w="7558" w:type="dxa"/>
            <w:gridSpan w:val="2"/>
          </w:tcPr>
          <w:p w:rsidR="00C53DB3" w:rsidRPr="009215C7" w:rsidRDefault="00C53DB3" w:rsidP="008528E4">
            <w:pPr>
              <w:pStyle w:val="Paragraphedeliste"/>
              <w:ind w:left="0"/>
              <w:jc w:val="both"/>
              <w:rPr>
                <w:lang w:val="en-US"/>
              </w:rPr>
            </w:pPr>
            <w:r>
              <w:rPr>
                <w:lang w:val="en-US"/>
              </w:rPr>
              <w:t xml:space="preserve">This is the root element </w:t>
            </w:r>
            <w:r w:rsidRPr="009215C7">
              <w:rPr>
                <w:b/>
                <w:bCs/>
                <w:lang w:val="en-US"/>
              </w:rPr>
              <w:t>jaxb:bindings</w:t>
            </w:r>
            <w:r>
              <w:rPr>
                <w:b/>
                <w:bCs/>
                <w:lang w:val="en-US"/>
              </w:rPr>
              <w:t xml:space="preserve">. </w:t>
            </w:r>
            <w:r>
              <w:rPr>
                <w:lang w:val="en-US"/>
              </w:rPr>
              <w:t>There are all the namespaces from which we can use several elements in the file.</w:t>
            </w:r>
          </w:p>
        </w:tc>
      </w:tr>
      <w:tr w:rsidR="00C53DB3" w:rsidTr="008528E4">
        <w:trPr>
          <w:trHeight w:val="89"/>
        </w:trPr>
        <w:tc>
          <w:tcPr>
            <w:tcW w:w="236" w:type="dxa"/>
            <w:vMerge w:val="restart"/>
            <w:vAlign w:val="center"/>
          </w:tcPr>
          <w:p w:rsidR="00C53DB3" w:rsidRPr="007859D8" w:rsidRDefault="00C53DB3" w:rsidP="008528E4">
            <w:pPr>
              <w:pStyle w:val="Paragraphedeliste"/>
              <w:ind w:left="0"/>
              <w:jc w:val="center"/>
              <w:rPr>
                <w:b/>
                <w:bCs/>
                <w:lang w:val="en-US"/>
              </w:rPr>
            </w:pPr>
            <w:r w:rsidRPr="007859D8">
              <w:rPr>
                <w:b/>
                <w:bCs/>
                <w:lang w:val="en-US"/>
              </w:rPr>
              <w:t>2</w:t>
            </w:r>
          </w:p>
        </w:tc>
        <w:tc>
          <w:tcPr>
            <w:tcW w:w="238" w:type="dxa"/>
            <w:vMerge w:val="restart"/>
            <w:vAlign w:val="center"/>
          </w:tcPr>
          <w:p w:rsidR="00C53DB3" w:rsidRPr="009215C7" w:rsidRDefault="00C53DB3" w:rsidP="008528E4">
            <w:pPr>
              <w:pStyle w:val="Paragraphedeliste"/>
              <w:ind w:left="0"/>
              <w:jc w:val="both"/>
              <w:rPr>
                <w:b/>
                <w:bCs/>
                <w:lang w:val="en-US"/>
              </w:rPr>
            </w:pPr>
            <w:r w:rsidRPr="009215C7">
              <w:rPr>
                <w:b/>
                <w:bCs/>
                <w:lang w:val="en-US"/>
              </w:rPr>
              <w:t>1</w:t>
            </w:r>
          </w:p>
        </w:tc>
        <w:tc>
          <w:tcPr>
            <w:tcW w:w="7320" w:type="dxa"/>
            <w:vAlign w:val="center"/>
          </w:tcPr>
          <w:p w:rsidR="00C53DB3" w:rsidRDefault="00C53DB3" w:rsidP="008528E4">
            <w:pPr>
              <w:pStyle w:val="Paragraphedeliste"/>
              <w:ind w:left="0"/>
              <w:jc w:val="both"/>
              <w:rPr>
                <w:lang w:val="en-US"/>
              </w:rPr>
            </w:pPr>
            <w:r>
              <w:rPr>
                <w:lang w:val="en-US"/>
              </w:rPr>
              <w:t>The tag xjc:simple will tell the xjc compiler that it should include the annotation Simple type on every Java class  that gets generated. (It will happen automatically if we take it off)</w:t>
            </w:r>
          </w:p>
        </w:tc>
      </w:tr>
      <w:tr w:rsidR="00C53DB3" w:rsidTr="008528E4">
        <w:trPr>
          <w:trHeight w:val="89"/>
        </w:trPr>
        <w:tc>
          <w:tcPr>
            <w:tcW w:w="236" w:type="dxa"/>
            <w:vMerge/>
            <w:vAlign w:val="center"/>
          </w:tcPr>
          <w:p w:rsidR="00C53DB3" w:rsidRDefault="00C53DB3" w:rsidP="008528E4">
            <w:pPr>
              <w:pStyle w:val="Paragraphedeliste"/>
              <w:ind w:left="0"/>
              <w:jc w:val="center"/>
              <w:rPr>
                <w:lang w:val="en-US"/>
              </w:rPr>
            </w:pPr>
          </w:p>
        </w:tc>
        <w:tc>
          <w:tcPr>
            <w:tcW w:w="238" w:type="dxa"/>
            <w:vMerge/>
            <w:vAlign w:val="center"/>
          </w:tcPr>
          <w:p w:rsidR="00C53DB3" w:rsidRPr="009215C7" w:rsidRDefault="00C53DB3" w:rsidP="008528E4">
            <w:pPr>
              <w:pStyle w:val="Paragraphedeliste"/>
              <w:ind w:left="0"/>
              <w:jc w:val="both"/>
              <w:rPr>
                <w:b/>
                <w:bCs/>
                <w:lang w:val="en-US"/>
              </w:rPr>
            </w:pPr>
          </w:p>
        </w:tc>
        <w:tc>
          <w:tcPr>
            <w:tcW w:w="7320" w:type="dxa"/>
            <w:vAlign w:val="center"/>
          </w:tcPr>
          <w:p w:rsidR="00C53DB3" w:rsidRDefault="00C53DB3" w:rsidP="008528E4">
            <w:pPr>
              <w:pStyle w:val="Paragraphedeliste"/>
              <w:ind w:left="0"/>
              <w:jc w:val="center"/>
              <w:rPr>
                <w:lang w:val="en-US"/>
              </w:rPr>
            </w:pPr>
            <w:r>
              <w:rPr>
                <w:noProof/>
                <w:lang w:val="en-US" w:bidi="ar-SA"/>
              </w:rPr>
              <w:drawing>
                <wp:inline distT="0" distB="0" distL="0" distR="0" wp14:anchorId="48DA4650" wp14:editId="78C8371D">
                  <wp:extent cx="2475781" cy="1379172"/>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al.xjb (struture 2).png"/>
                          <pic:cNvPicPr/>
                        </pic:nvPicPr>
                        <pic:blipFill>
                          <a:blip r:embed="rId13">
                            <a:extLst>
                              <a:ext uri="{28A0092B-C50C-407E-A947-70E740481C1C}">
                                <a14:useLocalDpi xmlns:a14="http://schemas.microsoft.com/office/drawing/2010/main" val="0"/>
                              </a:ext>
                            </a:extLst>
                          </a:blip>
                          <a:stretch>
                            <a:fillRect/>
                          </a:stretch>
                        </pic:blipFill>
                        <pic:spPr>
                          <a:xfrm>
                            <a:off x="0" y="0"/>
                            <a:ext cx="2502998" cy="1394333"/>
                          </a:xfrm>
                          <a:prstGeom prst="rect">
                            <a:avLst/>
                          </a:prstGeom>
                        </pic:spPr>
                      </pic:pic>
                    </a:graphicData>
                  </a:graphic>
                </wp:inline>
              </w:drawing>
            </w:r>
          </w:p>
        </w:tc>
      </w:tr>
      <w:tr w:rsidR="00C53DB3" w:rsidTr="008528E4">
        <w:trPr>
          <w:trHeight w:val="89"/>
        </w:trPr>
        <w:tc>
          <w:tcPr>
            <w:tcW w:w="236" w:type="dxa"/>
            <w:vMerge/>
            <w:vAlign w:val="center"/>
          </w:tcPr>
          <w:p w:rsidR="00C53DB3" w:rsidRDefault="00C53DB3" w:rsidP="008528E4">
            <w:pPr>
              <w:pStyle w:val="Paragraphedeliste"/>
              <w:ind w:left="0"/>
              <w:jc w:val="center"/>
              <w:rPr>
                <w:lang w:val="en-US"/>
              </w:rPr>
            </w:pPr>
          </w:p>
        </w:tc>
        <w:tc>
          <w:tcPr>
            <w:tcW w:w="238" w:type="dxa"/>
            <w:vMerge w:val="restart"/>
            <w:vAlign w:val="center"/>
          </w:tcPr>
          <w:p w:rsidR="00C53DB3" w:rsidRPr="0051512C" w:rsidRDefault="00C53DB3" w:rsidP="008528E4">
            <w:pPr>
              <w:pStyle w:val="Paragraphedeliste"/>
              <w:ind w:left="0"/>
              <w:jc w:val="center"/>
              <w:rPr>
                <w:b/>
                <w:bCs/>
                <w:lang w:val="en-US"/>
              </w:rPr>
            </w:pPr>
            <w:r w:rsidRPr="0051512C">
              <w:rPr>
                <w:b/>
                <w:bCs/>
                <w:lang w:val="en-US"/>
              </w:rPr>
              <w:t>2</w:t>
            </w:r>
          </w:p>
        </w:tc>
        <w:tc>
          <w:tcPr>
            <w:tcW w:w="7320" w:type="dxa"/>
          </w:tcPr>
          <w:p w:rsidR="00C53DB3" w:rsidRDefault="00C53DB3" w:rsidP="008528E4">
            <w:pPr>
              <w:pStyle w:val="Paragraphedeliste"/>
              <w:ind w:left="0"/>
              <w:jc w:val="both"/>
              <w:rPr>
                <w:lang w:val="en-US"/>
              </w:rPr>
            </w:pPr>
            <w:r>
              <w:rPr>
                <w:lang w:val="en-US"/>
              </w:rPr>
              <w:t>You are telling the Serializable. In the generated file, you will see a serialization version ID that affects the Java serialization (we are providing -1 as default value).</w:t>
            </w:r>
          </w:p>
        </w:tc>
      </w:tr>
      <w:tr w:rsidR="00C53DB3" w:rsidTr="008528E4">
        <w:trPr>
          <w:trHeight w:val="89"/>
        </w:trPr>
        <w:tc>
          <w:tcPr>
            <w:tcW w:w="236" w:type="dxa"/>
            <w:vMerge/>
            <w:vAlign w:val="center"/>
          </w:tcPr>
          <w:p w:rsidR="00C53DB3" w:rsidRDefault="00C53DB3" w:rsidP="008528E4">
            <w:pPr>
              <w:pStyle w:val="Paragraphedeliste"/>
              <w:ind w:left="0"/>
              <w:jc w:val="center"/>
              <w:rPr>
                <w:lang w:val="en-US"/>
              </w:rPr>
            </w:pPr>
          </w:p>
        </w:tc>
        <w:tc>
          <w:tcPr>
            <w:tcW w:w="238" w:type="dxa"/>
            <w:vMerge/>
          </w:tcPr>
          <w:p w:rsidR="00C53DB3" w:rsidRDefault="00C53DB3" w:rsidP="008528E4">
            <w:pPr>
              <w:pStyle w:val="Paragraphedeliste"/>
              <w:ind w:left="0"/>
              <w:rPr>
                <w:lang w:val="en-US"/>
              </w:rPr>
            </w:pPr>
          </w:p>
        </w:tc>
        <w:tc>
          <w:tcPr>
            <w:tcW w:w="7320" w:type="dxa"/>
            <w:vAlign w:val="center"/>
          </w:tcPr>
          <w:p w:rsidR="00C53DB3" w:rsidRDefault="00C53DB3" w:rsidP="008528E4">
            <w:pPr>
              <w:pStyle w:val="Paragraphedeliste"/>
              <w:ind w:left="0"/>
              <w:jc w:val="center"/>
              <w:rPr>
                <w:lang w:val="en-US"/>
              </w:rPr>
            </w:pPr>
            <w:r>
              <w:rPr>
                <w:noProof/>
                <w:lang w:val="en-US" w:bidi="ar-SA"/>
              </w:rPr>
              <w:drawing>
                <wp:inline distT="0" distB="0" distL="0" distR="0" wp14:anchorId="33F73B63" wp14:editId="2EAE1584">
                  <wp:extent cx="4341423" cy="220543"/>
                  <wp:effectExtent l="0" t="0" r="254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xjb (struture 3).png"/>
                          <pic:cNvPicPr/>
                        </pic:nvPicPr>
                        <pic:blipFill>
                          <a:blip r:embed="rId14">
                            <a:extLst>
                              <a:ext uri="{28A0092B-C50C-407E-A947-70E740481C1C}">
                                <a14:useLocalDpi xmlns:a14="http://schemas.microsoft.com/office/drawing/2010/main" val="0"/>
                              </a:ext>
                            </a:extLst>
                          </a:blip>
                          <a:stretch>
                            <a:fillRect/>
                          </a:stretch>
                        </pic:blipFill>
                        <pic:spPr>
                          <a:xfrm>
                            <a:off x="0" y="0"/>
                            <a:ext cx="4445158" cy="225813"/>
                          </a:xfrm>
                          <a:prstGeom prst="rect">
                            <a:avLst/>
                          </a:prstGeom>
                        </pic:spPr>
                      </pic:pic>
                    </a:graphicData>
                  </a:graphic>
                </wp:inline>
              </w:drawing>
            </w:r>
          </w:p>
        </w:tc>
      </w:tr>
      <w:tr w:rsidR="00C53DB3" w:rsidTr="008528E4">
        <w:trPr>
          <w:trHeight w:val="123"/>
        </w:trPr>
        <w:tc>
          <w:tcPr>
            <w:tcW w:w="236" w:type="dxa"/>
            <w:vMerge/>
            <w:vAlign w:val="center"/>
          </w:tcPr>
          <w:p w:rsidR="00C53DB3" w:rsidRDefault="00C53DB3" w:rsidP="008528E4">
            <w:pPr>
              <w:pStyle w:val="Paragraphedeliste"/>
              <w:ind w:left="0"/>
              <w:jc w:val="center"/>
              <w:rPr>
                <w:lang w:val="en-US"/>
              </w:rPr>
            </w:pPr>
          </w:p>
        </w:tc>
        <w:tc>
          <w:tcPr>
            <w:tcW w:w="238" w:type="dxa"/>
            <w:vMerge w:val="restart"/>
            <w:vAlign w:val="center"/>
          </w:tcPr>
          <w:p w:rsidR="00C53DB3" w:rsidRPr="00C62B77" w:rsidRDefault="00C53DB3" w:rsidP="008528E4">
            <w:pPr>
              <w:pStyle w:val="Paragraphedeliste"/>
              <w:ind w:left="0"/>
              <w:jc w:val="center"/>
              <w:rPr>
                <w:b/>
                <w:bCs/>
                <w:lang w:val="en-US"/>
              </w:rPr>
            </w:pPr>
            <w:r w:rsidRPr="00C62B77">
              <w:rPr>
                <w:b/>
                <w:bCs/>
                <w:lang w:val="en-US"/>
              </w:rPr>
              <w:t>3</w:t>
            </w:r>
          </w:p>
        </w:tc>
        <w:tc>
          <w:tcPr>
            <w:tcW w:w="7320" w:type="dxa"/>
            <w:vAlign w:val="center"/>
          </w:tcPr>
          <w:p w:rsidR="00C53DB3" w:rsidRDefault="00C53DB3" w:rsidP="008528E4">
            <w:pPr>
              <w:pStyle w:val="Paragraphedeliste"/>
              <w:ind w:left="0"/>
              <w:jc w:val="both"/>
              <w:rPr>
                <w:noProof/>
                <w:lang w:val="en-US" w:bidi="ar-SA"/>
              </w:rPr>
            </w:pPr>
            <w:r>
              <w:rPr>
                <w:noProof/>
                <w:lang w:val="en-US" w:bidi="ar-SA"/>
              </w:rPr>
              <w:t>In this section, we can even bind the xsd types to a particular java type. For exmample here, we are tellij the XJC that we want a particular type when you encounter date time in the xml schema. So we want to convert the found type to Java.util.calandar in the generated Java code.</w:t>
            </w:r>
          </w:p>
        </w:tc>
      </w:tr>
      <w:tr w:rsidR="00C53DB3" w:rsidTr="008528E4">
        <w:trPr>
          <w:trHeight w:val="91"/>
        </w:trPr>
        <w:tc>
          <w:tcPr>
            <w:tcW w:w="236" w:type="dxa"/>
            <w:vMerge/>
            <w:vAlign w:val="center"/>
          </w:tcPr>
          <w:p w:rsidR="00C53DB3" w:rsidRDefault="00C53DB3" w:rsidP="008528E4">
            <w:pPr>
              <w:pStyle w:val="Paragraphedeliste"/>
              <w:ind w:left="0"/>
              <w:jc w:val="center"/>
              <w:rPr>
                <w:lang w:val="en-US"/>
              </w:rPr>
            </w:pPr>
          </w:p>
        </w:tc>
        <w:tc>
          <w:tcPr>
            <w:tcW w:w="238" w:type="dxa"/>
            <w:vMerge/>
          </w:tcPr>
          <w:p w:rsidR="00C53DB3" w:rsidRDefault="00C53DB3" w:rsidP="008528E4">
            <w:pPr>
              <w:pStyle w:val="Paragraphedeliste"/>
              <w:ind w:left="0"/>
              <w:rPr>
                <w:lang w:val="en-US"/>
              </w:rPr>
            </w:pPr>
          </w:p>
        </w:tc>
        <w:tc>
          <w:tcPr>
            <w:tcW w:w="7320" w:type="dxa"/>
            <w:vAlign w:val="center"/>
          </w:tcPr>
          <w:p w:rsidR="00C53DB3" w:rsidRDefault="00C53DB3" w:rsidP="008528E4">
            <w:pPr>
              <w:pStyle w:val="Paragraphedeliste"/>
              <w:ind w:left="0"/>
              <w:jc w:val="center"/>
              <w:rPr>
                <w:noProof/>
                <w:lang w:val="en-US" w:bidi="ar-SA"/>
              </w:rPr>
            </w:pPr>
            <w:r>
              <w:rPr>
                <w:noProof/>
                <w:lang w:val="en-US" w:bidi="ar-SA"/>
              </w:rPr>
              <w:drawing>
                <wp:inline distT="0" distB="0" distL="0" distR="0" wp14:anchorId="677C268B" wp14:editId="20DF882D">
                  <wp:extent cx="3761117" cy="227946"/>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bal.xjb (struture 4).png"/>
                          <pic:cNvPicPr/>
                        </pic:nvPicPr>
                        <pic:blipFill>
                          <a:blip r:embed="rId15">
                            <a:extLst>
                              <a:ext uri="{28A0092B-C50C-407E-A947-70E740481C1C}">
                                <a14:useLocalDpi xmlns:a14="http://schemas.microsoft.com/office/drawing/2010/main" val="0"/>
                              </a:ext>
                            </a:extLst>
                          </a:blip>
                          <a:stretch>
                            <a:fillRect/>
                          </a:stretch>
                        </pic:blipFill>
                        <pic:spPr>
                          <a:xfrm>
                            <a:off x="0" y="0"/>
                            <a:ext cx="3893061" cy="235943"/>
                          </a:xfrm>
                          <a:prstGeom prst="rect">
                            <a:avLst/>
                          </a:prstGeom>
                        </pic:spPr>
                      </pic:pic>
                    </a:graphicData>
                  </a:graphic>
                </wp:inline>
              </w:drawing>
            </w:r>
          </w:p>
        </w:tc>
      </w:tr>
    </w:tbl>
    <w:p w:rsidR="00C53DB3" w:rsidRDefault="005058BE" w:rsidP="0034639D">
      <w:pPr>
        <w:pStyle w:val="Titre2"/>
        <w:rPr>
          <w:lang w:val="en-US"/>
        </w:rPr>
      </w:pPr>
      <w:bookmarkStart w:id="18" w:name="_Toc94130565"/>
      <w:r>
        <w:rPr>
          <w:lang w:val="en-US"/>
        </w:rPr>
        <w:t>Walking through a generated class (Patient.java)</w:t>
      </w:r>
      <w:bookmarkEnd w:id="18"/>
    </w:p>
    <w:p w:rsidR="005058BE" w:rsidRDefault="005058BE" w:rsidP="0034639D">
      <w:pPr>
        <w:pStyle w:val="Titre3"/>
        <w:rPr>
          <w:lang w:val="en-US"/>
        </w:rPr>
      </w:pPr>
      <w:bookmarkStart w:id="19" w:name="_Toc94130566"/>
      <w:r>
        <w:rPr>
          <w:lang w:val="en-US"/>
        </w:rPr>
        <w:t>Annotation placed on a class</w:t>
      </w:r>
      <w:bookmarkEnd w:id="19"/>
    </w:p>
    <w:tbl>
      <w:tblPr>
        <w:tblStyle w:val="Grilledutableau"/>
        <w:tblW w:w="7805" w:type="dxa"/>
        <w:tblLayout w:type="fixed"/>
        <w:tblLook w:val="04A0" w:firstRow="1" w:lastRow="0" w:firstColumn="1" w:lastColumn="0" w:noHBand="0" w:noVBand="1"/>
      </w:tblPr>
      <w:tblGrid>
        <w:gridCol w:w="2122"/>
        <w:gridCol w:w="1202"/>
        <w:gridCol w:w="4481"/>
      </w:tblGrid>
      <w:tr w:rsidR="005058BE" w:rsidTr="00D87122">
        <w:tc>
          <w:tcPr>
            <w:tcW w:w="7805" w:type="dxa"/>
            <w:gridSpan w:val="3"/>
          </w:tcPr>
          <w:p w:rsidR="005058BE" w:rsidRDefault="005058BE" w:rsidP="008528E4">
            <w:pPr>
              <w:jc w:val="center"/>
              <w:rPr>
                <w:b/>
                <w:bCs/>
                <w:lang w:val="en-US"/>
              </w:rPr>
            </w:pPr>
            <w:r w:rsidRPr="000A1CCC">
              <w:rPr>
                <w:b/>
                <w:bCs/>
                <w:lang w:val="en-US"/>
              </w:rPr>
              <w:t>Annotations placed on a class</w:t>
            </w:r>
          </w:p>
        </w:tc>
      </w:tr>
      <w:tr w:rsidR="005058BE" w:rsidTr="00D87122">
        <w:tc>
          <w:tcPr>
            <w:tcW w:w="2122" w:type="dxa"/>
          </w:tcPr>
          <w:p w:rsidR="005058BE" w:rsidRPr="009E42CB" w:rsidRDefault="005058BE" w:rsidP="008528E4">
            <w:pPr>
              <w:jc w:val="center"/>
              <w:rPr>
                <w:b/>
                <w:bCs/>
                <w:lang w:val="en-US"/>
              </w:rPr>
            </w:pPr>
            <w:r>
              <w:rPr>
                <w:b/>
                <w:bCs/>
                <w:lang w:val="en-US"/>
              </w:rPr>
              <w:t>Annotation</w:t>
            </w:r>
          </w:p>
        </w:tc>
        <w:tc>
          <w:tcPr>
            <w:tcW w:w="5683" w:type="dxa"/>
            <w:gridSpan w:val="2"/>
          </w:tcPr>
          <w:p w:rsidR="005058BE" w:rsidRPr="009E42CB" w:rsidRDefault="005058BE" w:rsidP="008528E4">
            <w:pPr>
              <w:jc w:val="center"/>
              <w:rPr>
                <w:b/>
                <w:bCs/>
                <w:lang w:val="en-US"/>
              </w:rPr>
            </w:pPr>
            <w:r>
              <w:rPr>
                <w:b/>
                <w:bCs/>
                <w:lang w:val="en-US"/>
              </w:rPr>
              <w:t>Definition</w:t>
            </w:r>
          </w:p>
        </w:tc>
      </w:tr>
      <w:tr w:rsidR="005058BE" w:rsidTr="00D87122">
        <w:tc>
          <w:tcPr>
            <w:tcW w:w="2122" w:type="dxa"/>
            <w:vAlign w:val="center"/>
          </w:tcPr>
          <w:p w:rsidR="005058BE" w:rsidRPr="00021939" w:rsidRDefault="005058BE" w:rsidP="008528E4">
            <w:pPr>
              <w:jc w:val="center"/>
              <w:rPr>
                <w:b/>
                <w:bCs/>
                <w:lang w:val="en-US"/>
              </w:rPr>
            </w:pPr>
            <w:r w:rsidRPr="00021939">
              <w:rPr>
                <w:b/>
                <w:bCs/>
                <w:lang w:val="en-US"/>
              </w:rPr>
              <w:t>@XmlRootElement</w:t>
            </w:r>
          </w:p>
        </w:tc>
        <w:tc>
          <w:tcPr>
            <w:tcW w:w="5683" w:type="dxa"/>
            <w:gridSpan w:val="2"/>
          </w:tcPr>
          <w:p w:rsidR="005058BE" w:rsidRDefault="005058BE" w:rsidP="008528E4">
            <w:pPr>
              <w:jc w:val="both"/>
              <w:rPr>
                <w:lang w:val="en-US"/>
              </w:rPr>
            </w:pPr>
            <w:r>
              <w:rPr>
                <w:lang w:val="en-US"/>
              </w:rPr>
              <w:t>It associates the annotated class with a root node of an XML document and tells that the root element for an object of this class when it is serialized into xml should have a name equal to “patient”.</w:t>
            </w:r>
          </w:p>
        </w:tc>
      </w:tr>
      <w:tr w:rsidR="005058BE" w:rsidTr="00D87122">
        <w:tc>
          <w:tcPr>
            <w:tcW w:w="2122" w:type="dxa"/>
            <w:vMerge w:val="restart"/>
            <w:vAlign w:val="center"/>
          </w:tcPr>
          <w:p w:rsidR="005058BE" w:rsidRPr="00021939" w:rsidRDefault="005058BE" w:rsidP="008528E4">
            <w:pPr>
              <w:jc w:val="center"/>
              <w:rPr>
                <w:b/>
                <w:bCs/>
                <w:lang w:val="en-US"/>
              </w:rPr>
            </w:pPr>
            <w:r w:rsidRPr="00021939">
              <w:rPr>
                <w:b/>
                <w:bCs/>
                <w:lang w:val="en-US"/>
              </w:rPr>
              <w:t>@XmlAccessorType</w:t>
            </w:r>
          </w:p>
        </w:tc>
        <w:tc>
          <w:tcPr>
            <w:tcW w:w="5683" w:type="dxa"/>
            <w:gridSpan w:val="2"/>
          </w:tcPr>
          <w:p w:rsidR="005058BE" w:rsidRDefault="005058BE" w:rsidP="008528E4">
            <w:pPr>
              <w:jc w:val="both"/>
              <w:rPr>
                <w:lang w:val="en-US"/>
              </w:rPr>
            </w:pPr>
            <w:r>
              <w:rPr>
                <w:lang w:val="en-US"/>
              </w:rPr>
              <w:t>It indicates how JAXB should take in consideration the fields of a class (All the fields or properties of a class are taken into account by default in the process of generating an XML documents) except those that are annotated @XmlTransient. It is important to note that by default, if you annotate a private filed without annotating the class with @XmlAccessType.FIELD, things are likely to go wrong. Indeed JAXB will see the same field twice:</w:t>
            </w:r>
          </w:p>
          <w:p w:rsidR="005058BE" w:rsidRDefault="005058BE" w:rsidP="008528E4">
            <w:pPr>
              <w:jc w:val="both"/>
              <w:rPr>
                <w:lang w:val="en-US"/>
              </w:rPr>
            </w:pPr>
            <w:r>
              <w:rPr>
                <w:lang w:val="en-US"/>
              </w:rPr>
              <w:t>Once because of the annotation.</w:t>
            </w:r>
          </w:p>
          <w:p w:rsidR="005058BE" w:rsidRDefault="005058BE" w:rsidP="008528E4">
            <w:pPr>
              <w:jc w:val="both"/>
              <w:rPr>
                <w:lang w:val="en-US"/>
              </w:rPr>
            </w:pPr>
            <w:r>
              <w:rPr>
                <w:lang w:val="en-US"/>
              </w:rPr>
              <w:t>Second because it takes in consideration the public getter</w:t>
            </w:r>
          </w:p>
        </w:tc>
      </w:tr>
      <w:tr w:rsidR="005058BE" w:rsidTr="00D87122">
        <w:tc>
          <w:tcPr>
            <w:tcW w:w="2122" w:type="dxa"/>
            <w:vMerge/>
            <w:vAlign w:val="center"/>
          </w:tcPr>
          <w:p w:rsidR="005058BE" w:rsidRPr="00021939" w:rsidRDefault="005058BE" w:rsidP="008528E4">
            <w:pPr>
              <w:jc w:val="center"/>
              <w:rPr>
                <w:b/>
                <w:bCs/>
                <w:lang w:val="en-US"/>
              </w:rPr>
            </w:pPr>
          </w:p>
        </w:tc>
        <w:tc>
          <w:tcPr>
            <w:tcW w:w="1202" w:type="dxa"/>
          </w:tcPr>
          <w:p w:rsidR="005058BE" w:rsidRDefault="005058BE" w:rsidP="008528E4">
            <w:pPr>
              <w:jc w:val="both"/>
              <w:rPr>
                <w:lang w:val="en-US"/>
              </w:rPr>
            </w:pPr>
            <w:r>
              <w:rPr>
                <w:lang w:val="en-US"/>
              </w:rPr>
              <w:t>value</w:t>
            </w:r>
          </w:p>
        </w:tc>
        <w:tc>
          <w:tcPr>
            <w:tcW w:w="4481" w:type="dxa"/>
          </w:tcPr>
          <w:p w:rsidR="005058BE" w:rsidRDefault="005058BE" w:rsidP="008528E4">
            <w:pPr>
              <w:jc w:val="both"/>
              <w:rPr>
                <w:lang w:val="en-US"/>
              </w:rPr>
            </w:pPr>
            <w:r>
              <w:rPr>
                <w:lang w:val="en-US"/>
              </w:rPr>
              <w:t>indication</w:t>
            </w:r>
          </w:p>
        </w:tc>
      </w:tr>
      <w:tr w:rsidR="005058BE" w:rsidTr="00D87122">
        <w:tc>
          <w:tcPr>
            <w:tcW w:w="2122" w:type="dxa"/>
            <w:vMerge/>
            <w:vAlign w:val="center"/>
          </w:tcPr>
          <w:p w:rsidR="005058BE" w:rsidRPr="00021939" w:rsidRDefault="005058BE" w:rsidP="008528E4">
            <w:pPr>
              <w:jc w:val="center"/>
              <w:rPr>
                <w:b/>
                <w:bCs/>
                <w:lang w:val="en-US"/>
              </w:rPr>
            </w:pPr>
          </w:p>
        </w:tc>
        <w:tc>
          <w:tcPr>
            <w:tcW w:w="1202" w:type="dxa"/>
          </w:tcPr>
          <w:p w:rsidR="005058BE" w:rsidRDefault="005058BE" w:rsidP="008528E4">
            <w:pPr>
              <w:rPr>
                <w:lang w:val="en-US"/>
              </w:rPr>
            </w:pPr>
            <w:r>
              <w:rPr>
                <w:lang w:val="en-US"/>
              </w:rPr>
              <w:t>.FIELD</w:t>
            </w:r>
          </w:p>
        </w:tc>
        <w:tc>
          <w:tcPr>
            <w:tcW w:w="4481" w:type="dxa"/>
          </w:tcPr>
          <w:p w:rsidR="005058BE" w:rsidRDefault="005058BE" w:rsidP="008528E4">
            <w:pPr>
              <w:jc w:val="both"/>
              <w:rPr>
                <w:lang w:val="en-US"/>
              </w:rPr>
            </w:pPr>
            <w:r>
              <w:rPr>
                <w:lang w:val="en-US"/>
              </w:rPr>
              <w:t>Indicates that all non-static fields of the class are taken into account.</w:t>
            </w:r>
          </w:p>
        </w:tc>
      </w:tr>
      <w:tr w:rsidR="005058BE" w:rsidTr="00D87122">
        <w:tc>
          <w:tcPr>
            <w:tcW w:w="2122" w:type="dxa"/>
            <w:vMerge/>
            <w:vAlign w:val="center"/>
          </w:tcPr>
          <w:p w:rsidR="005058BE" w:rsidRPr="00021939" w:rsidRDefault="005058BE" w:rsidP="008528E4">
            <w:pPr>
              <w:jc w:val="center"/>
              <w:rPr>
                <w:b/>
                <w:bCs/>
                <w:lang w:val="en-US"/>
              </w:rPr>
            </w:pPr>
          </w:p>
        </w:tc>
        <w:tc>
          <w:tcPr>
            <w:tcW w:w="1202" w:type="dxa"/>
          </w:tcPr>
          <w:p w:rsidR="005058BE" w:rsidRDefault="005058BE" w:rsidP="008528E4">
            <w:pPr>
              <w:rPr>
                <w:lang w:val="en-US"/>
              </w:rPr>
            </w:pPr>
            <w:r>
              <w:rPr>
                <w:lang w:val="en-US"/>
              </w:rPr>
              <w:t>.PROPERTY</w:t>
            </w:r>
          </w:p>
        </w:tc>
        <w:tc>
          <w:tcPr>
            <w:tcW w:w="4481" w:type="dxa"/>
          </w:tcPr>
          <w:p w:rsidR="005058BE" w:rsidRDefault="005058BE" w:rsidP="008528E4">
            <w:pPr>
              <w:jc w:val="both"/>
              <w:rPr>
                <w:lang w:val="en-US"/>
              </w:rPr>
            </w:pPr>
            <w:r>
              <w:rPr>
                <w:lang w:val="en-US"/>
              </w:rPr>
              <w:t>Indicates that all pairs of getters/setters are taken into account.</w:t>
            </w:r>
          </w:p>
        </w:tc>
      </w:tr>
      <w:tr w:rsidR="005058BE" w:rsidTr="00D87122">
        <w:tc>
          <w:tcPr>
            <w:tcW w:w="2122" w:type="dxa"/>
            <w:vMerge/>
            <w:vAlign w:val="center"/>
          </w:tcPr>
          <w:p w:rsidR="005058BE" w:rsidRPr="00021939" w:rsidRDefault="005058BE" w:rsidP="008528E4">
            <w:pPr>
              <w:jc w:val="center"/>
              <w:rPr>
                <w:b/>
                <w:bCs/>
                <w:lang w:val="en-US"/>
              </w:rPr>
            </w:pPr>
          </w:p>
        </w:tc>
        <w:tc>
          <w:tcPr>
            <w:tcW w:w="1202" w:type="dxa"/>
          </w:tcPr>
          <w:p w:rsidR="005058BE" w:rsidRDefault="005058BE" w:rsidP="008528E4">
            <w:pPr>
              <w:rPr>
                <w:lang w:val="en-US"/>
              </w:rPr>
            </w:pPr>
            <w:r>
              <w:rPr>
                <w:lang w:val="en-US"/>
              </w:rPr>
              <w:t>.PUBLIC</w:t>
            </w:r>
          </w:p>
        </w:tc>
        <w:tc>
          <w:tcPr>
            <w:tcW w:w="4481" w:type="dxa"/>
          </w:tcPr>
          <w:p w:rsidR="005058BE" w:rsidRDefault="005058BE" w:rsidP="008528E4">
            <w:pPr>
              <w:jc w:val="both"/>
              <w:rPr>
                <w:lang w:val="en-US"/>
              </w:rPr>
            </w:pPr>
            <w:r>
              <w:rPr>
                <w:lang w:val="en-US"/>
              </w:rPr>
              <w:t>Indicates that all pairs of getters/setters and all non-static public fields will be taken into account.</w:t>
            </w:r>
          </w:p>
        </w:tc>
      </w:tr>
      <w:tr w:rsidR="005058BE" w:rsidTr="00D87122">
        <w:tc>
          <w:tcPr>
            <w:tcW w:w="2122" w:type="dxa"/>
            <w:vMerge/>
            <w:vAlign w:val="center"/>
          </w:tcPr>
          <w:p w:rsidR="005058BE" w:rsidRPr="00021939" w:rsidRDefault="005058BE" w:rsidP="008528E4">
            <w:pPr>
              <w:jc w:val="center"/>
              <w:rPr>
                <w:b/>
                <w:bCs/>
                <w:lang w:val="en-US"/>
              </w:rPr>
            </w:pPr>
          </w:p>
        </w:tc>
        <w:tc>
          <w:tcPr>
            <w:tcW w:w="1202" w:type="dxa"/>
          </w:tcPr>
          <w:p w:rsidR="005058BE" w:rsidRDefault="005058BE" w:rsidP="008528E4">
            <w:pPr>
              <w:rPr>
                <w:lang w:val="en-US"/>
              </w:rPr>
            </w:pPr>
            <w:r>
              <w:rPr>
                <w:lang w:val="en-US"/>
              </w:rPr>
              <w:t>.NONE</w:t>
            </w:r>
          </w:p>
        </w:tc>
        <w:tc>
          <w:tcPr>
            <w:tcW w:w="4481" w:type="dxa"/>
          </w:tcPr>
          <w:p w:rsidR="005058BE" w:rsidRDefault="00DB4B8B" w:rsidP="008528E4">
            <w:pPr>
              <w:jc w:val="both"/>
              <w:rPr>
                <w:lang w:val="en-US"/>
              </w:rPr>
            </w:pPr>
            <w:r w:rsidRPr="00BF1EBC">
              <w:rPr>
                <w:lang w:val="en-US"/>
              </w:rPr>
              <w:t>Indicates</w:t>
            </w:r>
            <w:r w:rsidR="005058BE" w:rsidRPr="00BF1EBC">
              <w:rPr>
                <w:lang w:val="en-US"/>
              </w:rPr>
              <w:t xml:space="preserve"> that no field or property is taken into account.</w:t>
            </w:r>
          </w:p>
        </w:tc>
      </w:tr>
      <w:tr w:rsidR="005058BE" w:rsidTr="00D87122">
        <w:tc>
          <w:tcPr>
            <w:tcW w:w="2122" w:type="dxa"/>
            <w:vAlign w:val="center"/>
          </w:tcPr>
          <w:p w:rsidR="005058BE" w:rsidRPr="00021939" w:rsidRDefault="005058BE" w:rsidP="008528E4">
            <w:pPr>
              <w:jc w:val="center"/>
              <w:rPr>
                <w:b/>
                <w:bCs/>
                <w:lang w:val="en-US"/>
              </w:rPr>
            </w:pPr>
            <w:r>
              <w:rPr>
                <w:b/>
                <w:bCs/>
                <w:lang w:val="en-US"/>
              </w:rPr>
              <w:t>@XmlType</w:t>
            </w:r>
          </w:p>
        </w:tc>
        <w:tc>
          <w:tcPr>
            <w:tcW w:w="5683" w:type="dxa"/>
            <w:gridSpan w:val="2"/>
          </w:tcPr>
          <w:p w:rsidR="005058BE" w:rsidRPr="00BF1EBC" w:rsidRDefault="005058BE" w:rsidP="008528E4">
            <w:pPr>
              <w:jc w:val="both"/>
              <w:rPr>
                <w:lang w:val="en-US"/>
              </w:rPr>
            </w:pPr>
            <w:r>
              <w:rPr>
                <w:lang w:val="en-US"/>
              </w:rPr>
              <w:t>It specify the order in which these fields should be serialized when they are converted into xml.</w:t>
            </w:r>
          </w:p>
        </w:tc>
      </w:tr>
    </w:tbl>
    <w:p w:rsidR="005058BE" w:rsidRDefault="005058BE" w:rsidP="0034639D">
      <w:pPr>
        <w:pStyle w:val="Titre3"/>
        <w:rPr>
          <w:lang w:val="en-US"/>
        </w:rPr>
      </w:pPr>
      <w:bookmarkStart w:id="20" w:name="_Toc94130567"/>
      <w:r>
        <w:rPr>
          <w:lang w:val="en-US"/>
        </w:rPr>
        <w:t>Annotation placed on a field or getter</w:t>
      </w:r>
      <w:bookmarkEnd w:id="20"/>
    </w:p>
    <w:tbl>
      <w:tblPr>
        <w:tblStyle w:val="Grilledutableau"/>
        <w:tblW w:w="0" w:type="auto"/>
        <w:tblLook w:val="04A0" w:firstRow="1" w:lastRow="0" w:firstColumn="1" w:lastColumn="0" w:noHBand="0" w:noVBand="1"/>
      </w:tblPr>
      <w:tblGrid>
        <w:gridCol w:w="2015"/>
        <w:gridCol w:w="5515"/>
      </w:tblGrid>
      <w:tr w:rsidR="005058BE" w:rsidTr="008528E4">
        <w:tc>
          <w:tcPr>
            <w:tcW w:w="7805" w:type="dxa"/>
            <w:gridSpan w:val="2"/>
            <w:vAlign w:val="center"/>
          </w:tcPr>
          <w:p w:rsidR="005058BE" w:rsidRPr="003B543D" w:rsidRDefault="005058BE" w:rsidP="008528E4">
            <w:pPr>
              <w:jc w:val="center"/>
              <w:rPr>
                <w:b/>
                <w:bCs/>
                <w:lang w:val="en-US"/>
              </w:rPr>
            </w:pPr>
            <w:r w:rsidRPr="003B543D">
              <w:rPr>
                <w:b/>
                <w:bCs/>
                <w:lang w:val="en-US"/>
              </w:rPr>
              <w:t>Annotations placed on a field or a getter</w:t>
            </w:r>
          </w:p>
        </w:tc>
      </w:tr>
      <w:tr w:rsidR="005058BE" w:rsidTr="008528E4">
        <w:tc>
          <w:tcPr>
            <w:tcW w:w="2043" w:type="dxa"/>
            <w:vAlign w:val="center"/>
          </w:tcPr>
          <w:p w:rsidR="005058BE" w:rsidRPr="003B543D" w:rsidRDefault="005058BE" w:rsidP="008528E4">
            <w:pPr>
              <w:jc w:val="center"/>
              <w:rPr>
                <w:b/>
                <w:bCs/>
                <w:lang w:val="en-US"/>
              </w:rPr>
            </w:pPr>
            <w:r w:rsidRPr="003B543D">
              <w:rPr>
                <w:b/>
                <w:bCs/>
                <w:lang w:val="en-US"/>
              </w:rPr>
              <w:t>Annotation</w:t>
            </w:r>
          </w:p>
        </w:tc>
        <w:tc>
          <w:tcPr>
            <w:tcW w:w="5762" w:type="dxa"/>
          </w:tcPr>
          <w:p w:rsidR="005058BE" w:rsidRPr="003B543D" w:rsidRDefault="005058BE" w:rsidP="008528E4">
            <w:pPr>
              <w:jc w:val="center"/>
              <w:rPr>
                <w:b/>
                <w:bCs/>
                <w:lang w:val="en-US"/>
              </w:rPr>
            </w:pPr>
            <w:r w:rsidRPr="003B543D">
              <w:rPr>
                <w:b/>
                <w:bCs/>
                <w:lang w:val="en-US"/>
              </w:rPr>
              <w:t>Definition</w:t>
            </w:r>
          </w:p>
        </w:tc>
      </w:tr>
      <w:tr w:rsidR="005058BE" w:rsidTr="008528E4">
        <w:tc>
          <w:tcPr>
            <w:tcW w:w="2043" w:type="dxa"/>
            <w:vAlign w:val="center"/>
          </w:tcPr>
          <w:p w:rsidR="005058BE" w:rsidRDefault="005058BE" w:rsidP="008528E4">
            <w:pPr>
              <w:jc w:val="center"/>
              <w:rPr>
                <w:b/>
                <w:bCs/>
                <w:lang w:val="en-US"/>
              </w:rPr>
            </w:pPr>
            <w:r>
              <w:rPr>
                <w:b/>
                <w:bCs/>
                <w:lang w:val="en-US"/>
              </w:rPr>
              <w:t>@XmlElement</w:t>
            </w:r>
          </w:p>
        </w:tc>
        <w:tc>
          <w:tcPr>
            <w:tcW w:w="5762" w:type="dxa"/>
          </w:tcPr>
          <w:p w:rsidR="005058BE" w:rsidRDefault="005058BE" w:rsidP="008528E4">
            <w:pPr>
              <w:jc w:val="both"/>
              <w:rPr>
                <w:lang w:val="en-US"/>
              </w:rPr>
            </w:pPr>
            <w:r>
              <w:rPr>
                <w:lang w:val="en-US"/>
              </w:rPr>
              <w:t>Used to associate a field or a getter with a node of an XML document. It allows to specify the name of this element, its namespace, its default value …By default, the name of XML elements will be the name of the fields but we can customize that by using this annotation within the specification of name inside with validation dynamically.</w:t>
            </w:r>
          </w:p>
        </w:tc>
      </w:tr>
      <w:tr w:rsidR="005058BE" w:rsidTr="008528E4">
        <w:tc>
          <w:tcPr>
            <w:tcW w:w="2043" w:type="dxa"/>
            <w:vAlign w:val="center"/>
          </w:tcPr>
          <w:p w:rsidR="005058BE" w:rsidRDefault="005058BE" w:rsidP="008528E4">
            <w:pPr>
              <w:jc w:val="center"/>
              <w:rPr>
                <w:b/>
                <w:bCs/>
                <w:lang w:val="en-US"/>
              </w:rPr>
            </w:pPr>
            <w:r>
              <w:rPr>
                <w:b/>
                <w:bCs/>
                <w:lang w:val="en-US"/>
              </w:rPr>
              <w:t>@XmlAttribute</w:t>
            </w:r>
          </w:p>
        </w:tc>
        <w:tc>
          <w:tcPr>
            <w:tcW w:w="5762" w:type="dxa"/>
          </w:tcPr>
          <w:p w:rsidR="005058BE" w:rsidRDefault="005058BE" w:rsidP="008528E4">
            <w:pPr>
              <w:jc w:val="both"/>
              <w:rPr>
                <w:lang w:val="en-US"/>
              </w:rPr>
            </w:pPr>
            <w:r>
              <w:rPr>
                <w:lang w:val="en-US"/>
              </w:rPr>
              <w:t>Allows the annotated field to be written in an XML attribute rather than in sub-element of parent XML element.</w:t>
            </w:r>
            <w:r>
              <w:t xml:space="preserve"> </w:t>
            </w:r>
            <w:r w:rsidRPr="00415C13">
              <w:rPr>
                <w:lang w:val="en-US"/>
              </w:rPr>
              <w:t>You can set the name of this attribute, the namespace to which it belongs, and require it to be present (required attribute).</w:t>
            </w:r>
          </w:p>
        </w:tc>
      </w:tr>
    </w:tbl>
    <w:p w:rsidR="00D5699D" w:rsidRDefault="009F42E9" w:rsidP="009F42E9">
      <w:pPr>
        <w:pStyle w:val="Titre1"/>
        <w:rPr>
          <w:lang w:val="en-US"/>
        </w:rPr>
      </w:pPr>
      <w:r>
        <w:rPr>
          <w:lang w:val="en-US"/>
        </w:rPr>
        <w:t>What is Apache CXF?</w:t>
      </w:r>
    </w:p>
    <w:tbl>
      <w:tblPr>
        <w:tblStyle w:val="Grilledutableau"/>
        <w:tblW w:w="0" w:type="auto"/>
        <w:tblCellMar>
          <w:top w:w="28" w:type="dxa"/>
          <w:left w:w="28" w:type="dxa"/>
          <w:bottom w:w="28" w:type="dxa"/>
          <w:right w:w="28" w:type="dxa"/>
        </w:tblCellMar>
        <w:tblLook w:val="04A0" w:firstRow="1" w:lastRow="0" w:firstColumn="1" w:lastColumn="0" w:noHBand="0" w:noVBand="1"/>
      </w:tblPr>
      <w:tblGrid>
        <w:gridCol w:w="1271"/>
        <w:gridCol w:w="709"/>
        <w:gridCol w:w="1785"/>
        <w:gridCol w:w="3765"/>
      </w:tblGrid>
      <w:tr w:rsidR="00DB080F" w:rsidTr="004F13D6">
        <w:tc>
          <w:tcPr>
            <w:tcW w:w="7530" w:type="dxa"/>
            <w:gridSpan w:val="4"/>
          </w:tcPr>
          <w:p w:rsidR="00DB080F" w:rsidRPr="00DB080F" w:rsidRDefault="00DB080F" w:rsidP="00DB080F">
            <w:pPr>
              <w:jc w:val="center"/>
              <w:rPr>
                <w:b/>
                <w:bCs/>
                <w:lang w:val="en-US"/>
              </w:rPr>
            </w:pPr>
            <w:r w:rsidRPr="00DB080F">
              <w:rPr>
                <w:b/>
                <w:bCs/>
                <w:lang w:val="en-US"/>
              </w:rPr>
              <w:t>Web services Stack (Engine)</w:t>
            </w:r>
          </w:p>
        </w:tc>
      </w:tr>
      <w:tr w:rsidR="00DB080F" w:rsidTr="004F13D6">
        <w:tc>
          <w:tcPr>
            <w:tcW w:w="7530" w:type="dxa"/>
            <w:gridSpan w:val="4"/>
          </w:tcPr>
          <w:p w:rsidR="00DB080F" w:rsidRDefault="007C4902" w:rsidP="009F42E9">
            <w:pPr>
              <w:rPr>
                <w:lang w:val="en-US"/>
              </w:rPr>
            </w:pPr>
            <w:r>
              <w:rPr>
                <w:lang w:val="en-US"/>
              </w:rPr>
              <w:t xml:space="preserve">Provides us with various tools to build and run web </w:t>
            </w:r>
            <w:r w:rsidR="00014A48">
              <w:rPr>
                <w:lang w:val="en-US"/>
              </w:rPr>
              <w:t>services. This allows developers to focus on the business logic and the application itself.</w:t>
            </w:r>
          </w:p>
        </w:tc>
      </w:tr>
      <w:tr w:rsidR="00014A48" w:rsidTr="004F13D6">
        <w:tc>
          <w:tcPr>
            <w:tcW w:w="7530" w:type="dxa"/>
            <w:gridSpan w:val="4"/>
          </w:tcPr>
          <w:p w:rsidR="00014A48" w:rsidRPr="00014A48" w:rsidRDefault="00014A48" w:rsidP="00014A48">
            <w:pPr>
              <w:jc w:val="center"/>
              <w:rPr>
                <w:b/>
                <w:bCs/>
                <w:lang w:val="en-US"/>
              </w:rPr>
            </w:pPr>
            <w:r w:rsidRPr="00014A48">
              <w:rPr>
                <w:b/>
                <w:bCs/>
                <w:lang w:val="en-US"/>
              </w:rPr>
              <w:t>Apache CXF</w:t>
            </w:r>
          </w:p>
        </w:tc>
      </w:tr>
      <w:tr w:rsidR="00014A48" w:rsidTr="004F13D6">
        <w:tc>
          <w:tcPr>
            <w:tcW w:w="7530" w:type="dxa"/>
            <w:gridSpan w:val="4"/>
          </w:tcPr>
          <w:p w:rsidR="00014A48" w:rsidRDefault="004F13D6" w:rsidP="004F13D6">
            <w:pPr>
              <w:rPr>
                <w:lang w:val="en-US"/>
              </w:rPr>
            </w:pPr>
            <w:r>
              <w:rPr>
                <w:lang w:val="en-US"/>
              </w:rPr>
              <w:t>Apache CXF is one of the powerful and popular services engines in the java space because it implements both JAXWS and JAXRS</w:t>
            </w:r>
            <w:r w:rsidR="00E0447B">
              <w:rPr>
                <w:rStyle w:val="Appeldenotedefin"/>
                <w:lang w:val="en-US"/>
              </w:rPr>
              <w:endnoteReference w:id="12"/>
            </w:r>
            <w:r>
              <w:rPr>
                <w:lang w:val="en-US"/>
              </w:rPr>
              <w:t>.</w:t>
            </w:r>
            <w:r w:rsidR="00182371">
              <w:rPr>
                <w:lang w:val="en-US"/>
              </w:rPr>
              <w:t xml:space="preserve"> Using Apache CXF, we can develop both the web services providers and web services consumers for both soap and Restful web services.</w:t>
            </w:r>
            <w:r w:rsidR="009F2C0A">
              <w:rPr>
                <w:lang w:val="en-US"/>
              </w:rPr>
              <w:t xml:space="preserve"> </w:t>
            </w:r>
          </w:p>
          <w:p w:rsidR="009F2C0A" w:rsidRDefault="009F2C0A" w:rsidP="009F2C0A">
            <w:pPr>
              <w:rPr>
                <w:lang w:val="en-US"/>
              </w:rPr>
            </w:pPr>
            <w:r>
              <w:rPr>
                <w:lang w:val="en-US"/>
              </w:rPr>
              <w:t>CXF comes with a SOAP and REST engine(it do two things):</w:t>
            </w:r>
          </w:p>
          <w:p w:rsidR="009F2C0A" w:rsidRDefault="009F2C0A" w:rsidP="009F2C0A">
            <w:pPr>
              <w:pStyle w:val="Paragraphedeliste"/>
              <w:numPr>
                <w:ilvl w:val="0"/>
                <w:numId w:val="6"/>
              </w:numPr>
              <w:rPr>
                <w:lang w:val="en-US"/>
              </w:rPr>
            </w:pPr>
            <w:r>
              <w:rPr>
                <w:lang w:val="en-US"/>
              </w:rPr>
              <w:t>It serializes the XML or JSON or any other formatted messages requests and responses into Java objects and from Java objects to XML or JSON</w:t>
            </w:r>
            <w:r w:rsidR="00C5482F">
              <w:rPr>
                <w:lang w:val="en-US"/>
              </w:rPr>
              <w:t>.</w:t>
            </w:r>
          </w:p>
          <w:p w:rsidR="00C5482F" w:rsidRPr="009F2C0A" w:rsidRDefault="00C5482F" w:rsidP="009F2C0A">
            <w:pPr>
              <w:pStyle w:val="Paragraphedeliste"/>
              <w:numPr>
                <w:ilvl w:val="0"/>
                <w:numId w:val="6"/>
              </w:numPr>
              <w:rPr>
                <w:lang w:val="en-US"/>
              </w:rPr>
            </w:pPr>
            <w:r>
              <w:rPr>
                <w:lang w:val="en-US"/>
              </w:rPr>
              <w:t>It dispatches the incoming requests to the appropriate web service endpoint.</w:t>
            </w:r>
          </w:p>
        </w:tc>
      </w:tr>
      <w:tr w:rsidR="0077352A" w:rsidTr="004F13D6">
        <w:tc>
          <w:tcPr>
            <w:tcW w:w="7530" w:type="dxa"/>
            <w:gridSpan w:val="4"/>
          </w:tcPr>
          <w:p w:rsidR="0077352A" w:rsidRDefault="0077352A" w:rsidP="004F13D6">
            <w:pPr>
              <w:rPr>
                <w:lang w:val="en-US"/>
              </w:rPr>
            </w:pPr>
            <w:r>
              <w:rPr>
                <w:noProof/>
                <w:lang w:val="en-US" w:bidi="ar-SA"/>
              </w:rPr>
              <w:drawing>
                <wp:inline distT="0" distB="0" distL="0" distR="0" wp14:anchorId="1318A97E">
                  <wp:extent cx="4700705" cy="454856"/>
                  <wp:effectExtent l="0" t="0" r="508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364" cy="461790"/>
                          </a:xfrm>
                          <a:prstGeom prst="rect">
                            <a:avLst/>
                          </a:prstGeom>
                          <a:noFill/>
                        </pic:spPr>
                      </pic:pic>
                    </a:graphicData>
                  </a:graphic>
                </wp:inline>
              </w:drawing>
            </w:r>
          </w:p>
        </w:tc>
      </w:tr>
      <w:tr w:rsidR="0077352A" w:rsidTr="004F13D6">
        <w:tc>
          <w:tcPr>
            <w:tcW w:w="7530" w:type="dxa"/>
            <w:gridSpan w:val="4"/>
          </w:tcPr>
          <w:p w:rsidR="0077352A" w:rsidRPr="008528E4" w:rsidRDefault="008528E4" w:rsidP="008973E6">
            <w:pPr>
              <w:jc w:val="center"/>
              <w:rPr>
                <w:b/>
                <w:bCs/>
                <w:noProof/>
                <w:lang w:val="en-US" w:bidi="ar-SA"/>
              </w:rPr>
            </w:pPr>
            <w:r w:rsidRPr="008528E4">
              <w:rPr>
                <w:b/>
                <w:bCs/>
                <w:noProof/>
                <w:lang w:val="en-US" w:bidi="ar-SA"/>
              </w:rPr>
              <w:t>Web Service Standards</w:t>
            </w:r>
          </w:p>
        </w:tc>
      </w:tr>
      <w:tr w:rsidR="008528E4" w:rsidTr="004F13D6">
        <w:tc>
          <w:tcPr>
            <w:tcW w:w="7530" w:type="dxa"/>
            <w:gridSpan w:val="4"/>
          </w:tcPr>
          <w:p w:rsidR="008528E4" w:rsidRDefault="00324A12" w:rsidP="004F13D6">
            <w:pPr>
              <w:rPr>
                <w:noProof/>
                <w:lang w:val="en-US" w:bidi="ar-SA"/>
              </w:rPr>
            </w:pPr>
            <w:r>
              <w:rPr>
                <w:noProof/>
                <w:lang w:val="en-US" w:bidi="ar-SA"/>
              </w:rPr>
              <w:t>It implements almost all the Web services standards out there like:</w:t>
            </w:r>
          </w:p>
          <w:p w:rsidR="00324A12" w:rsidRPr="00324A12" w:rsidRDefault="00324A12" w:rsidP="00324A12">
            <w:pPr>
              <w:pStyle w:val="Paragraphedeliste"/>
              <w:numPr>
                <w:ilvl w:val="0"/>
                <w:numId w:val="7"/>
              </w:numPr>
              <w:rPr>
                <w:noProof/>
                <w:lang w:val="en-US" w:bidi="ar-SA"/>
              </w:rPr>
            </w:pPr>
            <w:r w:rsidRPr="00324A12">
              <w:rPr>
                <w:noProof/>
                <w:lang w:val="en-US" w:bidi="ar-SA"/>
              </w:rPr>
              <w:t>WS-Security</w:t>
            </w:r>
          </w:p>
          <w:p w:rsidR="00324A12" w:rsidRPr="00324A12" w:rsidRDefault="00324A12" w:rsidP="00324A12">
            <w:pPr>
              <w:pStyle w:val="Paragraphedeliste"/>
              <w:numPr>
                <w:ilvl w:val="0"/>
                <w:numId w:val="7"/>
              </w:numPr>
              <w:rPr>
                <w:noProof/>
                <w:lang w:val="en-US" w:bidi="ar-SA"/>
              </w:rPr>
            </w:pPr>
            <w:r w:rsidRPr="00324A12">
              <w:rPr>
                <w:noProof/>
                <w:lang w:val="en-US" w:bidi="ar-SA"/>
              </w:rPr>
              <w:t>WS-Transaction Management</w:t>
            </w:r>
          </w:p>
          <w:p w:rsidR="00324A12" w:rsidRPr="008973E6" w:rsidRDefault="00324A12" w:rsidP="008973E6">
            <w:pPr>
              <w:pStyle w:val="Paragraphedeliste"/>
              <w:numPr>
                <w:ilvl w:val="0"/>
                <w:numId w:val="7"/>
              </w:numPr>
              <w:rPr>
                <w:noProof/>
                <w:lang w:val="en-US" w:bidi="ar-SA"/>
              </w:rPr>
            </w:pPr>
            <w:r w:rsidRPr="00324A12">
              <w:rPr>
                <w:noProof/>
                <w:lang w:val="en-US" w:bidi="ar-SA"/>
              </w:rPr>
              <w:t>WS-Policy</w:t>
            </w:r>
          </w:p>
        </w:tc>
      </w:tr>
      <w:tr w:rsidR="008973E6" w:rsidTr="004F13D6">
        <w:tc>
          <w:tcPr>
            <w:tcW w:w="7530" w:type="dxa"/>
            <w:gridSpan w:val="4"/>
          </w:tcPr>
          <w:p w:rsidR="008973E6" w:rsidRPr="005142B5" w:rsidRDefault="00FB7924" w:rsidP="005142B5">
            <w:pPr>
              <w:jc w:val="center"/>
              <w:rPr>
                <w:b/>
                <w:bCs/>
                <w:noProof/>
                <w:lang w:val="en-US" w:bidi="ar-SA"/>
              </w:rPr>
            </w:pPr>
            <w:r w:rsidRPr="005142B5">
              <w:rPr>
                <w:b/>
                <w:bCs/>
                <w:noProof/>
                <w:lang w:val="en-US" w:bidi="ar-SA"/>
              </w:rPr>
              <w:t>T</w:t>
            </w:r>
            <w:r w:rsidR="005142B5" w:rsidRPr="005142B5">
              <w:rPr>
                <w:b/>
                <w:bCs/>
                <w:noProof/>
                <w:lang w:val="en-US" w:bidi="ar-SA"/>
              </w:rPr>
              <w:t>ools</w:t>
            </w:r>
          </w:p>
        </w:tc>
      </w:tr>
      <w:tr w:rsidR="005142B5" w:rsidTr="004F13D6">
        <w:tc>
          <w:tcPr>
            <w:tcW w:w="7530" w:type="dxa"/>
            <w:gridSpan w:val="4"/>
          </w:tcPr>
          <w:p w:rsidR="005142B5" w:rsidRDefault="005142B5" w:rsidP="004F13D6">
            <w:pPr>
              <w:rPr>
                <w:noProof/>
                <w:lang w:val="en-US" w:bidi="ar-SA"/>
              </w:rPr>
            </w:pPr>
            <w:r>
              <w:rPr>
                <w:noProof/>
                <w:lang w:val="en-US" w:bidi="ar-SA"/>
              </w:rPr>
              <w:t>We need tools to develop web services providers and consumers.</w:t>
            </w:r>
          </w:p>
        </w:tc>
      </w:tr>
      <w:tr w:rsidR="00237E6E" w:rsidTr="002865CF">
        <w:tc>
          <w:tcPr>
            <w:tcW w:w="1271" w:type="dxa"/>
            <w:vAlign w:val="center"/>
          </w:tcPr>
          <w:p w:rsidR="00237E6E" w:rsidRPr="002865CF" w:rsidRDefault="00237E6E" w:rsidP="002865CF">
            <w:pPr>
              <w:rPr>
                <w:b/>
                <w:bCs/>
                <w:noProof/>
                <w:lang w:val="en-US" w:bidi="ar-SA"/>
              </w:rPr>
            </w:pPr>
            <w:r w:rsidRPr="002865CF">
              <w:rPr>
                <w:b/>
                <w:bCs/>
                <w:noProof/>
                <w:lang w:val="en-US" w:bidi="ar-SA"/>
              </w:rPr>
              <w:t>WSDL2JAVA</w:t>
            </w:r>
          </w:p>
        </w:tc>
        <w:tc>
          <w:tcPr>
            <w:tcW w:w="6259" w:type="dxa"/>
            <w:gridSpan w:val="3"/>
          </w:tcPr>
          <w:p w:rsidR="00237E6E" w:rsidRDefault="00237E6E" w:rsidP="002865CF">
            <w:pPr>
              <w:jc w:val="both"/>
              <w:rPr>
                <w:noProof/>
                <w:lang w:val="en-US" w:bidi="ar-SA"/>
              </w:rPr>
            </w:pPr>
            <w:r>
              <w:rPr>
                <w:noProof/>
                <w:lang w:val="en-US" w:bidi="ar-SA"/>
              </w:rPr>
              <w:t>Allow us to generate code from a WSDL file and implement our web services provider. It will also allow us to implement a web service client from these stubs that get generated using WSDL2JAVA</w:t>
            </w:r>
            <w:r w:rsidR="002865CF">
              <w:rPr>
                <w:noProof/>
                <w:lang w:val="en-US" w:bidi="ar-SA"/>
              </w:rPr>
              <w:t>.</w:t>
            </w:r>
          </w:p>
        </w:tc>
      </w:tr>
      <w:tr w:rsidR="000739FE" w:rsidTr="002865CF">
        <w:tc>
          <w:tcPr>
            <w:tcW w:w="1271" w:type="dxa"/>
            <w:vAlign w:val="center"/>
          </w:tcPr>
          <w:p w:rsidR="000739FE" w:rsidRPr="002865CF" w:rsidRDefault="000739FE" w:rsidP="002865CF">
            <w:pPr>
              <w:rPr>
                <w:b/>
                <w:bCs/>
                <w:noProof/>
                <w:lang w:val="en-US" w:bidi="ar-SA"/>
              </w:rPr>
            </w:pPr>
            <w:r>
              <w:rPr>
                <w:b/>
                <w:bCs/>
                <w:noProof/>
                <w:lang w:val="en-US" w:bidi="ar-SA"/>
              </w:rPr>
              <w:t>JAVA2WSDL</w:t>
            </w:r>
          </w:p>
        </w:tc>
        <w:tc>
          <w:tcPr>
            <w:tcW w:w="6259" w:type="dxa"/>
            <w:gridSpan w:val="3"/>
          </w:tcPr>
          <w:p w:rsidR="000739FE" w:rsidRDefault="000739FE" w:rsidP="002865CF">
            <w:pPr>
              <w:jc w:val="both"/>
              <w:rPr>
                <w:noProof/>
                <w:lang w:val="en-US" w:bidi="ar-SA"/>
              </w:rPr>
            </w:pPr>
            <w:r>
              <w:rPr>
                <w:noProof/>
                <w:lang w:val="en-US" w:bidi="ar-SA"/>
              </w:rPr>
              <w:t>Allow us to code first, development from Java to WSDL.</w:t>
            </w:r>
          </w:p>
        </w:tc>
      </w:tr>
      <w:tr w:rsidR="009D2918" w:rsidTr="009D2918">
        <w:tc>
          <w:tcPr>
            <w:tcW w:w="7530" w:type="dxa"/>
            <w:gridSpan w:val="4"/>
          </w:tcPr>
          <w:p w:rsidR="009D2918" w:rsidRDefault="009D2918" w:rsidP="009D2918">
            <w:pPr>
              <w:jc w:val="center"/>
              <w:rPr>
                <w:noProof/>
                <w:lang w:val="en-US" w:bidi="ar-SA"/>
              </w:rPr>
            </w:pPr>
            <w:r>
              <w:rPr>
                <w:b/>
                <w:bCs/>
                <w:noProof/>
                <w:lang w:val="en-US" w:bidi="ar-SA"/>
              </w:rPr>
              <w:t>Note</w:t>
            </w:r>
          </w:p>
        </w:tc>
      </w:tr>
      <w:tr w:rsidR="009D2918" w:rsidTr="00B52A66">
        <w:tc>
          <w:tcPr>
            <w:tcW w:w="7530" w:type="dxa"/>
            <w:gridSpan w:val="4"/>
            <w:vAlign w:val="center"/>
          </w:tcPr>
          <w:p w:rsidR="009D2918" w:rsidRDefault="009D2918" w:rsidP="002865CF">
            <w:pPr>
              <w:jc w:val="both"/>
              <w:rPr>
                <w:noProof/>
                <w:lang w:val="en-US" w:bidi="ar-SA"/>
              </w:rPr>
            </w:pPr>
            <w:r>
              <w:rPr>
                <w:noProof/>
                <w:lang w:val="en-US" w:bidi="ar-SA"/>
              </w:rPr>
              <w:t>We can build our stubs automatically using mavin plugin.</w:t>
            </w:r>
          </w:p>
        </w:tc>
      </w:tr>
      <w:tr w:rsidR="007B73F8" w:rsidRPr="007B73F8" w:rsidTr="00B52A66">
        <w:tc>
          <w:tcPr>
            <w:tcW w:w="7530" w:type="dxa"/>
            <w:gridSpan w:val="4"/>
            <w:vAlign w:val="center"/>
          </w:tcPr>
          <w:p w:rsidR="007B73F8" w:rsidRPr="007B73F8" w:rsidRDefault="007B73F8" w:rsidP="007B73F8">
            <w:pPr>
              <w:jc w:val="center"/>
              <w:rPr>
                <w:b/>
                <w:bCs/>
                <w:noProof/>
                <w:lang w:val="en-US" w:bidi="ar-SA"/>
              </w:rPr>
            </w:pPr>
            <w:r w:rsidRPr="007B73F8">
              <w:rPr>
                <w:b/>
                <w:bCs/>
                <w:noProof/>
                <w:lang w:val="en-US" w:bidi="ar-SA"/>
              </w:rPr>
              <w:t>Configuration</w:t>
            </w:r>
          </w:p>
        </w:tc>
      </w:tr>
      <w:tr w:rsidR="00A74587" w:rsidRPr="007B73F8" w:rsidTr="00A74587">
        <w:tc>
          <w:tcPr>
            <w:tcW w:w="1980" w:type="dxa"/>
            <w:gridSpan w:val="2"/>
            <w:vAlign w:val="center"/>
          </w:tcPr>
          <w:p w:rsidR="00A74587" w:rsidRPr="00A74587" w:rsidRDefault="00A74587" w:rsidP="002865CF">
            <w:pPr>
              <w:jc w:val="both"/>
              <w:rPr>
                <w:b/>
                <w:bCs/>
                <w:noProof/>
                <w:lang w:val="en-US" w:bidi="ar-SA"/>
              </w:rPr>
            </w:pPr>
            <w:r w:rsidRPr="00A74587">
              <w:rPr>
                <w:b/>
                <w:bCs/>
                <w:noProof/>
                <w:lang w:val="en-US" w:bidi="ar-SA"/>
              </w:rPr>
              <w:t>Spring Configuration</w:t>
            </w:r>
          </w:p>
        </w:tc>
        <w:tc>
          <w:tcPr>
            <w:tcW w:w="5550" w:type="dxa"/>
            <w:gridSpan w:val="2"/>
            <w:vAlign w:val="center"/>
          </w:tcPr>
          <w:p w:rsidR="00A74587" w:rsidRPr="007B73F8" w:rsidRDefault="00A74587" w:rsidP="002865CF">
            <w:pPr>
              <w:jc w:val="both"/>
              <w:rPr>
                <w:noProof/>
                <w:lang w:val="en-US" w:bidi="ar-SA"/>
              </w:rPr>
            </w:pPr>
            <w:r>
              <w:rPr>
                <w:noProof/>
                <w:lang w:val="en-US" w:bidi="ar-SA"/>
              </w:rPr>
              <w:t>CXF uses spring to configure all the web services.</w:t>
            </w:r>
          </w:p>
        </w:tc>
      </w:tr>
      <w:tr w:rsidR="00A74587" w:rsidRPr="007B73F8" w:rsidTr="00A74587">
        <w:tc>
          <w:tcPr>
            <w:tcW w:w="1980" w:type="dxa"/>
            <w:gridSpan w:val="2"/>
            <w:vAlign w:val="center"/>
          </w:tcPr>
          <w:p w:rsidR="00A74587" w:rsidRPr="00A74587" w:rsidRDefault="00A74587" w:rsidP="002865CF">
            <w:pPr>
              <w:jc w:val="both"/>
              <w:rPr>
                <w:b/>
                <w:bCs/>
                <w:noProof/>
                <w:lang w:val="en-US" w:bidi="ar-SA"/>
              </w:rPr>
            </w:pPr>
            <w:r w:rsidRPr="00A74587">
              <w:rPr>
                <w:b/>
                <w:bCs/>
                <w:noProof/>
                <w:lang w:val="en-US" w:bidi="ar-SA"/>
              </w:rPr>
              <w:t>Annotations</w:t>
            </w:r>
          </w:p>
        </w:tc>
        <w:tc>
          <w:tcPr>
            <w:tcW w:w="5550" w:type="dxa"/>
            <w:gridSpan w:val="2"/>
            <w:vAlign w:val="center"/>
          </w:tcPr>
          <w:p w:rsidR="00A74587" w:rsidRDefault="00A74587" w:rsidP="002865CF">
            <w:pPr>
              <w:jc w:val="both"/>
              <w:rPr>
                <w:noProof/>
                <w:lang w:val="en-US" w:bidi="ar-SA"/>
              </w:rPr>
            </w:pPr>
          </w:p>
        </w:tc>
      </w:tr>
      <w:tr w:rsidR="00A121B3" w:rsidRPr="007B73F8" w:rsidTr="000D48A8">
        <w:tc>
          <w:tcPr>
            <w:tcW w:w="7530" w:type="dxa"/>
            <w:gridSpan w:val="4"/>
            <w:vAlign w:val="center"/>
          </w:tcPr>
          <w:p w:rsidR="00A121B3" w:rsidRPr="00A121B3" w:rsidRDefault="00A121B3" w:rsidP="00A121B3">
            <w:pPr>
              <w:jc w:val="center"/>
              <w:rPr>
                <w:b/>
                <w:bCs/>
                <w:noProof/>
                <w:lang w:val="en-US" w:bidi="ar-SA"/>
              </w:rPr>
            </w:pPr>
            <w:r w:rsidRPr="00A121B3">
              <w:rPr>
                <w:b/>
                <w:bCs/>
                <w:noProof/>
                <w:lang w:val="en-US" w:bidi="ar-SA"/>
              </w:rPr>
              <w:t>Extends and Customize</w:t>
            </w:r>
          </w:p>
        </w:tc>
      </w:tr>
      <w:tr w:rsidR="00A121B3" w:rsidRPr="007B73F8" w:rsidTr="000D48A8">
        <w:tc>
          <w:tcPr>
            <w:tcW w:w="7530" w:type="dxa"/>
            <w:gridSpan w:val="4"/>
            <w:vAlign w:val="center"/>
          </w:tcPr>
          <w:p w:rsidR="00A121B3" w:rsidRPr="00A121B3" w:rsidRDefault="00A121B3" w:rsidP="00A121B3">
            <w:pPr>
              <w:rPr>
                <w:noProof/>
                <w:lang w:val="en-US" w:bidi="ar-SA"/>
              </w:rPr>
            </w:pPr>
            <w:r>
              <w:rPr>
                <w:noProof/>
                <w:lang w:val="en-US" w:bidi="ar-SA"/>
              </w:rPr>
              <w:t>Adding any customization for our application which CXF doesn’t have.</w:t>
            </w:r>
          </w:p>
        </w:tc>
      </w:tr>
      <w:tr w:rsidR="00A121B3" w:rsidRPr="007B73F8" w:rsidTr="003D55CA">
        <w:tc>
          <w:tcPr>
            <w:tcW w:w="3765" w:type="dxa"/>
            <w:gridSpan w:val="3"/>
            <w:vAlign w:val="center"/>
          </w:tcPr>
          <w:p w:rsidR="00A121B3" w:rsidRPr="002A3EA7" w:rsidRDefault="00A121B3" w:rsidP="00A121B3">
            <w:pPr>
              <w:rPr>
                <w:b/>
                <w:bCs/>
                <w:noProof/>
                <w:lang w:val="en-US" w:bidi="ar-SA"/>
              </w:rPr>
            </w:pPr>
            <w:r w:rsidRPr="002A3EA7">
              <w:rPr>
                <w:b/>
                <w:bCs/>
                <w:noProof/>
                <w:lang w:val="en-US" w:bidi="ar-SA"/>
              </w:rPr>
              <w:t>Interceptors</w:t>
            </w:r>
          </w:p>
        </w:tc>
        <w:tc>
          <w:tcPr>
            <w:tcW w:w="3765" w:type="dxa"/>
            <w:vAlign w:val="center"/>
          </w:tcPr>
          <w:p w:rsidR="00A121B3" w:rsidRDefault="00A121B3" w:rsidP="00A121B3">
            <w:pPr>
              <w:rPr>
                <w:noProof/>
                <w:lang w:val="en-US" w:bidi="ar-SA"/>
              </w:rPr>
            </w:pPr>
          </w:p>
        </w:tc>
      </w:tr>
      <w:tr w:rsidR="00A121B3" w:rsidRPr="007B73F8" w:rsidTr="00E15BD1">
        <w:tc>
          <w:tcPr>
            <w:tcW w:w="3765" w:type="dxa"/>
            <w:gridSpan w:val="3"/>
            <w:vAlign w:val="center"/>
          </w:tcPr>
          <w:p w:rsidR="00A121B3" w:rsidRPr="002A3EA7" w:rsidRDefault="00A121B3" w:rsidP="00A121B3">
            <w:pPr>
              <w:rPr>
                <w:b/>
                <w:bCs/>
                <w:noProof/>
                <w:lang w:val="en-US" w:bidi="ar-SA"/>
              </w:rPr>
            </w:pPr>
            <w:r w:rsidRPr="002A3EA7">
              <w:rPr>
                <w:b/>
                <w:bCs/>
                <w:noProof/>
                <w:lang w:val="en-US" w:bidi="ar-SA"/>
              </w:rPr>
              <w:t>Handlers</w:t>
            </w:r>
          </w:p>
        </w:tc>
        <w:tc>
          <w:tcPr>
            <w:tcW w:w="3765" w:type="dxa"/>
            <w:vAlign w:val="center"/>
          </w:tcPr>
          <w:p w:rsidR="00A121B3" w:rsidRDefault="00A121B3" w:rsidP="00A121B3">
            <w:pPr>
              <w:rPr>
                <w:noProof/>
                <w:lang w:val="en-US" w:bidi="ar-SA"/>
              </w:rPr>
            </w:pPr>
          </w:p>
        </w:tc>
      </w:tr>
      <w:tr w:rsidR="002A3EA7" w:rsidRPr="007B73F8" w:rsidTr="00C211C0">
        <w:tc>
          <w:tcPr>
            <w:tcW w:w="7530" w:type="dxa"/>
            <w:gridSpan w:val="4"/>
            <w:vAlign w:val="center"/>
          </w:tcPr>
          <w:p w:rsidR="002A3EA7" w:rsidRPr="002A3EA7" w:rsidRDefault="002A3EA7" w:rsidP="002A3EA7">
            <w:pPr>
              <w:jc w:val="center"/>
              <w:rPr>
                <w:b/>
                <w:bCs/>
                <w:noProof/>
                <w:lang w:val="en-US" w:bidi="ar-SA"/>
              </w:rPr>
            </w:pPr>
            <w:r w:rsidRPr="002A3EA7">
              <w:rPr>
                <w:b/>
                <w:bCs/>
                <w:noProof/>
                <w:lang w:val="en-US" w:bidi="ar-SA"/>
              </w:rPr>
              <w:t>Documentation and Samples</w:t>
            </w:r>
          </w:p>
        </w:tc>
      </w:tr>
      <w:tr w:rsidR="002A3EA7" w:rsidRPr="007B73F8" w:rsidTr="00C211C0">
        <w:tc>
          <w:tcPr>
            <w:tcW w:w="7530" w:type="dxa"/>
            <w:gridSpan w:val="4"/>
            <w:vAlign w:val="center"/>
          </w:tcPr>
          <w:p w:rsidR="002A3EA7" w:rsidRDefault="00F86289" w:rsidP="00A121B3">
            <w:pPr>
              <w:rPr>
                <w:noProof/>
                <w:lang w:val="en-US" w:bidi="ar-SA"/>
              </w:rPr>
            </w:pPr>
            <w:r>
              <w:rPr>
                <w:noProof/>
                <w:lang w:val="en-US" w:bidi="ar-SA"/>
              </w:rPr>
              <w:t>CXF comes with a lot of documentation on their website and it uses a lot of samples examples.</w:t>
            </w:r>
            <w:bookmarkStart w:id="21" w:name="_GoBack"/>
            <w:bookmarkEnd w:id="21"/>
          </w:p>
        </w:tc>
      </w:tr>
    </w:tbl>
    <w:p w:rsidR="009F42E9" w:rsidRPr="009F42E9" w:rsidRDefault="009F42E9" w:rsidP="009F42E9">
      <w:pPr>
        <w:rPr>
          <w:lang w:val="en-US"/>
        </w:rPr>
      </w:pPr>
    </w:p>
    <w:p w:rsidR="00D5699D" w:rsidRDefault="00D5699D" w:rsidP="005058BE">
      <w:pPr>
        <w:rPr>
          <w:lang w:val="en-US"/>
        </w:rPr>
      </w:pPr>
    </w:p>
    <w:p w:rsidR="00D5699D" w:rsidRDefault="00D5699D" w:rsidP="005058BE">
      <w:pPr>
        <w:rPr>
          <w:lang w:val="en-US"/>
        </w:rPr>
      </w:pPr>
    </w:p>
    <w:p w:rsidR="00D5699D" w:rsidRDefault="00D5699D" w:rsidP="005058BE">
      <w:pPr>
        <w:rPr>
          <w:lang w:val="en-US"/>
        </w:rPr>
      </w:pPr>
    </w:p>
    <w:p w:rsidR="00C102BB" w:rsidRPr="00C53DB3" w:rsidRDefault="00CA6A06" w:rsidP="00CA6A06">
      <w:pPr>
        <w:pStyle w:val="Titre1"/>
        <w:rPr>
          <w:lang w:val="en-US"/>
        </w:rPr>
      </w:pPr>
      <w:r>
        <w:rPr>
          <w:lang w:val="en-US"/>
        </w:rPr>
        <w:t>Legend of acronyms</w:t>
      </w:r>
    </w:p>
    <w:sectPr w:rsidR="00C102BB" w:rsidRPr="00C53DB3" w:rsidSect="0083117E">
      <w:headerReference w:type="default" r:id="rId17"/>
      <w:footerReference w:type="default" r:id="rId18"/>
      <w:endnotePr>
        <w:numFmt w:val="decimal"/>
      </w:endnotePr>
      <w:pgSz w:w="8391" w:h="11906" w:code="11"/>
      <w:pgMar w:top="567" w:right="567" w:bottom="0" w:left="284" w:header="425"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8D1" w:rsidRDefault="006958D1" w:rsidP="00C102BB">
      <w:pPr>
        <w:spacing w:after="0" w:line="240" w:lineRule="auto"/>
      </w:pPr>
      <w:r>
        <w:separator/>
      </w:r>
    </w:p>
  </w:endnote>
  <w:endnote w:type="continuationSeparator" w:id="0">
    <w:p w:rsidR="006958D1" w:rsidRDefault="006958D1" w:rsidP="00C102BB">
      <w:pPr>
        <w:spacing w:after="0" w:line="240" w:lineRule="auto"/>
      </w:pPr>
      <w:r>
        <w:continuationSeparator/>
      </w:r>
    </w:p>
  </w:endnote>
  <w:endnote w:id="1">
    <w:p w:rsidR="008528E4" w:rsidRPr="00E0447B" w:rsidRDefault="008528E4" w:rsidP="00CA6A06">
      <w:pPr>
        <w:pStyle w:val="Notedefin"/>
        <w:rPr>
          <w:lang w:val="en-US"/>
        </w:rPr>
      </w:pPr>
      <w:r w:rsidRPr="00E0447B">
        <w:rPr>
          <w:rStyle w:val="Appeldenotedefin"/>
          <w:lang w:val="en-US"/>
        </w:rPr>
        <w:endnoteRef/>
      </w:r>
      <w:r w:rsidRPr="00E0447B">
        <w:rPr>
          <w:lang w:val="en-US"/>
        </w:rPr>
        <w:t xml:space="preserve"> </w:t>
      </w:r>
      <w:r w:rsidRPr="00247D38">
        <w:rPr>
          <w:b/>
          <w:bCs/>
          <w:lang w:val="en-US"/>
        </w:rPr>
        <w:t>SOAP:</w:t>
      </w:r>
      <w:r>
        <w:rPr>
          <w:lang w:val="en-US"/>
        </w:rPr>
        <w:t xml:space="preserve"> </w:t>
      </w:r>
      <w:r w:rsidRPr="00E0447B">
        <w:rPr>
          <w:lang w:val="en-US"/>
        </w:rPr>
        <w:t>Simple Object Access Protocol</w:t>
      </w:r>
    </w:p>
  </w:endnote>
  <w:endnote w:id="2">
    <w:p w:rsidR="008528E4" w:rsidRPr="00E0447B" w:rsidRDefault="008528E4">
      <w:pPr>
        <w:pStyle w:val="Notedefin"/>
        <w:rPr>
          <w:lang w:val="en-US"/>
        </w:rPr>
      </w:pPr>
      <w:r w:rsidRPr="00E0447B">
        <w:rPr>
          <w:rStyle w:val="Appeldenotedefin"/>
          <w:lang w:val="en-US"/>
        </w:rPr>
        <w:endnoteRef/>
      </w:r>
      <w:r w:rsidRPr="00E0447B">
        <w:rPr>
          <w:lang w:val="en-US"/>
        </w:rPr>
        <w:t xml:space="preserve"> </w:t>
      </w:r>
      <w:r w:rsidRPr="00247D38">
        <w:rPr>
          <w:b/>
          <w:bCs/>
          <w:lang w:val="en-US"/>
        </w:rPr>
        <w:t>XML:</w:t>
      </w:r>
      <w:r>
        <w:rPr>
          <w:lang w:val="en-US"/>
        </w:rPr>
        <w:t xml:space="preserve"> </w:t>
      </w:r>
      <w:r w:rsidRPr="00E0447B">
        <w:rPr>
          <w:lang w:val="en-US"/>
        </w:rPr>
        <w:t>Extensible Markup Language</w:t>
      </w:r>
    </w:p>
  </w:endnote>
  <w:endnote w:id="3">
    <w:p w:rsidR="008528E4" w:rsidRPr="00E0447B" w:rsidRDefault="008528E4">
      <w:pPr>
        <w:pStyle w:val="Notedefin"/>
        <w:rPr>
          <w:lang w:val="en-US"/>
        </w:rPr>
      </w:pPr>
      <w:r w:rsidRPr="00E0447B">
        <w:rPr>
          <w:rStyle w:val="Appeldenotedefin"/>
          <w:lang w:val="en-US"/>
        </w:rPr>
        <w:endnoteRef/>
      </w:r>
      <w:r w:rsidRPr="00E0447B">
        <w:rPr>
          <w:lang w:val="en-US"/>
        </w:rPr>
        <w:t xml:space="preserve"> </w:t>
      </w:r>
      <w:r w:rsidRPr="00247D38">
        <w:rPr>
          <w:b/>
          <w:bCs/>
          <w:lang w:val="en-US"/>
        </w:rPr>
        <w:t>HTTP:</w:t>
      </w:r>
      <w:r>
        <w:rPr>
          <w:lang w:val="en-US"/>
        </w:rPr>
        <w:t xml:space="preserve"> </w:t>
      </w:r>
      <w:r w:rsidRPr="00E0447B">
        <w:rPr>
          <w:lang w:val="en-US"/>
        </w:rPr>
        <w:t>Hypertext Transfer Protocol</w:t>
      </w:r>
    </w:p>
  </w:endnote>
  <w:endnote w:id="4">
    <w:p w:rsidR="008528E4" w:rsidRPr="00E0447B" w:rsidRDefault="008528E4" w:rsidP="00AE0C03">
      <w:pPr>
        <w:pStyle w:val="Notedefin"/>
        <w:rPr>
          <w:lang w:val="en-US"/>
        </w:rPr>
      </w:pPr>
      <w:r w:rsidRPr="00E0447B">
        <w:rPr>
          <w:rStyle w:val="Appeldenotedefin"/>
          <w:lang w:val="en-US"/>
        </w:rPr>
        <w:endnoteRef/>
      </w:r>
      <w:r w:rsidRPr="00E0447B">
        <w:rPr>
          <w:lang w:val="en-US"/>
        </w:rPr>
        <w:t xml:space="preserve"> </w:t>
      </w:r>
      <w:r w:rsidRPr="00247D38">
        <w:rPr>
          <w:b/>
          <w:bCs/>
          <w:lang w:val="en-US"/>
        </w:rPr>
        <w:t>WSDL:</w:t>
      </w:r>
      <w:r>
        <w:rPr>
          <w:lang w:val="en-US"/>
        </w:rPr>
        <w:t xml:space="preserve"> </w:t>
      </w:r>
      <w:r w:rsidRPr="00E0447B">
        <w:rPr>
          <w:lang w:val="en-US"/>
        </w:rPr>
        <w:t>XML notation for describing a web service</w:t>
      </w:r>
    </w:p>
  </w:endnote>
  <w:endnote w:id="5">
    <w:p w:rsidR="008528E4" w:rsidRPr="00E0447B" w:rsidRDefault="008528E4">
      <w:pPr>
        <w:pStyle w:val="Notedefin"/>
        <w:rPr>
          <w:lang w:val="en-US"/>
        </w:rPr>
      </w:pPr>
      <w:r w:rsidRPr="00E0447B">
        <w:rPr>
          <w:rStyle w:val="Appeldenotedefin"/>
          <w:lang w:val="en-US"/>
        </w:rPr>
        <w:endnoteRef/>
      </w:r>
      <w:r w:rsidRPr="00E0447B">
        <w:rPr>
          <w:lang w:val="en-US"/>
        </w:rPr>
        <w:t xml:space="preserve"> </w:t>
      </w:r>
      <w:r w:rsidRPr="00247D38">
        <w:rPr>
          <w:b/>
          <w:bCs/>
          <w:lang w:val="en-US"/>
        </w:rPr>
        <w:t>W3C:</w:t>
      </w:r>
      <w:r>
        <w:rPr>
          <w:lang w:val="en-US"/>
        </w:rPr>
        <w:t xml:space="preserve"> </w:t>
      </w:r>
      <w:r w:rsidRPr="00E0447B">
        <w:rPr>
          <w:lang w:val="en-US"/>
        </w:rPr>
        <w:t>The World Wide Web Consortium</w:t>
      </w:r>
    </w:p>
  </w:endnote>
  <w:endnote w:id="6">
    <w:p w:rsidR="008528E4" w:rsidRPr="00E0447B" w:rsidRDefault="008528E4">
      <w:pPr>
        <w:pStyle w:val="Notedefin"/>
        <w:rPr>
          <w:lang w:val="en-US"/>
        </w:rPr>
      </w:pPr>
      <w:r w:rsidRPr="00E0447B">
        <w:rPr>
          <w:rStyle w:val="Appeldenotedefin"/>
          <w:lang w:val="en-US"/>
        </w:rPr>
        <w:endnoteRef/>
      </w:r>
      <w:r w:rsidRPr="00E0447B">
        <w:rPr>
          <w:lang w:val="en-US"/>
        </w:rPr>
        <w:t xml:space="preserve"> </w:t>
      </w:r>
      <w:r w:rsidRPr="00247D38">
        <w:rPr>
          <w:b/>
          <w:bCs/>
          <w:lang w:val="en-US"/>
        </w:rPr>
        <w:t>Apache CXF:</w:t>
      </w:r>
      <w:r>
        <w:rPr>
          <w:lang w:val="en-US"/>
        </w:rPr>
        <w:t xml:space="preserve"> </w:t>
      </w:r>
      <w:r w:rsidRPr="00E0447B">
        <w:rPr>
          <w:lang w:val="en-US"/>
        </w:rPr>
        <w:t>Apache Celtix and XFire (two projects)</w:t>
      </w:r>
    </w:p>
  </w:endnote>
  <w:endnote w:id="7">
    <w:p w:rsidR="008528E4" w:rsidRPr="00E0447B" w:rsidRDefault="008528E4">
      <w:pPr>
        <w:pStyle w:val="Notedefin"/>
        <w:rPr>
          <w:lang w:val="en-US"/>
        </w:rPr>
      </w:pPr>
      <w:r w:rsidRPr="00E0447B">
        <w:rPr>
          <w:rStyle w:val="Appeldenotedefin"/>
          <w:lang w:val="en-US"/>
        </w:rPr>
        <w:endnoteRef/>
      </w:r>
      <w:r w:rsidRPr="00E0447B">
        <w:rPr>
          <w:lang w:val="en-US"/>
        </w:rPr>
        <w:t xml:space="preserve"> </w:t>
      </w:r>
      <w:r w:rsidRPr="00247D38">
        <w:rPr>
          <w:b/>
          <w:bCs/>
          <w:lang w:val="en-US"/>
        </w:rPr>
        <w:t>RPC:</w:t>
      </w:r>
      <w:r>
        <w:rPr>
          <w:lang w:val="en-US"/>
        </w:rPr>
        <w:t xml:space="preserve"> </w:t>
      </w:r>
      <w:r w:rsidRPr="00E0447B">
        <w:rPr>
          <w:lang w:val="en-US"/>
        </w:rPr>
        <w:t>Remote Procedure Call</w:t>
      </w:r>
    </w:p>
  </w:endnote>
  <w:endnote w:id="8">
    <w:p w:rsidR="008528E4" w:rsidRPr="00E0447B" w:rsidRDefault="008528E4" w:rsidP="00E0447B">
      <w:pPr>
        <w:pStyle w:val="Notedefin"/>
        <w:rPr>
          <w:lang w:val="en-US"/>
        </w:rPr>
      </w:pPr>
      <w:r w:rsidRPr="00E0447B">
        <w:rPr>
          <w:rStyle w:val="Appeldenotedefin"/>
          <w:lang w:val="en-US"/>
        </w:rPr>
        <w:endnoteRef/>
      </w:r>
      <w:r>
        <w:rPr>
          <w:lang w:val="en-US"/>
        </w:rPr>
        <w:t xml:space="preserve"> </w:t>
      </w:r>
      <w:r w:rsidRPr="00247D38">
        <w:rPr>
          <w:b/>
          <w:bCs/>
          <w:lang w:val="en-US"/>
        </w:rPr>
        <w:t>JAXWS:</w:t>
      </w:r>
      <w:r>
        <w:rPr>
          <w:lang w:val="en-US"/>
        </w:rPr>
        <w:t xml:space="preserve"> </w:t>
      </w:r>
      <w:r w:rsidRPr="00E0447B">
        <w:rPr>
          <w:lang w:val="en-US"/>
        </w:rPr>
        <w:t>Java API for XML Web Services</w:t>
      </w:r>
    </w:p>
  </w:endnote>
  <w:endnote w:id="9">
    <w:p w:rsidR="008528E4" w:rsidRPr="00E0447B" w:rsidRDefault="008528E4">
      <w:pPr>
        <w:pStyle w:val="Notedefin"/>
        <w:rPr>
          <w:lang w:val="en-US"/>
        </w:rPr>
      </w:pPr>
      <w:r w:rsidRPr="00E0447B">
        <w:rPr>
          <w:rStyle w:val="Appeldenotedefin"/>
          <w:lang w:val="en-US"/>
        </w:rPr>
        <w:endnoteRef/>
      </w:r>
      <w:r w:rsidRPr="00E0447B">
        <w:rPr>
          <w:lang w:val="en-US"/>
        </w:rPr>
        <w:t xml:space="preserve"> </w:t>
      </w:r>
      <w:r w:rsidRPr="00247D38">
        <w:rPr>
          <w:b/>
          <w:bCs/>
          <w:lang w:val="en-US"/>
        </w:rPr>
        <w:t>JAXB:</w:t>
      </w:r>
      <w:r>
        <w:rPr>
          <w:lang w:val="en-US"/>
        </w:rPr>
        <w:t xml:space="preserve"> </w:t>
      </w:r>
      <w:r w:rsidRPr="00E0447B">
        <w:rPr>
          <w:lang w:val="en-US"/>
        </w:rPr>
        <w:t>Java Architecture for XML Binding</w:t>
      </w:r>
    </w:p>
  </w:endnote>
  <w:endnote w:id="10">
    <w:p w:rsidR="008528E4" w:rsidRPr="00E0447B" w:rsidRDefault="008528E4">
      <w:pPr>
        <w:pStyle w:val="Notedefin"/>
        <w:rPr>
          <w:lang w:val="en-US"/>
        </w:rPr>
      </w:pPr>
      <w:r w:rsidRPr="00E0447B">
        <w:rPr>
          <w:rStyle w:val="Appeldenotedefin"/>
          <w:lang w:val="en-US"/>
        </w:rPr>
        <w:endnoteRef/>
      </w:r>
      <w:r w:rsidRPr="00E0447B">
        <w:rPr>
          <w:lang w:val="en-US"/>
        </w:rPr>
        <w:t xml:space="preserve"> </w:t>
      </w:r>
      <w:r w:rsidRPr="00247D38">
        <w:rPr>
          <w:b/>
          <w:bCs/>
          <w:lang w:val="en-US"/>
        </w:rPr>
        <w:t>JDK:</w:t>
      </w:r>
      <w:r>
        <w:rPr>
          <w:lang w:val="en-US"/>
        </w:rPr>
        <w:t xml:space="preserve"> </w:t>
      </w:r>
      <w:r w:rsidRPr="00E0447B">
        <w:rPr>
          <w:lang w:val="en-US"/>
        </w:rPr>
        <w:t>Java Developer kit</w:t>
      </w:r>
    </w:p>
  </w:endnote>
  <w:endnote w:id="11">
    <w:p w:rsidR="008528E4" w:rsidRPr="00E0447B" w:rsidRDefault="008528E4" w:rsidP="00AC2605">
      <w:pPr>
        <w:pStyle w:val="Notedefin"/>
        <w:rPr>
          <w:lang w:val="en-US"/>
        </w:rPr>
      </w:pPr>
      <w:r w:rsidRPr="00E0447B">
        <w:rPr>
          <w:rStyle w:val="Appeldenotedefin"/>
          <w:lang w:val="en-US"/>
        </w:rPr>
        <w:endnoteRef/>
      </w:r>
      <w:r w:rsidRPr="00E0447B">
        <w:rPr>
          <w:lang w:val="en-US"/>
        </w:rPr>
        <w:t xml:space="preserve"> </w:t>
      </w:r>
      <w:r w:rsidRPr="00247D38">
        <w:rPr>
          <w:b/>
          <w:bCs/>
          <w:lang w:val="en-US"/>
        </w:rPr>
        <w:t>XJC:</w:t>
      </w:r>
      <w:r>
        <w:rPr>
          <w:lang w:val="en-US"/>
        </w:rPr>
        <w:t xml:space="preserve"> </w:t>
      </w:r>
      <w:r w:rsidRPr="00E0447B">
        <w:rPr>
          <w:lang w:val="en-US"/>
        </w:rPr>
        <w:t>Java Architecture for XML Binding Compiler</w:t>
      </w:r>
    </w:p>
  </w:endnote>
  <w:endnote w:id="12">
    <w:p w:rsidR="008528E4" w:rsidRPr="00E0447B" w:rsidRDefault="008528E4" w:rsidP="00892A91">
      <w:pPr>
        <w:pStyle w:val="Notedefin"/>
        <w:rPr>
          <w:lang w:val="en-US"/>
        </w:rPr>
      </w:pPr>
      <w:r w:rsidRPr="00E0447B">
        <w:rPr>
          <w:rStyle w:val="Appeldenotedefin"/>
          <w:lang w:val="en-US"/>
        </w:rPr>
        <w:endnoteRef/>
      </w:r>
      <w:r w:rsidRPr="00E0447B">
        <w:rPr>
          <w:lang w:val="en-US"/>
        </w:rPr>
        <w:t xml:space="preserve"> </w:t>
      </w:r>
      <w:r w:rsidRPr="00247D38">
        <w:rPr>
          <w:b/>
          <w:bCs/>
          <w:lang w:val="en-US"/>
        </w:rPr>
        <w:t>JAXRS:</w:t>
      </w:r>
      <w:r>
        <w:rPr>
          <w:lang w:val="en-US"/>
        </w:rPr>
        <w:t xml:space="preserve"> JAVA </w:t>
      </w:r>
      <w:r w:rsidRPr="00E0447B">
        <w:rPr>
          <w:lang w:val="en-US"/>
        </w:rPr>
        <w:t>API (Application Programming Interface) for Restful Web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NeverMind DemiBold">
    <w:panose1 w:val="000007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8E4" w:rsidRPr="003575FB" w:rsidRDefault="008528E4" w:rsidP="0083117E">
    <w:pPr>
      <w:pStyle w:val="Pieddepage"/>
      <w:tabs>
        <w:tab w:val="clear" w:pos="4680"/>
        <w:tab w:val="clear" w:pos="9360"/>
      </w:tabs>
      <w:jc w:val="center"/>
      <w:rPr>
        <w:b/>
        <w:bCs/>
        <w:caps/>
      </w:rPr>
    </w:pPr>
    <w:r w:rsidRPr="003575FB">
      <w:rPr>
        <w:b/>
        <w:bCs/>
        <w:caps/>
      </w:rPr>
      <w:fldChar w:fldCharType="begin"/>
    </w:r>
    <w:r w:rsidRPr="003575FB">
      <w:rPr>
        <w:b/>
        <w:bCs/>
        <w:caps/>
      </w:rPr>
      <w:instrText>PAGE   \* MERGEFORMAT</w:instrText>
    </w:r>
    <w:r w:rsidRPr="003575FB">
      <w:rPr>
        <w:b/>
        <w:bCs/>
        <w:caps/>
      </w:rPr>
      <w:fldChar w:fldCharType="separate"/>
    </w:r>
    <w:r w:rsidR="006958D1">
      <w:rPr>
        <w:b/>
        <w:bCs/>
        <w:caps/>
        <w:noProof/>
      </w:rPr>
      <w:t>1</w:t>
    </w:r>
    <w:r w:rsidRPr="003575FB">
      <w:rPr>
        <w:b/>
        <w:bCs/>
        <w:caps/>
      </w:rPr>
      <w:fldChar w:fldCharType="end"/>
    </w:r>
  </w:p>
  <w:p w:rsidR="008528E4" w:rsidRDefault="008528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8D1" w:rsidRDefault="006958D1" w:rsidP="00C102BB">
      <w:pPr>
        <w:spacing w:after="0" w:line="240" w:lineRule="auto"/>
      </w:pPr>
      <w:r>
        <w:separator/>
      </w:r>
    </w:p>
  </w:footnote>
  <w:footnote w:type="continuationSeparator" w:id="0">
    <w:p w:rsidR="006958D1" w:rsidRDefault="006958D1" w:rsidP="00C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8E4" w:rsidRDefault="008528E4">
    <w:pPr>
      <w:pStyle w:val="En-tte"/>
    </w:pPr>
    <w:r>
      <w:rPr>
        <w:noProof/>
        <w:lang w:val="en-US" w:bidi="ar-SA"/>
      </w:rPr>
      <mc:AlternateContent>
        <mc:Choice Requires="wps">
          <w:drawing>
            <wp:anchor distT="0" distB="0" distL="114300" distR="114300" simplePos="0" relativeHeight="251659264" behindDoc="0" locked="0" layoutInCell="1" allowOverlap="1">
              <wp:simplePos x="0" y="0"/>
              <wp:positionH relativeFrom="column">
                <wp:posOffset>-85449</wp:posOffset>
              </wp:positionH>
              <wp:positionV relativeFrom="paragraph">
                <wp:posOffset>-210125</wp:posOffset>
              </wp:positionV>
              <wp:extent cx="5149969" cy="258792"/>
              <wp:effectExtent l="0" t="0" r="0" b="8255"/>
              <wp:wrapNone/>
              <wp:docPr id="1" name="Rectangle 1"/>
              <wp:cNvGraphicFramePr/>
              <a:graphic xmlns:a="http://schemas.openxmlformats.org/drawingml/2006/main">
                <a:graphicData uri="http://schemas.microsoft.com/office/word/2010/wordprocessingShape">
                  <wps:wsp>
                    <wps:cNvSpPr/>
                    <wps:spPr>
                      <a:xfrm>
                        <a:off x="0" y="0"/>
                        <a:ext cx="5149969" cy="25879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28E4" w:rsidRPr="00C102BB" w:rsidRDefault="008528E4" w:rsidP="00C102BB">
                          <w:pPr>
                            <w:jc w:val="center"/>
                            <w:rPr>
                              <w:rFonts w:ascii="NeverMind Bold" w:hAnsi="NeverMind Bold"/>
                              <w:lang w:val="en-US"/>
                            </w:rPr>
                          </w:pPr>
                          <w:r w:rsidRPr="00C102BB">
                            <w:rPr>
                              <w:rFonts w:ascii="NeverMind Bold" w:hAnsi="NeverMind Bold"/>
                              <w:lang w:val="en-US"/>
                            </w:rPr>
                            <w:t>Java Web services PART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6.75pt;margin-top:-16.55pt;width:405.5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" fillcolor="#70ad47 [3209]" stroked="f" strokeweight="1pt">
              <v:textbox>
                <w:txbxContent>
                  <w:p w:rsidR="008528E4" w:rsidRPr="00C102BB" w:rsidRDefault="008528E4" w:rsidP="00C102BB">
                    <w:pPr>
                      <w:jc w:val="center"/>
                      <w:rPr>
                        <w:rFonts w:ascii="NeverMind Bold" w:hAnsi="NeverMind Bold"/>
                        <w:lang w:val="en-US"/>
                      </w:rPr>
                    </w:pPr>
                    <w:r w:rsidRPr="00C102BB">
                      <w:rPr>
                        <w:rFonts w:ascii="NeverMind Bold" w:hAnsi="NeverMind Bold"/>
                        <w:lang w:val="en-US"/>
                      </w:rPr>
                      <w:t>Java Web services PART 1</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5744F"/>
    <w:multiLevelType w:val="multilevel"/>
    <w:tmpl w:val="0CE64244"/>
    <w:lvl w:ilvl="0">
      <w:start w:val="1"/>
      <w:numFmt w:val="bullet"/>
      <w:lvlText w:val=""/>
      <w:lvlJc w:val="left"/>
      <w:pPr>
        <w:ind w:left="288" w:hanging="288"/>
      </w:pPr>
      <w:rPr>
        <w:rFonts w:ascii="Wingdings" w:hAnsi="Wingdings" w:cs="Times New Roman" w:hint="default"/>
      </w:rPr>
    </w:lvl>
    <w:lvl w:ilvl="1">
      <w:start w:val="1"/>
      <w:numFmt w:val="bullet"/>
      <w:lvlText w:val=""/>
      <w:lvlJc w:val="left"/>
      <w:pPr>
        <w:ind w:left="288" w:hanging="144"/>
      </w:pPr>
      <w:rPr>
        <w:rFonts w:ascii="Symbol" w:hAnsi="Symbol" w:cs="Times New Roman" w:hint="default"/>
        <w:color w:val="000000" w:themeColor="text1"/>
      </w:rPr>
    </w:lvl>
    <w:lvl w:ilvl="2">
      <w:start w:val="1"/>
      <w:numFmt w:val="bullet"/>
      <w:lvlText w:val=""/>
      <w:lvlJc w:val="left"/>
      <w:pPr>
        <w:ind w:left="576" w:hanging="288"/>
      </w:pPr>
      <w:rPr>
        <w:rFonts w:ascii="Wingdings" w:hAnsi="Wingdings" w:hint="default"/>
      </w:rPr>
    </w:lvl>
    <w:lvl w:ilvl="3">
      <w:start w:val="1"/>
      <w:numFmt w:val="bullet"/>
      <w:lvlText w:val=""/>
      <w:lvlJc w:val="left"/>
      <w:pPr>
        <w:ind w:left="720" w:hanging="288"/>
      </w:pPr>
      <w:rPr>
        <w:rFonts w:ascii="Symbol" w:hAnsi="Symbol" w:hint="default"/>
      </w:rPr>
    </w:lvl>
    <w:lvl w:ilvl="4">
      <w:start w:val="1"/>
      <w:numFmt w:val="bullet"/>
      <w:lvlText w:val=""/>
      <w:lvlJc w:val="left"/>
      <w:pPr>
        <w:ind w:left="864" w:hanging="288"/>
      </w:pPr>
      <w:rPr>
        <w:rFonts w:ascii="Symbol" w:hAnsi="Symbol" w:hint="default"/>
      </w:rPr>
    </w:lvl>
    <w:lvl w:ilvl="5">
      <w:start w:val="1"/>
      <w:numFmt w:val="bullet"/>
      <w:lvlText w:val=""/>
      <w:lvlJc w:val="left"/>
      <w:pPr>
        <w:ind w:left="1008" w:hanging="288"/>
      </w:pPr>
      <w:rPr>
        <w:rFonts w:ascii="Wingdings" w:hAnsi="Wingdings" w:hint="default"/>
      </w:rPr>
    </w:lvl>
    <w:lvl w:ilvl="6">
      <w:start w:val="1"/>
      <w:numFmt w:val="bullet"/>
      <w:lvlText w:val=""/>
      <w:lvlJc w:val="left"/>
      <w:pPr>
        <w:ind w:left="1152" w:hanging="288"/>
      </w:pPr>
      <w:rPr>
        <w:rFonts w:ascii="Wingdings" w:hAnsi="Wingdings" w:hint="default"/>
      </w:rPr>
    </w:lvl>
    <w:lvl w:ilvl="7">
      <w:start w:val="1"/>
      <w:numFmt w:val="bullet"/>
      <w:lvlText w:val=""/>
      <w:lvlJc w:val="left"/>
      <w:pPr>
        <w:ind w:left="1296" w:hanging="288"/>
      </w:pPr>
      <w:rPr>
        <w:rFonts w:ascii="Symbol" w:hAnsi="Symbol" w:hint="default"/>
      </w:rPr>
    </w:lvl>
    <w:lvl w:ilvl="8">
      <w:start w:val="1"/>
      <w:numFmt w:val="bullet"/>
      <w:lvlText w:val=""/>
      <w:lvlJc w:val="left"/>
      <w:pPr>
        <w:ind w:left="1440" w:hanging="288"/>
      </w:pPr>
      <w:rPr>
        <w:rFonts w:ascii="Symbol" w:hAnsi="Symbol" w:hint="default"/>
      </w:rPr>
    </w:lvl>
  </w:abstractNum>
  <w:abstractNum w:abstractNumId="1" w15:restartNumberingAfterBreak="0">
    <w:nsid w:val="228922AE"/>
    <w:multiLevelType w:val="hybridMultilevel"/>
    <w:tmpl w:val="D540785C"/>
    <w:lvl w:ilvl="0" w:tplc="61A6A9FC">
      <w:start w:val="1"/>
      <w:numFmt w:val="bullet"/>
      <w:suff w:val="space"/>
      <w:lvlText w:val=""/>
      <w:lvlJc w:val="left"/>
      <w:pPr>
        <w:ind w:left="288"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D6AFF"/>
    <w:multiLevelType w:val="multilevel"/>
    <w:tmpl w:val="DE143C3E"/>
    <w:lvl w:ilvl="0">
      <w:start w:val="1"/>
      <w:numFmt w:val="bullet"/>
      <w:lvlText w:val=""/>
      <w:lvlJc w:val="left"/>
      <w:pPr>
        <w:ind w:left="360" w:hanging="360"/>
      </w:pPr>
      <w:rPr>
        <w:rFonts w:ascii="Wingdings" w:hAnsi="Wingdings" w:cs="Times New Roman"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25F11C2"/>
    <w:multiLevelType w:val="hybridMultilevel"/>
    <w:tmpl w:val="DF3ED046"/>
    <w:lvl w:ilvl="0" w:tplc="D0F6F3CE">
      <w:start w:val="1"/>
      <w:numFmt w:val="bullet"/>
      <w:suff w:val="space"/>
      <w:lvlText w:val=""/>
      <w:lvlJc w:val="left"/>
      <w:pPr>
        <w:ind w:left="28" w:hanging="2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0240B"/>
    <w:multiLevelType w:val="hybridMultilevel"/>
    <w:tmpl w:val="7ECCDE04"/>
    <w:lvl w:ilvl="0" w:tplc="45E83F1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95E3E"/>
    <w:multiLevelType w:val="hybridMultilevel"/>
    <w:tmpl w:val="84A4F566"/>
    <w:lvl w:ilvl="0" w:tplc="D0F6F3CE">
      <w:start w:val="1"/>
      <w:numFmt w:val="bullet"/>
      <w:suff w:val="space"/>
      <w:lvlText w:val=""/>
      <w:lvlJc w:val="left"/>
      <w:pPr>
        <w:ind w:left="28" w:hanging="2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8562D"/>
    <w:multiLevelType w:val="hybridMultilevel"/>
    <w:tmpl w:val="9A203C90"/>
    <w:lvl w:ilvl="0" w:tplc="B2FCE6AA">
      <w:start w:val="1"/>
      <w:numFmt w:val="bullet"/>
      <w:suff w:val="space"/>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74F"/>
    <w:rsid w:val="00010BB4"/>
    <w:rsid w:val="00014A48"/>
    <w:rsid w:val="00055D01"/>
    <w:rsid w:val="00064372"/>
    <w:rsid w:val="000739FE"/>
    <w:rsid w:val="00085EC4"/>
    <w:rsid w:val="000E057B"/>
    <w:rsid w:val="00182371"/>
    <w:rsid w:val="001C630A"/>
    <w:rsid w:val="001E7C93"/>
    <w:rsid w:val="002207DC"/>
    <w:rsid w:val="00221C69"/>
    <w:rsid w:val="00236414"/>
    <w:rsid w:val="00237E6E"/>
    <w:rsid w:val="00247D38"/>
    <w:rsid w:val="00261B15"/>
    <w:rsid w:val="00263713"/>
    <w:rsid w:val="00280129"/>
    <w:rsid w:val="002865CF"/>
    <w:rsid w:val="002A3EA7"/>
    <w:rsid w:val="002B3478"/>
    <w:rsid w:val="002C5884"/>
    <w:rsid w:val="00317056"/>
    <w:rsid w:val="00324A12"/>
    <w:rsid w:val="00325380"/>
    <w:rsid w:val="0034639D"/>
    <w:rsid w:val="003575FB"/>
    <w:rsid w:val="00373054"/>
    <w:rsid w:val="00385A5E"/>
    <w:rsid w:val="003955F4"/>
    <w:rsid w:val="004174FD"/>
    <w:rsid w:val="004312BB"/>
    <w:rsid w:val="004377C6"/>
    <w:rsid w:val="00443319"/>
    <w:rsid w:val="00476BCB"/>
    <w:rsid w:val="00485B6C"/>
    <w:rsid w:val="004922FD"/>
    <w:rsid w:val="0049544A"/>
    <w:rsid w:val="004A5FFE"/>
    <w:rsid w:val="004B5D26"/>
    <w:rsid w:val="004B6A4B"/>
    <w:rsid w:val="004F13D6"/>
    <w:rsid w:val="005058BE"/>
    <w:rsid w:val="005142B5"/>
    <w:rsid w:val="005367CF"/>
    <w:rsid w:val="0054428A"/>
    <w:rsid w:val="0057532F"/>
    <w:rsid w:val="005A5EA6"/>
    <w:rsid w:val="005C35D5"/>
    <w:rsid w:val="005D6599"/>
    <w:rsid w:val="00614A25"/>
    <w:rsid w:val="0062488A"/>
    <w:rsid w:val="0065009A"/>
    <w:rsid w:val="006520E0"/>
    <w:rsid w:val="006958D1"/>
    <w:rsid w:val="006A31CB"/>
    <w:rsid w:val="006A7234"/>
    <w:rsid w:val="00744BFB"/>
    <w:rsid w:val="0077352A"/>
    <w:rsid w:val="007B73F8"/>
    <w:rsid w:val="007C4902"/>
    <w:rsid w:val="007D6E22"/>
    <w:rsid w:val="007E074F"/>
    <w:rsid w:val="00823BEA"/>
    <w:rsid w:val="0083117E"/>
    <w:rsid w:val="008528E4"/>
    <w:rsid w:val="0087092B"/>
    <w:rsid w:val="00892A91"/>
    <w:rsid w:val="008973E6"/>
    <w:rsid w:val="008C3A68"/>
    <w:rsid w:val="008D17E5"/>
    <w:rsid w:val="008F2911"/>
    <w:rsid w:val="00900413"/>
    <w:rsid w:val="00927367"/>
    <w:rsid w:val="00983A37"/>
    <w:rsid w:val="009870E0"/>
    <w:rsid w:val="009903E9"/>
    <w:rsid w:val="00990FCE"/>
    <w:rsid w:val="009B6447"/>
    <w:rsid w:val="009C5015"/>
    <w:rsid w:val="009D2750"/>
    <w:rsid w:val="009D2918"/>
    <w:rsid w:val="009F2C0A"/>
    <w:rsid w:val="009F42E9"/>
    <w:rsid w:val="00A03DB5"/>
    <w:rsid w:val="00A121B3"/>
    <w:rsid w:val="00A74587"/>
    <w:rsid w:val="00A82472"/>
    <w:rsid w:val="00A93ED3"/>
    <w:rsid w:val="00AC2605"/>
    <w:rsid w:val="00AE0C03"/>
    <w:rsid w:val="00AE259A"/>
    <w:rsid w:val="00AF614F"/>
    <w:rsid w:val="00B2667E"/>
    <w:rsid w:val="00B50786"/>
    <w:rsid w:val="00B60A45"/>
    <w:rsid w:val="00B91FA0"/>
    <w:rsid w:val="00BC7233"/>
    <w:rsid w:val="00BE416E"/>
    <w:rsid w:val="00BF77A6"/>
    <w:rsid w:val="00C04009"/>
    <w:rsid w:val="00C102BB"/>
    <w:rsid w:val="00C15E09"/>
    <w:rsid w:val="00C53DB3"/>
    <w:rsid w:val="00C5482F"/>
    <w:rsid w:val="00C61872"/>
    <w:rsid w:val="00C86BB3"/>
    <w:rsid w:val="00CA6A06"/>
    <w:rsid w:val="00CA70D1"/>
    <w:rsid w:val="00CB750A"/>
    <w:rsid w:val="00CC5C89"/>
    <w:rsid w:val="00CF1693"/>
    <w:rsid w:val="00D03556"/>
    <w:rsid w:val="00D17410"/>
    <w:rsid w:val="00D4239B"/>
    <w:rsid w:val="00D4420C"/>
    <w:rsid w:val="00D51471"/>
    <w:rsid w:val="00D5699D"/>
    <w:rsid w:val="00D765A3"/>
    <w:rsid w:val="00D87122"/>
    <w:rsid w:val="00D9572B"/>
    <w:rsid w:val="00DA019F"/>
    <w:rsid w:val="00DB080F"/>
    <w:rsid w:val="00DB4B8B"/>
    <w:rsid w:val="00DC3E61"/>
    <w:rsid w:val="00DC68FD"/>
    <w:rsid w:val="00DD0CED"/>
    <w:rsid w:val="00DE10BC"/>
    <w:rsid w:val="00DE54C2"/>
    <w:rsid w:val="00E0447B"/>
    <w:rsid w:val="00E23E30"/>
    <w:rsid w:val="00E77F0D"/>
    <w:rsid w:val="00E80425"/>
    <w:rsid w:val="00E941E4"/>
    <w:rsid w:val="00E94F6B"/>
    <w:rsid w:val="00E975FA"/>
    <w:rsid w:val="00F713B4"/>
    <w:rsid w:val="00F72F08"/>
    <w:rsid w:val="00F83F78"/>
    <w:rsid w:val="00F86289"/>
    <w:rsid w:val="00FA56C7"/>
    <w:rsid w:val="00FB7924"/>
    <w:rsid w:val="00FF014A"/>
    <w:rsid w:val="00FF0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B934C"/>
  <w15:chartTrackingRefBased/>
  <w15:docId w15:val="{412D388D-45E2-4A16-97F2-D2D8DFC4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7CF"/>
    <w:rPr>
      <w:rFonts w:ascii="NeverMind Light" w:hAnsi="NeverMind Light"/>
      <w:sz w:val="20"/>
      <w:lang w:val="fr-FR" w:bidi="ar-DZ"/>
    </w:rPr>
  </w:style>
  <w:style w:type="paragraph" w:styleId="Titre1">
    <w:name w:val="heading 1"/>
    <w:basedOn w:val="Normal"/>
    <w:next w:val="Normal"/>
    <w:link w:val="Titre1Car"/>
    <w:uiPriority w:val="9"/>
    <w:qFormat/>
    <w:rsid w:val="005367CF"/>
    <w:pPr>
      <w:keepNext/>
      <w:keepLines/>
      <w:spacing w:after="0"/>
      <w:outlineLvl w:val="0"/>
    </w:pPr>
    <w:rPr>
      <w:rFonts w:ascii="NeverMind Bold" w:eastAsiaTheme="majorEastAsia" w:hAnsi="NeverMind Bold" w:cstheme="majorBidi"/>
      <w:sz w:val="24"/>
      <w:szCs w:val="32"/>
    </w:rPr>
  </w:style>
  <w:style w:type="paragraph" w:styleId="Titre2">
    <w:name w:val="heading 2"/>
    <w:basedOn w:val="Normal"/>
    <w:next w:val="Normal"/>
    <w:link w:val="Titre2Car"/>
    <w:uiPriority w:val="9"/>
    <w:unhideWhenUsed/>
    <w:qFormat/>
    <w:rsid w:val="005367CF"/>
    <w:pPr>
      <w:keepNext/>
      <w:keepLines/>
      <w:spacing w:before="40" w:after="0"/>
      <w:outlineLvl w:val="1"/>
    </w:pPr>
    <w:rPr>
      <w:rFonts w:ascii="NeverMind DemiBold" w:eastAsiaTheme="majorEastAsia" w:hAnsi="NeverMind DemiBold" w:cstheme="majorBidi"/>
      <w:szCs w:val="26"/>
    </w:rPr>
  </w:style>
  <w:style w:type="paragraph" w:styleId="Titre3">
    <w:name w:val="heading 3"/>
    <w:basedOn w:val="Normal"/>
    <w:next w:val="Normal"/>
    <w:link w:val="Titre3Car"/>
    <w:uiPriority w:val="9"/>
    <w:unhideWhenUsed/>
    <w:qFormat/>
    <w:rsid w:val="005367CF"/>
    <w:pPr>
      <w:keepNext/>
      <w:keepLines/>
      <w:spacing w:before="40" w:after="0"/>
      <w:outlineLvl w:val="2"/>
    </w:pPr>
    <w:rPr>
      <w:rFonts w:ascii="NeverMind Medium" w:eastAsiaTheme="majorEastAsia" w:hAnsi="NeverMind Medium" w:cstheme="majorBidi"/>
      <w:szCs w:val="24"/>
    </w:rPr>
  </w:style>
  <w:style w:type="paragraph" w:styleId="Titre4">
    <w:name w:val="heading 4"/>
    <w:aliases w:val="Legende"/>
    <w:basedOn w:val="Normal"/>
    <w:next w:val="Normal"/>
    <w:link w:val="Titre4Car"/>
    <w:uiPriority w:val="9"/>
    <w:unhideWhenUsed/>
    <w:qFormat/>
    <w:rsid w:val="00E94F6B"/>
    <w:pPr>
      <w:keepNext/>
      <w:keepLines/>
      <w:spacing w:before="40" w:after="0"/>
      <w:outlineLvl w:val="3"/>
    </w:pPr>
    <w:rPr>
      <w:rFonts w:ascii="NeverMind Medium" w:eastAsiaTheme="majorEastAsia" w:hAnsi="NeverMind Medium" w:cstheme="majorBid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67CF"/>
    <w:rPr>
      <w:rFonts w:ascii="NeverMind Bold" w:eastAsiaTheme="majorEastAsia" w:hAnsi="NeverMind Bold" w:cstheme="majorBidi"/>
      <w:sz w:val="24"/>
      <w:szCs w:val="32"/>
      <w:lang w:val="fr-FR" w:bidi="ar-DZ"/>
    </w:rPr>
  </w:style>
  <w:style w:type="character" w:customStyle="1" w:styleId="Titre2Car">
    <w:name w:val="Titre 2 Car"/>
    <w:basedOn w:val="Policepardfaut"/>
    <w:link w:val="Titre2"/>
    <w:uiPriority w:val="9"/>
    <w:rsid w:val="005367CF"/>
    <w:rPr>
      <w:rFonts w:ascii="NeverMind DemiBold" w:eastAsiaTheme="majorEastAsia" w:hAnsi="NeverMind DemiBold" w:cstheme="majorBidi"/>
      <w:szCs w:val="26"/>
      <w:lang w:val="fr-FR" w:bidi="ar-DZ"/>
    </w:rPr>
  </w:style>
  <w:style w:type="character" w:customStyle="1" w:styleId="Titre3Car">
    <w:name w:val="Titre 3 Car"/>
    <w:basedOn w:val="Policepardfaut"/>
    <w:link w:val="Titre3"/>
    <w:uiPriority w:val="9"/>
    <w:rsid w:val="005367CF"/>
    <w:rPr>
      <w:rFonts w:ascii="NeverMind Medium" w:eastAsiaTheme="majorEastAsia" w:hAnsi="NeverMind Medium" w:cstheme="majorBidi"/>
      <w:sz w:val="20"/>
      <w:szCs w:val="24"/>
      <w:lang w:val="fr-FR" w:bidi="ar-DZ"/>
    </w:rPr>
  </w:style>
  <w:style w:type="paragraph" w:styleId="En-ttedetabledesmatires">
    <w:name w:val="TOC Heading"/>
    <w:basedOn w:val="Titre1"/>
    <w:next w:val="Normal"/>
    <w:uiPriority w:val="39"/>
    <w:unhideWhenUsed/>
    <w:qFormat/>
    <w:rsid w:val="00C102BB"/>
    <w:pPr>
      <w:outlineLvl w:val="9"/>
    </w:pPr>
    <w:rPr>
      <w:lang w:val="en-US" w:bidi="ar-SA"/>
    </w:rPr>
  </w:style>
  <w:style w:type="paragraph" w:styleId="TM1">
    <w:name w:val="toc 1"/>
    <w:basedOn w:val="Normal"/>
    <w:next w:val="Normal"/>
    <w:autoRedefine/>
    <w:uiPriority w:val="39"/>
    <w:unhideWhenUsed/>
    <w:rsid w:val="00C102BB"/>
    <w:pPr>
      <w:spacing w:after="100"/>
    </w:pPr>
  </w:style>
  <w:style w:type="paragraph" w:styleId="TM2">
    <w:name w:val="toc 2"/>
    <w:basedOn w:val="Normal"/>
    <w:next w:val="Normal"/>
    <w:autoRedefine/>
    <w:uiPriority w:val="39"/>
    <w:unhideWhenUsed/>
    <w:rsid w:val="00C102BB"/>
    <w:pPr>
      <w:spacing w:after="100"/>
      <w:ind w:left="220"/>
    </w:pPr>
  </w:style>
  <w:style w:type="paragraph" w:styleId="TM3">
    <w:name w:val="toc 3"/>
    <w:basedOn w:val="Normal"/>
    <w:next w:val="Normal"/>
    <w:autoRedefine/>
    <w:uiPriority w:val="39"/>
    <w:unhideWhenUsed/>
    <w:rsid w:val="00C102BB"/>
    <w:pPr>
      <w:spacing w:after="100"/>
      <w:ind w:left="440"/>
    </w:pPr>
  </w:style>
  <w:style w:type="character" w:styleId="Lienhypertexte">
    <w:name w:val="Hyperlink"/>
    <w:basedOn w:val="Policepardfaut"/>
    <w:uiPriority w:val="99"/>
    <w:unhideWhenUsed/>
    <w:rsid w:val="00C102BB"/>
    <w:rPr>
      <w:color w:val="0563C1" w:themeColor="hyperlink"/>
      <w:u w:val="single"/>
    </w:rPr>
  </w:style>
  <w:style w:type="paragraph" w:styleId="En-tte">
    <w:name w:val="header"/>
    <w:basedOn w:val="Normal"/>
    <w:link w:val="En-tteCar"/>
    <w:uiPriority w:val="99"/>
    <w:unhideWhenUsed/>
    <w:rsid w:val="00C102BB"/>
    <w:pPr>
      <w:tabs>
        <w:tab w:val="center" w:pos="4680"/>
        <w:tab w:val="right" w:pos="9360"/>
      </w:tabs>
      <w:spacing w:after="0" w:line="240" w:lineRule="auto"/>
    </w:pPr>
  </w:style>
  <w:style w:type="character" w:customStyle="1" w:styleId="En-tteCar">
    <w:name w:val="En-tête Car"/>
    <w:basedOn w:val="Policepardfaut"/>
    <w:link w:val="En-tte"/>
    <w:uiPriority w:val="99"/>
    <w:rsid w:val="00C102BB"/>
    <w:rPr>
      <w:lang w:val="fr-FR" w:bidi="ar-DZ"/>
    </w:rPr>
  </w:style>
  <w:style w:type="paragraph" w:styleId="Pieddepage">
    <w:name w:val="footer"/>
    <w:basedOn w:val="Normal"/>
    <w:link w:val="PieddepageCar"/>
    <w:uiPriority w:val="99"/>
    <w:unhideWhenUsed/>
    <w:rsid w:val="00C102B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102BB"/>
    <w:rPr>
      <w:lang w:val="fr-FR" w:bidi="ar-DZ"/>
    </w:rPr>
  </w:style>
  <w:style w:type="table" w:styleId="Grilledutableau">
    <w:name w:val="Table Grid"/>
    <w:basedOn w:val="TableauNormal"/>
    <w:uiPriority w:val="39"/>
    <w:rsid w:val="00536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67CF"/>
    <w:pPr>
      <w:ind w:left="720"/>
      <w:contextualSpacing/>
    </w:pPr>
  </w:style>
  <w:style w:type="paragraph" w:styleId="Lgende">
    <w:name w:val="caption"/>
    <w:basedOn w:val="Normal"/>
    <w:next w:val="Normal"/>
    <w:uiPriority w:val="35"/>
    <w:unhideWhenUsed/>
    <w:qFormat/>
    <w:rsid w:val="003955F4"/>
    <w:pPr>
      <w:spacing w:after="200" w:line="240" w:lineRule="auto"/>
    </w:pPr>
    <w:rPr>
      <w:i/>
      <w:iCs/>
      <w:color w:val="44546A" w:themeColor="text2"/>
      <w:sz w:val="18"/>
      <w:szCs w:val="18"/>
    </w:rPr>
  </w:style>
  <w:style w:type="character" w:customStyle="1" w:styleId="Titre4Car">
    <w:name w:val="Titre 4 Car"/>
    <w:aliases w:val="Legende Car"/>
    <w:basedOn w:val="Policepardfaut"/>
    <w:link w:val="Titre4"/>
    <w:uiPriority w:val="9"/>
    <w:rsid w:val="00E94F6B"/>
    <w:rPr>
      <w:rFonts w:ascii="NeverMind Medium" w:eastAsiaTheme="majorEastAsia" w:hAnsi="NeverMind Medium" w:cstheme="majorBidi"/>
      <w:iCs/>
      <w:color w:val="000000" w:themeColor="text1"/>
      <w:sz w:val="20"/>
      <w:lang w:val="fr-FR" w:bidi="ar-DZ"/>
    </w:rPr>
  </w:style>
  <w:style w:type="paragraph" w:styleId="Tabledesillustrations">
    <w:name w:val="table of figures"/>
    <w:basedOn w:val="Normal"/>
    <w:next w:val="Normal"/>
    <w:uiPriority w:val="99"/>
    <w:unhideWhenUsed/>
    <w:rsid w:val="00476BCB"/>
    <w:pPr>
      <w:spacing w:after="0"/>
    </w:pPr>
  </w:style>
  <w:style w:type="paragraph" w:customStyle="1" w:styleId="SecondTitle">
    <w:name w:val="SecondTitle"/>
    <w:basedOn w:val="Normal"/>
    <w:next w:val="Titre1"/>
    <w:link w:val="SecondTitleCar"/>
    <w:qFormat/>
    <w:rsid w:val="003575FB"/>
    <w:pPr>
      <w:spacing w:after="0" w:line="240" w:lineRule="auto"/>
    </w:pPr>
    <w:rPr>
      <w:rFonts w:ascii="NeverMind DemiBold" w:hAnsi="NeverMind DemiBold"/>
      <w:sz w:val="22"/>
      <w:lang w:val="en-US"/>
    </w:rPr>
  </w:style>
  <w:style w:type="character" w:customStyle="1" w:styleId="SecondTitleCar">
    <w:name w:val="SecondTitle Car"/>
    <w:basedOn w:val="Policepardfaut"/>
    <w:link w:val="SecondTitle"/>
    <w:rsid w:val="003575FB"/>
    <w:rPr>
      <w:rFonts w:ascii="NeverMind DemiBold" w:hAnsi="NeverMind DemiBold"/>
      <w:lang w:bidi="ar-DZ"/>
    </w:rPr>
  </w:style>
  <w:style w:type="paragraph" w:styleId="Notedefin">
    <w:name w:val="endnote text"/>
    <w:basedOn w:val="Normal"/>
    <w:link w:val="NotedefinCar"/>
    <w:uiPriority w:val="99"/>
    <w:semiHidden/>
    <w:unhideWhenUsed/>
    <w:rsid w:val="004F13D6"/>
    <w:pPr>
      <w:spacing w:after="0" w:line="240" w:lineRule="auto"/>
    </w:pPr>
    <w:rPr>
      <w:szCs w:val="20"/>
    </w:rPr>
  </w:style>
  <w:style w:type="character" w:customStyle="1" w:styleId="NotedefinCar">
    <w:name w:val="Note de fin Car"/>
    <w:basedOn w:val="Policepardfaut"/>
    <w:link w:val="Notedefin"/>
    <w:uiPriority w:val="99"/>
    <w:semiHidden/>
    <w:rsid w:val="004F13D6"/>
    <w:rPr>
      <w:rFonts w:ascii="NeverMind Light" w:hAnsi="NeverMind Light"/>
      <w:sz w:val="20"/>
      <w:szCs w:val="20"/>
      <w:lang w:val="fr-FR" w:bidi="ar-DZ"/>
    </w:rPr>
  </w:style>
  <w:style w:type="character" w:styleId="Appeldenotedefin">
    <w:name w:val="endnote reference"/>
    <w:basedOn w:val="Policepardfaut"/>
    <w:uiPriority w:val="99"/>
    <w:semiHidden/>
    <w:unhideWhenUsed/>
    <w:rsid w:val="004F13D6"/>
    <w:rPr>
      <w:vertAlign w:val="superscript"/>
    </w:rPr>
  </w:style>
  <w:style w:type="paragraph" w:styleId="Notedebasdepage">
    <w:name w:val="footnote text"/>
    <w:basedOn w:val="Normal"/>
    <w:link w:val="NotedebasdepageCar"/>
    <w:uiPriority w:val="99"/>
    <w:semiHidden/>
    <w:unhideWhenUsed/>
    <w:rsid w:val="004F13D6"/>
    <w:pPr>
      <w:spacing w:after="0" w:line="240" w:lineRule="auto"/>
    </w:pPr>
    <w:rPr>
      <w:szCs w:val="20"/>
    </w:rPr>
  </w:style>
  <w:style w:type="character" w:customStyle="1" w:styleId="NotedebasdepageCar">
    <w:name w:val="Note de bas de page Car"/>
    <w:basedOn w:val="Policepardfaut"/>
    <w:link w:val="Notedebasdepage"/>
    <w:uiPriority w:val="99"/>
    <w:semiHidden/>
    <w:rsid w:val="004F13D6"/>
    <w:rPr>
      <w:rFonts w:ascii="NeverMind Light" w:hAnsi="NeverMind Light"/>
      <w:sz w:val="20"/>
      <w:szCs w:val="20"/>
      <w:lang w:val="fr-FR" w:bidi="ar-DZ"/>
    </w:rPr>
  </w:style>
  <w:style w:type="character" w:styleId="Appelnotedebasdep">
    <w:name w:val="footnote reference"/>
    <w:basedOn w:val="Policepardfaut"/>
    <w:uiPriority w:val="99"/>
    <w:semiHidden/>
    <w:unhideWhenUsed/>
    <w:rsid w:val="004F13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5B2E-C0A1-4695-892F-D73DEB81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12</Pages>
  <Words>2599</Words>
  <Characters>14815</Characters>
  <Application>Microsoft Office Word</Application>
  <DocSecurity>0</DocSecurity>
  <Lines>123</Lines>
  <Paragraphs>34</Paragraphs>
  <ScaleCrop>false</ScaleCrop>
  <HeadingPairs>
    <vt:vector size="4" baseType="variant">
      <vt:variant>
        <vt:lpstr>Titre</vt:lpstr>
      </vt:variant>
      <vt:variant>
        <vt:i4>1</vt:i4>
      </vt:variant>
      <vt:variant>
        <vt:lpstr>Titres</vt:lpstr>
      </vt:variant>
      <vt:variant>
        <vt:i4>23</vt:i4>
      </vt:variant>
    </vt:vector>
  </HeadingPairs>
  <TitlesOfParts>
    <vt:vector size="24" baseType="lpstr">
      <vt:lpstr/>
      <vt:lpstr>What are SOAP Web Services?</vt:lpstr>
      <vt:lpstr>What are advantages &amp; disadvantages of SOAP Web Services?</vt:lpstr>
      <vt:lpstr>When to use SOAP Web Services?</vt:lpstr>
      <vt:lpstr>What is SOAP?</vt:lpstr>
      <vt:lpstr>SOAP Structure</vt:lpstr>
      <vt:lpstr>What is WSDL?</vt:lpstr>
      <vt:lpstr>What are WSDL Document Elements?</vt:lpstr>
      <vt:lpstr>    The Abstract part</vt:lpstr>
      <vt:lpstr>    The Physical part</vt:lpstr>
      <vt:lpstr>What are the WSDL Binding Styles?</vt:lpstr>
      <vt:lpstr>What are SOAP Web Services Design approaches?</vt:lpstr>
      <vt:lpstr>    Top Down</vt:lpstr>
      <vt:lpstr>    Bottom Up</vt:lpstr>
      <vt:lpstr>    Which design to choose?</vt:lpstr>
      <vt:lpstr>What is JAX-WS?</vt:lpstr>
      <vt:lpstr>What is JAXB?</vt:lpstr>
      <vt:lpstr>    Main structure of pom.xml</vt:lpstr>
      <vt:lpstr>    Customize a generated code using bindings file</vt:lpstr>
      <vt:lpstr>    Walking through a generated class (Patient.java)</vt:lpstr>
      <vt:lpstr>        Annotation placed on a class</vt:lpstr>
      <vt:lpstr>        Annotation placed on a field or getter</vt:lpstr>
      <vt:lpstr>What is Apache CXF?</vt:lpstr>
      <vt:lpstr>Legend of acronyms</vt:lpstr>
    </vt:vector>
  </TitlesOfParts>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133</cp:revision>
  <dcterms:created xsi:type="dcterms:W3CDTF">2022-01-26T20:52:00Z</dcterms:created>
  <dcterms:modified xsi:type="dcterms:W3CDTF">2022-01-27T12:48:00Z</dcterms:modified>
</cp:coreProperties>
</file>