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669"/>
        <w:gridCol w:w="396"/>
        <w:gridCol w:w="9877"/>
      </w:tblGrid>
      <w:tr w:rsidR="00466A4D" w:rsidRPr="00977454" w:rsidTr="00466A4D">
        <w:trPr>
          <w:trHeight w:val="251"/>
        </w:trPr>
        <w:tc>
          <w:tcPr>
            <w:tcW w:w="11942" w:type="dxa"/>
            <w:gridSpan w:val="3"/>
          </w:tcPr>
          <w:p w:rsidR="00466A4D" w:rsidRDefault="000C7F55" w:rsidP="00260B1C">
            <w:pPr>
              <w:pStyle w:val="Sansinterligne"/>
              <w:jc w:val="center"/>
              <w:rPr>
                <w:lang w:val="en-US"/>
              </w:rPr>
            </w:pPr>
            <w:r>
              <w:rPr>
                <w:lang w:val="en-US"/>
              </w:rPr>
              <w:t>OOPs Design Principles</w:t>
            </w:r>
          </w:p>
        </w:tc>
      </w:tr>
      <w:tr w:rsidR="00466A4D" w:rsidRPr="00E41063" w:rsidTr="00466A4D">
        <w:trPr>
          <w:trHeight w:val="251"/>
        </w:trPr>
        <w:tc>
          <w:tcPr>
            <w:tcW w:w="11942" w:type="dxa"/>
            <w:gridSpan w:val="3"/>
          </w:tcPr>
          <w:p w:rsidR="00466A4D" w:rsidRPr="00977454" w:rsidRDefault="00A954B5" w:rsidP="00A954B5">
            <w:pPr>
              <w:pStyle w:val="Sansinterligne"/>
              <w:jc w:val="center"/>
              <w:rPr>
                <w:lang w:val="en-US"/>
              </w:rPr>
            </w:pPr>
            <w:r w:rsidRPr="00A954B5">
              <w:rPr>
                <w:lang w:val="en-US"/>
              </w:rPr>
              <w:t>Encapsulation</w:t>
            </w:r>
            <w:r w:rsidR="00466A4D">
              <w:rPr>
                <w:lang w:val="en-US"/>
              </w:rPr>
              <w:t xml:space="preserve"> (</w:t>
            </w:r>
            <w:r>
              <w:rPr>
                <w:lang w:val="en-US"/>
              </w:rPr>
              <w:t>Encapsulate what changes …</w:t>
            </w:r>
            <w:bookmarkStart w:id="0" w:name="_GoBack"/>
            <w:bookmarkEnd w:id="0"/>
            <w:r w:rsidR="00466A4D">
              <w:rPr>
                <w:lang w:val="en-US"/>
              </w:rPr>
              <w:t>)</w:t>
            </w:r>
          </w:p>
        </w:tc>
      </w:tr>
      <w:tr w:rsidR="00977454" w:rsidRPr="00E41063" w:rsidTr="00466A4D">
        <w:tc>
          <w:tcPr>
            <w:tcW w:w="11942" w:type="dxa"/>
            <w:gridSpan w:val="3"/>
          </w:tcPr>
          <w:p w:rsidR="00977454" w:rsidRPr="00977454" w:rsidRDefault="00E41063" w:rsidP="00107EC5">
            <w:pPr>
              <w:jc w:val="both"/>
              <w:rPr>
                <w:lang w:val="en-US"/>
              </w:rPr>
            </w:pPr>
            <w:r w:rsidRPr="00E41063">
              <w:rPr>
                <w:lang w:val="en-US"/>
              </w:rPr>
              <w:t>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w:t>
            </w:r>
          </w:p>
        </w:tc>
      </w:tr>
      <w:tr w:rsidR="00E14DA2" w:rsidRPr="00E41063" w:rsidTr="00E41063">
        <w:trPr>
          <w:trHeight w:val="109"/>
        </w:trPr>
        <w:tc>
          <w:tcPr>
            <w:tcW w:w="2065" w:type="dxa"/>
            <w:gridSpan w:val="2"/>
            <w:vAlign w:val="center"/>
          </w:tcPr>
          <w:p w:rsidR="00E14DA2" w:rsidRDefault="00E41063" w:rsidP="00E41063">
            <w:pPr>
              <w:pStyle w:val="Sansinterligne"/>
              <w:rPr>
                <w:lang w:val="en-US"/>
              </w:rPr>
            </w:pPr>
            <w:r>
              <w:rPr>
                <w:lang w:val="en-US"/>
              </w:rPr>
              <w:t>Specifications</w:t>
            </w:r>
          </w:p>
        </w:tc>
        <w:tc>
          <w:tcPr>
            <w:tcW w:w="9877" w:type="dxa"/>
          </w:tcPr>
          <w:p w:rsidR="00E14DA2" w:rsidRDefault="00E41063" w:rsidP="00E41063">
            <w:pPr>
              <w:pStyle w:val="Paragraphedeliste"/>
              <w:numPr>
                <w:ilvl w:val="0"/>
                <w:numId w:val="1"/>
              </w:numPr>
              <w:jc w:val="both"/>
              <w:rPr>
                <w:lang w:val="en-US"/>
              </w:rPr>
            </w:pPr>
            <w:r w:rsidRPr="00E41063">
              <w:rPr>
                <w:lang w:val="en-US"/>
              </w:rPr>
              <w:t>Technically in encapsulation, the variables or data of a class is hidden from any other class and can be accessed only through any member function of its own class in which it is declared.</w:t>
            </w:r>
          </w:p>
          <w:p w:rsidR="00E41063" w:rsidRDefault="00E41063" w:rsidP="00E41063">
            <w:pPr>
              <w:pStyle w:val="Paragraphedeliste"/>
              <w:numPr>
                <w:ilvl w:val="0"/>
                <w:numId w:val="1"/>
              </w:numPr>
              <w:jc w:val="both"/>
              <w:rPr>
                <w:lang w:val="en-US"/>
              </w:rPr>
            </w:pPr>
            <w:r w:rsidRPr="00E41063">
              <w:rPr>
                <w:lang w:val="en-US"/>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combination of data-hiding and abstraction.</w:t>
            </w:r>
          </w:p>
          <w:p w:rsidR="00E41063" w:rsidRDefault="00E41063" w:rsidP="00E41063">
            <w:pPr>
              <w:pStyle w:val="Paragraphedeliste"/>
              <w:numPr>
                <w:ilvl w:val="0"/>
                <w:numId w:val="1"/>
              </w:numPr>
              <w:jc w:val="both"/>
              <w:rPr>
                <w:lang w:val="en-US"/>
              </w:rPr>
            </w:pPr>
            <w:r w:rsidRPr="00E41063">
              <w:rPr>
                <w:lang w:val="en-US"/>
              </w:rPr>
              <w:t>Encapsulation can be achieved by Declaring all the variables in the class as private and writing public methods in the class to set and get the values of variables.</w:t>
            </w:r>
          </w:p>
          <w:p w:rsidR="00E41063" w:rsidRPr="00394189" w:rsidRDefault="00E41063" w:rsidP="00E41063">
            <w:pPr>
              <w:pStyle w:val="Paragraphedeliste"/>
              <w:numPr>
                <w:ilvl w:val="0"/>
                <w:numId w:val="1"/>
              </w:numPr>
              <w:jc w:val="both"/>
              <w:rPr>
                <w:lang w:val="en-US"/>
              </w:rPr>
            </w:pPr>
            <w:r w:rsidRPr="00E41063">
              <w:rPr>
                <w:lang w:val="en-US"/>
              </w:rPr>
              <w:t>It is more defined with the setter and getter method.</w:t>
            </w:r>
          </w:p>
        </w:tc>
      </w:tr>
      <w:tr w:rsidR="00E14DA2" w:rsidRPr="00E41063" w:rsidTr="00E41063">
        <w:trPr>
          <w:trHeight w:val="109"/>
        </w:trPr>
        <w:tc>
          <w:tcPr>
            <w:tcW w:w="1669" w:type="dxa"/>
            <w:vAlign w:val="center"/>
          </w:tcPr>
          <w:p w:rsidR="00E14DA2" w:rsidRDefault="00E41063" w:rsidP="00E14DA2">
            <w:pPr>
              <w:pStyle w:val="Sansinterligne"/>
              <w:rPr>
                <w:lang w:val="en-US"/>
              </w:rPr>
            </w:pPr>
            <w:r>
              <w:rPr>
                <w:lang w:val="en-US"/>
              </w:rPr>
              <w:t>Advantages</w:t>
            </w:r>
          </w:p>
        </w:tc>
        <w:tc>
          <w:tcPr>
            <w:tcW w:w="10273" w:type="dxa"/>
            <w:gridSpan w:val="2"/>
            <w:vAlign w:val="center"/>
          </w:tcPr>
          <w:p w:rsidR="005A0AA5" w:rsidRDefault="007912BF" w:rsidP="007912BF">
            <w:pPr>
              <w:pStyle w:val="Paragraphedeliste"/>
              <w:numPr>
                <w:ilvl w:val="0"/>
                <w:numId w:val="1"/>
              </w:numPr>
              <w:jc w:val="both"/>
              <w:rPr>
                <w:lang w:val="en-US"/>
              </w:rPr>
            </w:pPr>
            <w:r w:rsidRPr="007912BF">
              <w:rPr>
                <w:rFonts w:ascii="NeverMind Bold" w:hAnsi="NeverMind Bold"/>
                <w:lang w:val="en-US"/>
              </w:rPr>
              <w:t>Data Hiding:</w:t>
            </w:r>
            <w:r w:rsidRPr="007912BF">
              <w:rPr>
                <w:lang w:val="en-US"/>
              </w:rPr>
              <w:t xml:space="preserve"> it is a way of restricting the access of our data members by hiding the implementation details. Encapsulation also provides a way for data hiding.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rsidR="003103E0" w:rsidRDefault="003103E0" w:rsidP="003103E0">
            <w:pPr>
              <w:pStyle w:val="Paragraphedeliste"/>
              <w:numPr>
                <w:ilvl w:val="0"/>
                <w:numId w:val="1"/>
              </w:numPr>
              <w:jc w:val="both"/>
              <w:rPr>
                <w:lang w:val="en-US"/>
              </w:rPr>
            </w:pPr>
            <w:r w:rsidRPr="003103E0">
              <w:rPr>
                <w:rFonts w:ascii="NeverMind Bold" w:hAnsi="NeverMind Bold"/>
                <w:lang w:val="en-US"/>
              </w:rPr>
              <w:t>Increased Flexibility:</w:t>
            </w:r>
            <w:r w:rsidRPr="003103E0">
              <w:rPr>
                <w:lang w:val="en-US"/>
              </w:rPr>
              <w:t xml:space="preserve"> We can make the variables of the class read-only or write-only depending on our requirement. If we wish to make the variables read-only then we have to omit the setter methods like </w:t>
            </w:r>
            <w:proofErr w:type="spellStart"/>
            <w:r w:rsidRPr="003103E0">
              <w:rPr>
                <w:lang w:val="en-US"/>
              </w:rPr>
              <w:t>setName</w:t>
            </w:r>
            <w:proofErr w:type="spellEnd"/>
            <w:r w:rsidRPr="003103E0">
              <w:rPr>
                <w:lang w:val="en-US"/>
              </w:rPr>
              <w:t xml:space="preserve">(), </w:t>
            </w:r>
            <w:proofErr w:type="spellStart"/>
            <w:r w:rsidRPr="003103E0">
              <w:rPr>
                <w:lang w:val="en-US"/>
              </w:rPr>
              <w:t>setAge</w:t>
            </w:r>
            <w:proofErr w:type="spellEnd"/>
            <w:r w:rsidRPr="003103E0">
              <w:rPr>
                <w:lang w:val="en-US"/>
              </w:rPr>
              <w:t xml:space="preserve">(), etc. from the above program or if we wish to make the variables write-only then we have to omit the get methods like getName(), </w:t>
            </w:r>
            <w:proofErr w:type="spellStart"/>
            <w:r w:rsidRPr="003103E0">
              <w:rPr>
                <w:lang w:val="en-US"/>
              </w:rPr>
              <w:t>getAge</w:t>
            </w:r>
            <w:proofErr w:type="spellEnd"/>
            <w:r w:rsidRPr="003103E0">
              <w:rPr>
                <w:lang w:val="en-US"/>
              </w:rPr>
              <w:t>(), etc. from the above program</w:t>
            </w:r>
            <w:r w:rsidR="00E07871">
              <w:rPr>
                <w:lang w:val="en-US"/>
              </w:rPr>
              <w:t>.</w:t>
            </w:r>
          </w:p>
          <w:p w:rsidR="00E07871" w:rsidRDefault="00E07871" w:rsidP="00E07871">
            <w:pPr>
              <w:pStyle w:val="Paragraphedeliste"/>
              <w:numPr>
                <w:ilvl w:val="0"/>
                <w:numId w:val="1"/>
              </w:numPr>
              <w:jc w:val="both"/>
              <w:rPr>
                <w:lang w:val="en-US"/>
              </w:rPr>
            </w:pPr>
            <w:r w:rsidRPr="00102AF7">
              <w:rPr>
                <w:rFonts w:ascii="NeverMind Bold" w:hAnsi="NeverMind Bold"/>
                <w:lang w:val="en-US"/>
              </w:rPr>
              <w:t>Reusability:</w:t>
            </w:r>
            <w:r w:rsidRPr="00E07871">
              <w:rPr>
                <w:lang w:val="en-US"/>
              </w:rPr>
              <w:t xml:space="preserve"> Encapsulation also improves the re-usability and is easy to change with new requirements.</w:t>
            </w:r>
          </w:p>
          <w:p w:rsidR="00E07871" w:rsidRPr="005A0AA5" w:rsidRDefault="00E07871" w:rsidP="00E07871">
            <w:pPr>
              <w:pStyle w:val="Paragraphedeliste"/>
              <w:numPr>
                <w:ilvl w:val="0"/>
                <w:numId w:val="1"/>
              </w:numPr>
              <w:jc w:val="both"/>
              <w:rPr>
                <w:lang w:val="en-US"/>
              </w:rPr>
            </w:pPr>
            <w:r w:rsidRPr="00E07871">
              <w:rPr>
                <w:rFonts w:ascii="NeverMind Bold" w:hAnsi="NeverMind Bold"/>
                <w:lang w:val="en-US"/>
              </w:rPr>
              <w:t>Testing code is easy:</w:t>
            </w:r>
            <w:r w:rsidRPr="00E07871">
              <w:rPr>
                <w:lang w:val="en-US"/>
              </w:rPr>
              <w:t xml:space="preserve"> Encapsulated code is easy to test for unit testing.</w:t>
            </w:r>
          </w:p>
        </w:tc>
      </w:tr>
    </w:tbl>
    <w:p w:rsidR="00977454" w:rsidRPr="00977454" w:rsidRDefault="00977454" w:rsidP="00977454">
      <w:pPr>
        <w:rPr>
          <w:lang w:val="en-US"/>
        </w:rPr>
      </w:pPr>
    </w:p>
    <w:sectPr w:rsidR="00977454" w:rsidRPr="00977454" w:rsidSect="0097745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4263D"/>
    <w:multiLevelType w:val="hybridMultilevel"/>
    <w:tmpl w:val="A812394E"/>
    <w:lvl w:ilvl="0" w:tplc="EB526E6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9F"/>
    <w:rsid w:val="000C7F55"/>
    <w:rsid w:val="00102AF7"/>
    <w:rsid w:val="00107EC5"/>
    <w:rsid w:val="002147AC"/>
    <w:rsid w:val="00260B1C"/>
    <w:rsid w:val="003103E0"/>
    <w:rsid w:val="00394189"/>
    <w:rsid w:val="003B517F"/>
    <w:rsid w:val="00462565"/>
    <w:rsid w:val="00466A4D"/>
    <w:rsid w:val="005A0AA5"/>
    <w:rsid w:val="007912BF"/>
    <w:rsid w:val="007A349F"/>
    <w:rsid w:val="008C3A68"/>
    <w:rsid w:val="00914882"/>
    <w:rsid w:val="00977454"/>
    <w:rsid w:val="00A03DB5"/>
    <w:rsid w:val="00A954B5"/>
    <w:rsid w:val="00BE04C8"/>
    <w:rsid w:val="00D4420C"/>
    <w:rsid w:val="00DA019F"/>
    <w:rsid w:val="00E07871"/>
    <w:rsid w:val="00E14DA2"/>
    <w:rsid w:val="00E41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F591"/>
  <w15:chartTrackingRefBased/>
  <w15:docId w15:val="{D2AB9227-9D73-4EE4-A6DB-D2BA4BF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54"/>
    <w:rPr>
      <w:rFonts w:ascii="NeverMind Light" w:hAnsi="NeverMind Light"/>
      <w:sz w:val="24"/>
      <w:lang w:val="fr-FR" w:bidi="ar-DZ"/>
    </w:rPr>
  </w:style>
  <w:style w:type="paragraph" w:styleId="Titre1">
    <w:name w:val="heading 1"/>
    <w:basedOn w:val="Normal"/>
    <w:next w:val="Normal"/>
    <w:link w:val="Titre1Car"/>
    <w:uiPriority w:val="9"/>
    <w:qFormat/>
    <w:rsid w:val="00977454"/>
    <w:pPr>
      <w:keepNext/>
      <w:keepLines/>
      <w:spacing w:before="240" w:after="0"/>
      <w:outlineLvl w:val="0"/>
    </w:pPr>
    <w:rPr>
      <w:rFonts w:ascii="NeverMind Bold" w:eastAsiaTheme="majorEastAsia" w:hAnsi="NeverMind Bold" w:cstheme="majorBidi"/>
      <w:szCs w:val="32"/>
    </w:rPr>
  </w:style>
  <w:style w:type="paragraph" w:styleId="Titre3">
    <w:name w:val="heading 3"/>
    <w:basedOn w:val="Normal"/>
    <w:next w:val="Normal"/>
    <w:link w:val="Titre3Car"/>
    <w:uiPriority w:val="9"/>
    <w:semiHidden/>
    <w:unhideWhenUsed/>
    <w:qFormat/>
    <w:rsid w:val="005A0A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454"/>
    <w:rPr>
      <w:rFonts w:ascii="NeverMind Bold" w:eastAsiaTheme="majorEastAsia" w:hAnsi="NeverMind Bold" w:cstheme="majorBidi"/>
      <w:sz w:val="24"/>
      <w:szCs w:val="32"/>
      <w:lang w:val="fr-FR" w:bidi="ar-DZ"/>
    </w:rPr>
  </w:style>
  <w:style w:type="table" w:styleId="Grilledutableau">
    <w:name w:val="Table Grid"/>
    <w:basedOn w:val="TableauNormal"/>
    <w:uiPriority w:val="39"/>
    <w:rsid w:val="0097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77454"/>
    <w:pPr>
      <w:spacing w:after="0" w:line="240" w:lineRule="auto"/>
    </w:pPr>
    <w:rPr>
      <w:rFonts w:ascii="NeverMind Bold" w:hAnsi="NeverMind Bold"/>
      <w:sz w:val="24"/>
      <w:lang w:val="fr-FR" w:bidi="ar-DZ"/>
    </w:rPr>
  </w:style>
  <w:style w:type="paragraph" w:styleId="Paragraphedeliste">
    <w:name w:val="List Paragraph"/>
    <w:basedOn w:val="Normal"/>
    <w:uiPriority w:val="34"/>
    <w:qFormat/>
    <w:rsid w:val="00394189"/>
    <w:pPr>
      <w:ind w:left="720"/>
      <w:contextualSpacing/>
    </w:pPr>
  </w:style>
  <w:style w:type="character" w:customStyle="1" w:styleId="Titre3Car">
    <w:name w:val="Titre 3 Car"/>
    <w:basedOn w:val="Policepardfaut"/>
    <w:link w:val="Titre3"/>
    <w:uiPriority w:val="9"/>
    <w:semiHidden/>
    <w:rsid w:val="005A0AA5"/>
    <w:rPr>
      <w:rFonts w:asciiTheme="majorHAnsi" w:eastAsiaTheme="majorEastAsia" w:hAnsiTheme="majorHAnsi" w:cstheme="majorBidi"/>
      <w:color w:val="1F4D78" w:themeColor="accent1" w:themeShade="7F"/>
      <w:sz w:val="24"/>
      <w:szCs w:val="24"/>
      <w:lang w:val="fr-FR"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7504">
      <w:bodyDiv w:val="1"/>
      <w:marLeft w:val="0"/>
      <w:marRight w:val="0"/>
      <w:marTop w:val="0"/>
      <w:marBottom w:val="0"/>
      <w:divBdr>
        <w:top w:val="none" w:sz="0" w:space="0" w:color="auto"/>
        <w:left w:val="none" w:sz="0" w:space="0" w:color="auto"/>
        <w:bottom w:val="none" w:sz="0" w:space="0" w:color="auto"/>
        <w:right w:val="none" w:sz="0" w:space="0" w:color="auto"/>
      </w:divBdr>
    </w:div>
    <w:div w:id="531765105">
      <w:bodyDiv w:val="1"/>
      <w:marLeft w:val="0"/>
      <w:marRight w:val="0"/>
      <w:marTop w:val="0"/>
      <w:marBottom w:val="0"/>
      <w:divBdr>
        <w:top w:val="none" w:sz="0" w:space="0" w:color="auto"/>
        <w:left w:val="none" w:sz="0" w:space="0" w:color="auto"/>
        <w:bottom w:val="none" w:sz="0" w:space="0" w:color="auto"/>
        <w:right w:val="none" w:sz="0" w:space="0" w:color="auto"/>
      </w:divBdr>
    </w:div>
    <w:div w:id="760878299">
      <w:bodyDiv w:val="1"/>
      <w:marLeft w:val="0"/>
      <w:marRight w:val="0"/>
      <w:marTop w:val="0"/>
      <w:marBottom w:val="0"/>
      <w:divBdr>
        <w:top w:val="none" w:sz="0" w:space="0" w:color="auto"/>
        <w:left w:val="none" w:sz="0" w:space="0" w:color="auto"/>
        <w:bottom w:val="none" w:sz="0" w:space="0" w:color="auto"/>
        <w:right w:val="none" w:sz="0" w:space="0" w:color="auto"/>
      </w:divBdr>
    </w:div>
    <w:div w:id="15173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9DE4C-3662-4827-A2C8-0BC41B0C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325</Words>
  <Characters>1858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18</cp:revision>
  <dcterms:created xsi:type="dcterms:W3CDTF">2022-10-30T22:31:00Z</dcterms:created>
  <dcterms:modified xsi:type="dcterms:W3CDTF">2022-11-04T20:57:00Z</dcterms:modified>
</cp:coreProperties>
</file>