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637E8C" w:rsidRDefault="00137324" w:rsidP="00FE0236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FE0236">
        <w:rPr>
          <w:lang w:bidi="ar-DZ"/>
        </w:rPr>
        <w:t>visitor design pattern represents an operation (method) to be performed on the elements of an object structure (collection, list, etc.)</w:t>
      </w:r>
    </w:p>
    <w:p w:rsidR="00FE0236" w:rsidRDefault="00FE0236" w:rsidP="00FE0236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Let’s you define a new operation without changing the classes of the elements on which it operates.</w:t>
      </w:r>
    </w:p>
    <w:p w:rsidR="00FE0236" w:rsidRDefault="00FE0236" w:rsidP="00FE0236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Helps us to add new functionalities to an existing object structure in such a way that the old structure remains unaffected by these changes:</w:t>
      </w:r>
    </w:p>
    <w:p w:rsidR="00FE0236" w:rsidRDefault="00FE0236" w:rsidP="00FE0236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can follow the open/close principle here.</w:t>
      </w:r>
    </w:p>
    <w:p w:rsidR="00FE0236" w:rsidRDefault="00FE0236" w:rsidP="00FE0236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Allows one or more operations to be applied to a set of objects at runtime, decoupling the operations from the object structure.</w:t>
      </w:r>
    </w:p>
    <w:p w:rsidR="00FE0236" w:rsidRDefault="00FE0236" w:rsidP="00FE0236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Used when we have to perform an operation on a group of similar kinds of objects</w:t>
      </w:r>
    </w:p>
    <w:p w:rsidR="00FE0236" w:rsidRDefault="00FE0236" w:rsidP="00FE0236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can move the operational logic from the objects to another class</w:t>
      </w:r>
    </w:p>
    <w:p w:rsidR="00FE0236" w:rsidRDefault="00FE0236" w:rsidP="00FE0236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Useful for adding new operations without affecting the existing structure.</w:t>
      </w:r>
    </w:p>
    <w:p w:rsidR="00FE0236" w:rsidRDefault="00FE0236" w:rsidP="00FE0236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FE0236" w:rsidRDefault="00FE0236" w:rsidP="00FE0236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Consider a taxi booking scenario:</w:t>
      </w:r>
    </w:p>
    <w:p w:rsidR="00FE0236" w:rsidRDefault="00FE0236" w:rsidP="00FE0236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Taxi arrives at the defined location for the pickup.</w:t>
      </w:r>
    </w:p>
    <w:p w:rsidR="00FE0236" w:rsidRDefault="00FE0236" w:rsidP="00FE0236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Once we enter into it, the visiting taxi takes control of the transportation.</w:t>
      </w:r>
    </w:p>
    <w:p w:rsidR="00FE0236" w:rsidRDefault="00FE0236" w:rsidP="00FE0236">
      <w:pPr>
        <w:pStyle w:val="Paragraphedeliste"/>
        <w:numPr>
          <w:ilvl w:val="2"/>
          <w:numId w:val="24"/>
        </w:numPr>
        <w:rPr>
          <w:lang w:bidi="ar-DZ"/>
        </w:rPr>
      </w:pPr>
      <w:r>
        <w:rPr>
          <w:lang w:bidi="ar-DZ"/>
        </w:rPr>
        <w:t>It can choose a different way toward our destination and we may or may not have any prior knowledge of that way.</w:t>
      </w:r>
    </w:p>
    <w:p w:rsidR="00FE0236" w:rsidRDefault="00FE0236" w:rsidP="00FE0236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A shopping cart where we can add different type of items (Elements)</w:t>
      </w:r>
    </w:p>
    <w:p w:rsidR="00FE0236" w:rsidRDefault="00FE0236" w:rsidP="00FE0236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When we click on checkout button, It calculates the total amount to be paid</w:t>
      </w:r>
    </w:p>
    <w:p w:rsidR="00FE0236" w:rsidRDefault="00FE0236" w:rsidP="00FE0236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We can move out the calculation logic from an item class to another class using the visitor pattern (less coupling).</w:t>
      </w:r>
    </w:p>
    <w:p w:rsidR="00FE0236" w:rsidRDefault="00FE0236" w:rsidP="00FE0236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This pattern is very useful when plugging into public APIs</w:t>
      </w:r>
    </w:p>
    <w:p w:rsidR="00FE0236" w:rsidRDefault="00FE0236" w:rsidP="00FE0236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Clients can perform operations on a class with a visiting class without modifying the source.</w:t>
      </w:r>
    </w:p>
    <w:p w:rsidR="00AD3B9D" w:rsidRDefault="00AD3B9D" w:rsidP="00AD3B9D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visitor pattern?</w:t>
      </w:r>
    </w:p>
    <w:p w:rsidR="00AD3B9D" w:rsidRDefault="00AD3B9D" w:rsidP="00AD3B9D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When an object structure (collection or list) contains many classes of objects with differing interfaces, and you want to perform operations on these objects that depend on their concrete classes.</w:t>
      </w:r>
    </w:p>
    <w:p w:rsidR="00AD3B9D" w:rsidRDefault="00AD3B9D" w:rsidP="00AD3B9D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Visitor lets you keep related operations together by defining them in one class</w:t>
      </w:r>
    </w:p>
    <w:p w:rsidR="00AD3B9D" w:rsidRDefault="00AD3B9D" w:rsidP="00AD3B9D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>Encourages cleaner code</w:t>
      </w:r>
    </w:p>
    <w:p w:rsidR="00AD3B9D" w:rsidRDefault="00AD3B9D" w:rsidP="00AD3B9D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When you want to decouple some logical code from the elements that you are using as input.</w:t>
      </w:r>
    </w:p>
    <w:p w:rsidR="00AD3B9D" w:rsidRDefault="00AD3B9D" w:rsidP="00AD3B9D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 xml:space="preserve">When you </w:t>
      </w:r>
      <w:r w:rsidR="003B5F45">
        <w:rPr>
          <w:lang w:bidi="ar-DZ"/>
        </w:rPr>
        <w:t>to add capabilities to a composite of objects and encapsulation is not important.</w:t>
      </w:r>
    </w:p>
    <w:p w:rsidR="003B5F45" w:rsidRDefault="003B5F45" w:rsidP="00AD3B9D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When he object structure is shared by many applications, use the visitor pattern to put operations in just those applications that need them.</w:t>
      </w:r>
    </w:p>
    <w:p w:rsidR="00F20115" w:rsidRDefault="00F20115" w:rsidP="00F2011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Visitor: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Used to declare the visit operations for all the types of visitable classes.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The operation’s name and signature identifies the class that sends the Visit request to the visitor:</w:t>
      </w:r>
    </w:p>
    <w:p w:rsidR="00F20115" w:rsidRDefault="00F20115" w:rsidP="00F20115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Let’s the Visitor determine the concrete class of the element being visited.</w:t>
      </w:r>
    </w:p>
    <w:p w:rsidR="00F20115" w:rsidRDefault="00F20115" w:rsidP="00F20115">
      <w:pPr>
        <w:pStyle w:val="Paragraphedeliste"/>
        <w:numPr>
          <w:ilvl w:val="3"/>
          <w:numId w:val="26"/>
        </w:numPr>
        <w:rPr>
          <w:lang w:bidi="ar-DZ"/>
        </w:rPr>
      </w:pPr>
      <w:r>
        <w:rPr>
          <w:lang w:bidi="ar-DZ"/>
        </w:rPr>
        <w:t>The visitor can then access the element directly through its particular interface.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Concrete Visitor: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Implements each method declared by Visitor.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lastRenderedPageBreak/>
        <w:t>Each operation implements a fragment of the algorithm defined for the corresponding class of object in the structure.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Provides the context for the algorithm and stores its local state:</w:t>
      </w:r>
    </w:p>
    <w:p w:rsidR="00F20115" w:rsidRDefault="00F20115" w:rsidP="00F20115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State often accumulates results during the traversal of the structure.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Element: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Defines an Accept method that takes a visitor as an argument:</w:t>
      </w:r>
    </w:p>
    <w:p w:rsidR="00F20115" w:rsidRDefault="00F20115" w:rsidP="00F20115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The entry point, which enables an object to be “visited” by the visitor object.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ConcreteElement: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Implements an Accept method that takes a visitor as an argument.</w:t>
      </w:r>
    </w:p>
    <w:p w:rsidR="00F20115" w:rsidRDefault="00F20115" w:rsidP="00F20115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The visitor object is passed to this object using the accept method.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ObjectStructure: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Can enumerate its elements.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May provide a high-level interface to allow the visitor to visit its elements.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May be either a composite or a collection such as a list or a set.</w:t>
      </w:r>
    </w:p>
    <w:p w:rsidR="00F20115" w:rsidRPr="00F20115" w:rsidRDefault="00F20115" w:rsidP="00F2011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20115">
        <w:rPr>
          <w:b/>
          <w:bCs/>
          <w:lang w:bidi="ar-DZ"/>
        </w:rPr>
        <w:t>Client: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A consumer of the classes of the visitor design pattern.</w:t>
      </w:r>
    </w:p>
    <w:p w:rsidR="00F20115" w:rsidRDefault="00F20115" w:rsidP="00F2011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Has access to the data structure objects and can instruct them to accept a Visitor to perform the appropriate processing.</w:t>
      </w:r>
    </w:p>
    <w:p w:rsidR="009A008D" w:rsidRDefault="009A008D" w:rsidP="009A008D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9A008D" w:rsidRDefault="009A008D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 xml:space="preserve">The </w:t>
      </w:r>
      <w:r w:rsidRPr="009A008D">
        <w:rPr>
          <w:b/>
          <w:bCs/>
          <w:lang w:bidi="ar-DZ"/>
        </w:rPr>
        <w:t>Visitor</w:t>
      </w:r>
      <w:r>
        <w:rPr>
          <w:lang w:bidi="ar-DZ"/>
        </w:rPr>
        <w:t xml:space="preserve"> pattern will create an external class that uses data in other classes.</w:t>
      </w:r>
    </w:p>
    <w:p w:rsidR="009A008D" w:rsidRDefault="009A008D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The core of this pattern is the Visitor interface:</w:t>
      </w:r>
    </w:p>
    <w:p w:rsidR="009A008D" w:rsidRDefault="009A008D" w:rsidP="009A008D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Defines a visit operation for each type of ConcreteElement in the object structure (composite or collection).</w:t>
      </w:r>
    </w:p>
    <w:p w:rsidR="009A008D" w:rsidRDefault="009A008D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 xml:space="preserve">The </w:t>
      </w:r>
      <w:r w:rsidRPr="009A008D">
        <w:rPr>
          <w:b/>
          <w:bCs/>
          <w:lang w:bidi="ar-DZ"/>
        </w:rPr>
        <w:t>ConcreteVisitor</w:t>
      </w:r>
      <w:r>
        <w:rPr>
          <w:lang w:bidi="ar-DZ"/>
        </w:rPr>
        <w:t xml:space="preserve"> implements the operations defined in the Visitor interface:</w:t>
      </w:r>
    </w:p>
    <w:p w:rsidR="009A008D" w:rsidRDefault="009A008D" w:rsidP="009A008D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Will store local state, typically, as it traverses the set of elements.</w:t>
      </w:r>
    </w:p>
    <w:p w:rsidR="009A008D" w:rsidRDefault="009A008D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The element interface simply defines an accept method to allow the visitor to run some action over that element:</w:t>
      </w:r>
    </w:p>
    <w:p w:rsidR="009A008D" w:rsidRDefault="009A008D" w:rsidP="009A008D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The ConcreteElement will implement this accept method.</w:t>
      </w:r>
    </w:p>
    <w:p w:rsidR="009A008D" w:rsidRDefault="009A008D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Visitor operations are controlled in a unified manner.</w:t>
      </w:r>
    </w:p>
    <w:p w:rsidR="00770C1E" w:rsidRDefault="00770C1E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Allows you to add operations to a Composite structure (or collection) without changing the structure itself.</w:t>
      </w:r>
    </w:p>
    <w:p w:rsidR="00770C1E" w:rsidRDefault="00770C1E" w:rsidP="009A008D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Very easy to add operations that depend on the components of complex objects.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You can define a new operation over an object structure simply by adding a new visitor.</w:t>
      </w:r>
    </w:p>
    <w:p w:rsidR="00770C1E" w:rsidRDefault="00770C1E" w:rsidP="00770C1E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A visitor gathers related operations and separates unrelated ones.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Localized in a visitor.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Unrelated sets of behavior are partitioned in their own visitor subclasses.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Simplifies both the classes defining the elements and the algorithms defined in the visitors.</w:t>
      </w:r>
    </w:p>
    <w:p w:rsidR="00770C1E" w:rsidRDefault="00770C1E" w:rsidP="00770C1E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Class encapsulation may need to be compromised when visitors are used: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If the existing structure is complex, the traversal mechanism becomes complex.</w:t>
      </w:r>
    </w:p>
    <w:p w:rsidR="00770C1E" w:rsidRDefault="00770C1E" w:rsidP="00770C1E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A drawback of visitor pattern is that we should know the return type of visit () methods at the time of designing.</w:t>
      </w:r>
    </w:p>
    <w:p w:rsidR="00770C1E" w:rsidRDefault="00770C1E" w:rsidP="00770C1E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Otherwise, we will have to change the interface and all of its implementations.</w:t>
      </w:r>
    </w:p>
    <w:p w:rsidR="00770C1E" w:rsidRPr="009A008D" w:rsidRDefault="00770C1E" w:rsidP="00770C1E">
      <w:pPr>
        <w:pStyle w:val="Paragraphedeliste"/>
        <w:numPr>
          <w:ilvl w:val="0"/>
          <w:numId w:val="27"/>
        </w:numPr>
        <w:rPr>
          <w:rFonts w:hint="cs"/>
          <w:rtl/>
          <w:lang w:bidi="ar-DZ"/>
        </w:rPr>
      </w:pPr>
      <w:r>
        <w:rPr>
          <w:lang w:bidi="ar-DZ"/>
        </w:rPr>
        <w:t xml:space="preserve">Another drawback is that if there are too many implementations of the visitor interface, it makes it hard to extend. </w:t>
      </w:r>
      <w:bookmarkStart w:id="0" w:name="_GoBack"/>
      <w:bookmarkEnd w:id="0"/>
    </w:p>
    <w:sectPr w:rsidR="00770C1E" w:rsidRPr="009A008D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8F" w:rsidRDefault="00D75F8F" w:rsidP="009B563A">
      <w:pPr>
        <w:spacing w:after="0" w:line="240" w:lineRule="auto"/>
      </w:pPr>
      <w:r>
        <w:separator/>
      </w:r>
    </w:p>
  </w:endnote>
  <w:endnote w:type="continuationSeparator" w:id="0">
    <w:p w:rsidR="00D75F8F" w:rsidRDefault="00D75F8F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8F" w:rsidRDefault="00D75F8F" w:rsidP="009B563A">
      <w:pPr>
        <w:spacing w:after="0" w:line="240" w:lineRule="auto"/>
      </w:pPr>
      <w:r>
        <w:separator/>
      </w:r>
    </w:p>
  </w:footnote>
  <w:footnote w:type="continuationSeparator" w:id="0">
    <w:p w:rsidR="00D75F8F" w:rsidRDefault="00D75F8F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759" w:rsidRDefault="00023759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23759" w:rsidRDefault="00023759" w:rsidP="00FE0236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>
                                <w:t xml:space="preserve">             </w:t>
                              </w:r>
                              <w:r w:rsidRPr="00031D71">
                                <w:t xml:space="preserve">- </w:t>
                              </w:r>
                              <w:r>
                                <w:t xml:space="preserve">Visitor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23759" w:rsidRDefault="00023759" w:rsidP="00FE0236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>
                          <w:t xml:space="preserve">             </w:t>
                        </w:r>
                        <w:r w:rsidRPr="00031D71">
                          <w:t xml:space="preserve">- </w:t>
                        </w:r>
                        <w:r>
                          <w:t xml:space="preserve">Visitor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016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E4241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672EB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EC4A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B9C2D9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9F38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05C06D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2A516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3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8977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101BF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52E189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1576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99B5FB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EAF26E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EE70B5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54219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99634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3D14D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20"/>
  </w:num>
  <w:num w:numId="5">
    <w:abstractNumId w:val="1"/>
  </w:num>
  <w:num w:numId="6">
    <w:abstractNumId w:val="25"/>
  </w:num>
  <w:num w:numId="7">
    <w:abstractNumId w:val="13"/>
  </w:num>
  <w:num w:numId="8">
    <w:abstractNumId w:val="15"/>
  </w:num>
  <w:num w:numId="9">
    <w:abstractNumId w:val="5"/>
  </w:num>
  <w:num w:numId="10">
    <w:abstractNumId w:val="21"/>
  </w:num>
  <w:num w:numId="11">
    <w:abstractNumId w:val="16"/>
  </w:num>
  <w:num w:numId="12">
    <w:abstractNumId w:val="4"/>
  </w:num>
  <w:num w:numId="13">
    <w:abstractNumId w:val="26"/>
  </w:num>
  <w:num w:numId="14">
    <w:abstractNumId w:val="24"/>
  </w:num>
  <w:num w:numId="15">
    <w:abstractNumId w:val="8"/>
  </w:num>
  <w:num w:numId="16">
    <w:abstractNumId w:val="3"/>
  </w:num>
  <w:num w:numId="17">
    <w:abstractNumId w:val="2"/>
  </w:num>
  <w:num w:numId="18">
    <w:abstractNumId w:val="17"/>
  </w:num>
  <w:num w:numId="19">
    <w:abstractNumId w:val="10"/>
  </w:num>
  <w:num w:numId="20">
    <w:abstractNumId w:val="22"/>
  </w:num>
  <w:num w:numId="21">
    <w:abstractNumId w:val="23"/>
  </w:num>
  <w:num w:numId="22">
    <w:abstractNumId w:val="14"/>
  </w:num>
  <w:num w:numId="23">
    <w:abstractNumId w:val="0"/>
  </w:num>
  <w:num w:numId="24">
    <w:abstractNumId w:val="18"/>
  </w:num>
  <w:num w:numId="25">
    <w:abstractNumId w:val="19"/>
  </w:num>
  <w:num w:numId="26">
    <w:abstractNumId w:val="9"/>
  </w:num>
  <w:num w:numId="2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3759"/>
    <w:rsid w:val="00027DA4"/>
    <w:rsid w:val="000313AD"/>
    <w:rsid w:val="00031D71"/>
    <w:rsid w:val="00033239"/>
    <w:rsid w:val="000337EC"/>
    <w:rsid w:val="000425ED"/>
    <w:rsid w:val="00042720"/>
    <w:rsid w:val="000635E9"/>
    <w:rsid w:val="00086CFB"/>
    <w:rsid w:val="000C776A"/>
    <w:rsid w:val="000D569E"/>
    <w:rsid w:val="000E70F4"/>
    <w:rsid w:val="00120294"/>
    <w:rsid w:val="0013732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31735"/>
    <w:rsid w:val="00353600"/>
    <w:rsid w:val="003538B9"/>
    <w:rsid w:val="003806A9"/>
    <w:rsid w:val="00386018"/>
    <w:rsid w:val="003A29FF"/>
    <w:rsid w:val="003B5F45"/>
    <w:rsid w:val="003C02BF"/>
    <w:rsid w:val="003D46B4"/>
    <w:rsid w:val="003F68FE"/>
    <w:rsid w:val="003F7AE4"/>
    <w:rsid w:val="004248DE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505E3"/>
    <w:rsid w:val="005730DB"/>
    <w:rsid w:val="00573D2B"/>
    <w:rsid w:val="0059526B"/>
    <w:rsid w:val="005A4C7A"/>
    <w:rsid w:val="005D3398"/>
    <w:rsid w:val="005D458B"/>
    <w:rsid w:val="005F5402"/>
    <w:rsid w:val="00637E8C"/>
    <w:rsid w:val="006C35A2"/>
    <w:rsid w:val="007111DC"/>
    <w:rsid w:val="00770C1E"/>
    <w:rsid w:val="00787846"/>
    <w:rsid w:val="0079707B"/>
    <w:rsid w:val="007A1433"/>
    <w:rsid w:val="007B235B"/>
    <w:rsid w:val="007C166A"/>
    <w:rsid w:val="007D3EF2"/>
    <w:rsid w:val="007E6EAB"/>
    <w:rsid w:val="00811E44"/>
    <w:rsid w:val="00822B7B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A008D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3B9D"/>
    <w:rsid w:val="00AD66C7"/>
    <w:rsid w:val="00AE747F"/>
    <w:rsid w:val="00B01D88"/>
    <w:rsid w:val="00B45147"/>
    <w:rsid w:val="00B47E56"/>
    <w:rsid w:val="00B6580E"/>
    <w:rsid w:val="00B71D40"/>
    <w:rsid w:val="00B85FF7"/>
    <w:rsid w:val="00C02E58"/>
    <w:rsid w:val="00C31072"/>
    <w:rsid w:val="00C74A22"/>
    <w:rsid w:val="00C752BA"/>
    <w:rsid w:val="00CA7EB1"/>
    <w:rsid w:val="00CD09AE"/>
    <w:rsid w:val="00CF2F8F"/>
    <w:rsid w:val="00CF6F22"/>
    <w:rsid w:val="00D40288"/>
    <w:rsid w:val="00D47FC8"/>
    <w:rsid w:val="00D5276B"/>
    <w:rsid w:val="00D75F8F"/>
    <w:rsid w:val="00D80633"/>
    <w:rsid w:val="00D87559"/>
    <w:rsid w:val="00D87E95"/>
    <w:rsid w:val="00DA41EB"/>
    <w:rsid w:val="00DC6C1D"/>
    <w:rsid w:val="00DD7C5D"/>
    <w:rsid w:val="00DF0A03"/>
    <w:rsid w:val="00DF5D06"/>
    <w:rsid w:val="00E00EA9"/>
    <w:rsid w:val="00E01532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115"/>
    <w:rsid w:val="00F202FC"/>
    <w:rsid w:val="00F23E22"/>
    <w:rsid w:val="00F579A2"/>
    <w:rsid w:val="00FD1D74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A896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4AB8-32C6-4438-A556-40E5DB2F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4836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Visitor -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Visitor -</dc:title>
  <dc:subject/>
  <dc:creator>DRRONIDZ</dc:creator>
  <cp:keywords/>
  <dc:description/>
  <cp:lastModifiedBy>DRRONIDZ</cp:lastModifiedBy>
  <cp:revision>42</cp:revision>
  <dcterms:created xsi:type="dcterms:W3CDTF">2021-07-26T13:26:00Z</dcterms:created>
  <dcterms:modified xsi:type="dcterms:W3CDTF">2021-08-24T21:31:00Z</dcterms:modified>
</cp:coreProperties>
</file>