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4C5" w:rsidRPr="000274C5" w:rsidRDefault="000274C5" w:rsidP="000274C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</w:pPr>
      <w:r w:rsidRPr="000274C5">
        <w:rPr>
          <w:rFonts w:ascii="Times New Roman" w:eastAsia="Times New Roman" w:hAnsi="Times New Roman" w:cs="Times New Roman"/>
          <w:color w:val="000000" w:themeColor="text1"/>
          <w:kern w:val="36"/>
        </w:rPr>
        <w:t>OUTLINE</w:t>
      </w:r>
      <w:r w:rsidRPr="000274C5">
        <w:rPr>
          <w:rFonts w:ascii="Times New Roman" w:eastAsia="Times New Roman" w:hAnsi="Times New Roman" w:cs="Times New Roman"/>
          <w:color w:val="000000" w:themeColor="text1"/>
          <w:kern w:val="36"/>
        </w:rPr>
        <w:t xml:space="preserve"> </w:t>
      </w:r>
    </w:p>
    <w:p w:rsidR="000274C5" w:rsidRPr="000274C5" w:rsidRDefault="000274C5" w:rsidP="000274C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Method</w:t>
      </w:r>
    </w:p>
    <w:p w:rsidR="000274C5" w:rsidRPr="000274C5" w:rsidRDefault="000274C5" w:rsidP="000274C5">
      <w:pPr>
        <w:numPr>
          <w:ilvl w:val="0"/>
          <w:numId w:val="1"/>
        </w:numPr>
        <w:spacing w:before="32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Cleaning Data</w:t>
      </w:r>
    </w:p>
    <w:p w:rsidR="000274C5" w:rsidRPr="000274C5" w:rsidRDefault="000274C5" w:rsidP="000274C5">
      <w:pPr>
        <w:numPr>
          <w:ilvl w:val="1"/>
          <w:numId w:val="2"/>
        </w:numPr>
        <w:ind w:left="1440" w:hanging="3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Deleting default data </w:t>
      </w:r>
      <w:hyperlink r:id="rId5" w:history="1">
        <w:r>
          <w:rPr>
            <w:rFonts w:ascii="Times New Roman" w:eastAsia="Times New Roman" w:hAnsi="Times New Roman" w:cs="Times New Roman"/>
            <w:color w:val="000000" w:themeColor="text1"/>
            <w:u w:val="single"/>
          </w:rPr>
          <w:t xml:space="preserve">(my source: </w:t>
        </w:r>
        <w:r w:rsidRPr="000274C5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https://towardsdatascience.com/machine-learning-case-study-a-data-driven-approach-to-predict-the-success-of-bank-telemarketing-20e37d46c31c</w:t>
        </w:r>
        <w:r>
          <w:rPr>
            <w:rFonts w:ascii="Times New Roman" w:eastAsia="Times New Roman" w:hAnsi="Times New Roman" w:cs="Times New Roman"/>
            <w:color w:val="000000" w:themeColor="text1"/>
            <w:u w:val="single"/>
          </w:rPr>
          <w:t>)</w:t>
        </w:r>
      </w:hyperlink>
    </w:p>
    <w:p w:rsidR="000274C5" w:rsidRPr="000274C5" w:rsidRDefault="000274C5" w:rsidP="000274C5">
      <w:pPr>
        <w:numPr>
          <w:ilvl w:val="1"/>
          <w:numId w:val="2"/>
        </w:numPr>
        <w:ind w:left="1440" w:hanging="3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Code for Duplicate Column</w:t>
      </w:r>
    </w:p>
    <w:p w:rsidR="000274C5" w:rsidRPr="000274C5" w:rsidRDefault="000274C5" w:rsidP="000274C5">
      <w:pPr>
        <w:numPr>
          <w:ilvl w:val="1"/>
          <w:numId w:val="2"/>
        </w:numPr>
        <w:ind w:left="1440" w:hanging="3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table(is.na(bank)) False if no NA </w:t>
      </w:r>
    </w:p>
    <w:p w:rsidR="000274C5" w:rsidRPr="000274C5" w:rsidRDefault="000274C5" w:rsidP="000274C5">
      <w:pPr>
        <w:numPr>
          <w:ilvl w:val="1"/>
          <w:numId w:val="2"/>
        </w:numPr>
        <w:ind w:left="1440" w:hanging="3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Deleting unknowns shrinks observations from  41k-&gt;38k</w:t>
      </w:r>
    </w:p>
    <w:p w:rsidR="000274C5" w:rsidRPr="000274C5" w:rsidRDefault="000274C5" w:rsidP="000274C5">
      <w:pPr>
        <w:numPr>
          <w:ilvl w:val="0"/>
          <w:numId w:val="2"/>
        </w:numPr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Make Predictive Classification Models using different Algorithms</w:t>
      </w:r>
    </w:p>
    <w:p w:rsidR="000274C5" w:rsidRPr="000274C5" w:rsidRDefault="000274C5" w:rsidP="000274C5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Regression tree</w:t>
      </w:r>
    </w:p>
    <w:p w:rsidR="000274C5" w:rsidRPr="000274C5" w:rsidRDefault="000274C5" w:rsidP="000274C5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Classification w/ Lasso Penalty AIC(logit model with lasso regularization)</w:t>
      </w:r>
    </w:p>
    <w:p w:rsidR="000274C5" w:rsidRPr="000274C5" w:rsidRDefault="000274C5" w:rsidP="000274C5">
      <w:pPr>
        <w:numPr>
          <w:ilvl w:val="2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Done simple</w:t>
      </w:r>
    </w:p>
    <w:p w:rsidR="000274C5" w:rsidRPr="000274C5" w:rsidRDefault="000274C5" w:rsidP="000274C5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Classification w/ CV</w:t>
      </w:r>
    </w:p>
    <w:p w:rsidR="000274C5" w:rsidRPr="000274C5" w:rsidRDefault="000274C5" w:rsidP="000274C5">
      <w:pPr>
        <w:numPr>
          <w:ilvl w:val="2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Done Simple and uses same code as AIC</w:t>
      </w:r>
    </w:p>
    <w:p w:rsidR="000274C5" w:rsidRPr="000274C5" w:rsidRDefault="000274C5" w:rsidP="000274C5">
      <w:pPr>
        <w:numPr>
          <w:ilvl w:val="1"/>
          <w:numId w:val="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Random Forest Tree</w:t>
      </w:r>
    </w:p>
    <w:p w:rsidR="000274C5" w:rsidRPr="000274C5" w:rsidRDefault="000274C5" w:rsidP="000274C5">
      <w:pPr>
        <w:numPr>
          <w:ilvl w:val="2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Done-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analysing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to make sure it makes sense</w:t>
      </w:r>
    </w:p>
    <w:p w:rsidR="000274C5" w:rsidRPr="000274C5" w:rsidRDefault="000274C5" w:rsidP="000274C5">
      <w:pPr>
        <w:numPr>
          <w:ilvl w:val="0"/>
          <w:numId w:val="6"/>
        </w:numPr>
        <w:spacing w:after="8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Compare each model:</w:t>
      </w:r>
    </w:p>
    <w:p w:rsidR="000274C5" w:rsidRPr="000274C5" w:rsidRDefault="000274C5" w:rsidP="000274C5">
      <w:pPr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br/>
      </w:r>
    </w:p>
    <w:p w:rsidR="000274C5" w:rsidRPr="000274C5" w:rsidRDefault="000274C5" w:rsidP="000274C5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OOS prediction error/fit using CV or AIC Vs Is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</w:p>
    <w:p w:rsidR="000274C5" w:rsidRPr="000274C5" w:rsidRDefault="000274C5" w:rsidP="000274C5">
      <w:pPr>
        <w:numPr>
          <w:ilvl w:val="1"/>
          <w:numId w:val="8"/>
        </w:numPr>
        <w:ind w:left="21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Roc curves tell us how they compare</w:t>
      </w:r>
    </w:p>
    <w:p w:rsidR="000274C5" w:rsidRPr="000274C5" w:rsidRDefault="000274C5" w:rsidP="000274C5">
      <w:pPr>
        <w:numPr>
          <w:ilvl w:val="1"/>
          <w:numId w:val="8"/>
        </w:numPr>
        <w:ind w:left="21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Expectation: similar but IS may be better</w:t>
      </w:r>
    </w:p>
    <w:p w:rsidR="000274C5" w:rsidRPr="000274C5" w:rsidRDefault="000274C5" w:rsidP="000274C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Choice of low threshold b/c we care more about getting potential clients to say yes</w:t>
      </w:r>
    </w:p>
    <w:p w:rsidR="000274C5" w:rsidRPr="000274C5" w:rsidRDefault="000274C5" w:rsidP="000274C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Find In Sample Deviance for each model</w:t>
      </w:r>
    </w:p>
    <w:p w:rsidR="000274C5" w:rsidRPr="000274C5" w:rsidRDefault="000274C5" w:rsidP="000274C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ROC Curves - We care about the OOS ROC</w:t>
      </w:r>
    </w:p>
    <w:p w:rsidR="000274C5" w:rsidRPr="000274C5" w:rsidRDefault="000274C5" w:rsidP="000274C5">
      <w:pPr>
        <w:numPr>
          <w:ilvl w:val="1"/>
          <w:numId w:val="9"/>
        </w:numPr>
        <w:ind w:left="216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Important Definitions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Specificity: True negative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Sensitivity= True Positives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1- Sensitivity= False negatives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1- specificity= False positives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{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&lt;- predict(model1$gamlr, X, type ="response")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&lt;- drop(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) ## Remove the sparse Matrix formatting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# false positive rate 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sum((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&lt;0.2)[y ==0]/sum(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&gt;0.2)) # p=0.2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# false negative rate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sum((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&lt;0.2)[y ==1]/sum(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&lt;0.2))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sensetivity</w:t>
      </w:r>
      <w:proofErr w:type="spellEnd"/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lastRenderedPageBreak/>
        <w:t>mean((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&gt;1/5)[y ==1]) # p =1/5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# specificity</w:t>
      </w: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mean((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&lt;1/5)[y ==0])</w:t>
      </w:r>
    </w:p>
    <w:p w:rsidR="000274C5" w:rsidRPr="000274C5" w:rsidRDefault="000274C5" w:rsidP="000274C5">
      <w:pPr>
        <w:numPr>
          <w:ilvl w:val="2"/>
          <w:numId w:val="9"/>
        </w:numPr>
        <w:spacing w:before="100" w:beforeAutospacing="1" w:after="100" w:afterAutospacing="1"/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numPr>
          <w:ilvl w:val="2"/>
          <w:numId w:val="9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}</w:t>
      </w:r>
    </w:p>
    <w:p w:rsidR="000274C5" w:rsidRPr="000274C5" w:rsidRDefault="000274C5" w:rsidP="000274C5">
      <w:pPr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br/>
      </w:r>
    </w:p>
    <w:p w:rsidR="000274C5" w:rsidRPr="000274C5" w:rsidRDefault="000274C5" w:rsidP="000274C5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Metrics for choosing best classification models</w:t>
      </w:r>
    </w:p>
    <w:p w:rsidR="000274C5" w:rsidRPr="000274C5" w:rsidRDefault="000274C5" w:rsidP="000274C5">
      <w:pPr>
        <w:numPr>
          <w:ilvl w:val="1"/>
          <w:numId w:val="10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Accuracy: Fraction of predictions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correct:P+TN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/TP+TN+FP+RN</w:t>
      </w:r>
    </w:p>
    <w:p w:rsidR="000274C5" w:rsidRPr="000274C5" w:rsidRDefault="000274C5" w:rsidP="000274C5">
      <w:pPr>
        <w:numPr>
          <w:ilvl w:val="2"/>
          <w:numId w:val="11"/>
        </w:numPr>
        <w:ind w:left="360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Expect to be high b/c bad with class-imbalanced data set( see analysis of class variables in data clean section)</w:t>
      </w:r>
    </w:p>
    <w:p w:rsidR="000274C5" w:rsidRPr="000274C5" w:rsidRDefault="000274C5" w:rsidP="000274C5">
      <w:pPr>
        <w:numPr>
          <w:ilvl w:val="1"/>
          <w:numId w:val="11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Precision&amp;Recall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- Affected by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threshhold</w:t>
      </w:r>
      <w:proofErr w:type="spellEnd"/>
    </w:p>
    <w:p w:rsidR="000274C5" w:rsidRPr="000274C5" w:rsidRDefault="000274C5" w:rsidP="000274C5">
      <w:pPr>
        <w:numPr>
          <w:ilvl w:val="2"/>
          <w:numId w:val="12"/>
        </w:numPr>
        <w:ind w:left="360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Precision: proposition of positive correct=TP/TP+FP up to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threshhold</w:t>
      </w:r>
      <w:proofErr w:type="spellEnd"/>
    </w:p>
    <w:p w:rsidR="000274C5" w:rsidRPr="000274C5" w:rsidRDefault="000274C5" w:rsidP="000274C5">
      <w:pPr>
        <w:numPr>
          <w:ilvl w:val="3"/>
          <w:numId w:val="1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Precision in our model  % of clients predicted to subscribed correctly identified</w:t>
      </w:r>
    </w:p>
    <w:p w:rsidR="000274C5" w:rsidRPr="000274C5" w:rsidRDefault="000274C5" w:rsidP="000274C5">
      <w:pPr>
        <w:numPr>
          <w:ilvl w:val="2"/>
          <w:numId w:val="13"/>
        </w:numPr>
        <w:ind w:left="360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Recall= proposition of actual positives correctly identified TP/TP+FN</w:t>
      </w:r>
    </w:p>
    <w:p w:rsidR="000274C5" w:rsidRPr="000274C5" w:rsidRDefault="000274C5" w:rsidP="000274C5">
      <w:pPr>
        <w:numPr>
          <w:ilvl w:val="3"/>
          <w:numId w:val="14"/>
        </w:numPr>
        <w:ind w:left="432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Recall in our model= % of positive subscribers identified</w:t>
      </w:r>
    </w:p>
    <w:p w:rsidR="000274C5" w:rsidRPr="000274C5" w:rsidRDefault="000274C5" w:rsidP="000274C5">
      <w:pPr>
        <w:numPr>
          <w:ilvl w:val="1"/>
          <w:numId w:val="14"/>
        </w:numPr>
        <w:ind w:left="28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ROC shows true positive rate(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sensivitivy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rate) vs False positive rate( 1- specificity): TPR(TP/TP+FN) &amp; FPR(FP/FP+TN)</w:t>
      </w:r>
    </w:p>
    <w:p w:rsidR="000274C5" w:rsidRPr="000274C5" w:rsidRDefault="000274C5" w:rsidP="000274C5">
      <w:pPr>
        <w:numPr>
          <w:ilvl w:val="2"/>
          <w:numId w:val="15"/>
        </w:numPr>
        <w:ind w:left="360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AUC= area under - not affected by threshold</w:t>
      </w:r>
    </w:p>
    <w:p w:rsidR="000274C5" w:rsidRPr="000274C5" w:rsidRDefault="000274C5" w:rsidP="000274C5">
      <w:pPr>
        <w:numPr>
          <w:ilvl w:val="3"/>
          <w:numId w:val="16"/>
        </w:numPr>
        <w:ind w:left="432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Probability model ranks positive example higher than a negative example</w:t>
      </w:r>
    </w:p>
    <w:p w:rsidR="000274C5" w:rsidRPr="000274C5" w:rsidRDefault="000274C5" w:rsidP="000274C5">
      <w:pPr>
        <w:numPr>
          <w:ilvl w:val="3"/>
          <w:numId w:val="16"/>
        </w:numPr>
        <w:ind w:left="432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Measures quality of prediction regardless of threshold- pro </w:t>
      </w:r>
    </w:p>
    <w:p w:rsidR="000274C5" w:rsidRPr="000274C5" w:rsidRDefault="000274C5" w:rsidP="000274C5">
      <w:pPr>
        <w:numPr>
          <w:ilvl w:val="4"/>
          <w:numId w:val="16"/>
        </w:numPr>
        <w:ind w:left="50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Con- sometimes threshold matters i.e. we want to minimize false positives even if it increases false negatives. In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oir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case,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doesnt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matter</w:t>
      </w:r>
    </w:p>
    <w:p w:rsidR="000274C5" w:rsidRPr="000274C5" w:rsidRDefault="000274C5" w:rsidP="000274C5">
      <w:pPr>
        <w:numPr>
          <w:ilvl w:val="3"/>
          <w:numId w:val="16"/>
        </w:numPr>
        <w:ind w:left="432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No scale - pro and con</w:t>
      </w:r>
    </w:p>
    <w:p w:rsidR="000274C5" w:rsidRPr="000274C5" w:rsidRDefault="000274C5" w:rsidP="000274C5">
      <w:pPr>
        <w:numPr>
          <w:ilvl w:val="0"/>
          <w:numId w:val="17"/>
        </w:numPr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Determining casualty aka making an affect estimation model aka looking for bias: Adding Controls and looking at our models chosen coefficients/interactions</w:t>
      </w:r>
    </w:p>
    <w:p w:rsidR="000274C5" w:rsidRPr="000274C5" w:rsidRDefault="000274C5" w:rsidP="000274C5">
      <w:pPr>
        <w:numPr>
          <w:ilvl w:val="1"/>
          <w:numId w:val="1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Regressors Used in our top choice of model( aka X or variables kept in model)</w:t>
      </w:r>
    </w:p>
    <w:p w:rsidR="000274C5" w:rsidRPr="000274C5" w:rsidRDefault="000274C5" w:rsidP="000274C5">
      <w:pPr>
        <w:numPr>
          <w:ilvl w:val="2"/>
          <w:numId w:val="1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Compare coefficients</w:t>
      </w:r>
    </w:p>
    <w:p w:rsidR="000274C5" w:rsidRPr="000274C5" w:rsidRDefault="000274C5" w:rsidP="000274C5">
      <w:pPr>
        <w:numPr>
          <w:ilvl w:val="2"/>
          <w:numId w:val="1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Interaction terms/powers</w:t>
      </w:r>
    </w:p>
    <w:p w:rsidR="000274C5" w:rsidRPr="000274C5" w:rsidRDefault="000274C5" w:rsidP="000274C5">
      <w:pPr>
        <w:numPr>
          <w:ilvl w:val="1"/>
          <w:numId w:val="1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Some analytic methods</w:t>
      </w:r>
    </w:p>
    <w:p w:rsidR="000274C5" w:rsidRPr="000274C5" w:rsidRDefault="000274C5" w:rsidP="000274C5">
      <w:pPr>
        <w:numPr>
          <w:ilvl w:val="2"/>
          <w:numId w:val="1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Plot mosaic like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Lec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4 1.1 or in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taddy’s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credit code</w:t>
      </w:r>
    </w:p>
    <w:p w:rsidR="000274C5" w:rsidRPr="000274C5" w:rsidRDefault="000274C5" w:rsidP="000274C5">
      <w:pPr>
        <w:numPr>
          <w:ilvl w:val="3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We see some selection bias</w:t>
      </w:r>
    </w:p>
    <w:p w:rsidR="000274C5" w:rsidRPr="000274C5" w:rsidRDefault="000274C5" w:rsidP="000274C5">
      <w:pPr>
        <w:numPr>
          <w:ilvl w:val="3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Do it for highest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coefs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>/betas</w:t>
      </w:r>
    </w:p>
    <w:p w:rsidR="000274C5" w:rsidRPr="000274C5" w:rsidRDefault="000274C5" w:rsidP="000274C5">
      <w:pPr>
        <w:numPr>
          <w:ilvl w:val="1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Intuition based sources of Bias</w:t>
      </w:r>
    </w:p>
    <w:p w:rsidR="000274C5" w:rsidRPr="000274C5" w:rsidRDefault="000274C5" w:rsidP="000274C5">
      <w:pPr>
        <w:numPr>
          <w:ilvl w:val="2"/>
          <w:numId w:val="19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Selection Bias- </w:t>
      </w:r>
    </w:p>
    <w:p w:rsidR="000274C5" w:rsidRPr="000274C5" w:rsidRDefault="000274C5" w:rsidP="000274C5">
      <w:pPr>
        <w:numPr>
          <w:ilvl w:val="3"/>
          <w:numId w:val="20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Job/anything that would make caller choose a client to class- CONTROL for this and see outcome</w:t>
      </w:r>
    </w:p>
    <w:p w:rsidR="000274C5" w:rsidRPr="000274C5" w:rsidRDefault="000274C5" w:rsidP="000274C5">
      <w:pPr>
        <w:numPr>
          <w:ilvl w:val="2"/>
          <w:numId w:val="20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lastRenderedPageBreak/>
        <w:t>Previous Contact what type of bias</w:t>
      </w:r>
    </w:p>
    <w:p w:rsidR="000274C5" w:rsidRPr="000274C5" w:rsidRDefault="000274C5" w:rsidP="000274C5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Results</w:t>
      </w:r>
    </w:p>
    <w:p w:rsidR="000274C5" w:rsidRPr="000274C5" w:rsidRDefault="000274C5" w:rsidP="000274C5">
      <w:pPr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br/>
      </w:r>
    </w:p>
    <w:p w:rsidR="000274C5" w:rsidRPr="000274C5" w:rsidRDefault="000274C5" w:rsidP="000274C5">
      <w:pPr>
        <w:numPr>
          <w:ilvl w:val="0"/>
          <w:numId w:val="21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Univariate/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Mulvariate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Analysis of independent variables</w:t>
      </w:r>
    </w:p>
    <w:p w:rsidR="000274C5" w:rsidRPr="000274C5" w:rsidRDefault="000274C5" w:rsidP="000274C5">
      <w:pPr>
        <w:numPr>
          <w:ilvl w:val="1"/>
          <w:numId w:val="2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Class distribution of Y - will affect metric used to evaluate of classification models to achieve desired goal</w:t>
      </w:r>
    </w:p>
    <w:p w:rsidR="000274C5" w:rsidRPr="000274C5" w:rsidRDefault="000274C5" w:rsidP="000274C5">
      <w:pPr>
        <w:numPr>
          <w:ilvl w:val="0"/>
          <w:numId w:val="22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OOS </w:t>
      </w:r>
      <w:proofErr w:type="spellStart"/>
      <w:r w:rsidRPr="000274C5">
        <w:rPr>
          <w:rFonts w:ascii="Times New Roman" w:eastAsia="Times New Roman" w:hAnsi="Times New Roman" w:cs="Times New Roman"/>
          <w:color w:val="000000" w:themeColor="text1"/>
        </w:rPr>
        <w:t>Pred</w:t>
      </w:r>
      <w:proofErr w:type="spellEnd"/>
      <w:r w:rsidRPr="000274C5">
        <w:rPr>
          <w:rFonts w:ascii="Times New Roman" w:eastAsia="Times New Roman" w:hAnsi="Times New Roman" w:cs="Times New Roman"/>
          <w:color w:val="000000" w:themeColor="text1"/>
        </w:rPr>
        <w:t xml:space="preserve"> at X threshold, OOS ROC AUC for each model</w:t>
      </w:r>
    </w:p>
    <w:p w:rsidR="000274C5" w:rsidRPr="000274C5" w:rsidRDefault="000274C5" w:rsidP="000274C5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AIC Lasso(classification)</w:t>
      </w:r>
    </w:p>
    <w:p w:rsidR="000274C5" w:rsidRPr="000274C5" w:rsidRDefault="000274C5" w:rsidP="000274C5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CV Lasso(classification)</w:t>
      </w:r>
    </w:p>
    <w:p w:rsidR="000274C5" w:rsidRPr="000274C5" w:rsidRDefault="000274C5" w:rsidP="000274C5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Random Forest(CAT)</w:t>
      </w:r>
    </w:p>
    <w:p w:rsidR="000274C5" w:rsidRPr="000274C5" w:rsidRDefault="000274C5" w:rsidP="000274C5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Casual Tree(CART)</w:t>
      </w:r>
    </w:p>
    <w:p w:rsidR="000274C5" w:rsidRPr="000274C5" w:rsidRDefault="000274C5" w:rsidP="000274C5">
      <w:pPr>
        <w:numPr>
          <w:ilvl w:val="1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Add graph of all ROC curves layered on top of each other</w:t>
      </w:r>
    </w:p>
    <w:p w:rsidR="000274C5" w:rsidRPr="000274C5" w:rsidRDefault="000274C5" w:rsidP="000274C5">
      <w:pPr>
        <w:numPr>
          <w:ilvl w:val="0"/>
          <w:numId w:val="23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Limitations/Issues with our Analysis</w:t>
      </w:r>
    </w:p>
    <w:p w:rsidR="000274C5" w:rsidRPr="000274C5" w:rsidRDefault="000274C5" w:rsidP="000274C5">
      <w:pPr>
        <w:numPr>
          <w:ilvl w:val="1"/>
          <w:numId w:val="2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Issues with the predictive model</w:t>
      </w:r>
    </w:p>
    <w:p w:rsidR="000274C5" w:rsidRPr="000274C5" w:rsidRDefault="000274C5" w:rsidP="000274C5">
      <w:pPr>
        <w:numPr>
          <w:ilvl w:val="1"/>
          <w:numId w:val="24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Causality: applying the predictive model to population/future</w:t>
      </w:r>
    </w:p>
    <w:p w:rsidR="000274C5" w:rsidRPr="000274C5" w:rsidRDefault="000274C5" w:rsidP="000274C5">
      <w:pPr>
        <w:numPr>
          <w:ilvl w:val="2"/>
          <w:numId w:val="2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Observational data so we have to make sure independent variable interactions aren’t in error term i.e. where could there be omitted variable bias or selection bias</w:t>
      </w:r>
    </w:p>
    <w:p w:rsidR="000274C5" w:rsidRPr="000274C5" w:rsidRDefault="000274C5" w:rsidP="000274C5">
      <w:pPr>
        <w:numPr>
          <w:ilvl w:val="3"/>
          <w:numId w:val="25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Potential Selection Bias</w:t>
      </w:r>
    </w:p>
    <w:p w:rsidR="000274C5" w:rsidRPr="000274C5" w:rsidRDefault="000274C5" w:rsidP="000274C5">
      <w:pPr>
        <w:numPr>
          <w:ilvl w:val="4"/>
          <w:numId w:val="2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Contac</w:t>
      </w:r>
    </w:p>
    <w:p w:rsidR="000274C5" w:rsidRPr="000274C5" w:rsidRDefault="000274C5" w:rsidP="000274C5">
      <w:pPr>
        <w:numPr>
          <w:ilvl w:val="5"/>
          <w:numId w:val="2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This of course creates a counterfactual situation where future sets are now affected as we can see previous contacts has a high estimation</w:t>
      </w:r>
    </w:p>
    <w:p w:rsidR="000274C5" w:rsidRPr="000274C5" w:rsidRDefault="000274C5" w:rsidP="000274C5">
      <w:pPr>
        <w:numPr>
          <w:ilvl w:val="4"/>
          <w:numId w:val="27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Job</w:t>
      </w:r>
    </w:p>
    <w:p w:rsidR="000274C5" w:rsidRPr="000274C5" w:rsidRDefault="000274C5" w:rsidP="000274C5">
      <w:pPr>
        <w:numPr>
          <w:ilvl w:val="5"/>
          <w:numId w:val="2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Callers choosing clients with high paying jobs</w:t>
      </w:r>
    </w:p>
    <w:p w:rsidR="000274C5" w:rsidRPr="000274C5" w:rsidRDefault="000274C5" w:rsidP="000274C5">
      <w:pPr>
        <w:numPr>
          <w:ilvl w:val="4"/>
          <w:numId w:val="28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274C5">
        <w:rPr>
          <w:rFonts w:ascii="Times New Roman" w:eastAsia="Times New Roman" w:hAnsi="Times New Roman" w:cs="Times New Roman"/>
          <w:color w:val="000000" w:themeColor="text1"/>
        </w:rPr>
        <w:t>Default</w:t>
      </w:r>
    </w:p>
    <w:p w:rsidR="000274C5" w:rsidRPr="000274C5" w:rsidRDefault="000274C5" w:rsidP="000274C5">
      <w:pPr>
        <w:rPr>
          <w:rFonts w:ascii="Times New Roman" w:eastAsia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rPr>
          <w:rFonts w:ascii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rPr>
          <w:rFonts w:ascii="Times New Roman" w:hAnsi="Times New Roman" w:cs="Times New Roman"/>
          <w:color w:val="000000" w:themeColor="text1"/>
        </w:rPr>
      </w:pPr>
    </w:p>
    <w:p w:rsidR="000274C5" w:rsidRPr="000274C5" w:rsidRDefault="000274C5" w:rsidP="000274C5">
      <w:pPr>
        <w:rPr>
          <w:rFonts w:ascii="Times New Roman" w:hAnsi="Times New Roman" w:cs="Times New Roman"/>
          <w:color w:val="000000" w:themeColor="text1"/>
        </w:rPr>
      </w:pPr>
    </w:p>
    <w:p w:rsidR="000274C5" w:rsidRPr="000274C5" w:rsidRDefault="000274C5">
      <w:pPr>
        <w:rPr>
          <w:rFonts w:ascii="Times New Roman" w:hAnsi="Times New Roman" w:cs="Times New Roman"/>
          <w:color w:val="000000" w:themeColor="text1"/>
        </w:rPr>
      </w:pPr>
    </w:p>
    <w:sectPr w:rsidR="000274C5" w:rsidRPr="0002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5058C"/>
    <w:multiLevelType w:val="multilevel"/>
    <w:tmpl w:val="EBAA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4128E"/>
    <w:multiLevelType w:val="multilevel"/>
    <w:tmpl w:val="1718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6846"/>
    <w:multiLevelType w:val="multilevel"/>
    <w:tmpl w:val="12F4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07A86"/>
    <w:multiLevelType w:val="multilevel"/>
    <w:tmpl w:val="9990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15727"/>
    <w:multiLevelType w:val="multilevel"/>
    <w:tmpl w:val="6614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"/>
    <w:lvlOverride w:ilvl="0">
      <w:lvl w:ilvl="0">
        <w:numFmt w:val="lowerRoman"/>
        <w:lvlText w:val="%1."/>
        <w:lvlJc w:val="right"/>
      </w:lvl>
    </w:lvlOverride>
  </w:num>
  <w:num w:numId="11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</w:num>
  <w:num w:numId="12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</w:num>
  <w:num w:numId="13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Roman"/>
        <w:lvlText w:val="%4."/>
        <w:lvlJc w:val="right"/>
      </w:lvl>
    </w:lvlOverride>
  </w:num>
  <w:num w:numId="14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Roman"/>
        <w:lvlText w:val="%4."/>
        <w:lvlJc w:val="right"/>
      </w:lvl>
    </w:lvlOverride>
  </w:num>
  <w:num w:numId="15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Roman"/>
        <w:lvlText w:val="%4."/>
        <w:lvlJc w:val="right"/>
      </w:lvl>
    </w:lvlOverride>
  </w:num>
  <w:num w:numId="16">
    <w:abstractNumId w:val="1"/>
    <w:lvlOverride w:ilvl="0">
      <w:lvl w:ilvl="0">
        <w:numFmt w:val="lowerRoman"/>
        <w:lvlText w:val="%1."/>
        <w:lvlJc w:val="righ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lowerRoman"/>
        <w:lvlText w:val="%4."/>
        <w:lvlJc w:val="right"/>
      </w:lvl>
    </w:lvlOverride>
  </w:num>
  <w:num w:numId="17">
    <w:abstractNumId w:val="2"/>
    <w:lvlOverride w:ilvl="0">
      <w:lvl w:ilvl="0">
        <w:numFmt w:val="lowerLetter"/>
        <w:lvlText w:val="%1."/>
        <w:lvlJc w:val="left"/>
      </w:lvl>
    </w:lvlOverride>
  </w:num>
  <w:num w:numId="18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9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20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21">
    <w:abstractNumId w:val="0"/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2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2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C5"/>
    <w:rsid w:val="0002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DBC0B"/>
  <w15:chartTrackingRefBased/>
  <w15:docId w15:val="{7837D28B-D6B4-994B-9F52-00CD7119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machine-learning-case-study-a-data-driven-approach-to-predict-the-success-of-bank-telemarketing-20e37d46c31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2022-05-18T07:59:00Z</dcterms:created>
  <dcterms:modified xsi:type="dcterms:W3CDTF">2022-05-18T08:02:00Z</dcterms:modified>
</cp:coreProperties>
</file>