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4213D"/>
          <w:sz w:val="30"/>
          <w:szCs w:val="30"/>
        </w:rPr>
        <w:t xml:space="preserve">NOTIFICAÇÃO PARA AUDIÇÃO PRÉVIA</w:t>
      </w:r>
    </w:p>
    <w:p>
      <w:pPr>
        <w:spacing w:after="300"/>
        <w:jc w:val="center"/>
      </w:pPr>
      <w:r>
        <w:rPr>
          <w:color w:val="586473"/>
          <w:sz w:val="20"/>
          <w:szCs w:val="20"/>
        </w:rPr>
        <w:t xml:space="preserve">Autoridade Tributária de Alfa · Contribuinte: Delta Comércio, Lda.</w:t>
      </w:r>
    </w:p>
    <w:p>
      <w:pPr>
        <w:spacing w:after="160"/>
      </w:pPr>
      <w:r>
        <w:rPr>
          <w:i/>
          <w:iCs/>
          <w:color w:val="586473"/>
          <w:sz w:val="19"/>
          <w:szCs w:val="19"/>
        </w:rPr>
        <w:t xml:space="preserve">Documento inteiramente fictício. Partes, valores, decisões e cláusulas são inventados para fins de formação.</w:t>
      </w:r>
    </w:p>
    <w:p>
      <w:pPr>
        <w:spacing w:after="120" w:line="276"/>
        <w:jc w:val="both"/>
      </w:pPr>
      <w:r>
        <w:t xml:space="preserve">Data do documento: 19-11-2026.</w:t>
      </w:r>
    </w:p>
    <w:p>
      <w:pPr>
        <w:spacing w:after="120" w:line="276"/>
        <w:jc w:val="both"/>
      </w:pPr>
      <w:r>
        <w:t xml:space="preserve">Fica a contribuinte notificada, nos termos do projecto de decisão n.º 2026/771, para se pronunciar sobre o projecto de correcção relativo ao exercício de 2025.</w:t>
      </w:r>
    </w:p>
    <w:p>
      <w:pPr>
        <w:spacing w:after="120" w:line="276"/>
        <w:jc w:val="both"/>
      </w:pPr>
      <w:r>
        <w:t xml:space="preserve">Forma de notificação: via electrónica. Data de disponibilização na caixa electrónica: 20-11-2026, às 18h30. Data de leitura registada: 25-11-2026.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NOTIFICAÇÃO PARA AUDIÇÃO PRÉVIA · Documento inteiramente fictício, para fins de formação  · 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4213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2026-10-18T16:02:29.191Z</dcterms:created>
  <dcterms:modified xsi:type="dcterms:W3CDTF">2026-10-18T16:02:29.191Z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