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le-3"/>
    <w:p>
      <w:pPr>
        <w:pStyle w:val="Heading1"/>
      </w:pPr>
      <w:r>
        <w:t xml:space="preserve">Table 3</w:t>
      </w:r>
    </w:p>
    <w:p>
      <w:pPr>
        <w:pStyle w:val="FirstParagraph"/>
      </w:pPr>
      <w:r>
        <w:t xml:space="preserve">Mean (P_d) versus SCR on 20 held-out scenes.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CA-CFAR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GO-CFAR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OS-CFAR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CNN-CFAR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PCR-CFAR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2026-09-17T02:34:51Z</dcterms:created>
  <dcterms:modified xsi:type="dcterms:W3CDTF">2026-09-17T02:34:51Z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