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Robustness Benchmarking of Classical, Deep, and Quantum-Inspired AI for RF Signal Classification in Contested Spectrum Environments</w:t>
      </w:r>
    </w:p>
    <w:p>
      <w:pPr>
        <w:pStyle w:val="Heading1"/>
      </w:pPr>
      <w:r>
        <w:t>Abstract</w:t>
      </w:r>
    </w:p>
    <w:p>
      <w:r>
        <w:t>Automatic modulation classification is important for spectrum monitoring,</w:t>
      </w:r>
    </w:p>
    <w:p>
      <w:r>
        <w:t>secure wireless communications, cognitive radio, unmanned-system links, and</w:t>
      </w:r>
    </w:p>
    <w:p>
      <w:r>
        <w:t>defense-adjacent RF surveillance. However, many AI-based RF classifiers are</w:t>
      </w:r>
    </w:p>
    <w:p>
      <w:r>
        <w:t>reported mainly under nominal channel assumptions, while practical receivers</w:t>
      </w:r>
    </w:p>
    <w:p>
      <w:r>
        <w:t>must operate under low signal-to-noise ratio, narrowband and broadband</w:t>
      </w:r>
    </w:p>
    <w:p>
      <w:r>
        <w:t>jamming, carrier-frequency offset, multipath, and impulsive interference. This</w:t>
      </w:r>
    </w:p>
    <w:p>
      <w:r>
        <w:t>study develops a reproducible robustness-benchmarking workflow that compares</w:t>
      </w:r>
    </w:p>
    <w:p>
      <w:r>
        <w:t>classical machine-learning baselines, a compact raw-IQ convolutional neural</w:t>
      </w:r>
    </w:p>
    <w:p>
      <w:r>
        <w:t>network, a simulated quantum feature-map kernel classifier, and a classical</w:t>
      </w:r>
    </w:p>
    <w:p>
      <w:r>
        <w:t>PCA-RBF SVM ablation baseline. The workflow was evaluated on a controlled</w:t>
      </w:r>
    </w:p>
    <w:p>
      <w:r>
        <w:t>synthetic IQ dataset with 16,000 examples and eight modulation families, and</w:t>
      </w:r>
    </w:p>
    <w:p>
      <w:r>
        <w:t>validated on the public RadioML2016.10A benchmark containing 220,000 examples,</w:t>
      </w:r>
    </w:p>
    <w:p>
      <w:r>
        <w:t>11 modulation classes, and SNR values from -20 to 18 dB. On the synthetic</w:t>
      </w:r>
    </w:p>
    <w:p>
      <w:r>
        <w:t>dataset, the raw-IQ CNN achieved the highest clean accuracy (0.654), followed</w:t>
      </w:r>
    </w:p>
    <w:p>
      <w:r>
        <w:t>by Random Forest (0.592), RBF-SVM (0.570), Logistic Regression (0.554), the</w:t>
      </w:r>
    </w:p>
    <w:p>
      <w:r>
        <w:t>simulated quantum kernel SVM (0.410), and the PCA-RBF ablation (0.408). On</w:t>
      </w:r>
    </w:p>
    <w:p>
      <w:r>
        <w:t>RadioML2016.10A, the raw-IQ CNN achieved the strongest clean accuracy (0.511)</w:t>
      </w:r>
    </w:p>
    <w:p>
      <w:r>
        <w:t>and macro-F1 (0.523). Robustness testing showed severe degradation under</w:t>
      </w:r>
    </w:p>
    <w:p>
      <w:r>
        <w:t>narrowband jamming, carrier-frequency offset, low SNR, multipath, and</w:t>
      </w:r>
    </w:p>
    <w:p>
      <w:r>
        <w:t>impulsive noise, demonstrating that clean accuracy alone is insufficient for RF</w:t>
      </w:r>
    </w:p>
    <w:p>
      <w:r>
        <w:t>model selection. The quantum-inspired kernel did not outperform the classical</w:t>
      </w:r>
    </w:p>
    <w:p>
      <w:r>
        <w:t>PCA-RBF ablation on the same compressed features, confirming that no</w:t>
      </w:r>
    </w:p>
    <w:p>
      <w:r>
        <w:t>quantum-feature-map advantage is supported by the evidence. The main</w:t>
      </w:r>
    </w:p>
    <w:p>
      <w:r>
        <w:t>engineering contribution is a transparent, reproducible robustness protocol</w:t>
      </w:r>
    </w:p>
    <w:p>
      <w:r>
        <w:t>with full public-benchmark validation, stress-condition failure analysis,</w:t>
      </w:r>
    </w:p>
    <w:p>
      <w:r>
        <w:t>ablation evidence, and computational complexity reporting.</w:t>
      </w:r>
    </w:p>
    <w:p>
      <w:r>
        <w:t>Keywords: automatic modulation classification; RF signal classification;</w:t>
      </w:r>
    </w:p>
    <w:p>
      <w:r>
        <w:t>quantum-inspired machine learning; quantum kernel; robust artificial</w:t>
      </w:r>
    </w:p>
    <w:p>
      <w:r>
        <w:t>intelligence; contested spectrum; jamming; low SNR; deep learning; cognitive</w:t>
      </w:r>
    </w:p>
    <w:p>
      <w:r>
        <w:t>radio</w:t>
      </w:r>
    </w:p>
    <w:p>
      <w:pPr>
        <w:pStyle w:val="Heading1"/>
      </w:pPr>
      <w:r>
        <w:t>1. Introduction</w:t>
      </w:r>
    </w:p>
    <w:p>
      <w:r>
        <w:t>Automatic modulation classification (AMC) aims to identify the modulation type</w:t>
      </w:r>
    </w:p>
    <w:p>
      <w:r>
        <w:t>of an unknown received signal without requiring full transmitter-side</w:t>
      </w:r>
    </w:p>
    <w:p>
      <w:r>
        <w:t>metadata. It is a long-standing problem in signal processing and is relevant to</w:t>
      </w:r>
    </w:p>
    <w:p>
      <w:r>
        <w:t>adaptive communications, cognitive radio, interference monitoring, spectrum</w:t>
      </w:r>
    </w:p>
    <w:p>
      <w:r>
        <w:t>management, and RF surveillance. Classical AMC work relied heavily on</w:t>
      </w:r>
    </w:p>
    <w:p>
      <w:r>
        <w:t>likelihood-based methods, higher-order statistics, cumulants, cyclostationary</w:t>
      </w:r>
    </w:p>
    <w:p>
      <w:r>
        <w:t>features, and engineered time/frequency-domain descriptors [1, 2]. More recent</w:t>
      </w:r>
    </w:p>
    <w:p>
      <w:r>
        <w:t>work has shown that deep neural networks can learn useful representations</w:t>
      </w:r>
    </w:p>
    <w:p>
      <w:r>
        <w:t>directly from raw IQ samples or derived signal representations [3-13].</w:t>
      </w:r>
    </w:p>
    <w:p>
      <w:r>
        <w:t>Despite this progress, a gap remains between clean benchmark performance and</w:t>
      </w:r>
    </w:p>
    <w:p>
      <w:r>
        <w:t>operational robustness. Practical receivers may observe signals distorted by</w:t>
      </w:r>
    </w:p>
    <w:p>
      <w:r>
        <w:t>low SNR, frequency offset, fading, multipath, impulsive interference, and</w:t>
      </w:r>
    </w:p>
    <w:p>
      <w:r>
        <w:t>intentional jamming. Deep RF classifiers are also known to be vulnerable to</w:t>
      </w:r>
    </w:p>
    <w:p>
      <w:r>
        <w:t>adversarial perturbations and over-the-air attack settings [15-20]. For this</w:t>
      </w:r>
    </w:p>
    <w:p>
      <w:r>
        <w:t>reason, nominal clean accuracy is not sufficient for an engineering assessment</w:t>
      </w:r>
    </w:p>
    <w:p>
      <w:r>
        <w:t>of RF classifiers intended for degraded or contested spectrum environments.</w:t>
      </w:r>
    </w:p>
    <w:p>
      <w:r>
        <w:t>Quantum and quantum-inspired machine-learning methods have also attracted</w:t>
      </w:r>
    </w:p>
    <w:p>
      <w:r>
        <w:t>attention because quantum feature maps can be interpreted as high-dimensional</w:t>
      </w:r>
    </w:p>
    <w:p>
      <w:r>
        <w:t>kernel embeddings [21-25]. However, quantum advantage in practical</w:t>
      </w:r>
    </w:p>
    <w:p>
      <w:r>
        <w:t>classical-data classification problems is not automatic. Recent analyses show</w:t>
      </w:r>
    </w:p>
    <w:p>
      <w:r>
        <w:t>that classical models can remain competitive when enough data are available,</w:t>
      </w:r>
    </w:p>
    <w:p>
      <w:r>
        <w:t>and that quantum-kernel methods must be assessed against strong classical</w:t>
      </w:r>
    </w:p>
    <w:p>
      <w:r>
        <w:t>kernel baselines rather than weaker straw-man comparators [23-25].</w:t>
      </w:r>
    </w:p>
    <w:p>
      <w:r>
        <w:t>This paper therefore does not present a new state-of-the-art AMC architecture</w:t>
      </w:r>
    </w:p>
    <w:p>
      <w:r>
        <w:t>or claim quantum advantage. Instead, it addresses a narrower but important</w:t>
      </w:r>
    </w:p>
    <w:p>
      <w:r>
        <w:t>engineering question: when classical ML, raw-IQ CNN, and simulated</w:t>
      </w:r>
    </w:p>
    <w:p>
      <w:r>
        <w:t>quantum-feature-map kernel classifiers are evaluated under the same clean and</w:t>
      </w:r>
    </w:p>
    <w:p>
      <w:r>
        <w:t>degraded RF conditions, what failure modes appear, and does the</w:t>
      </w:r>
    </w:p>
    <w:p>
      <w:r>
        <w:t>quantum-inspired embedding add measurable value beyond a classical kernel on</w:t>
      </w:r>
    </w:p>
    <w:p>
      <w:r>
        <w:t>the same reduced feature space?</w:t>
      </w:r>
    </w:p>
    <w:p>
      <w:pPr>
        <w:pStyle w:val="Heading1"/>
      </w:pPr>
      <w:r>
        <w:t>2. Related Work And Research Gap</w:t>
      </w:r>
    </w:p>
    <w:p>
      <w:pPr>
        <w:pStyle w:val="Heading2"/>
      </w:pPr>
      <w:r>
        <w:t>2.1 Classical AMC and benchmark evolution</w:t>
      </w:r>
    </w:p>
    <w:p>
      <w:r>
        <w:t>Classical AMC surveys established the two main families of modulation</w:t>
      </w:r>
    </w:p>
    <w:p>
      <w:r>
        <w:t>recognition methods: likelihood-based approaches and feature-based approaches</w:t>
      </w:r>
    </w:p>
    <w:p>
      <w:r>
        <w:t>[1]. Likelihood-based methods can approach optimality under well-specified</w:t>
      </w:r>
    </w:p>
    <w:p>
      <w:r>
        <w:t>models, but they are often computationally expensive and sensitive to</w:t>
      </w:r>
    </w:p>
    <w:p>
      <w:r>
        <w:t>assumptions about channel state, timing, phase, and SNR. Feature-based methods</w:t>
      </w:r>
    </w:p>
    <w:p>
      <w:r>
        <w:t>reduce complexity by using signal statistics, cumulants, instantaneous</w:t>
      </w:r>
    </w:p>
    <w:p>
      <w:r>
        <w:t>amplitude/phase features, and spectral features, but their performance depends</w:t>
      </w:r>
    </w:p>
    <w:p>
      <w:r>
        <w:t>on feature design and channel assumptions [1, 2].</w:t>
      </w:r>
    </w:p>
    <w:p>
      <w:r>
        <w:t>The RadioML family of datasets helped standardize deep-learning evaluation for</w:t>
      </w:r>
    </w:p>
    <w:p>
      <w:r>
        <w:t>radio signal classification [3-5]. RadioML2016.10A remains widely used because</w:t>
      </w:r>
    </w:p>
    <w:p>
      <w:r>
        <w:t>it provides labeled IQ sequences across multiple modulation types and SNR</w:t>
      </w:r>
    </w:p>
    <w:p>
      <w:r>
        <w:t>levels. Later works extended the benchmark setting with deeper architectures,</w:t>
      </w:r>
    </w:p>
    <w:p>
      <w:r>
        <w:t>larger datasets, distributed sensors, multistream fusion, and</w:t>
      </w:r>
    </w:p>
    <w:p>
      <w:r>
        <w:t>resource-constrained models [5-13].</w:t>
      </w:r>
    </w:p>
    <w:p>
      <w:pPr>
        <w:pStyle w:val="Heading2"/>
      </w:pPr>
      <w:r>
        <w:t>2.2 Deep learning for RF signal classification</w:t>
      </w:r>
    </w:p>
    <w:p>
      <w:r>
        <w:t>Convolutional modulation-recognition networks demonstrated that raw IQ</w:t>
      </w:r>
    </w:p>
    <w:p>
      <w:r>
        <w:t>sequences can be learned directly by CNNs [3]. Deep architectures were then</w:t>
      </w:r>
    </w:p>
    <w:p>
      <w:r>
        <w:t>expanded through residual networks, CLDNN-style models, recurrent models,</w:t>
      </w:r>
    </w:p>
    <w:p>
      <w:r>
        <w:t>feature-fusion systems, and multi-domain input representations [4-13]. These</w:t>
      </w:r>
    </w:p>
    <w:p>
      <w:r>
        <w:t>works are essential because they show that deep models can outperform many</w:t>
      </w:r>
    </w:p>
    <w:p>
      <w:r>
        <w:t>hand-crafted feature pipelines, especially at moderate and high SNR.</w:t>
      </w:r>
    </w:p>
    <w:p>
      <w:r>
        <w:t>However, deep AMC literature often emphasizes clean or SNR-stratified</w:t>
      </w:r>
    </w:p>
    <w:p>
      <w:r>
        <w:t>performance rather than a broader stress-condition matrix. Some papers report</w:t>
      </w:r>
    </w:p>
    <w:p>
      <w:r>
        <w:t>accuracy by SNR, but fewer provide a controlled comparison of clean accuracy,</w:t>
      </w:r>
    </w:p>
    <w:p>
      <w:r>
        <w:t>low-SNR degradation, narrowband jamming, broadband jamming, carrier-frequency</w:t>
      </w:r>
    </w:p>
    <w:p>
      <w:r>
        <w:t>offset, multipath, impulsive noise, ablation against a compressed-feature</w:t>
      </w:r>
    </w:p>
    <w:p>
      <w:r>
        <w:t>kernel, and inference latency in one reproducible workflow. That gap motivates</w:t>
      </w:r>
    </w:p>
    <w:p>
      <w:r>
        <w:t>the present benchmark design.</w:t>
      </w:r>
    </w:p>
    <w:p>
      <w:pPr>
        <w:pStyle w:val="Heading2"/>
      </w:pPr>
      <w:r>
        <w:t>2.3 Robust RFML, jamming, and adversarial vulnerability</w:t>
      </w:r>
    </w:p>
    <w:p>
      <w:r>
        <w:t>Robustness is central to RF machine learning because the wireless channel and</w:t>
      </w:r>
    </w:p>
    <w:p>
      <w:r>
        <w:t>the attacker both act directly on the received waveform. Prior studies have</w:t>
      </w:r>
    </w:p>
    <w:p>
      <w:r>
        <w:t>shown that deep RF classifiers can be sensitive to adversarial perturbations,</w:t>
      </w:r>
    </w:p>
    <w:p>
      <w:r>
        <w:t>over-the-air attacks, channel-aware attacks, and wireless jamming [15-20].</w:t>
      </w:r>
    </w:p>
    <w:p>
      <w:r>
        <w:t>Noise-mismatch work similarly shows that models trained under one impairment</w:t>
      </w:r>
    </w:p>
    <w:p>
      <w:r>
        <w:t>distribution may degrade sharply under another [14]. These studies support the</w:t>
      </w:r>
    </w:p>
    <w:p>
      <w:r>
        <w:t>need for a stress-test protocol that reports failure modes rather than only</w:t>
      </w:r>
    </w:p>
    <w:p>
      <w:r>
        <w:t>clean benchmark scores.</w:t>
      </w:r>
    </w:p>
    <w:p>
      <w:r>
        <w:t>The present paper is not an adversarial-attack paper in the strict white-box or</w:t>
      </w:r>
    </w:p>
    <w:p>
      <w:r>
        <w:t>black-box optimization sense. Instead, it provides a reproducible engineering</w:t>
      </w:r>
    </w:p>
    <w:p>
      <w:r>
        <w:t>stress benchmark using physically interpretable perturbations: low SNR,</w:t>
      </w:r>
    </w:p>
    <w:p>
      <w:r>
        <w:t>narrowband jamming, broadband jamming, carrier-frequency offset, multipath,</w:t>
      </w:r>
    </w:p>
    <w:p>
      <w:r>
        <w:t>and impulsive noise.</w:t>
      </w:r>
    </w:p>
    <w:p>
      <w:pPr>
        <w:pStyle w:val="Heading2"/>
      </w:pPr>
      <w:r>
        <w:t>2.4 Quantum-inspired kernels for classical RF data</w:t>
      </w:r>
    </w:p>
    <w:p>
      <w:r>
        <w:t>Quantum feature maps can be viewed as nonlinear embeddings into Hilbert spaces,</w:t>
      </w:r>
    </w:p>
    <w:p>
      <w:r>
        <w:t>and quantum kernels can be used in a support-vector-machine framework [21,</w:t>
      </w:r>
    </w:p>
    <w:p>
      <w:r>
        <w:t>22]. This perspective makes quantum-inspired kernels attractive as compact</w:t>
      </w:r>
    </w:p>
    <w:p>
      <w:r>
        <w:t>nonlinear classifiers for structured signal features. At the same time,</w:t>
      </w:r>
    </w:p>
    <w:p>
      <w:r>
        <w:t>quantum-machine-learning theory warns that advantage claims must be supported</w:t>
      </w:r>
    </w:p>
    <w:p>
      <w:r>
        <w:t>by careful comparisons against classical learners and classical kernels [23,</w:t>
      </w:r>
    </w:p>
    <w:p>
      <w:r>
        <w:t>24]. In particular, if a quantum feature map is applied to low-dimensional</w:t>
      </w:r>
    </w:p>
    <w:p>
      <w:r>
        <w:t>classical features, a classical RBF kernel on the same features may perform</w:t>
      </w:r>
    </w:p>
    <w:p>
      <w:r>
        <w:t>similarly.</w:t>
      </w:r>
    </w:p>
    <w:p>
      <w:r>
        <w:t>The research gap addressed here is therefore not whether a quantum kernel can</w:t>
      </w:r>
    </w:p>
    <w:p>
      <w:r>
        <w:t>be constructed, but whether a simulated quantum feature-map kernel improves RF</w:t>
      </w:r>
    </w:p>
    <w:p>
      <w:r>
        <w:t>classification or robustness when compared directly to a PCA-RBF SVM on the</w:t>
      </w:r>
    </w:p>
    <w:p>
      <w:r>
        <w:t>same compressed features. This ablation is included to prevent unsupported</w:t>
      </w:r>
    </w:p>
    <w:p>
      <w:r>
        <w:t>quantum-advantage claims.</w:t>
      </w:r>
    </w:p>
    <w:p>
      <w:pPr>
        <w:pStyle w:val="Heading2"/>
      </w:pPr>
      <w:r>
        <w:t>2.5 Position of this study</w:t>
      </w:r>
    </w:p>
    <w:p>
      <w:r>
        <w:t>Compared with prior work, this study is positioned as a reproducible</w:t>
      </w:r>
    </w:p>
    <w:p>
      <w:r>
        <w:t>robustness benchmark rather than a single-model performance paper. The novelty</w:t>
      </w:r>
    </w:p>
    <w:p>
      <w:r>
        <w:t>is the combination of:</w:t>
      </w:r>
    </w:p>
    <w:p>
      <w:pPr>
        <w:pStyle w:val="ListNumber"/>
      </w:pPr>
      <w:r>
        <w:t>a stress-condition protocol covering six degraded RF conditions beyond</w:t>
      </w:r>
    </w:p>
    <w:p>
      <w:r>
        <w:t>clean evaluation;</w:t>
      </w:r>
    </w:p>
    <w:p>
      <w:pPr>
        <w:pStyle w:val="ListNumber"/>
      </w:pPr>
      <w:r>
        <w:t>side-by-side comparison of classical ML, raw-IQ CNN, simulated</w:t>
      </w:r>
    </w:p>
    <w:p>
      <w:r>
        <w:t>quantum-feature-map kernel SVM, and a same-feature PCA-RBF ablation;</w:t>
      </w:r>
    </w:p>
    <w:p>
      <w:pPr>
        <w:pStyle w:val="ListNumber"/>
      </w:pPr>
      <w:r>
        <w:t>full RadioML2016.10A GPU validation in addition to a controlled synthetic</w:t>
      </w:r>
    </w:p>
    <w:p>
      <w:r>
        <w:t>dataset;</w:t>
      </w:r>
    </w:p>
    <w:p>
      <w:pPr>
        <w:pStyle w:val="ListNumber"/>
      </w:pPr>
      <w:r>
        <w:t>explicit reporting of failure modes and robustness drops; and</w:t>
      </w:r>
    </w:p>
    <w:p>
      <w:pPr>
        <w:pStyle w:val="ListNumber"/>
      </w:pPr>
      <w:r>
        <w:t>complexity and inference-latency reporting to support engineering model</w:t>
      </w:r>
    </w:p>
    <w:p>
      <w:r>
        <w:t>selection.</w:t>
      </w:r>
    </w:p>
    <w:p>
      <w:pPr>
        <w:pStyle w:val="Heading1"/>
      </w:pPr>
      <w:r>
        <w:t>3. Contributions</w:t>
      </w:r>
    </w:p>
    <w:p>
      <w:r>
        <w:t>This study contributes:</w:t>
      </w:r>
    </w:p>
    <w:p>
      <w:pPr>
        <w:pStyle w:val="ListNumber"/>
      </w:pPr>
      <w:r>
        <w:t>A reproducible RF/IQ signal-classification workflow covering synthetic IQ</w:t>
      </w:r>
    </w:p>
    <w:p>
      <w:r>
        <w:t>data and the public RadioML2016.10A benchmark.</w:t>
      </w:r>
    </w:p>
    <w:p>
      <w:pPr>
        <w:pStyle w:val="ListNumber"/>
      </w:pPr>
      <w:r>
        <w:t>A robustness protocol covering clean, low-SNR, narrowband-jam,</w:t>
      </w:r>
    </w:p>
    <w:p>
      <w:r>
        <w:t>broadband-jam, frequency-offset, multipath, and impulsive-noise conditions.</w:t>
      </w:r>
    </w:p>
    <w:p>
      <w:pPr>
        <w:pStyle w:val="ListNumber"/>
      </w:pPr>
      <w:r>
        <w:t>A transparent comparison of engineered-feature classical ML, raw-IQ CNN,</w:t>
      </w:r>
    </w:p>
    <w:p>
      <w:r>
        <w:t>simulated quantum feature-map kernel SVM, and same-feature PCA-RBF SVM</w:t>
      </w:r>
    </w:p>
    <w:p>
      <w:r>
        <w:t>ablation baselines.</w:t>
      </w:r>
    </w:p>
    <w:p>
      <w:pPr>
        <w:pStyle w:val="ListNumber"/>
      </w:pPr>
      <w:r>
        <w:t>A direct test of the quantum-inspired feature map against a classical RBF</w:t>
      </w:r>
    </w:p>
    <w:p>
      <w:r>
        <w:t>kernel on the same five-dimensional PCA representation.</w:t>
      </w:r>
    </w:p>
    <w:p>
      <w:pPr>
        <w:pStyle w:val="ListNumber"/>
      </w:pPr>
      <w:r>
        <w:t>A computational complexity and inference-latency analysis comparing</w:t>
      </w:r>
    </w:p>
    <w:p>
      <w:r>
        <w:t>parameter counts and per-sample execution time.</w:t>
      </w:r>
    </w:p>
    <w:p>
      <w:pPr>
        <w:pStyle w:val="ListNumber"/>
      </w:pPr>
      <w:r>
        <w:t>Full GPU benchmark results on RadioML2016.10A with clean performance,</w:t>
      </w:r>
    </w:p>
    <w:p>
      <w:r>
        <w:t>stress-condition metrics, robustness-drop tables, and publication-quality</w:t>
      </w:r>
    </w:p>
    <w:p>
      <w:r>
        <w:t>figures.</w:t>
      </w:r>
    </w:p>
    <w:p>
      <w:pPr>
        <w:pStyle w:val="ListNumber"/>
      </w:pPr>
      <w:r>
        <w:t>A cautious interpretation of the quantum-inspired component that avoids</w:t>
      </w:r>
    </w:p>
    <w:p>
      <w:r>
        <w:t>unsupported quantum-advantage claims.</w:t>
      </w:r>
    </w:p>
    <w:p>
      <w:pPr>
        <w:pStyle w:val="Heading1"/>
      </w:pPr>
      <w:r>
        <w:t>4. Materials And Methods</w:t>
      </w:r>
    </w:p>
    <w:p>
      <w:pPr>
        <w:pStyle w:val="Heading2"/>
      </w:pPr>
      <w:r>
        <w:t>4.1 Datasets and signal representation</w:t>
      </w:r>
    </w:p>
    <w:p>
      <w:r>
        <w:t>A discrete-time received complex-valued IQ signal sample is represented as:</w:t>
      </w:r>
    </w:p>
    <w:p>
      <w:r>
        <w:rPr>
          <w:i/>
        </w:rPr>
        <w:t>x[n] = I[n] + jQ[n], n in {0, 1, ..., N-1}</w:t>
      </w:r>
    </w:p>
    <w:p>
      <w:r>
        <w:t>where `I[n]` and `Q[n]` represent the in-phase and quadrature channels,</w:t>
      </w:r>
    </w:p>
    <w:p>
      <w:r>
        <w:t>respectively, and `N = 128` is the sequence length. To reduce amplitude-scale</w:t>
      </w:r>
    </w:p>
    <w:p>
      <w:r>
        <w:t>differences, the signal vector is normalized to unit average power before</w:t>
      </w:r>
    </w:p>
    <w:p>
      <w:r>
        <w:t>feature extraction or CNN training.</w:t>
      </w:r>
    </w:p>
    <w:p>
      <w:r>
        <w:t>The controlled synthetic dataset uses eight modulation families: BPSK, QPSK,</w:t>
      </w:r>
    </w:p>
    <w:p>
      <w:r>
        <w:t>8PSK, QAM16, QAM64, BFSK, AM-DSB, and FM. The scaled synthetic run contains</w:t>
      </w:r>
    </w:p>
    <w:p>
      <w:r>
        <w:t>2,000 samples per class, giving 16,000 total examples. The synthetic generator</w:t>
      </w:r>
    </w:p>
    <w:p>
      <w:r>
        <w:t>applies randomized phase rotation, carrier offset, optional multipath, and</w:t>
      </w:r>
    </w:p>
    <w:p>
      <w:r>
        <w:t>additive white Gaussian noise across SNR values of -6, 0, 6, 12, and 18 dB.</w:t>
      </w:r>
    </w:p>
    <w:p>
      <w:r>
        <w:t>The public benchmark validation uses RadioML2016.10A. The converted clean NPZ</w:t>
      </w:r>
    </w:p>
    <w:p>
      <w:r>
        <w:t>contains 220,000 examples, 11 modulation classes, and SNR values from -20 to</w:t>
      </w:r>
    </w:p>
    <w:p>
      <w:r>
        <w:t>18 dB in 2 dB steps. The classes are 8PSK, AM-DSB, AM-SSB, BPSK, CPFSK, GFSK,</w:t>
      </w:r>
    </w:p>
    <w:p>
      <w:r>
        <w:t>PAM4, QAM16, QAM64, QPSK, and WBFM. The raw RadioML file is not redistributed;</w:t>
      </w:r>
    </w:p>
    <w:p>
      <w:r>
        <w:t>users must obtain it from the original dataset provider or validated public</w:t>
      </w:r>
    </w:p>
    <w:p>
      <w:r>
        <w:t>mirror and comply with applicable license terms.</w:t>
      </w:r>
    </w:p>
    <w:p>
      <w:pPr>
        <w:pStyle w:val="Heading2"/>
      </w:pPr>
      <w:r>
        <w:t>4.2 Stress conditions and degradation models</w:t>
      </w:r>
    </w:p>
    <w:p>
      <w:r>
        <w:t>To evaluate classifier robustness in contested spectrum environments, a set of</w:t>
      </w:r>
    </w:p>
    <w:p>
      <w:r>
        <w:t>repeatable signal stress operators is applied to each held-out test signal:</w:t>
      </w:r>
    </w:p>
    <w:p>
      <w:pPr>
        <w:pStyle w:val="ListBullet"/>
        <w:ind w:left="360" w:hanging="216"/>
      </w:pPr>
      <w:r>
        <w:t>Low SNR: additive complex Gaussian noise is applied to evaluate operation at</w:t>
      </w:r>
    </w:p>
    <w:p>
      <w:r>
        <w:t>reduced signal-to-noise ratio.</w:t>
      </w:r>
    </w:p>
    <w:p>
      <w:pPr>
        <w:pStyle w:val="ListBullet"/>
        <w:ind w:left="360" w:hanging="216"/>
      </w:pPr>
      <w:r>
        <w:t>Narrowband jamming: a high-amplitude sinusoidal tone with randomized phase</w:t>
      </w:r>
    </w:p>
    <w:p>
      <w:r>
        <w:t>and normalized frequency is added to the received IQ sequence.</w:t>
      </w:r>
    </w:p>
    <w:p>
      <w:pPr>
        <w:pStyle w:val="ListBullet"/>
        <w:ind w:left="360" w:hanging="216"/>
      </w:pPr>
      <w:r>
        <w:t>Broadband jamming: high-power broadband noise is added to approximate</w:t>
      </w:r>
    </w:p>
    <w:p>
      <w:r>
        <w:t>wideband interference.</w:t>
      </w:r>
    </w:p>
    <w:p>
      <w:pPr>
        <w:pStyle w:val="ListBullet"/>
        <w:ind w:left="360" w:hanging="216"/>
      </w:pPr>
      <w:r>
        <w:t>Carrier-frequency offset: a progressive complex phase rotation is applied to</w:t>
      </w:r>
    </w:p>
    <w:p>
      <w:r>
        <w:t>the IQ sequence.</w:t>
      </w:r>
    </w:p>
    <w:p>
      <w:pPr>
        <w:pStyle w:val="ListBullet"/>
        <w:ind w:left="360" w:hanging="216"/>
      </w:pPr>
      <w:r>
        <w:t>Multipath fading: delayed and phase-rotated copies of the signal are added</w:t>
      </w:r>
    </w:p>
    <w:p>
      <w:r>
        <w:t>with fixed sample delays and random path phases.</w:t>
      </w:r>
    </w:p>
    <w:p>
      <w:pPr>
        <w:pStyle w:val="ListBullet"/>
        <w:ind w:left="360" w:hanging="216"/>
      </w:pPr>
      <w:r>
        <w:t>Impulsive noise: sparse high-amplitude impulses are injected into the signal.</w:t>
      </w:r>
    </w:p>
    <w:p>
      <w:r>
        <w:t>These stressors are intentionally interpretable. They do not exhaust all</w:t>
      </w:r>
    </w:p>
    <w:p>
      <w:r>
        <w:t>possible channels or attacks, but they provide repeatable degradation</w:t>
      </w:r>
    </w:p>
    <w:p>
      <w:r>
        <w:t>conditions that can be audited and reproduced.</w:t>
      </w:r>
    </w:p>
    <w:p>
      <w:pPr>
        <w:pStyle w:val="Heading2"/>
      </w:pPr>
      <w:r>
        <w:t>4.3 Classical and deep-learning models</w:t>
      </w:r>
    </w:p>
    <w:p>
      <w:r>
        <w:t>Classical baselines use engineered RF features derived from IQ statistics,</w:t>
      </w:r>
    </w:p>
    <w:p>
      <w:r>
        <w:t>amplitude statistics, phase statistics, spectral centroid, spectral bandwidth,</w:t>
      </w:r>
    </w:p>
    <w:p>
      <w:r>
        <w:t>and FFT peak-to-mean ratio. The evaluated classical models are Logistic</w:t>
      </w:r>
    </w:p>
    <w:p>
      <w:r>
        <w:t>Regression, Random Forest, and RBF-SVM.</w:t>
      </w:r>
    </w:p>
    <w:p>
      <w:r>
        <w:t>The deep-learning baseline is a compact one-dimensional convolutional neural</w:t>
      </w:r>
    </w:p>
    <w:p>
      <w:r>
        <w:t>network trained directly on raw IQ samples. It uses three Conv1D blocks with</w:t>
      </w:r>
    </w:p>
    <w:p>
      <w:r>
        <w:t>batch normalization, ReLU activations, pooling, adaptive average pooling,</w:t>
      </w:r>
    </w:p>
    <w:p>
      <w:r>
        <w:t>dropout, and a linear classification head. In the full RadioML run, the CNN was</w:t>
      </w:r>
    </w:p>
    <w:p>
      <w:r>
        <w:t>trained on CUDA for 40 epochs with batch size 512 and best-epoch restoration.</w:t>
      </w:r>
    </w:p>
    <w:p>
      <w:r>
        <w:t>The final restored model came from epoch 18.</w:t>
      </w:r>
    </w:p>
    <w:p>
      <w:pPr>
        <w:pStyle w:val="Heading2"/>
      </w:pPr>
      <w:r>
        <w:t>4.4 Quantum-inspired kernel and classical ablation</w:t>
      </w:r>
    </w:p>
    <w:p>
      <w:r>
        <w:t>The quantum-inspired baseline is a simulated quantum feature-map kernel SVM. A</w:t>
      </w:r>
    </w:p>
    <w:p>
      <w:r>
        <w:t>32-dimensional engineered statistical feature vector is standardized and</w:t>
      </w:r>
    </w:p>
    <w:p>
      <w:r>
        <w:t>projected to five dimensions using principal component analysis (PCA). The</w:t>
      </w:r>
    </w:p>
    <w:p>
      <w:r>
        <w:t>resulting five-dimensional vector is scaled to angular values and mapped to a</w:t>
      </w:r>
    </w:p>
    <w:p>
      <w:r>
        <w:t>complex `2^5`-dimensional simulated statevector using single-qubit angle</w:t>
      </w:r>
    </w:p>
    <w:p>
      <w:r>
        <w:t>features and pairwise phase interactions. The SVM is trained on a</w:t>
      </w:r>
    </w:p>
    <w:p>
      <w:r>
        <w:t>fidelity-style precomputed kernel:</w:t>
      </w:r>
    </w:p>
    <w:p>
      <w:r>
        <w:rPr>
          <w:i/>
        </w:rPr>
        <w:t>K(x_i, x_j) = |&lt;psi(theta_i)|psi(theta_j)&gt;|^2</w:t>
      </w:r>
    </w:p>
    <w:p>
      <w:r>
        <w:t>This is a simulated quantum-inspired feature map, not a hardware</w:t>
      </w:r>
    </w:p>
    <w:p>
      <w:r>
        <w:t>implementation and not a quantum-advantage claim.</w:t>
      </w:r>
    </w:p>
    <w:p>
      <w:r>
        <w:t>To isolate whether the quantum feature map contributes beyond a standard</w:t>
      </w:r>
    </w:p>
    <w:p>
      <w:r>
        <w:t>kernel, a classical PCA-RBF SVM ablation baseline is trained on the identical</w:t>
      </w:r>
    </w:p>
    <w:p>
      <w:r>
        <w:t>five-dimensional PCA features. If the quantum feature map adds meaningful</w:t>
      </w:r>
    </w:p>
    <w:p>
      <w:r>
        <w:t>representational value, it should outperform this same-feature classical</w:t>
      </w:r>
    </w:p>
    <w:p>
      <w:r>
        <w:t>kernel. If it does not, the quantum-inspired embedding should be reported as a</w:t>
      </w:r>
    </w:p>
    <w:p>
      <w:r>
        <w:t>negative or neutral baseline rather than as a superior method.</w:t>
      </w:r>
    </w:p>
    <w:p>
      <w:pPr>
        <w:pStyle w:val="Heading2"/>
      </w:pPr>
      <w:r>
        <w:t>4.5 Evaluation protocol</w:t>
      </w:r>
    </w:p>
    <w:p>
      <w:r>
        <w:t>All models use stratified held-out evaluation. Clean performance is measured</w:t>
      </w:r>
    </w:p>
    <w:p>
      <w:r>
        <w:t>using accuracy and macro F1. Robustness is measured by evaluating the trained</w:t>
      </w:r>
    </w:p>
    <w:p>
      <w:r>
        <w:t>model on held-out examples transformed by each stress condition and reporting</w:t>
      </w:r>
    </w:p>
    <w:p>
      <w:r>
        <w:t>the percentage drop from clean accuracy and macro F1. The full RadioML run used</w:t>
      </w:r>
    </w:p>
    <w:p>
      <w:r>
        <w:t>30,000 training and 10,000 test examples for the classical baselines, 80,000</w:t>
      </w:r>
    </w:p>
    <w:p>
      <w:r>
        <w:t>training and 20,000 test examples for the raw-IQ CNN, and a compact 120</w:t>
      </w:r>
    </w:p>
    <w:p>
      <w:r>
        <w:t>train-per-class / 80 test-per-class configuration for the simulated quantum</w:t>
      </w:r>
    </w:p>
    <w:p>
      <w:r>
        <w:t>feature-map kernel SVM.</w:t>
      </w:r>
    </w:p>
    <w:p>
      <w:pPr>
        <w:pStyle w:val="Heading1"/>
      </w:pPr>
      <w:r>
        <w:t>5. Results</w:t>
      </w:r>
    </w:p>
    <w:p>
      <w:pPr>
        <w:pStyle w:val="Heading2"/>
      </w:pPr>
      <w:r>
        <w:t>5.1 Synthetic dataset results</w:t>
      </w:r>
    </w:p>
    <w:p>
      <w:r>
        <w:t>The controlled synthetic dataset contains 2,000 samples per class and 16,000</w:t>
      </w:r>
    </w:p>
    <w:p>
      <w:r>
        <w:t>total examples across eight modulation families and five SNR levels. The clean</w:t>
      </w:r>
    </w:p>
    <w:p>
      <w:r>
        <w:t>classification table is provided in:</w:t>
      </w:r>
    </w:p>
    <w:p>
      <w:r>
        <w:rPr>
          <w:i/>
        </w:rPr>
        <w:t>manuscript_assets/tables/table_synthetic_clean_performance.csv</w:t>
      </w:r>
    </w:p>
    <w:p>
      <w:r>
        <w:t>With 2,000 samples per class, the raw-IQ CNN achieved the highest clean</w:t>
      </w:r>
    </w:p>
    <w:p>
      <w:r>
        <w:t>held-out accuracy (0.654), followed by Random Forest (0.592), RBF-SVM (0.570),</w:t>
      </w:r>
    </w:p>
    <w:p>
      <w:r>
        <w:t>Logistic Regression (0.554), the simulated quantum feature-map kernel SVM</w:t>
      </w:r>
    </w:p>
    <w:p>
      <w:r>
        <w:t>(0.410), and the classical PCA-RBF SVM ablation baseline (0.408). The CNN</w:t>
      </w:r>
    </w:p>
    <w:p>
      <w:r>
        <w:t>maintained the lowest mean stress-induced accuracy drop across the synthetic</w:t>
      </w:r>
    </w:p>
    <w:p>
      <w:r>
        <w:t>robustness protocol, but remained vulnerable to narrowband jamming and</w:t>
      </w:r>
    </w:p>
    <w:p>
      <w:r>
        <w:t>frequency offset. The PCA-RBF SVM and simulated quantum-kernel SVM achieved</w:t>
      </w:r>
    </w:p>
    <w:p>
      <w:r>
        <w:t>statistically indistinguishable clean accuracy (0.408 vs. 0.410), showing that</w:t>
      </w:r>
    </w:p>
    <w:p>
      <w:r>
        <w:t>the quantum feature map did not provide measurable benefit over a classical</w:t>
      </w:r>
    </w:p>
    <w:p>
      <w:r>
        <w:t>kernel on the same compressed features.</w:t>
      </w:r>
    </w:p>
    <w:p>
      <w:pPr>
        <w:pStyle w:val="Heading2"/>
      </w:pPr>
      <w:r>
        <w:t>5.2 RadioML2016.10A clean performance</w:t>
      </w:r>
    </w:p>
    <w:p>
      <w:r>
        <w:t>The full GPU RadioML benchmark is the primary public-dataset evidence for this</w:t>
      </w:r>
    </w:p>
    <w:p>
      <w:r>
        <w:t>study. The clean classification table is provided in:</w:t>
      </w:r>
    </w:p>
    <w:p>
      <w:r>
        <w:rPr>
          <w:i/>
        </w:rPr>
        <w:t>manuscript_assets/tables/table_radioml2016_full_clean_performance.csv</w:t>
      </w:r>
    </w:p>
    <w:p>
      <w:r>
        <w:t>On RadioML2016.10A, the raw-IQ CNN achieved the strongest clean performance</w:t>
      </w:r>
    </w:p>
    <w:p>
      <w:r>
        <w:t>with 0.5114 accuracy and 0.5231 macro-F1 on 20,000 held-out examples. Random</w:t>
      </w:r>
    </w:p>
    <w:p>
      <w:r>
        <w:t>Forest achieved 0.4846 accuracy and 0.4963 macro-F1; RBF-SVM achieved 0.4739</w:t>
      </w:r>
    </w:p>
    <w:p>
      <w:r>
        <w:t>accuracy and 0.4887 macro-F1; Logistic Regression achieved 0.4344 accuracy and</w:t>
      </w:r>
    </w:p>
    <w:p>
      <w:r>
        <w:t>0.4345 macro-F1. The simulated quantum feature-map kernel SVM achieved 0.3091</w:t>
      </w:r>
    </w:p>
    <w:p>
      <w:r>
        <w:t>accuracy and 0.2953 macro-F1 on its compact evaluation subset.</w:t>
      </w:r>
    </w:p>
    <w:p>
      <w:pPr>
        <w:pStyle w:val="Heading2"/>
      </w:pPr>
      <w:r>
        <w:t>5.3 RadioML2016.10A robustness under degraded conditions</w:t>
      </w:r>
    </w:p>
    <w:p>
      <w:r>
        <w:t>Robustness metrics and drop rates under degraded channel stressors are</w:t>
      </w:r>
    </w:p>
    <w:p>
      <w:r>
        <w:t>provided in:</w:t>
      </w:r>
    </w:p>
    <w:p>
      <w:r>
        <w:rPr>
          <w:i/>
        </w:rPr>
        <w:t>manuscript_assets/tables/table_radioml2016_full_robustness_metrics.csv</w:t>
      </w:r>
    </w:p>
    <w:p>
      <w:r>
        <w:rPr>
          <w:i/>
        </w:rPr>
        <w:t>manuscript_assets/tables/table_radioml2016_full_robustness_drop.csv</w:t>
      </w:r>
    </w:p>
    <w:p>
      <w:r>
        <w:t>All models degraded under stress conditions. For the raw-IQ CNN, the largest</w:t>
      </w:r>
    </w:p>
    <w:p>
      <w:r>
        <w:t>accuracy drops were observed under narrowband jamming (82.08 percent drop),</w:t>
      </w:r>
    </w:p>
    <w:p>
      <w:r>
        <w:t>frequency offset (81.61 percent), and impulsive noise (80.28 percent). The CNN</w:t>
      </w:r>
    </w:p>
    <w:p>
      <w:r>
        <w:t>was less affected by broadband jamming (33.64 percent drop) and low SNR (52.02</w:t>
      </w:r>
    </w:p>
    <w:p>
      <w:r>
        <w:t>percent drop) relative to its most severe failure modes. Random Forest also</w:t>
      </w:r>
    </w:p>
    <w:p>
      <w:r>
        <w:t>degraded sharply under narrowband jamming, while RBF-SVM collapsed toward</w:t>
      </w:r>
    </w:p>
    <w:p>
      <w:r>
        <w:t>near-chance performance across all stressors. These results show that model</w:t>
      </w:r>
    </w:p>
    <w:p>
      <w:r>
        <w:t>selection based only on clean-set accuracy would miss important deployment</w:t>
      </w:r>
    </w:p>
    <w:p>
      <w:r>
        <w:t>risks.</w:t>
      </w:r>
    </w:p>
    <w:p>
      <w:pPr>
        <w:pStyle w:val="Heading2"/>
      </w:pPr>
      <w:r>
        <w:t>5.4 Quantum-inspired kernel versus PCA-RBF ablation</w:t>
      </w:r>
    </w:p>
    <w:p>
      <w:r>
        <w:t>The simulated quantum feature-map kernel baseline did not outperform the</w:t>
      </w:r>
    </w:p>
    <w:p>
      <w:r>
        <w:t>classical or CNN baselines. Its clean RadioML accuracy was 0.3091, and stress</w:t>
      </w:r>
    </w:p>
    <w:p>
      <w:r>
        <w:t>conditions reduced performance toward near-chance levels. On the 2,000-sample</w:t>
      </w:r>
    </w:p>
    <w:p>
      <w:r>
        <w:t>synthetic dataset, the classical PCA-RBF SVM achieved 0.408 clean accuracy</w:t>
      </w:r>
    </w:p>
    <w:p>
      <w:r>
        <w:t>compared with 0.410 for the quantum kernel SVM, a difference within practical</w:t>
      </w:r>
    </w:p>
    <w:p>
      <w:r>
        <w:t>noise. This ablation indicates that the simulated quantum circuit does not</w:t>
      </w:r>
    </w:p>
    <w:p>
      <w:r>
        <w:t>confer a classification or robustness advantage over a standard kernel method</w:t>
      </w:r>
    </w:p>
    <w:p>
      <w:r>
        <w:t>operating on the same five-dimensional PCA feature space.</w:t>
      </w:r>
    </w:p>
    <w:p>
      <w:pPr>
        <w:pStyle w:val="Heading2"/>
      </w:pPr>
      <w:r>
        <w:t>5.5 Computational complexity and inference latency</w:t>
      </w:r>
    </w:p>
    <w:p>
      <w:r>
        <w:t>Computational-complexity metrics are provided in:</w:t>
      </w:r>
    </w:p>
    <w:p>
      <w:r>
        <w:rPr>
          <w:i/>
        </w:rPr>
        <w:t>manuscript_assets/tables/complexity_metrics.csv</w:t>
      </w:r>
    </w:p>
    <w:p>
      <w:r>
        <w:t>The raw-IQ CNN required the longest training time among the lightweight models</w:t>
      </w:r>
    </w:p>
    <w:p>
      <w:r>
        <w:t>in the synthetic run, but achieved fast inference at 0.155 ms per sample.</w:t>
      </w:r>
    </w:p>
    <w:p>
      <w:r>
        <w:t>Logistic Regression was the most lightweight model. The simulated</w:t>
      </w:r>
    </w:p>
    <w:p>
      <w:r>
        <w:t>quantum-kernel SVM incurred higher inference latency than the PCA-RBF SVM due</w:t>
      </w:r>
    </w:p>
    <w:p>
      <w:r>
        <w:t>to statevector computation overhead, while offering no compensating accuracy</w:t>
      </w:r>
    </w:p>
    <w:p>
      <w:r>
        <w:t>benefit. This cost-benefit analysis further supports the conclusion that the</w:t>
      </w:r>
    </w:p>
    <w:p>
      <w:r>
        <w:t>quantum-inspired kernel should be treated as a transparent comparator rather</w:t>
      </w:r>
    </w:p>
    <w:p>
      <w:r>
        <w:t>than as a deployable advantage.</w:t>
      </w:r>
    </w:p>
    <w:p>
      <w:pPr>
        <w:pStyle w:val="Heading1"/>
      </w:pPr>
      <w:r>
        <w:t>6. Discussion</w:t>
      </w:r>
    </w:p>
    <w:p>
      <w:r>
        <w:t>The full public benchmark supports the central engineering premise: clean</w:t>
      </w:r>
    </w:p>
    <w:p>
      <w:r>
        <w:t>classification accuracy is insufficient for RF model evaluation. A model may</w:t>
      </w:r>
    </w:p>
    <w:p>
      <w:r>
        <w:t>rank well under clean conditions while failing under a particular stressor. The</w:t>
      </w:r>
    </w:p>
    <w:p>
      <w:r>
        <w:t>raw-IQ CNN produced the best clean RadioML result, yet it degraded sharply</w:t>
      </w:r>
    </w:p>
    <w:p>
      <w:r>
        <w:t>under narrowband jamming and carrier-frequency offset. Classical models also</w:t>
      </w:r>
    </w:p>
    <w:p>
      <w:r>
        <w:t>showed stress-specific collapse, especially under jamming and low-SNR variants.</w:t>
      </w:r>
    </w:p>
    <w:p>
      <w:r>
        <w:t>The sensitivity of the raw-IQ CNN to carrier-frequency offset is explainable:</w:t>
      </w:r>
    </w:p>
    <w:p>
      <w:r>
        <w:t>CFO introduces progressive phase rotation over time, which can invalidate the</w:t>
      </w:r>
    </w:p>
    <w:p>
      <w:r>
        <w:t>local temporal patterns learned by standard one-dimensional convolutional</w:t>
      </w:r>
    </w:p>
    <w:p>
      <w:r>
        <w:t>filters. Narrowband jamming introduces a high-energy localized tone that can</w:t>
      </w:r>
    </w:p>
    <w:p>
      <w:r>
        <w:t>dominate the received waveform and contaminate learned filters unless explicit</w:t>
      </w:r>
    </w:p>
    <w:p>
      <w:r>
        <w:t>spectral filtering, augmentation, or channel-compensation strategies are used.</w:t>
      </w:r>
    </w:p>
    <w:p>
      <w:r>
        <w:t>The gap between clean and degraded performance is important for contested</w:t>
      </w:r>
    </w:p>
    <w:p>
      <w:r>
        <w:t>spectrum applications. Robust RF classifiers should be reported with both</w:t>
      </w:r>
    </w:p>
    <w:p>
      <w:r>
        <w:t>nominal and stress-condition metrics, including the specific perturbations that</w:t>
      </w:r>
    </w:p>
    <w:p>
      <w:r>
        <w:t>cause failure. The robustness-drop tables provide a compact way to compare</w:t>
      </w:r>
    </w:p>
    <w:p>
      <w:r>
        <w:t>models under this requirement.</w:t>
      </w:r>
    </w:p>
    <w:p>
      <w:r>
        <w:t>The quantum-inspired component should be interpreted carefully. The results do</w:t>
      </w:r>
    </w:p>
    <w:p>
      <w:r>
        <w:t>not justify claims of quantum superiority. Instead, they show how a simulated</w:t>
      </w:r>
    </w:p>
    <w:p>
      <w:r>
        <w:t>quantum feature-map kernel can be included transparently in an engineering</w:t>
      </w:r>
    </w:p>
    <w:p>
      <w:r>
        <w:t>benchmark and compared against practical alternatives. The classical PCA-RBF</w:t>
      </w:r>
    </w:p>
    <w:p>
      <w:r>
        <w:t>SVM ablation provides the strongest evidence for this conclusion: when both</w:t>
      </w:r>
    </w:p>
    <w:p>
      <w:r>
        <w:t>classifiers receive identical five-dimensional PCA features, the quantum</w:t>
      </w:r>
    </w:p>
    <w:p>
      <w:r>
        <w:t>feature map's exponential Hilbert-space embedding does not improve accuracy or</w:t>
      </w:r>
    </w:p>
    <w:p>
      <w:r>
        <w:t>robustness over a standard RBF kernel.</w:t>
      </w:r>
    </w:p>
    <w:p>
      <w:pPr>
        <w:pStyle w:val="Heading1"/>
      </w:pPr>
      <w:r>
        <w:t>7. Limitations</w:t>
      </w:r>
    </w:p>
    <w:p>
      <w:r>
        <w:t>This study is simulation and public-benchmark based. It does not use live RF</w:t>
      </w:r>
    </w:p>
    <w:p>
      <w:r>
        <w:t>captures, hardware-in-the-loop evaluation, over-the-air adversarial testing, or</w:t>
      </w:r>
    </w:p>
    <w:p>
      <w:r>
        <w:t>classified defense data. RadioML2016.10A is a useful public benchmark, but it</w:t>
      </w:r>
    </w:p>
    <w:p>
      <w:r>
        <w:t>does not represent every operational RF channel or emitter environment. The</w:t>
      </w:r>
    </w:p>
    <w:p>
      <w:r>
        <w:t>stress transformations are controlled and reproducible rather than exhaustive.</w:t>
      </w:r>
    </w:p>
    <w:p>
      <w:r>
        <w:t>The simulated quantum feature-map kernel is evaluated on a compact subset</w:t>
      </w:r>
    </w:p>
    <w:p>
      <w:r>
        <w:t>because kernel methods scale poorly with the number of training examples.</w:t>
      </w:r>
    </w:p>
    <w:p>
      <w:r>
        <w:t>The paper therefore should be interpreted as a reproducible engineering</w:t>
      </w:r>
    </w:p>
    <w:p>
      <w:r>
        <w:t>benchmark and robustness audit, not as a claim of operational deployment</w:t>
      </w:r>
    </w:p>
    <w:p>
      <w:r>
        <w:t>readiness or quantum advantage.</w:t>
      </w:r>
    </w:p>
    <w:p>
      <w:pPr>
        <w:pStyle w:val="Heading1"/>
      </w:pPr>
      <w:r>
        <w:t>8. Conclusion</w:t>
      </w:r>
    </w:p>
    <w:p>
      <w:r>
        <w:t>This work establishes a reproducible evaluation workflow for robustness-aware</w:t>
      </w:r>
    </w:p>
    <w:p>
      <w:r>
        <w:t>RF signal classification under degraded spectrum conditions. The full</w:t>
      </w:r>
    </w:p>
    <w:p>
      <w:r>
        <w:t>RadioML2016.10A GPU benchmark shows that the raw-IQ CNN has the strongest clean</w:t>
      </w:r>
    </w:p>
    <w:p>
      <w:r>
        <w:t>performance among the tested models, but also reveals large stress-condition</w:t>
      </w:r>
    </w:p>
    <w:p>
      <w:r>
        <w:t>failure modes. Classical models and the simulated quantum-inspired kernel</w:t>
      </w:r>
    </w:p>
    <w:p>
      <w:r>
        <w:t>provide useful comparators, while the quantum-inspired result is best framed as</w:t>
      </w:r>
    </w:p>
    <w:p>
      <w:r>
        <w:t>a transparent baseline rather than a quantum-advantage result. The main</w:t>
      </w:r>
    </w:p>
    <w:p>
      <w:r>
        <w:t>engineering contribution is a reproducible robustness protocol and evidence</w:t>
      </w:r>
    </w:p>
    <w:p>
      <w:r>
        <w:t>package for AI-based RF classification in contested-spectrum environments.</w:t>
      </w:r>
    </w:p>
    <w:p>
      <w:pPr>
        <w:pStyle w:val="Heading1"/>
      </w:pPr>
      <w:r>
        <w:t>References</w:t>
      </w:r>
    </w:p>
    <w:p>
      <w:r>
        <w:t>1. O. A. Dobre, A. Abdi, Y. Bar-Ness, and W. Su, "Survey of automatic modulation classification techniques: Classical approaches and new trends," IET Communications, vol. 1, no. 2, pp. 137-156, 2007, doi: 10.1049/iet-com:20050176.</w:t>
      </w:r>
    </w:p>
    <w:p>
      <w:r>
        <w:t>2. D. Grimaldi, S. Rapuano, and L. De Vito, "An automatic digital modulation classifier for measurement on telecommunication networks," IEEE Transactions on Instrumentation and Measurement, vol. 56, no. 5, pp. 1711-1720, 2007, doi: 10.1109/TIM.2007.895675.</w:t>
      </w:r>
    </w:p>
    <w:p>
      <w:r>
        <w:t>3. T. J. O'Shea, J. Corgan, and T. C. Clancy, "Convolutional radio modulation recognition networks," in Engineering Applications of Neural Networks, pp. 213-226, 2016, doi: 10.1007/978-3-319-44188-7_16.</w:t>
      </w:r>
    </w:p>
    <w:p>
      <w:r>
        <w:t>4. N. E. West and T. J. O'Shea, "Deep architectures for modulation recognition," in 2017 IEEE International Symposium on Dynamic Spectrum Access Networks (DySPAN), pp. 1-6, 2017, doi: 10.1109/DySPAN.2017.7920754.</w:t>
      </w:r>
    </w:p>
    <w:p>
      <w:r>
        <w:t>5. T. J. O'Shea, T. Roy, and T. C. Clancy, "Over-the-air deep learning based radio signal classification," IEEE Journal of Selected Topics in Signal Processing, vol. 12, no. 1, pp. 168-179, 2018, doi: 10.1109/JSTSP.2018.2797022.</w:t>
      </w:r>
    </w:p>
    <w:p>
      <w:r>
        <w:t>6. F. Meng, P. Chen, L. Wu, and X. Wang, "Automatic modulation classification: A deep learning enabled approach," IEEE Transactions on Vehicular Technology, vol. 67, no. 11, pp. 10760-10772, 2018, doi: 10.1109/TVT.2018.2868698.</w:t>
      </w:r>
    </w:p>
    <w:p>
      <w:r>
        <w:t>7. S. Rajendran, W. Meert, D. Giustiniano, V. Lenders, and S. Pollin, "Deep learning models for wireless signal classification with distributed low-cost spectrum sensors," IEEE Transactions on Cognitive Communications and Networking, vol. 4, no. 3, pp. 433-445, 2018, doi: 10.1109/TCCN.2018.2835460.</w:t>
      </w:r>
    </w:p>
    <w:p>
      <w:r>
        <w:t>8. Y. Wang, M. Liu, J. Yang, and G. Gui, "Data-driven deep learning for automatic modulation recognition in cognitive radios," IEEE Transactions on Vehicular Technology, vol. 68, no. 4, pp. 4074-4077, 2019, doi: 10.1109/TVT.2019.2900460.</w:t>
      </w:r>
    </w:p>
    <w:p>
      <w:r>
        <w:t>9. P. Qi, S. Zheng, S. Chen, and X. Yang, "Fusion methods for CNN-based automatic modulation classification," IEEE Access, vol. 7, pp. 66496-66504, 2019, doi: 10.1109/ACCESS.2019.2918136.</w:t>
      </w:r>
    </w:p>
    <w:p>
      <w:r>
        <w:t>10. T. Huynh-The, Q. V. Pham, T. V. Nguyen, T. T. Nguyen, R. Ruby, M. Zeng, and D. S. Kim, "Automatic modulation classification: A deep architecture survey," IEEE Access, vol. 9, pp. 142950-142971, 2021, doi: 10.1109/ACCESS.2021.3120419.</w:t>
      </w:r>
    </w:p>
    <w:p>
      <w:r>
        <w:t>11. F. Shi, Z. Hu, C. Yue, and Z. Shen, "Combining neural networks for modulation recognition," Digital Signal Processing, vol. 120, 103264, 2022, doi: 10.1016/j.dsp.2021.103264.</w:t>
      </w:r>
    </w:p>
    <w:p>
      <w:r>
        <w:t>12. C. A. Harper, M. A. Thornton, and E. C. Larson, "Automatic modulation classification with deep neural networks," Electronics, vol. 12, no. 18, 3962, 2023, doi: 10.3390/electronics12183962.</w:t>
      </w:r>
    </w:p>
    <w:p>
      <w:r>
        <w:t>13. X. Tian et al., "A survey on deep learning enabled automatic modulation classification methods: Data representations, model structures, and regularization techniques," Signal Processing, vol. 242, 110444, 2026, doi: 10.1016/j.sigpro.2025.110444.</w:t>
      </w:r>
    </w:p>
    <w:p>
      <w:r>
        <w:t>14. Z. Wu, S. Zhou, Z. Yin, B. Ma, and Z. Yang, "Robust automatic modulation classification under varying noise conditions," IEEE Access, vol. 5, pp. 19733-19741, 2017, doi: 10.1109/ACCESS.2017.2746140.</w:t>
      </w:r>
    </w:p>
    <w:p>
      <w:r>
        <w:t>15. M. Sadeghi and E. G. Larsson, "Adversarial attacks on deep-learning based radio signal classification," IEEE Wireless Communications Letters, vol. 8, no. 1, pp. 213-216, 2019, doi: 10.1109/LWC.2018.2867459.</w:t>
      </w:r>
    </w:p>
    <w:p>
      <w:r>
        <w:t>16. B. Flowers, R. M. Buehrer, and W. C. Headley, "Evaluating adversarial evasion attacks in the context of wireless communications," IEEE Transactions on Information Forensics and Security, vol. 15, pp. 1102-1113, 2020, doi: 10.1109/TIFS.2019.2934069.</w:t>
      </w:r>
    </w:p>
    <w:p>
      <w:r>
        <w:t>17. B. Kim, Y. E. Sagduyu, K. Davaslioglu, T. Erpek, and S. Ulukus, "Over-the-air adversarial attacks on deep learning based modulation classifier over wireless channels," in 2020 54th Annual Conference on Information Sciences and Systems (CISS), pp. 1-6, 2020, doi: 10.1109/CISS48834.2020.1570617416.</w:t>
      </w:r>
    </w:p>
    <w:p>
      <w:r>
        <w:t>18. B. Kim, Y. E. Sagduyu, K. Davaslioglu, T. Erpek, and S. Ulukus, "Channel-aware adversarial attacks against deep learning-based wireless signal classifiers," IEEE Transactions on Wireless Communications, vol. 21, no. 6, pp. 3868-3880, 2022, doi: 10.1109/TWC.2021.3124855.</w:t>
      </w:r>
    </w:p>
    <w:p>
      <w:r>
        <w:t>19. T. Erpek, Y. E. Sagduyu, and Y. Shi, "Deep learning for launching and mitigating wireless jamming attacks," IEEE Transactions on Cognitive Communications and Networking, vol. 5, no. 1, pp. 2-14, 2019, doi: 10.1109/TCCN.2018.2884910.</w:t>
      </w:r>
    </w:p>
    <w:p>
      <w:r>
        <w:t>20. Y. Shi, Y. E. Sagduyu, T. Erpek, K. Davaslioglu, Z. Lu, and J. H. Li, "Adversarial deep learning for cognitive radio security: Jamming attack and defense strategies," in IEEE ICC Workshops, pp. 1-6, 2018, doi: 10.1109/ICCW.2018.8403655.</w:t>
      </w:r>
    </w:p>
    <w:p>
      <w:r>
        <w:t>21. V. Havlicek, A. D. Corcoles, K. Temme, A. W. Harrow, A. Kandala, J. M. Chow, and J. M. Gambetta, "Supervised learning with quantum-enhanced feature spaces," Nature, vol. 567, pp. 209-212, 2019, doi: 10.1038/s41586-019-0980-2.</w:t>
      </w:r>
    </w:p>
    <w:p>
      <w:r>
        <w:t>22. M. Schuld and N. Killoran, "Quantum machine learning in feature Hilbert spaces," Physical Review Letters, vol. 122, no. 4, 040504, 2019, doi: 10.1103/PhysRevLett.122.040504.</w:t>
      </w:r>
    </w:p>
    <w:p>
      <w:r>
        <w:t>23. H.-Y. Huang, M. Broughton, M. Mohseni, R. Babbush, S. Boixo, H. Neven, and J. R. McClean, "Power of data in quantum machine learning," Nature Communications, vol. 12, 2631, 2021, doi: 10.1038/s41467-021-22539-9.</w:t>
      </w:r>
    </w:p>
    <w:p>
      <w:r>
        <w:t>24. S. Jerbi, L. J. Fiderer, H. P. Nautrup, J. M. Kubler, H. J. Briegel, and V. Dunjko, "Quantum machine learning beyond kernel methods," Nature Communications, vol. 14, 517, 2023, doi: 10.1038/s41467-023-36159-y.</w:t>
      </w:r>
    </w:p>
    <w:p>
      <w:r>
        <w:t>25. J. Biamonte et al., "Quantum machine learning," Nature, vol. 549, pp. 195-202, 2017, doi: 10.1038/nature23474.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Data Availability</w:t>
      </w:r>
    </w:p>
    <w:p>
      <w:r>
        <w:t>Code, configuration files, result tables, generated figures, and reproducibility instructions are available at https://github.com/drsaikrishnathota1/quantum-ai-rf-signal-classification. Synthetic datasets are generated by repository scripts. RadioML data are not redistributed and must be obtained from the original data provider or validated mirror under applicable license terms.</w:t>
      </w:r>
    </w:p>
    <w:p>
      <w:pPr>
        <w:pStyle w:val="Heading1"/>
      </w:pPr>
      <w:r>
        <w:t>Funding</w:t>
      </w:r>
    </w:p>
    <w:p>
      <w:r>
        <w:t>This research received no external funding.</w:t>
      </w:r>
    </w:p>
    <w:p>
      <w:pPr>
        <w:pStyle w:val="Heading1"/>
      </w:pPr>
      <w:r>
        <w:t>Declaration of Interests</w:t>
      </w:r>
    </w:p>
    <w:p>
      <w:r>
        <w:t>The author declares no known competing financial interests or personal relationships.</w:t>
      </w:r>
    </w:p>
    <w:p>
      <w:pPr>
        <w:pStyle w:val="Heading1"/>
      </w:pPr>
      <w:r>
        <w:t>Author Contribution</w:t>
      </w:r>
    </w:p>
    <w:p>
      <w:r>
        <w:t>The author conceived the study, designed the simulation protocol, ran the experiments, interpreted the results, and prepared the manuscript.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