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Health</w:t>
      </w:r>
    </w:p>
    <w:p>
      <w:r>
        <w:rPr>
          <w:rFonts w:ascii="Arial" w:hAnsi="Arial"/>
          <w:sz w:val="18"/>
        </w:rPr>
        <w:t>مستشفى النور العام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DOC-0136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سلمى الرشيد</w:t>
        <w:br/>
      </w:r>
      <w:r>
        <w:rPr>
          <w:rFonts w:ascii="Arial" w:hAnsi="Arial"/>
          <w:sz w:val="18"/>
        </w:rPr>
        <w:t>الرقم المدني: 282884142241</w:t>
        <w:br/>
      </w:r>
      <w:r>
        <w:rPr>
          <w:rFonts w:ascii="Arial" w:hAnsi="Arial"/>
          <w:sz w:val="18"/>
        </w:rPr>
        <w:t>رقم الملف الطبي: MRN-333356</w:t>
        <w:br/>
      </w:r>
      <w:r>
        <w:rPr>
          <w:rFonts w:ascii="Arial" w:hAnsi="Arial"/>
          <w:sz w:val="18"/>
        </w:rPr>
        <w:t>رقم الزيارة: VIS-2026-46133</w:t>
        <w:br/>
      </w:r>
      <w:r>
        <w:rPr>
          <w:rFonts w:ascii="Arial" w:hAnsi="Arial"/>
          <w:sz w:val="18"/>
        </w:rPr>
        <w:t>تاريخ الميلاد: 30/10/1974</w:t>
        <w:br/>
      </w:r>
      <w:r>
        <w:rPr>
          <w:rFonts w:ascii="Arial" w:hAnsi="Arial"/>
          <w:sz w:val="18"/>
        </w:rPr>
        <w:t>الهاتف: +965 52104996</w:t>
        <w:br/>
      </w:r>
      <w:r>
        <w:rPr>
          <w:rFonts w:ascii="Arial" w:hAnsi="Arial"/>
          <w:sz w:val="18"/>
        </w:rPr>
        <w:t>البريد الإلكتروني: fatima.al-essa@example-health.test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COMMUNICABLE DISEASE CASE INVESTIGATION</w:t>
        <w:br/>
      </w:r>
      <w:r>
        <w:rPr>
          <w:rFonts w:ascii="Arial" w:hAnsi="Arial"/>
          <w:sz w:val="18"/>
        </w:rPr>
        <w:t>Notification ID: PH-250965</w:t>
        <w:br/>
      </w:r>
      <w:r>
        <w:rPr>
          <w:rFonts w:ascii="Arial" w:hAnsi="Arial"/>
          <w:sz w:val="18"/>
        </w:rPr>
        <w:t>Disease: Measles (suspected)</w:t>
        <w:br/>
      </w:r>
      <w:r>
        <w:rPr>
          <w:rFonts w:ascii="Arial" w:hAnsi="Arial"/>
          <w:sz w:val="18"/>
        </w:rPr>
        <w:t>Date of Notification: 02/08/2026</w:t>
        <w:br/>
      </w:r>
      <w:r>
        <w:rPr>
          <w:rFonts w:ascii="Arial" w:hAnsi="Arial"/>
          <w:sz w:val="18"/>
        </w:rPr>
        <w:t>Patient Address: Block 4, Street 21, Kuwait</w:t>
        <w:br/>
      </w:r>
      <w:r>
        <w:rPr>
          <w:rFonts w:ascii="Arial" w:hAnsi="Arial"/>
          <w:sz w:val="18"/>
        </w:rPr>
        <w:t>Onset Date: 29/07/2026</w:t>
        <w:br/>
      </w:r>
      <w:r>
        <w:rPr>
          <w:rFonts w:ascii="Arial" w:hAnsi="Arial"/>
          <w:sz w:val="18"/>
        </w:rPr>
        <w:t>Symptoms: Fever, maculopapular rash, cough, conjunctivitis.</w:t>
        <w:br/>
      </w:r>
      <w:r>
        <w:rPr>
          <w:rFonts w:ascii="Arial" w:hAnsi="Arial"/>
          <w:sz w:val="18"/>
        </w:rPr>
        <w:t>Vaccination Status: One documented MMR dose.</w:t>
        <w:br/>
      </w:r>
      <w:r>
        <w:rPr>
          <w:rFonts w:ascii="Arial" w:hAnsi="Arial"/>
          <w:sz w:val="18"/>
        </w:rPr>
        <w:t>Laboratory Status: Serum IgM pending.</w:t>
        <w:br/>
      </w:r>
      <w:r>
        <w:rPr>
          <w:rFonts w:ascii="Arial" w:hAnsi="Arial"/>
          <w:sz w:val="18"/>
        </w:rPr>
        <w:t>Exposure History:</w:t>
        <w:br/>
      </w:r>
      <w:r>
        <w:rPr>
          <w:rFonts w:ascii="Arial" w:hAnsi="Arial"/>
          <w:sz w:val="18"/>
        </w:rPr>
        <w:t>Attended family gathering with approximately 35 contacts.</w:t>
        <w:br/>
      </w:r>
      <w:r>
        <w:rPr>
          <w:rFonts w:ascii="Arial" w:hAnsi="Arial"/>
          <w:sz w:val="18"/>
        </w:rPr>
        <w:t>School/Workplace: Al Amal School</w:t>
        <w:br/>
      </w:r>
      <w:r>
        <w:rPr>
          <w:rFonts w:ascii="Arial" w:hAnsi="Arial"/>
          <w:sz w:val="18"/>
        </w:rPr>
        <w:t>Public Health Officer: د. سارة المطيري</w:t>
        <w:br/>
      </w:r>
      <w:r>
        <w:rPr>
          <w:rFonts w:ascii="Arial" w:hAnsi="Arial"/>
          <w:sz w:val="18"/>
        </w:rPr>
        <w:t>Contact Phone: +965 54280590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CHK-27534905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