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Health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DOC-0138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خالد العيسى</w:t>
        <w:br/>
      </w:r>
      <w:r>
        <w:rPr>
          <w:rFonts w:ascii="Arial" w:hAnsi="Arial"/>
          <w:sz w:val="18"/>
        </w:rPr>
        <w:t>Civil ID: 282601887787</w:t>
        <w:br/>
      </w:r>
      <w:r>
        <w:rPr>
          <w:rFonts w:ascii="Arial" w:hAnsi="Arial"/>
          <w:sz w:val="18"/>
        </w:rPr>
        <w:t>MRN: MRN-518610</w:t>
        <w:br/>
      </w:r>
      <w:r>
        <w:rPr>
          <w:rFonts w:ascii="Arial" w:hAnsi="Arial"/>
          <w:sz w:val="18"/>
        </w:rPr>
        <w:t>Visit Number: VIS-2026-68522</w:t>
        <w:br/>
      </w:r>
      <w:r>
        <w:rPr>
          <w:rFonts w:ascii="Arial" w:hAnsi="Arial"/>
          <w:sz w:val="18"/>
        </w:rPr>
        <w:t>Date of Birth: 15/05/1971</w:t>
        <w:br/>
      </w:r>
      <w:r>
        <w:rPr>
          <w:rFonts w:ascii="Arial" w:hAnsi="Arial"/>
          <w:sz w:val="18"/>
        </w:rPr>
        <w:t>Phone: +965 55206332</w:t>
        <w:br/>
      </w:r>
      <w:r>
        <w:rPr>
          <w:rFonts w:ascii="Arial" w:hAnsi="Arial"/>
          <w:sz w:val="18"/>
        </w:rPr>
        <w:t>Email: abdullah.hassan@example-health.test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COMMUNICABLE DISEASE CASE INVESTIGATION</w:t>
        <w:br/>
      </w:r>
      <w:r>
        <w:rPr>
          <w:rFonts w:ascii="Arial" w:hAnsi="Arial"/>
          <w:sz w:val="18"/>
        </w:rPr>
        <w:t>Notification ID: PH-426253</w:t>
        <w:br/>
      </w:r>
      <w:r>
        <w:rPr>
          <w:rFonts w:ascii="Arial" w:hAnsi="Arial"/>
          <w:sz w:val="18"/>
        </w:rPr>
        <w:t>Disease: Measles (suspected)</w:t>
        <w:br/>
      </w:r>
      <w:r>
        <w:rPr>
          <w:rFonts w:ascii="Arial" w:hAnsi="Arial"/>
          <w:sz w:val="18"/>
        </w:rPr>
        <w:t>Date of Notification: 02/08/2026</w:t>
        <w:br/>
      </w:r>
      <w:r>
        <w:rPr>
          <w:rFonts w:ascii="Arial" w:hAnsi="Arial"/>
          <w:sz w:val="18"/>
        </w:rPr>
        <w:t>Patient Address: Block 10, Street 79, Kuwait</w:t>
        <w:br/>
      </w:r>
      <w:r>
        <w:rPr>
          <w:rFonts w:ascii="Arial" w:hAnsi="Arial"/>
          <w:sz w:val="18"/>
        </w:rPr>
        <w:t>Onset Date: 29/07/2026</w:t>
        <w:br/>
      </w:r>
      <w:r>
        <w:rPr>
          <w:rFonts w:ascii="Arial" w:hAnsi="Arial"/>
          <w:sz w:val="18"/>
        </w:rPr>
        <w:t>Symptoms: Fever, maculopapular rash, cough, conjunctivitis.</w:t>
        <w:br/>
      </w:r>
      <w:r>
        <w:rPr>
          <w:rFonts w:ascii="Arial" w:hAnsi="Arial"/>
          <w:sz w:val="18"/>
        </w:rPr>
        <w:t>Vaccination Status: One documented MMR dose.</w:t>
        <w:br/>
      </w:r>
      <w:r>
        <w:rPr>
          <w:rFonts w:ascii="Arial" w:hAnsi="Arial"/>
          <w:sz w:val="18"/>
        </w:rPr>
        <w:t>Laboratory Status: Serum IgM pending.</w:t>
        <w:br/>
      </w:r>
      <w:r>
        <w:rPr>
          <w:rFonts w:ascii="Arial" w:hAnsi="Arial"/>
          <w:sz w:val="18"/>
        </w:rPr>
        <w:t>Exposure History:</w:t>
        <w:br/>
      </w:r>
      <w:r>
        <w:rPr>
          <w:rFonts w:ascii="Arial" w:hAnsi="Arial"/>
          <w:sz w:val="18"/>
        </w:rPr>
        <w:t>Attended family gathering with approximately 35 contacts.</w:t>
        <w:br/>
      </w:r>
      <w:r>
        <w:rPr>
          <w:rFonts w:ascii="Arial" w:hAnsi="Arial"/>
          <w:sz w:val="18"/>
        </w:rPr>
        <w:t>School/Workplace: Al Amal School</w:t>
        <w:br/>
      </w:r>
      <w:r>
        <w:rPr>
          <w:rFonts w:ascii="Arial" w:hAnsi="Arial"/>
          <w:sz w:val="18"/>
        </w:rPr>
        <w:t>Public Health Officer: د. هدى العوضي</w:t>
        <w:br/>
      </w:r>
      <w:r>
        <w:rPr>
          <w:rFonts w:ascii="Arial" w:hAnsi="Arial"/>
          <w:sz w:val="18"/>
        </w:rPr>
        <w:t>Contact Phone: +965 54358096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CHK-23069279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