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Screening Report</w:t>
      </w:r>
    </w:p>
    <w:p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DOC-0184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Khaled Al-Harbi</w:t>
        <w:br/>
      </w:r>
      <w:r>
        <w:rPr>
          <w:rFonts w:ascii="Arial" w:hAnsi="Arial"/>
          <w:sz w:val="18"/>
        </w:rPr>
        <w:t>Civil ID: 287921880252</w:t>
        <w:br/>
      </w:r>
      <w:r>
        <w:rPr>
          <w:rFonts w:ascii="Arial" w:hAnsi="Arial"/>
          <w:sz w:val="18"/>
        </w:rPr>
        <w:t>MRN: MRN-491387</w:t>
        <w:br/>
      </w:r>
      <w:r>
        <w:rPr>
          <w:rFonts w:ascii="Arial" w:hAnsi="Arial"/>
          <w:sz w:val="18"/>
        </w:rPr>
        <w:t>Visit Number: VIS-2025-56133</w:t>
        <w:br/>
      </w:r>
      <w:r>
        <w:rPr>
          <w:rFonts w:ascii="Arial" w:hAnsi="Arial"/>
          <w:sz w:val="18"/>
        </w:rPr>
        <w:t>Date of Birth: 04/05/2000</w:t>
        <w:br/>
      </w:r>
      <w:r>
        <w:rPr>
          <w:rFonts w:ascii="Arial" w:hAnsi="Arial"/>
          <w:sz w:val="18"/>
        </w:rPr>
        <w:t>Phone: +965 58381248</w:t>
        <w:br/>
      </w:r>
      <w:r>
        <w:rPr>
          <w:rFonts w:ascii="Arial" w:hAnsi="Arial"/>
          <w:sz w:val="18"/>
        </w:rPr>
        <w:t>Email: omar.al-awadhi@example-health.test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HEALTH SCREENING REPORT</w:t>
        <w:br/>
      </w:r>
      <w:r>
        <w:rPr>
          <w:rFonts w:ascii="Arial" w:hAnsi="Arial"/>
          <w:sz w:val="18"/>
        </w:rPr>
        <w:t>Program: Adult Chronic Disease Screening</w:t>
        <w:br/>
      </w:r>
      <w:r>
        <w:rPr>
          <w:rFonts w:ascii="Arial" w:hAnsi="Arial"/>
          <w:sz w:val="18"/>
        </w:rPr>
        <w:t>Screening Date: 02/08/2026</w:t>
        <w:br/>
      </w:r>
      <w:r>
        <w:rPr>
          <w:rFonts w:ascii="Arial" w:hAnsi="Arial"/>
          <w:sz w:val="18"/>
        </w:rPr>
        <w:t>Height: 172 cm</w:t>
        <w:br/>
      </w:r>
      <w:r>
        <w:rPr>
          <w:rFonts w:ascii="Arial" w:hAnsi="Arial"/>
          <w:sz w:val="18"/>
        </w:rPr>
        <w:t>Weight: 86 kg</w:t>
        <w:br/>
      </w:r>
      <w:r>
        <w:rPr>
          <w:rFonts w:ascii="Arial" w:hAnsi="Arial"/>
          <w:sz w:val="18"/>
        </w:rPr>
        <w:t>BMI: 29.1 kg/m2</w:t>
        <w:br/>
      </w:r>
      <w:r>
        <w:rPr>
          <w:rFonts w:ascii="Arial" w:hAnsi="Arial"/>
          <w:sz w:val="18"/>
        </w:rPr>
        <w:t>Blood Pressure: 154/96 mmHg</w:t>
        <w:br/>
      </w:r>
      <w:r>
        <w:rPr>
          <w:rFonts w:ascii="Arial" w:hAnsi="Arial"/>
          <w:sz w:val="18"/>
        </w:rPr>
        <w:t>Random Glucose: 168 mg/dL</w:t>
        <w:br/>
      </w:r>
      <w:r>
        <w:rPr>
          <w:rFonts w:ascii="Arial" w:hAnsi="Arial"/>
          <w:sz w:val="18"/>
        </w:rPr>
        <w:t>Smoking Status: Former smoker</w:t>
        <w:br/>
      </w:r>
      <w:r>
        <w:rPr>
          <w:rFonts w:ascii="Arial" w:hAnsi="Arial"/>
          <w:sz w:val="18"/>
        </w:rPr>
        <w:t>Risk Assessment:</w:t>
        <w:br/>
      </w:r>
      <w:r>
        <w:rPr>
          <w:rFonts w:ascii="Arial" w:hAnsi="Arial"/>
          <w:sz w:val="18"/>
        </w:rPr>
        <w:t>High cardiovascular risk.</w:t>
        <w:br/>
      </w:r>
      <w:r>
        <w:rPr>
          <w:rFonts w:ascii="Arial" w:hAnsi="Arial"/>
          <w:sz w:val="18"/>
        </w:rPr>
        <w:t>Recommendation:</w:t>
        <w:br/>
      </w:r>
      <w:r>
        <w:rPr>
          <w:rFonts w:ascii="Arial" w:hAnsi="Arial"/>
          <w:sz w:val="18"/>
        </w:rPr>
        <w:t>Primary care review within two weeks and fasting laboratory tests.</w:t>
        <w:br/>
      </w:r>
      <w:r>
        <w:rPr>
          <w:rFonts w:ascii="Arial" w:hAnsi="Arial"/>
          <w:sz w:val="18"/>
        </w:rPr>
        <w:t>Screening Nurse: Nurse Amal Qasem</w:t>
        <w:br/>
      </w:r>
      <w:r>
        <w:rPr>
          <w:rFonts w:ascii="Arial" w:hAnsi="Arial"/>
          <w:sz w:val="18"/>
        </w:rPr>
        <w:t>Reviewing Physician: Dr. Khaled Al-Essa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CHK-27159609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